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pPr>
      <w:r>
        <w:drawing>
          <wp:inline distT="0" distB="0" distL="114300" distR="114300">
            <wp:extent cx="3640455" cy="800735"/>
            <wp:effectExtent l="0" t="0" r="0" b="0"/>
            <wp:docPr id="1" name="图片 1" descr="说明: C:\Users\SPIC\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说明: C:\Users\SPIC\Desktop\LOGO.png"/>
                    <pic:cNvPicPr>
                      <a:picLocks noChangeAspect="1"/>
                    </pic:cNvPicPr>
                  </pic:nvPicPr>
                  <pic:blipFill>
                    <a:blip r:embed="rId10"/>
                    <a:stretch>
                      <a:fillRect/>
                    </a:stretch>
                  </pic:blipFill>
                  <pic:spPr>
                    <a:xfrm>
                      <a:off x="0" y="0"/>
                      <a:ext cx="3640455" cy="800735"/>
                    </a:xfrm>
                    <a:prstGeom prst="rect">
                      <a:avLst/>
                    </a:prstGeom>
                    <a:noFill/>
                    <a:ln>
                      <a:noFill/>
                    </a:ln>
                  </pic:spPr>
                </pic:pic>
              </a:graphicData>
            </a:graphic>
          </wp:inline>
        </w:drawing>
      </w:r>
    </w:p>
    <w:p>
      <w:pPr>
        <w:spacing w:line="360" w:lineRule="auto"/>
      </w:pPr>
    </w:p>
    <w:p>
      <w:pPr>
        <w:spacing w:line="360" w:lineRule="auto"/>
      </w:pPr>
    </w:p>
    <w:p>
      <w:pPr>
        <w:spacing w:line="360" w:lineRule="auto"/>
      </w:pPr>
    </w:p>
    <w:p>
      <w:pPr>
        <w:spacing w:line="360" w:lineRule="auto"/>
        <w:rPr>
          <w:sz w:val="72"/>
          <w:szCs w:val="72"/>
        </w:rPr>
      </w:pPr>
    </w:p>
    <w:p>
      <w:pPr>
        <w:spacing w:line="360" w:lineRule="auto"/>
        <w:jc w:val="center"/>
        <w:rPr>
          <w:sz w:val="72"/>
          <w:szCs w:val="72"/>
        </w:rPr>
      </w:pPr>
    </w:p>
    <w:p>
      <w:pPr>
        <w:spacing w:line="360" w:lineRule="auto"/>
        <w:rPr>
          <w:sz w:val="72"/>
          <w:szCs w:val="72"/>
        </w:rPr>
      </w:pPr>
    </w:p>
    <w:p>
      <w:pPr>
        <w:spacing w:line="360" w:lineRule="auto"/>
        <w:jc w:val="center"/>
        <w:rPr>
          <w:sz w:val="52"/>
          <w:szCs w:val="52"/>
        </w:rPr>
      </w:pPr>
      <w:r>
        <w:rPr>
          <w:rFonts w:hint="eastAsia"/>
          <w:sz w:val="52"/>
          <w:szCs w:val="52"/>
        </w:rPr>
        <w:t>五凌工业互联网大数据平台</w:t>
      </w:r>
    </w:p>
    <w:p>
      <w:pPr>
        <w:spacing w:line="360" w:lineRule="auto"/>
        <w:jc w:val="center"/>
        <w:rPr>
          <w:sz w:val="52"/>
          <w:szCs w:val="52"/>
        </w:rPr>
      </w:pPr>
      <w:r>
        <w:rPr>
          <w:rFonts w:hint="eastAsia"/>
          <w:sz w:val="52"/>
          <w:szCs w:val="52"/>
        </w:rPr>
        <w:t>应用开发指引（试行版）</w:t>
      </w:r>
    </w:p>
    <w:p>
      <w:pPr>
        <w:spacing w:line="360" w:lineRule="auto"/>
        <w:ind w:firstLine="1440" w:firstLineChars="200"/>
        <w:rPr>
          <w:sz w:val="72"/>
          <w:szCs w:val="72"/>
        </w:rPr>
      </w:pPr>
    </w:p>
    <w:p>
      <w:pPr>
        <w:spacing w:line="360" w:lineRule="auto"/>
        <w:ind w:firstLine="1440" w:firstLineChars="200"/>
        <w:rPr>
          <w:sz w:val="72"/>
          <w:szCs w:val="72"/>
        </w:rPr>
      </w:pPr>
    </w:p>
    <w:p>
      <w:pPr>
        <w:spacing w:line="360" w:lineRule="auto"/>
        <w:ind w:firstLine="1440" w:firstLineChars="200"/>
        <w:rPr>
          <w:sz w:val="72"/>
          <w:szCs w:val="72"/>
        </w:rPr>
      </w:pPr>
    </w:p>
    <w:p>
      <w:pPr>
        <w:spacing w:line="360" w:lineRule="auto"/>
        <w:ind w:firstLine="1440" w:firstLineChars="200"/>
        <w:rPr>
          <w:sz w:val="72"/>
          <w:szCs w:val="72"/>
        </w:rPr>
      </w:pPr>
    </w:p>
    <w:p>
      <w:pPr>
        <w:spacing w:line="360" w:lineRule="auto"/>
        <w:jc w:val="center"/>
        <w:rPr>
          <w:sz w:val="32"/>
          <w:szCs w:val="32"/>
        </w:rPr>
      </w:pPr>
      <w:r>
        <w:rPr>
          <w:rFonts w:hint="eastAsia"/>
          <w:sz w:val="32"/>
          <w:szCs w:val="32"/>
        </w:rPr>
        <w:t>水电产业创新中心</w:t>
      </w:r>
    </w:p>
    <w:p>
      <w:pPr>
        <w:spacing w:line="360" w:lineRule="auto"/>
        <w:jc w:val="center"/>
        <w:rPr>
          <w:sz w:val="32"/>
          <w:szCs w:val="32"/>
        </w:rPr>
      </w:pPr>
      <w:r>
        <w:rPr>
          <w:rFonts w:hint="eastAsia"/>
          <w:sz w:val="32"/>
          <w:szCs w:val="32"/>
        </w:rPr>
        <w:t>202</w:t>
      </w:r>
      <w:r>
        <w:rPr>
          <w:rFonts w:hint="eastAsia"/>
          <w:sz w:val="32"/>
          <w:szCs w:val="32"/>
          <w:lang w:val="en-US" w:eastAsia="zh-CN"/>
        </w:rPr>
        <w:t>1</w:t>
      </w:r>
      <w:r>
        <w:rPr>
          <w:rFonts w:hint="eastAsia"/>
          <w:sz w:val="32"/>
          <w:szCs w:val="32"/>
        </w:rPr>
        <w:t>年</w:t>
      </w:r>
      <w:r>
        <w:rPr>
          <w:rFonts w:hint="eastAsia"/>
          <w:sz w:val="32"/>
          <w:szCs w:val="32"/>
          <w:lang w:val="en-US" w:eastAsia="zh-CN"/>
        </w:rPr>
        <w:t>9</w:t>
      </w:r>
      <w:bookmarkStart w:id="504" w:name="_GoBack"/>
      <w:bookmarkEnd w:id="504"/>
      <w:r>
        <w:rPr>
          <w:rFonts w:hint="eastAsia"/>
          <w:sz w:val="32"/>
          <w:szCs w:val="32"/>
        </w:rPr>
        <w:t>月</w:t>
      </w:r>
    </w:p>
    <w:p>
      <w:pPr>
        <w:spacing w:line="360" w:lineRule="auto"/>
        <w:jc w:val="center"/>
        <w:rPr>
          <w:sz w:val="32"/>
          <w:szCs w:val="32"/>
        </w:rPr>
      </w:pPr>
    </w:p>
    <w:p>
      <w:pPr>
        <w:spacing w:line="360" w:lineRule="auto"/>
        <w:jc w:val="center"/>
        <w:rPr>
          <w:sz w:val="32"/>
          <w:szCs w:val="32"/>
        </w:rPr>
      </w:pPr>
    </w:p>
    <w:p>
      <w:pPr>
        <w:spacing w:line="360" w:lineRule="auto"/>
        <w:jc w:val="center"/>
        <w:rPr>
          <w:sz w:val="32"/>
          <w:szCs w:val="32"/>
        </w:rPr>
      </w:pPr>
    </w:p>
    <w:p>
      <w:pPr>
        <w:pStyle w:val="3"/>
        <w:numPr>
          <w:ilvl w:val="1"/>
          <w:numId w:val="0"/>
        </w:numPr>
        <w:ind w:left="720"/>
      </w:pPr>
    </w:p>
    <w:p>
      <w:pPr>
        <w:spacing w:line="360" w:lineRule="auto"/>
      </w:pPr>
    </w:p>
    <w:p>
      <w:pPr>
        <w:jc w:val="center"/>
        <w:rPr>
          <w:sz w:val="32"/>
          <w:szCs w:val="32"/>
        </w:rPr>
      </w:pPr>
      <w:r>
        <w:rPr>
          <w:rFonts w:hint="eastAsia"/>
          <w:sz w:val="32"/>
          <w:szCs w:val="32"/>
        </w:rPr>
        <w:t>目</w:t>
      </w:r>
      <w:r>
        <w:rPr>
          <w:rFonts w:hint="eastAsia"/>
          <w:sz w:val="32"/>
          <w:szCs w:val="32"/>
          <w:lang w:val="en-US" w:eastAsia="zh-CN"/>
        </w:rPr>
        <w:t xml:space="preserve">   </w:t>
      </w:r>
      <w:r>
        <w:rPr>
          <w:rFonts w:hint="eastAsia"/>
          <w:sz w:val="32"/>
          <w:szCs w:val="32"/>
        </w:rPr>
        <w:t>录</w:t>
      </w:r>
    </w:p>
    <w:p>
      <w:pPr>
        <w:spacing w:line="360" w:lineRule="auto"/>
      </w:pPr>
    </w:p>
    <w:p>
      <w:pPr>
        <w:pStyle w:val="23"/>
        <w:tabs>
          <w:tab w:val="right" w:leader="dot" w:pos="8312"/>
        </w:tabs>
      </w:pPr>
      <w:r>
        <w:rPr>
          <w:rFonts w:hint="eastAsia"/>
          <w:sz w:val="32"/>
          <w:szCs w:val="32"/>
        </w:rPr>
        <w:fldChar w:fldCharType="begin"/>
      </w:r>
      <w:r>
        <w:rPr>
          <w:rFonts w:hint="eastAsia"/>
          <w:sz w:val="32"/>
          <w:szCs w:val="32"/>
        </w:rPr>
        <w:instrText xml:space="preserve">TOC \o "1-3" \h \u </w:instrText>
      </w:r>
      <w:r>
        <w:rPr>
          <w:rFonts w:hint="eastAsia"/>
          <w:sz w:val="32"/>
          <w:szCs w:val="32"/>
        </w:rPr>
        <w:fldChar w:fldCharType="separate"/>
      </w:r>
      <w:r>
        <w:rPr>
          <w:rFonts w:hint="eastAsia"/>
          <w:szCs w:val="32"/>
        </w:rPr>
        <w:fldChar w:fldCharType="begin"/>
      </w:r>
      <w:r>
        <w:rPr>
          <w:rFonts w:hint="eastAsia"/>
          <w:szCs w:val="32"/>
        </w:rPr>
        <w:instrText xml:space="preserve"> HYPERLINK \l _Toc8938 </w:instrText>
      </w:r>
      <w:r>
        <w:rPr>
          <w:rFonts w:hint="eastAsia"/>
          <w:szCs w:val="32"/>
        </w:rPr>
        <w:fldChar w:fldCharType="separate"/>
      </w:r>
      <w:r>
        <w:rPr>
          <w:rFonts w:hint="default" w:ascii="宋体" w:hAnsi="宋体" w:eastAsia="宋体" w:cs="宋体"/>
          <w:i w:val="0"/>
          <w:szCs w:val="28"/>
        </w:rPr>
        <w:t xml:space="preserve">1 </w:t>
      </w:r>
      <w:r>
        <w:rPr>
          <w:rFonts w:hint="eastAsia" w:ascii="宋体" w:hAnsi="宋体" w:cs="宋体"/>
          <w:szCs w:val="28"/>
        </w:rPr>
        <w:t>平台介绍</w:t>
      </w:r>
      <w:r>
        <w:tab/>
      </w:r>
      <w:r>
        <w:fldChar w:fldCharType="begin"/>
      </w:r>
      <w:r>
        <w:instrText xml:space="preserve"> PAGEREF _Toc8938 \h </w:instrText>
      </w:r>
      <w:r>
        <w:fldChar w:fldCharType="separate"/>
      </w:r>
      <w:r>
        <w:t>4</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_Toc30647 </w:instrText>
      </w:r>
      <w:r>
        <w:rPr>
          <w:rFonts w:hint="eastAsia"/>
          <w:szCs w:val="32"/>
        </w:rPr>
        <w:fldChar w:fldCharType="separate"/>
      </w:r>
      <w:r>
        <w:rPr>
          <w:rFonts w:hint="default" w:ascii="宋体" w:hAnsi="宋体" w:eastAsia="宋体" w:cs="宋体"/>
          <w:bCs w:val="0"/>
          <w:i w:val="0"/>
          <w:szCs w:val="24"/>
        </w:rPr>
        <w:t xml:space="preserve">1.1 </w:t>
      </w:r>
      <w:r>
        <w:rPr>
          <w:rFonts w:hint="eastAsia"/>
          <w:bCs w:val="0"/>
          <w:szCs w:val="28"/>
        </w:rPr>
        <w:t>平台概述</w:t>
      </w:r>
      <w:r>
        <w:tab/>
      </w:r>
      <w:r>
        <w:fldChar w:fldCharType="begin"/>
      </w:r>
      <w:r>
        <w:instrText xml:space="preserve"> PAGEREF _Toc30647 \h </w:instrText>
      </w:r>
      <w:r>
        <w:fldChar w:fldCharType="separate"/>
      </w:r>
      <w:r>
        <w:t>4</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_Toc20147 </w:instrText>
      </w:r>
      <w:r>
        <w:rPr>
          <w:rFonts w:hint="eastAsia"/>
          <w:szCs w:val="32"/>
        </w:rPr>
        <w:fldChar w:fldCharType="separate"/>
      </w:r>
      <w:r>
        <w:rPr>
          <w:rFonts w:hint="default" w:ascii="宋体" w:hAnsi="宋体" w:eastAsia="宋体" w:cs="宋体"/>
          <w:bCs w:val="0"/>
          <w:i w:val="0"/>
          <w:szCs w:val="24"/>
        </w:rPr>
        <w:t xml:space="preserve">1.2 </w:t>
      </w:r>
      <w:r>
        <w:rPr>
          <w:rFonts w:hint="eastAsia"/>
          <w:bCs w:val="0"/>
          <w:szCs w:val="28"/>
        </w:rPr>
        <w:t>平台功能</w:t>
      </w:r>
      <w:r>
        <w:tab/>
      </w:r>
      <w:r>
        <w:fldChar w:fldCharType="begin"/>
      </w:r>
      <w:r>
        <w:instrText xml:space="preserve"> PAGEREF _Toc20147 \h </w:instrText>
      </w:r>
      <w:r>
        <w:fldChar w:fldCharType="separate"/>
      </w:r>
      <w:r>
        <w:t>4</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_Toc4870 </w:instrText>
      </w:r>
      <w:r>
        <w:rPr>
          <w:rFonts w:hint="eastAsia"/>
          <w:szCs w:val="32"/>
        </w:rPr>
        <w:fldChar w:fldCharType="separate"/>
      </w:r>
      <w:r>
        <w:rPr>
          <w:rFonts w:hint="default" w:ascii="宋体" w:hAnsi="宋体" w:eastAsia="宋体" w:cs="宋体"/>
          <w:bCs w:val="0"/>
          <w:i w:val="0"/>
          <w:szCs w:val="24"/>
        </w:rPr>
        <w:t xml:space="preserve">1.3 </w:t>
      </w:r>
      <w:r>
        <w:rPr>
          <w:rFonts w:hint="eastAsia"/>
          <w:bCs w:val="0"/>
          <w:szCs w:val="28"/>
        </w:rPr>
        <w:t>平台架构</w:t>
      </w:r>
      <w:r>
        <w:tab/>
      </w:r>
      <w:r>
        <w:fldChar w:fldCharType="begin"/>
      </w:r>
      <w:r>
        <w:instrText xml:space="preserve"> PAGEREF _Toc4870 \h </w:instrText>
      </w:r>
      <w:r>
        <w:fldChar w:fldCharType="separate"/>
      </w:r>
      <w:r>
        <w:t>5</w:t>
      </w:r>
      <w:r>
        <w:fldChar w:fldCharType="end"/>
      </w:r>
      <w:r>
        <w:rPr>
          <w:rFonts w:hint="eastAsia"/>
          <w:szCs w:val="32"/>
        </w:rPr>
        <w:fldChar w:fldCharType="end"/>
      </w:r>
    </w:p>
    <w:p>
      <w:pPr>
        <w:pStyle w:val="23"/>
        <w:tabs>
          <w:tab w:val="right" w:leader="dot" w:pos="8312"/>
        </w:tabs>
      </w:pPr>
      <w:r>
        <w:rPr>
          <w:rFonts w:hint="eastAsia"/>
          <w:szCs w:val="32"/>
        </w:rPr>
        <w:fldChar w:fldCharType="begin"/>
      </w:r>
      <w:r>
        <w:rPr>
          <w:rFonts w:hint="eastAsia"/>
          <w:szCs w:val="32"/>
        </w:rPr>
        <w:instrText xml:space="preserve"> HYPERLINK \l _Toc19949 </w:instrText>
      </w:r>
      <w:r>
        <w:rPr>
          <w:rFonts w:hint="eastAsia"/>
          <w:szCs w:val="32"/>
        </w:rPr>
        <w:fldChar w:fldCharType="separate"/>
      </w:r>
      <w:r>
        <w:rPr>
          <w:rFonts w:hint="default" w:ascii="宋体" w:hAnsi="宋体" w:eastAsia="宋体" w:cs="宋体"/>
          <w:i w:val="0"/>
          <w:szCs w:val="28"/>
        </w:rPr>
        <w:t xml:space="preserve">2 </w:t>
      </w:r>
      <w:r>
        <w:rPr>
          <w:rFonts w:hint="eastAsia" w:ascii="宋体" w:hAnsi="宋体" w:cs="宋体"/>
          <w:szCs w:val="28"/>
        </w:rPr>
        <w:t>应用开发流程</w:t>
      </w:r>
      <w:r>
        <w:tab/>
      </w:r>
      <w:r>
        <w:fldChar w:fldCharType="begin"/>
      </w:r>
      <w:r>
        <w:instrText xml:space="preserve"> PAGEREF _Toc19949 \h </w:instrText>
      </w:r>
      <w:r>
        <w:fldChar w:fldCharType="separate"/>
      </w:r>
      <w:r>
        <w:t>7</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_Toc6790 </w:instrText>
      </w:r>
      <w:r>
        <w:rPr>
          <w:rFonts w:hint="eastAsia"/>
          <w:szCs w:val="32"/>
        </w:rPr>
        <w:fldChar w:fldCharType="separate"/>
      </w:r>
      <w:r>
        <w:rPr>
          <w:rFonts w:hint="default" w:ascii="宋体" w:hAnsi="宋体" w:eastAsia="宋体" w:cs="宋体"/>
          <w:bCs w:val="0"/>
          <w:i w:val="0"/>
          <w:szCs w:val="24"/>
        </w:rPr>
        <w:t xml:space="preserve">2.1 </w:t>
      </w:r>
      <w:r>
        <w:rPr>
          <w:rFonts w:hint="eastAsia"/>
          <w:bCs w:val="0"/>
          <w:szCs w:val="28"/>
        </w:rPr>
        <w:t>基于平台计算分析的开发流程</w:t>
      </w:r>
      <w:r>
        <w:tab/>
      </w:r>
      <w:r>
        <w:fldChar w:fldCharType="begin"/>
      </w:r>
      <w:r>
        <w:instrText xml:space="preserve"> PAGEREF _Toc6790 \h </w:instrText>
      </w:r>
      <w:r>
        <w:fldChar w:fldCharType="separate"/>
      </w:r>
      <w:r>
        <w:t>7</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_Toc15870 </w:instrText>
      </w:r>
      <w:r>
        <w:rPr>
          <w:rFonts w:hint="eastAsia"/>
          <w:szCs w:val="32"/>
        </w:rPr>
        <w:fldChar w:fldCharType="separate"/>
      </w:r>
      <w:r>
        <w:rPr>
          <w:rFonts w:hint="default" w:ascii="宋体" w:hAnsi="宋体" w:eastAsia="宋体" w:cs="宋体"/>
          <w:bCs w:val="0"/>
          <w:i w:val="0"/>
          <w:szCs w:val="24"/>
        </w:rPr>
        <w:t xml:space="preserve">2.2 </w:t>
      </w:r>
      <w:r>
        <w:rPr>
          <w:rFonts w:hint="eastAsia"/>
          <w:bCs w:val="0"/>
          <w:szCs w:val="28"/>
        </w:rPr>
        <w:t>独立算子的开发流程</w:t>
      </w:r>
      <w:r>
        <w:tab/>
      </w:r>
      <w:r>
        <w:fldChar w:fldCharType="begin"/>
      </w:r>
      <w:r>
        <w:instrText xml:space="preserve"> PAGEREF _Toc15870 \h </w:instrText>
      </w:r>
      <w:r>
        <w:fldChar w:fldCharType="separate"/>
      </w:r>
      <w:r>
        <w:t>9</w:t>
      </w:r>
      <w:r>
        <w:fldChar w:fldCharType="end"/>
      </w:r>
      <w:r>
        <w:rPr>
          <w:rFonts w:hint="eastAsia"/>
          <w:szCs w:val="32"/>
        </w:rPr>
        <w:fldChar w:fldCharType="end"/>
      </w:r>
    </w:p>
    <w:p>
      <w:pPr>
        <w:pStyle w:val="23"/>
        <w:tabs>
          <w:tab w:val="right" w:leader="dot" w:pos="8312"/>
        </w:tabs>
      </w:pPr>
      <w:r>
        <w:rPr>
          <w:rFonts w:hint="eastAsia"/>
          <w:szCs w:val="32"/>
        </w:rPr>
        <w:fldChar w:fldCharType="begin"/>
      </w:r>
      <w:r>
        <w:rPr>
          <w:rFonts w:hint="eastAsia"/>
          <w:szCs w:val="32"/>
        </w:rPr>
        <w:instrText xml:space="preserve"> HYPERLINK \l _Toc29753 </w:instrText>
      </w:r>
      <w:r>
        <w:rPr>
          <w:rFonts w:hint="eastAsia"/>
          <w:szCs w:val="32"/>
        </w:rPr>
        <w:fldChar w:fldCharType="separate"/>
      </w:r>
      <w:r>
        <w:rPr>
          <w:rFonts w:hint="default" w:ascii="宋体" w:hAnsi="宋体" w:eastAsia="宋体" w:cs="宋体"/>
          <w:i w:val="0"/>
          <w:szCs w:val="28"/>
        </w:rPr>
        <w:t xml:space="preserve">3 </w:t>
      </w:r>
      <w:r>
        <w:rPr>
          <w:rFonts w:hint="eastAsia" w:ascii="宋体" w:hAnsi="宋体" w:cs="宋体"/>
          <w:szCs w:val="28"/>
        </w:rPr>
        <w:t>应用开发功能</w:t>
      </w:r>
      <w:r>
        <w:tab/>
      </w:r>
      <w:r>
        <w:fldChar w:fldCharType="begin"/>
      </w:r>
      <w:r>
        <w:instrText xml:space="preserve"> PAGEREF _Toc29753 \h </w:instrText>
      </w:r>
      <w:r>
        <w:fldChar w:fldCharType="separate"/>
      </w:r>
      <w:r>
        <w:t>10</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_Toc31312 </w:instrText>
      </w:r>
      <w:r>
        <w:rPr>
          <w:rFonts w:hint="eastAsia"/>
          <w:szCs w:val="32"/>
        </w:rPr>
        <w:fldChar w:fldCharType="separate"/>
      </w:r>
      <w:r>
        <w:rPr>
          <w:rFonts w:hint="default" w:ascii="宋体" w:hAnsi="宋体" w:eastAsia="宋体" w:cs="宋体"/>
          <w:bCs w:val="0"/>
          <w:i w:val="0"/>
          <w:szCs w:val="24"/>
        </w:rPr>
        <w:t xml:space="preserve">3.1 </w:t>
      </w:r>
      <w:r>
        <w:rPr>
          <w:rFonts w:hint="eastAsia"/>
          <w:bCs w:val="0"/>
          <w:szCs w:val="28"/>
        </w:rPr>
        <w:t>数据接口服务</w:t>
      </w:r>
      <w:r>
        <w:tab/>
      </w:r>
      <w:r>
        <w:fldChar w:fldCharType="begin"/>
      </w:r>
      <w:r>
        <w:instrText xml:space="preserve"> PAGEREF _Toc31312 \h </w:instrText>
      </w:r>
      <w:r>
        <w:fldChar w:fldCharType="separate"/>
      </w:r>
      <w:r>
        <w:t>10</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_Toc3493 </w:instrText>
      </w:r>
      <w:r>
        <w:rPr>
          <w:rFonts w:hint="eastAsia"/>
          <w:szCs w:val="32"/>
        </w:rPr>
        <w:fldChar w:fldCharType="separate"/>
      </w:r>
      <w:r>
        <w:rPr>
          <w:rFonts w:hint="default" w:ascii="宋体" w:hAnsi="宋体" w:eastAsia="宋体" w:cs="宋体"/>
          <w:i w:val="0"/>
          <w:szCs w:val="24"/>
        </w:rPr>
        <w:t xml:space="preserve">3.1.1 </w:t>
      </w:r>
      <w:r>
        <w:rPr>
          <w:rFonts w:hint="eastAsia" w:ascii="宋体" w:hAnsi="宋体" w:eastAsia="宋体" w:cs="宋体"/>
          <w:szCs w:val="28"/>
        </w:rPr>
        <w:t>校验用户登录信息接口</w:t>
      </w:r>
      <w:r>
        <w:tab/>
      </w:r>
      <w:r>
        <w:fldChar w:fldCharType="begin"/>
      </w:r>
      <w:r>
        <w:instrText xml:space="preserve"> PAGEREF _Toc3493 \h </w:instrText>
      </w:r>
      <w:r>
        <w:fldChar w:fldCharType="separate"/>
      </w:r>
      <w:r>
        <w:t>11</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_Toc17160 </w:instrText>
      </w:r>
      <w:r>
        <w:rPr>
          <w:rFonts w:hint="eastAsia"/>
          <w:szCs w:val="32"/>
        </w:rPr>
        <w:fldChar w:fldCharType="separate"/>
      </w:r>
      <w:r>
        <w:rPr>
          <w:rFonts w:hint="default" w:ascii="宋体" w:hAnsi="宋体" w:eastAsia="宋体" w:cs="宋体"/>
          <w:i w:val="0"/>
          <w:szCs w:val="24"/>
        </w:rPr>
        <w:t xml:space="preserve">3.1.2 </w:t>
      </w:r>
      <w:r>
        <w:rPr>
          <w:rFonts w:hint="eastAsia" w:ascii="宋体" w:hAnsi="宋体" w:eastAsia="宋体" w:cs="宋体"/>
          <w:szCs w:val="28"/>
        </w:rPr>
        <w:t>结构化数据（数据对象）查询接口</w:t>
      </w:r>
      <w:r>
        <w:tab/>
      </w:r>
      <w:r>
        <w:fldChar w:fldCharType="begin"/>
      </w:r>
      <w:r>
        <w:instrText xml:space="preserve"> PAGEREF _Toc17160 \h </w:instrText>
      </w:r>
      <w:r>
        <w:fldChar w:fldCharType="separate"/>
      </w:r>
      <w:r>
        <w:t>13</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_Toc29740 </w:instrText>
      </w:r>
      <w:r>
        <w:rPr>
          <w:rFonts w:hint="eastAsia"/>
          <w:szCs w:val="32"/>
        </w:rPr>
        <w:fldChar w:fldCharType="separate"/>
      </w:r>
      <w:r>
        <w:rPr>
          <w:rFonts w:hint="default" w:ascii="宋体" w:hAnsi="宋体" w:eastAsia="宋体" w:cs="宋体"/>
          <w:i w:val="0"/>
          <w:szCs w:val="24"/>
        </w:rPr>
        <w:t xml:space="preserve">3.1.3 </w:t>
      </w:r>
      <w:r>
        <w:rPr>
          <w:rFonts w:hint="eastAsia" w:ascii="宋体" w:hAnsi="宋体" w:eastAsia="宋体" w:cs="宋体"/>
          <w:szCs w:val="28"/>
        </w:rPr>
        <w:t>时序数据访问接口</w:t>
      </w:r>
      <w:r>
        <w:tab/>
      </w:r>
      <w:r>
        <w:fldChar w:fldCharType="begin"/>
      </w:r>
      <w:r>
        <w:instrText xml:space="preserve"> PAGEREF _Toc29740 \h </w:instrText>
      </w:r>
      <w:r>
        <w:fldChar w:fldCharType="separate"/>
      </w:r>
      <w:r>
        <w:t>19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_Toc20105 </w:instrText>
      </w:r>
      <w:r>
        <w:rPr>
          <w:rFonts w:hint="eastAsia"/>
          <w:szCs w:val="32"/>
        </w:rPr>
        <w:fldChar w:fldCharType="separate"/>
      </w:r>
      <w:r>
        <w:rPr>
          <w:rFonts w:hint="default" w:ascii="宋体" w:hAnsi="宋体" w:eastAsia="宋体" w:cs="宋体"/>
          <w:i w:val="0"/>
          <w:szCs w:val="24"/>
        </w:rPr>
        <w:t xml:space="preserve">3.1.4 </w:t>
      </w:r>
      <w:r>
        <w:rPr>
          <w:rFonts w:hint="eastAsia" w:ascii="宋体" w:hAnsi="宋体" w:eastAsia="宋体" w:cs="宋体"/>
          <w:szCs w:val="28"/>
        </w:rPr>
        <w:t>非结构化数据查询接口</w:t>
      </w:r>
      <w:r>
        <w:tab/>
      </w:r>
      <w:r>
        <w:fldChar w:fldCharType="begin"/>
      </w:r>
      <w:r>
        <w:instrText xml:space="preserve"> PAGEREF _Toc20105 \h </w:instrText>
      </w:r>
      <w:r>
        <w:fldChar w:fldCharType="separate"/>
      </w:r>
      <w:r>
        <w:t>23</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_Toc17416 </w:instrText>
      </w:r>
      <w:r>
        <w:rPr>
          <w:rFonts w:hint="eastAsia"/>
          <w:szCs w:val="32"/>
        </w:rPr>
        <w:fldChar w:fldCharType="separate"/>
      </w:r>
      <w:r>
        <w:rPr>
          <w:rFonts w:hint="default" w:ascii="宋体" w:hAnsi="宋体" w:eastAsia="宋体" w:cs="宋体"/>
          <w:i w:val="0"/>
          <w:szCs w:val="24"/>
        </w:rPr>
        <w:t xml:space="preserve">3.1.5 </w:t>
      </w:r>
      <w:r>
        <w:rPr>
          <w:rFonts w:hint="eastAsia" w:ascii="宋体" w:hAnsi="宋体" w:eastAsia="宋体" w:cs="宋体"/>
          <w:szCs w:val="28"/>
        </w:rPr>
        <w:t>结构化数据（数据对象）写入接口</w:t>
      </w:r>
      <w:r>
        <w:tab/>
      </w:r>
      <w:r>
        <w:fldChar w:fldCharType="begin"/>
      </w:r>
      <w:r>
        <w:instrText xml:space="preserve"> PAGEREF _Toc17416 \h </w:instrText>
      </w:r>
      <w:r>
        <w:fldChar w:fldCharType="separate"/>
      </w:r>
      <w:r>
        <w:t>25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_Toc11780 </w:instrText>
      </w:r>
      <w:r>
        <w:rPr>
          <w:rFonts w:hint="eastAsia"/>
          <w:szCs w:val="32"/>
        </w:rPr>
        <w:fldChar w:fldCharType="separate"/>
      </w:r>
      <w:r>
        <w:rPr>
          <w:rFonts w:hint="default" w:ascii="宋体" w:hAnsi="宋体" w:eastAsia="宋体" w:cs="宋体"/>
          <w:i w:val="0"/>
          <w:szCs w:val="24"/>
        </w:rPr>
        <w:t xml:space="preserve">3.1.6 </w:t>
      </w:r>
      <w:r>
        <w:rPr>
          <w:rFonts w:hint="eastAsia" w:ascii="宋体" w:hAnsi="宋体" w:eastAsia="宋体" w:cs="宋体"/>
          <w:szCs w:val="28"/>
        </w:rPr>
        <w:t>时序数据写入接口</w:t>
      </w:r>
      <w:r>
        <w:tab/>
      </w:r>
      <w:r>
        <w:fldChar w:fldCharType="begin"/>
      </w:r>
      <w:r>
        <w:instrText xml:space="preserve"> PAGEREF _Toc11780 \h </w:instrText>
      </w:r>
      <w:r>
        <w:fldChar w:fldCharType="separate"/>
      </w:r>
      <w:r>
        <w:t>26</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_Toc20409 </w:instrText>
      </w:r>
      <w:r>
        <w:rPr>
          <w:rFonts w:hint="eastAsia"/>
          <w:szCs w:val="32"/>
        </w:rPr>
        <w:fldChar w:fldCharType="separate"/>
      </w:r>
      <w:r>
        <w:rPr>
          <w:rFonts w:hint="default" w:ascii="宋体" w:hAnsi="宋体" w:eastAsia="宋体" w:cs="宋体"/>
          <w:bCs w:val="0"/>
          <w:i w:val="0"/>
          <w:szCs w:val="24"/>
        </w:rPr>
        <w:t xml:space="preserve">3.2 </w:t>
      </w:r>
      <w:r>
        <w:rPr>
          <w:rFonts w:hint="eastAsia"/>
          <w:bCs w:val="0"/>
          <w:szCs w:val="28"/>
        </w:rPr>
        <w:t>数据服务接口详细说明</w:t>
      </w:r>
      <w:r>
        <w:tab/>
      </w:r>
      <w:r>
        <w:fldChar w:fldCharType="begin"/>
      </w:r>
      <w:r>
        <w:instrText xml:space="preserve"> PAGEREF _Toc20409 \h </w:instrText>
      </w:r>
      <w:r>
        <w:fldChar w:fldCharType="separate"/>
      </w:r>
      <w:r>
        <w:t>29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_Toc20880 </w:instrText>
      </w:r>
      <w:r>
        <w:rPr>
          <w:rFonts w:hint="eastAsia"/>
          <w:szCs w:val="32"/>
        </w:rPr>
        <w:fldChar w:fldCharType="separate"/>
      </w:r>
      <w:r>
        <w:rPr>
          <w:rFonts w:hint="default" w:ascii="宋体" w:hAnsi="宋体" w:eastAsia="宋体" w:cs="宋体"/>
          <w:i w:val="0"/>
          <w:szCs w:val="24"/>
        </w:rPr>
        <w:t xml:space="preserve">3.2.1 </w:t>
      </w:r>
      <w:r>
        <w:rPr>
          <w:rFonts w:hint="eastAsia" w:ascii="宋体" w:hAnsi="宋体" w:eastAsia="宋体" w:cs="宋体"/>
          <w:szCs w:val="28"/>
        </w:rPr>
        <w:t>获取用户token</w:t>
      </w:r>
      <w:r>
        <w:tab/>
      </w:r>
      <w:r>
        <w:fldChar w:fldCharType="begin"/>
      </w:r>
      <w:r>
        <w:instrText xml:space="preserve"> PAGEREF _Toc20880 \h </w:instrText>
      </w:r>
      <w:r>
        <w:fldChar w:fldCharType="separate"/>
      </w:r>
      <w:r>
        <w:t>29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_Toc17752 </w:instrText>
      </w:r>
      <w:r>
        <w:rPr>
          <w:rFonts w:hint="eastAsia"/>
          <w:szCs w:val="32"/>
        </w:rPr>
        <w:fldChar w:fldCharType="separate"/>
      </w:r>
      <w:r>
        <w:rPr>
          <w:rFonts w:hint="default" w:ascii="宋体" w:hAnsi="宋体" w:eastAsia="宋体" w:cs="宋体"/>
          <w:i w:val="0"/>
          <w:szCs w:val="24"/>
        </w:rPr>
        <w:t xml:space="preserve">3.2.2 </w:t>
      </w:r>
      <w:r>
        <w:rPr>
          <w:rFonts w:hint="eastAsia"/>
        </w:rPr>
        <w:t>获取数据集市总数量</w:t>
      </w:r>
      <w:r>
        <w:tab/>
      </w:r>
      <w:r>
        <w:fldChar w:fldCharType="begin"/>
      </w:r>
      <w:r>
        <w:instrText xml:space="preserve"> PAGEREF _Toc17752 \h </w:instrText>
      </w:r>
      <w:r>
        <w:fldChar w:fldCharType="separate"/>
      </w:r>
      <w:r>
        <w:t>29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_Toc13188 </w:instrText>
      </w:r>
      <w:r>
        <w:rPr>
          <w:rFonts w:hint="eastAsia"/>
          <w:szCs w:val="32"/>
        </w:rPr>
        <w:fldChar w:fldCharType="separate"/>
      </w:r>
      <w:r>
        <w:rPr>
          <w:rFonts w:hint="default" w:ascii="宋体" w:hAnsi="宋体" w:eastAsia="宋体" w:cs="宋体"/>
          <w:i w:val="0"/>
          <w:szCs w:val="24"/>
        </w:rPr>
        <w:t xml:space="preserve">3.2.3 </w:t>
      </w:r>
      <w:r>
        <w:rPr>
          <w:rFonts w:hint="eastAsia" w:ascii="宋体" w:hAnsi="宋体" w:eastAsia="宋体" w:cs="宋体"/>
          <w:szCs w:val="28"/>
        </w:rPr>
        <w:t>获取数据集市中，前端应用类、业务中台类、算法分析类数量</w:t>
      </w:r>
      <w:r>
        <w:tab/>
      </w:r>
      <w:r>
        <w:fldChar w:fldCharType="begin"/>
      </w:r>
      <w:r>
        <w:instrText xml:space="preserve"> PAGEREF _Toc13188 \h </w:instrText>
      </w:r>
      <w:r>
        <w:fldChar w:fldCharType="separate"/>
      </w:r>
      <w:r>
        <w:t>30</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_Toc11302 </w:instrText>
      </w:r>
      <w:r>
        <w:rPr>
          <w:rFonts w:hint="eastAsia"/>
          <w:szCs w:val="32"/>
        </w:rPr>
        <w:fldChar w:fldCharType="separate"/>
      </w:r>
      <w:r>
        <w:rPr>
          <w:rFonts w:hint="default" w:ascii="宋体" w:hAnsi="宋体" w:eastAsia="宋体" w:cs="宋体"/>
          <w:i w:val="0"/>
          <w:szCs w:val="24"/>
        </w:rPr>
        <w:t xml:space="preserve">3.2.4 </w:t>
      </w:r>
      <w:r>
        <w:rPr>
          <w:rFonts w:hint="eastAsia" w:ascii="宋体" w:hAnsi="宋体" w:eastAsia="宋体" w:cs="宋体"/>
          <w:szCs w:val="28"/>
        </w:rPr>
        <w:t>获取数据集市引用频次</w:t>
      </w:r>
      <w:r>
        <w:tab/>
      </w:r>
      <w:r>
        <w:fldChar w:fldCharType="begin"/>
      </w:r>
      <w:r>
        <w:instrText xml:space="preserve"> PAGEREF _Toc11302 \h </w:instrText>
      </w:r>
      <w:r>
        <w:fldChar w:fldCharType="separate"/>
      </w:r>
      <w:r>
        <w:t>30</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_Toc22981 </w:instrText>
      </w:r>
      <w:r>
        <w:rPr>
          <w:rFonts w:hint="eastAsia"/>
          <w:szCs w:val="32"/>
        </w:rPr>
        <w:fldChar w:fldCharType="separate"/>
      </w:r>
      <w:r>
        <w:rPr>
          <w:rFonts w:hint="default" w:ascii="宋体" w:hAnsi="宋体" w:eastAsia="宋体" w:cs="宋体"/>
          <w:i w:val="0"/>
          <w:szCs w:val="24"/>
        </w:rPr>
        <w:t xml:space="preserve">3.2.5 </w:t>
      </w:r>
      <w:r>
        <w:rPr>
          <w:rFonts w:hint="eastAsia" w:ascii="宋体" w:hAnsi="宋体" w:eastAsia="宋体" w:cs="宋体"/>
          <w:szCs w:val="28"/>
        </w:rPr>
        <w:t>查询所有的数据集市</w:t>
      </w:r>
      <w:r>
        <w:tab/>
      </w:r>
      <w:r>
        <w:fldChar w:fldCharType="begin"/>
      </w:r>
      <w:r>
        <w:instrText xml:space="preserve"> PAGEREF _Toc22981 \h </w:instrText>
      </w:r>
      <w:r>
        <w:fldChar w:fldCharType="separate"/>
      </w:r>
      <w:r>
        <w:t>31</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_Toc10119 </w:instrText>
      </w:r>
      <w:r>
        <w:rPr>
          <w:rFonts w:hint="eastAsia"/>
          <w:szCs w:val="32"/>
        </w:rPr>
        <w:fldChar w:fldCharType="separate"/>
      </w:r>
      <w:r>
        <w:rPr>
          <w:rFonts w:hint="default" w:ascii="宋体" w:hAnsi="宋体" w:eastAsia="宋体" w:cs="宋体"/>
          <w:i w:val="0"/>
          <w:szCs w:val="24"/>
        </w:rPr>
        <w:t xml:space="preserve">3.2.6 </w:t>
      </w:r>
      <w:r>
        <w:rPr>
          <w:rFonts w:hint="eastAsia" w:ascii="宋体" w:hAnsi="宋体" w:eastAsia="宋体" w:cs="宋体"/>
          <w:szCs w:val="28"/>
        </w:rPr>
        <w:t>根据数据集市名称查询数据集市的明细</w:t>
      </w:r>
      <w:r>
        <w:tab/>
      </w:r>
      <w:r>
        <w:fldChar w:fldCharType="begin"/>
      </w:r>
      <w:r>
        <w:instrText xml:space="preserve"> PAGEREF _Toc10119 \h </w:instrText>
      </w:r>
      <w:r>
        <w:fldChar w:fldCharType="separate"/>
      </w:r>
      <w:r>
        <w:t>33</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_Toc8914 </w:instrText>
      </w:r>
      <w:r>
        <w:rPr>
          <w:rFonts w:hint="eastAsia"/>
          <w:szCs w:val="32"/>
        </w:rPr>
        <w:fldChar w:fldCharType="separate"/>
      </w:r>
      <w:r>
        <w:rPr>
          <w:rFonts w:hint="default" w:ascii="宋体" w:hAnsi="宋体" w:eastAsia="宋体" w:cs="宋体"/>
          <w:i w:val="0"/>
          <w:szCs w:val="24"/>
        </w:rPr>
        <w:t xml:space="preserve">3.2.7 </w:t>
      </w:r>
      <w:r>
        <w:rPr>
          <w:rFonts w:hint="eastAsia" w:ascii="宋体" w:hAnsi="宋体" w:eastAsia="宋体" w:cs="宋体"/>
          <w:szCs w:val="28"/>
        </w:rPr>
        <w:t>获取数据视图总数量</w:t>
      </w:r>
      <w:r>
        <w:tab/>
      </w:r>
      <w:r>
        <w:fldChar w:fldCharType="begin"/>
      </w:r>
      <w:r>
        <w:instrText xml:space="preserve"> PAGEREF _Toc8914 \h </w:instrText>
      </w:r>
      <w:r>
        <w:fldChar w:fldCharType="separate"/>
      </w:r>
      <w:r>
        <w:t>34</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_Toc2539 </w:instrText>
      </w:r>
      <w:r>
        <w:rPr>
          <w:rFonts w:hint="eastAsia"/>
          <w:szCs w:val="32"/>
        </w:rPr>
        <w:fldChar w:fldCharType="separate"/>
      </w:r>
      <w:r>
        <w:rPr>
          <w:rFonts w:hint="default" w:ascii="宋体" w:hAnsi="宋体" w:eastAsia="宋体" w:cs="宋体"/>
          <w:i w:val="0"/>
          <w:szCs w:val="24"/>
        </w:rPr>
        <w:t xml:space="preserve">3.2.8 </w:t>
      </w:r>
      <w:r>
        <w:rPr>
          <w:rFonts w:hint="eastAsia" w:ascii="宋体" w:hAnsi="宋体" w:eastAsia="宋体" w:cs="宋体"/>
          <w:szCs w:val="28"/>
        </w:rPr>
        <w:t>获取时序视图、结构化视图和非结构化视图的数量</w:t>
      </w:r>
      <w:r>
        <w:tab/>
      </w:r>
      <w:r>
        <w:fldChar w:fldCharType="begin"/>
      </w:r>
      <w:r>
        <w:instrText xml:space="preserve"> PAGEREF _Toc2539 \h </w:instrText>
      </w:r>
      <w:r>
        <w:fldChar w:fldCharType="separate"/>
      </w:r>
      <w:r>
        <w:t>35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_Toc30114 </w:instrText>
      </w:r>
      <w:r>
        <w:rPr>
          <w:rFonts w:hint="eastAsia"/>
          <w:szCs w:val="32"/>
        </w:rPr>
        <w:fldChar w:fldCharType="separate"/>
      </w:r>
      <w:r>
        <w:rPr>
          <w:rFonts w:hint="default" w:ascii="宋体" w:hAnsi="宋体" w:eastAsia="宋体" w:cs="宋体"/>
          <w:i w:val="0"/>
          <w:szCs w:val="24"/>
        </w:rPr>
        <w:t xml:space="preserve">3.2.9 </w:t>
      </w:r>
      <w:r>
        <w:rPr>
          <w:rFonts w:hint="eastAsia" w:ascii="宋体" w:hAnsi="宋体" w:eastAsia="宋体" w:cs="宋体"/>
          <w:szCs w:val="28"/>
        </w:rPr>
        <w:t>根据数据视图的名称，获取视图中测点的时序数据</w:t>
      </w:r>
      <w:r>
        <w:tab/>
      </w:r>
      <w:r>
        <w:fldChar w:fldCharType="begin"/>
      </w:r>
      <w:r>
        <w:instrText xml:space="preserve"> PAGEREF _Toc30114 \h </w:instrText>
      </w:r>
      <w:r>
        <w:fldChar w:fldCharType="separate"/>
      </w:r>
      <w:r>
        <w:t>35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_Toc2986 </w:instrText>
      </w:r>
      <w:r>
        <w:rPr>
          <w:rFonts w:hint="eastAsia"/>
          <w:szCs w:val="32"/>
        </w:rPr>
        <w:fldChar w:fldCharType="separate"/>
      </w:r>
      <w:r>
        <w:rPr>
          <w:rFonts w:hint="default" w:ascii="宋体" w:hAnsi="宋体" w:eastAsia="宋体" w:cs="宋体"/>
          <w:i w:val="0"/>
          <w:szCs w:val="24"/>
        </w:rPr>
        <w:t xml:space="preserve">3.2.10 </w:t>
      </w:r>
      <w:r>
        <w:rPr>
          <w:rFonts w:hint="eastAsia" w:ascii="宋体" w:hAnsi="宋体" w:eastAsia="宋体" w:cs="宋体"/>
          <w:szCs w:val="28"/>
        </w:rPr>
        <w:t>查询数据视图的详细属性信息</w:t>
      </w:r>
      <w:r>
        <w:tab/>
      </w:r>
      <w:r>
        <w:fldChar w:fldCharType="begin"/>
      </w:r>
      <w:r>
        <w:instrText xml:space="preserve"> PAGEREF _Toc2986 \h </w:instrText>
      </w:r>
      <w:r>
        <w:fldChar w:fldCharType="separate"/>
      </w:r>
      <w:r>
        <w:t>38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_Toc18814 </w:instrText>
      </w:r>
      <w:r>
        <w:rPr>
          <w:rFonts w:hint="eastAsia"/>
          <w:szCs w:val="32"/>
        </w:rPr>
        <w:fldChar w:fldCharType="separate"/>
      </w:r>
      <w:r>
        <w:rPr>
          <w:rFonts w:hint="default" w:ascii="宋体" w:hAnsi="宋体" w:eastAsia="宋体" w:cs="宋体"/>
          <w:i w:val="0"/>
          <w:szCs w:val="24"/>
        </w:rPr>
        <w:t xml:space="preserve">3.2.11 </w:t>
      </w:r>
      <w:r>
        <w:rPr>
          <w:rFonts w:hint="eastAsia" w:ascii="宋体" w:hAnsi="宋体" w:eastAsia="宋体" w:cs="宋体"/>
          <w:szCs w:val="28"/>
        </w:rPr>
        <w:t>根据测点编号获取时序最新数据</w:t>
      </w:r>
      <w:r>
        <w:tab/>
      </w:r>
      <w:r>
        <w:fldChar w:fldCharType="begin"/>
      </w:r>
      <w:r>
        <w:instrText xml:space="preserve"> PAGEREF _Toc18814 \h </w:instrText>
      </w:r>
      <w:r>
        <w:fldChar w:fldCharType="separate"/>
      </w:r>
      <w:r>
        <w:t>42</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_Toc11758 </w:instrText>
      </w:r>
      <w:r>
        <w:rPr>
          <w:rFonts w:hint="eastAsia"/>
          <w:szCs w:val="32"/>
        </w:rPr>
        <w:fldChar w:fldCharType="separate"/>
      </w:r>
      <w:r>
        <w:rPr>
          <w:rFonts w:hint="default" w:ascii="宋体" w:hAnsi="宋体" w:eastAsia="宋体" w:cs="宋体"/>
          <w:i w:val="0"/>
          <w:szCs w:val="24"/>
        </w:rPr>
        <w:t xml:space="preserve">3.2.12 </w:t>
      </w:r>
      <w:r>
        <w:rPr>
          <w:rFonts w:hint="eastAsia" w:ascii="宋体" w:hAnsi="宋体" w:eastAsia="宋体" w:cs="宋体"/>
          <w:szCs w:val="28"/>
        </w:rPr>
        <w:t>根据场站id和测点原始编码查询测点时序数据</w:t>
      </w:r>
      <w:r>
        <w:tab/>
      </w:r>
      <w:r>
        <w:fldChar w:fldCharType="begin"/>
      </w:r>
      <w:r>
        <w:instrText xml:space="preserve"> PAGEREF _Toc11758 \h </w:instrText>
      </w:r>
      <w:r>
        <w:fldChar w:fldCharType="separate"/>
      </w:r>
      <w:r>
        <w:t>42</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_Toc3526 </w:instrText>
      </w:r>
      <w:r>
        <w:rPr>
          <w:rFonts w:hint="eastAsia"/>
          <w:szCs w:val="32"/>
        </w:rPr>
        <w:fldChar w:fldCharType="separate"/>
      </w:r>
      <w:r>
        <w:rPr>
          <w:rFonts w:hint="default" w:ascii="宋体" w:hAnsi="宋体" w:eastAsia="宋体" w:cs="宋体"/>
          <w:i w:val="0"/>
          <w:szCs w:val="24"/>
        </w:rPr>
        <w:t xml:space="preserve">3.2.13 </w:t>
      </w:r>
      <w:r>
        <w:rPr>
          <w:rFonts w:hint="eastAsia" w:ascii="宋体" w:hAnsi="宋体" w:eastAsia="宋体" w:cs="宋体"/>
          <w:szCs w:val="28"/>
        </w:rPr>
        <w:t>根据场站编码和测点原始编码查询时序数据</w:t>
      </w:r>
      <w:r>
        <w:tab/>
      </w:r>
      <w:r>
        <w:fldChar w:fldCharType="begin"/>
      </w:r>
      <w:r>
        <w:instrText xml:space="preserve"> PAGEREF _Toc3526 \h </w:instrText>
      </w:r>
      <w:r>
        <w:fldChar w:fldCharType="separate"/>
      </w:r>
      <w:r>
        <w:t>44</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_Toc20978 </w:instrText>
      </w:r>
      <w:r>
        <w:rPr>
          <w:rFonts w:hint="eastAsia"/>
          <w:szCs w:val="32"/>
        </w:rPr>
        <w:fldChar w:fldCharType="separate"/>
      </w:r>
      <w:r>
        <w:rPr>
          <w:rFonts w:hint="default" w:ascii="宋体" w:hAnsi="宋体" w:eastAsia="宋体" w:cs="宋体"/>
          <w:i w:val="0"/>
          <w:szCs w:val="24"/>
        </w:rPr>
        <w:t xml:space="preserve">3.2.14 </w:t>
      </w:r>
      <w:r>
        <w:rPr>
          <w:rFonts w:hint="eastAsia" w:ascii="宋体" w:hAnsi="宋体" w:eastAsia="宋体" w:cs="宋体"/>
          <w:szCs w:val="28"/>
        </w:rPr>
        <w:t>获取结构化数据具体数据</w:t>
      </w:r>
      <w:r>
        <w:tab/>
      </w:r>
      <w:r>
        <w:fldChar w:fldCharType="begin"/>
      </w:r>
      <w:r>
        <w:instrText xml:space="preserve"> PAGEREF _Toc20978 \h </w:instrText>
      </w:r>
      <w:r>
        <w:fldChar w:fldCharType="separate"/>
      </w:r>
      <w:r>
        <w:t>46</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_Toc30912 </w:instrText>
      </w:r>
      <w:r>
        <w:rPr>
          <w:rFonts w:hint="eastAsia"/>
          <w:szCs w:val="32"/>
        </w:rPr>
        <w:fldChar w:fldCharType="separate"/>
      </w:r>
      <w:r>
        <w:rPr>
          <w:rFonts w:hint="default" w:ascii="宋体" w:hAnsi="宋体" w:eastAsia="宋体" w:cs="宋体"/>
          <w:i w:val="0"/>
          <w:szCs w:val="24"/>
        </w:rPr>
        <w:t xml:space="preserve">3.2.15 </w:t>
      </w:r>
      <w:r>
        <w:rPr>
          <w:rFonts w:hint="eastAsia" w:ascii="宋体" w:hAnsi="宋体" w:eastAsia="宋体" w:cs="宋体"/>
          <w:szCs w:val="28"/>
        </w:rPr>
        <w:t>修改结构化数据具体数据</w:t>
      </w:r>
      <w:r>
        <w:tab/>
      </w:r>
      <w:r>
        <w:fldChar w:fldCharType="begin"/>
      </w:r>
      <w:r>
        <w:instrText xml:space="preserve"> PAGEREF _Toc30912 \h </w:instrText>
      </w:r>
      <w:r>
        <w:fldChar w:fldCharType="separate"/>
      </w:r>
      <w:r>
        <w:t>47</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_Toc3859 </w:instrText>
      </w:r>
      <w:r>
        <w:rPr>
          <w:rFonts w:hint="eastAsia"/>
          <w:szCs w:val="32"/>
        </w:rPr>
        <w:fldChar w:fldCharType="separate"/>
      </w:r>
      <w:r>
        <w:rPr>
          <w:rFonts w:hint="default" w:ascii="宋体" w:hAnsi="宋体" w:eastAsia="宋体" w:cs="宋体"/>
          <w:i w:val="0"/>
          <w:szCs w:val="24"/>
        </w:rPr>
        <w:t xml:space="preserve">3.2.16 </w:t>
      </w:r>
      <w:r>
        <w:rPr>
          <w:rFonts w:hint="eastAsia" w:ascii="宋体" w:hAnsi="宋体" w:eastAsia="宋体" w:cs="宋体"/>
          <w:szCs w:val="28"/>
        </w:rPr>
        <w:t>下载结构化数据具体数据文件</w:t>
      </w:r>
      <w:r>
        <w:tab/>
      </w:r>
      <w:r>
        <w:fldChar w:fldCharType="begin"/>
      </w:r>
      <w:r>
        <w:instrText xml:space="preserve"> PAGEREF _Toc3859 \h </w:instrText>
      </w:r>
      <w:r>
        <w:fldChar w:fldCharType="separate"/>
      </w:r>
      <w:r>
        <w:t>47</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_Toc15831 </w:instrText>
      </w:r>
      <w:r>
        <w:rPr>
          <w:rFonts w:hint="eastAsia"/>
          <w:szCs w:val="32"/>
        </w:rPr>
        <w:fldChar w:fldCharType="separate"/>
      </w:r>
      <w:r>
        <w:rPr>
          <w:rFonts w:hint="default" w:ascii="宋体" w:hAnsi="宋体" w:eastAsia="宋体" w:cs="宋体"/>
          <w:i w:val="0"/>
          <w:szCs w:val="24"/>
        </w:rPr>
        <w:t xml:space="preserve">3.2.17 </w:t>
      </w:r>
      <w:r>
        <w:rPr>
          <w:rFonts w:hint="eastAsia" w:ascii="宋体" w:hAnsi="宋体" w:eastAsia="宋体" w:cs="宋体"/>
          <w:szCs w:val="28"/>
        </w:rPr>
        <w:t>下载非结构化视图的文件具体信息</w:t>
      </w:r>
      <w:r>
        <w:tab/>
      </w:r>
      <w:r>
        <w:fldChar w:fldCharType="begin"/>
      </w:r>
      <w:r>
        <w:instrText xml:space="preserve"> PAGEREF _Toc15831 \h </w:instrText>
      </w:r>
      <w:r>
        <w:fldChar w:fldCharType="separate"/>
      </w:r>
      <w:r>
        <w:t>48</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_Toc26244 </w:instrText>
      </w:r>
      <w:r>
        <w:rPr>
          <w:rFonts w:hint="eastAsia"/>
          <w:szCs w:val="32"/>
        </w:rPr>
        <w:fldChar w:fldCharType="separate"/>
      </w:r>
      <w:r>
        <w:rPr>
          <w:rFonts w:hint="default" w:ascii="宋体" w:hAnsi="宋体" w:eastAsia="宋体" w:cs="宋体"/>
          <w:i w:val="0"/>
          <w:szCs w:val="24"/>
        </w:rPr>
        <w:t xml:space="preserve">3.3 </w:t>
      </w:r>
      <w:r>
        <w:rPr>
          <w:bCs w:val="0"/>
          <w:szCs w:val="28"/>
        </w:rPr>
        <w:t>算子开发</w:t>
      </w:r>
      <w:r>
        <w:rPr>
          <w:rFonts w:hint="eastAsia"/>
          <w:bCs w:val="0"/>
          <w:szCs w:val="28"/>
        </w:rPr>
        <w:t>和调用</w:t>
      </w:r>
      <w:r>
        <w:tab/>
      </w:r>
      <w:r>
        <w:fldChar w:fldCharType="begin"/>
      </w:r>
      <w:r>
        <w:instrText xml:space="preserve"> PAGEREF _Toc26244 \h </w:instrText>
      </w:r>
      <w:r>
        <w:fldChar w:fldCharType="separate"/>
      </w:r>
      <w:r>
        <w:t>48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_Toc28417 </w:instrText>
      </w:r>
      <w:r>
        <w:rPr>
          <w:rFonts w:hint="eastAsia"/>
          <w:szCs w:val="32"/>
        </w:rPr>
        <w:fldChar w:fldCharType="separate"/>
      </w:r>
      <w:r>
        <w:rPr>
          <w:rFonts w:hint="default" w:ascii="宋体" w:hAnsi="宋体" w:eastAsia="宋体" w:cs="宋体"/>
          <w:i w:val="0"/>
          <w:szCs w:val="24"/>
        </w:rPr>
        <w:t xml:space="preserve">3.3.1 </w:t>
      </w:r>
      <w:r>
        <w:rPr>
          <w:rFonts w:hint="eastAsia" w:ascii="宋体" w:hAnsi="宋体" w:eastAsia="宋体" w:cs="宋体"/>
          <w:szCs w:val="28"/>
        </w:rPr>
        <w:t>平台已开发算子</w:t>
      </w:r>
      <w:r>
        <w:tab/>
      </w:r>
      <w:r>
        <w:fldChar w:fldCharType="begin"/>
      </w:r>
      <w:r>
        <w:instrText xml:space="preserve"> PAGEREF _Toc28417 \h </w:instrText>
      </w:r>
      <w:r>
        <w:fldChar w:fldCharType="separate"/>
      </w:r>
      <w:r>
        <w:t>48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_Toc10671 </w:instrText>
      </w:r>
      <w:r>
        <w:rPr>
          <w:rFonts w:hint="eastAsia"/>
          <w:szCs w:val="32"/>
        </w:rPr>
        <w:fldChar w:fldCharType="separate"/>
      </w:r>
      <w:r>
        <w:rPr>
          <w:rFonts w:hint="default" w:ascii="宋体" w:hAnsi="宋体" w:eastAsia="宋体" w:cs="宋体"/>
          <w:i w:val="0"/>
          <w:szCs w:val="24"/>
        </w:rPr>
        <w:t xml:space="preserve">3.3.2 </w:t>
      </w:r>
      <w:r>
        <w:rPr>
          <w:rFonts w:hint="eastAsia" w:ascii="宋体" w:hAnsi="宋体" w:eastAsia="宋体" w:cs="宋体"/>
          <w:szCs w:val="28"/>
        </w:rPr>
        <w:t>算子的训练模式</w:t>
      </w:r>
      <w:r>
        <w:tab/>
      </w:r>
      <w:r>
        <w:fldChar w:fldCharType="begin"/>
      </w:r>
      <w:r>
        <w:instrText xml:space="preserve"> PAGEREF _Toc10671 \h </w:instrText>
      </w:r>
      <w:r>
        <w:fldChar w:fldCharType="separate"/>
      </w:r>
      <w:r>
        <w:t>49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_Toc10786 </w:instrText>
      </w:r>
      <w:r>
        <w:rPr>
          <w:rFonts w:hint="eastAsia"/>
          <w:szCs w:val="32"/>
        </w:rPr>
        <w:fldChar w:fldCharType="separate"/>
      </w:r>
      <w:r>
        <w:rPr>
          <w:rFonts w:hint="default" w:ascii="宋体" w:hAnsi="宋体" w:eastAsia="宋体" w:cs="宋体"/>
          <w:i w:val="0"/>
          <w:szCs w:val="24"/>
        </w:rPr>
        <w:t xml:space="preserve">3.3.3 </w:t>
      </w:r>
      <w:r>
        <w:rPr>
          <w:rFonts w:hint="eastAsia" w:ascii="宋体" w:hAnsi="宋体" w:eastAsia="宋体" w:cs="宋体"/>
          <w:szCs w:val="28"/>
        </w:rPr>
        <w:t>Python/R的算子开发模式</w:t>
      </w:r>
      <w:r>
        <w:tab/>
      </w:r>
      <w:r>
        <w:fldChar w:fldCharType="begin"/>
      </w:r>
      <w:r>
        <w:instrText xml:space="preserve"> PAGEREF _Toc10786 \h </w:instrText>
      </w:r>
      <w:r>
        <w:fldChar w:fldCharType="separate"/>
      </w:r>
      <w:r>
        <w:t>51</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_Toc20612 </w:instrText>
      </w:r>
      <w:r>
        <w:rPr>
          <w:rFonts w:hint="eastAsia"/>
          <w:szCs w:val="32"/>
        </w:rPr>
        <w:fldChar w:fldCharType="separate"/>
      </w:r>
      <w:r>
        <w:rPr>
          <w:rFonts w:hint="default" w:ascii="宋体" w:hAnsi="宋体" w:eastAsia="宋体" w:cs="宋体"/>
          <w:i w:val="0"/>
          <w:szCs w:val="24"/>
        </w:rPr>
        <w:t xml:space="preserve">3.3.4 </w:t>
      </w:r>
      <w:r>
        <w:rPr>
          <w:rFonts w:hint="eastAsia" w:ascii="宋体" w:hAnsi="宋体" w:eastAsia="宋体" w:cs="宋体"/>
          <w:szCs w:val="28"/>
        </w:rPr>
        <w:t>基于JAVA镶嵌python的自定义开发</w:t>
      </w:r>
      <w:r>
        <w:tab/>
      </w:r>
      <w:r>
        <w:fldChar w:fldCharType="begin"/>
      </w:r>
      <w:r>
        <w:instrText xml:space="preserve"> PAGEREF _Toc20612 \h </w:instrText>
      </w:r>
      <w:r>
        <w:fldChar w:fldCharType="separate"/>
      </w:r>
      <w:r>
        <w:t>59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_Toc31389 </w:instrText>
      </w:r>
      <w:r>
        <w:rPr>
          <w:rFonts w:hint="eastAsia"/>
          <w:szCs w:val="32"/>
        </w:rPr>
        <w:fldChar w:fldCharType="separate"/>
      </w:r>
      <w:r>
        <w:rPr>
          <w:rFonts w:hint="default" w:ascii="宋体" w:hAnsi="宋体" w:eastAsia="宋体" w:cs="宋体"/>
          <w:i w:val="0"/>
          <w:szCs w:val="24"/>
        </w:rPr>
        <w:t xml:space="preserve">3.3.5 </w:t>
      </w:r>
      <w:r>
        <w:rPr>
          <w:rFonts w:hint="eastAsia" w:ascii="宋体" w:hAnsi="宋体" w:eastAsia="宋体" w:cs="宋体"/>
          <w:szCs w:val="28"/>
        </w:rPr>
        <w:t>Java/Scala语言开发的算子</w:t>
      </w:r>
      <w:r>
        <w:tab/>
      </w:r>
      <w:r>
        <w:fldChar w:fldCharType="begin"/>
      </w:r>
      <w:r>
        <w:instrText xml:space="preserve"> PAGEREF _Toc31389 \h </w:instrText>
      </w:r>
      <w:r>
        <w:fldChar w:fldCharType="separate"/>
      </w:r>
      <w:r>
        <w:t>61</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_Toc10048 </w:instrText>
      </w:r>
      <w:r>
        <w:rPr>
          <w:rFonts w:hint="eastAsia"/>
          <w:szCs w:val="32"/>
        </w:rPr>
        <w:fldChar w:fldCharType="separate"/>
      </w:r>
      <w:r>
        <w:rPr>
          <w:rFonts w:hint="default" w:ascii="宋体" w:hAnsi="宋体" w:eastAsia="宋体" w:cs="宋体"/>
          <w:i w:val="0"/>
          <w:szCs w:val="24"/>
        </w:rPr>
        <w:t xml:space="preserve">3.3.6 </w:t>
      </w:r>
      <w:r>
        <w:rPr>
          <w:rFonts w:hint="eastAsia" w:ascii="宋体" w:hAnsi="宋体" w:eastAsia="宋体" w:cs="宋体"/>
          <w:szCs w:val="28"/>
        </w:rPr>
        <w:t>C++及C类库封装自定义算子开发模式</w:t>
      </w:r>
      <w:r>
        <w:tab/>
      </w:r>
      <w:r>
        <w:fldChar w:fldCharType="begin"/>
      </w:r>
      <w:r>
        <w:instrText xml:space="preserve"> PAGEREF _Toc10048 \h </w:instrText>
      </w:r>
      <w:r>
        <w:fldChar w:fldCharType="separate"/>
      </w:r>
      <w:r>
        <w:t>63</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_Toc22657 </w:instrText>
      </w:r>
      <w:r>
        <w:rPr>
          <w:rFonts w:hint="eastAsia"/>
          <w:szCs w:val="32"/>
        </w:rPr>
        <w:fldChar w:fldCharType="separate"/>
      </w:r>
      <w:r>
        <w:rPr>
          <w:rFonts w:hint="default" w:ascii="宋体" w:hAnsi="宋体" w:eastAsia="宋体" w:cs="宋体"/>
          <w:i w:val="0"/>
          <w:szCs w:val="24"/>
        </w:rPr>
        <w:t xml:space="preserve">3.3.7 </w:t>
      </w:r>
      <w:r>
        <w:rPr>
          <w:rFonts w:hint="eastAsia" w:ascii="宋体" w:hAnsi="宋体" w:eastAsia="宋体" w:cs="宋体"/>
          <w:szCs w:val="28"/>
        </w:rPr>
        <w:t>算子示例</w:t>
      </w:r>
      <w:r>
        <w:tab/>
      </w:r>
      <w:r>
        <w:fldChar w:fldCharType="begin"/>
      </w:r>
      <w:r>
        <w:instrText xml:space="preserve"> PAGEREF _Toc22657 \h </w:instrText>
      </w:r>
      <w:r>
        <w:fldChar w:fldCharType="separate"/>
      </w:r>
      <w:r>
        <w:t>65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_Toc14195 </w:instrText>
      </w:r>
      <w:r>
        <w:rPr>
          <w:rFonts w:hint="eastAsia"/>
          <w:szCs w:val="32"/>
        </w:rPr>
        <w:fldChar w:fldCharType="separate"/>
      </w:r>
      <w:r>
        <w:rPr>
          <w:rFonts w:hint="default" w:ascii="宋体" w:hAnsi="宋体" w:eastAsia="宋体" w:cs="宋体"/>
          <w:i w:val="0"/>
          <w:szCs w:val="24"/>
        </w:rPr>
        <w:t xml:space="preserve">3.3.8 </w:t>
      </w:r>
      <w:r>
        <w:rPr>
          <w:rFonts w:hint="eastAsia" w:ascii="宋体" w:hAnsi="宋体" w:eastAsia="宋体" w:cs="宋体"/>
          <w:szCs w:val="28"/>
        </w:rPr>
        <w:t>自定义算子代码的保护方式</w:t>
      </w:r>
      <w:r>
        <w:tab/>
      </w:r>
      <w:r>
        <w:fldChar w:fldCharType="begin"/>
      </w:r>
      <w:r>
        <w:instrText xml:space="preserve"> PAGEREF _Toc14195 \h </w:instrText>
      </w:r>
      <w:r>
        <w:fldChar w:fldCharType="separate"/>
      </w:r>
      <w:r>
        <w:t>73</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_Toc14824 </w:instrText>
      </w:r>
      <w:r>
        <w:rPr>
          <w:rFonts w:hint="eastAsia"/>
          <w:szCs w:val="32"/>
        </w:rPr>
        <w:fldChar w:fldCharType="separate"/>
      </w:r>
      <w:r>
        <w:rPr>
          <w:rFonts w:hint="default" w:ascii="宋体" w:hAnsi="宋体" w:eastAsia="宋体" w:cs="宋体"/>
          <w:i w:val="0"/>
          <w:szCs w:val="24"/>
        </w:rPr>
        <w:t xml:space="preserve">3.3.9 </w:t>
      </w:r>
      <w:r>
        <w:rPr>
          <w:rFonts w:hint="eastAsia" w:ascii="宋体" w:hAnsi="宋体" w:eastAsia="宋体" w:cs="宋体"/>
          <w:szCs w:val="28"/>
        </w:rPr>
        <w:t>算法部署</w:t>
      </w:r>
      <w:r>
        <w:tab/>
      </w:r>
      <w:r>
        <w:fldChar w:fldCharType="begin"/>
      </w:r>
      <w:r>
        <w:instrText xml:space="preserve"> PAGEREF _Toc14824 \h </w:instrText>
      </w:r>
      <w:r>
        <w:fldChar w:fldCharType="separate"/>
      </w:r>
      <w:r>
        <w:t>79</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_Toc11867 </w:instrText>
      </w:r>
      <w:r>
        <w:rPr>
          <w:rFonts w:hint="eastAsia"/>
          <w:szCs w:val="32"/>
        </w:rPr>
        <w:fldChar w:fldCharType="separate"/>
      </w:r>
      <w:r>
        <w:rPr>
          <w:rFonts w:hint="default" w:ascii="宋体" w:hAnsi="宋体" w:eastAsia="宋体" w:cs="宋体"/>
          <w:i w:val="0"/>
          <w:szCs w:val="24"/>
        </w:rPr>
        <w:t xml:space="preserve">3.3.10 </w:t>
      </w:r>
      <w:r>
        <w:rPr>
          <w:rFonts w:hint="eastAsia" w:ascii="宋体" w:hAnsi="宋体" w:eastAsia="宋体" w:cs="宋体"/>
          <w:szCs w:val="28"/>
        </w:rPr>
        <w:t>算子数据对象创建</w:t>
      </w:r>
      <w:r>
        <w:tab/>
      </w:r>
      <w:r>
        <w:fldChar w:fldCharType="begin"/>
      </w:r>
      <w:r>
        <w:instrText xml:space="preserve"> PAGEREF _Toc11867 \h </w:instrText>
      </w:r>
      <w:r>
        <w:fldChar w:fldCharType="separate"/>
      </w:r>
      <w:r>
        <w:t>92</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_Toc4226 </w:instrText>
      </w:r>
      <w:r>
        <w:rPr>
          <w:rFonts w:hint="eastAsia"/>
          <w:szCs w:val="32"/>
        </w:rPr>
        <w:fldChar w:fldCharType="separate"/>
      </w:r>
      <w:r>
        <w:rPr>
          <w:rFonts w:hint="default" w:ascii="宋体" w:hAnsi="宋体" w:eastAsia="宋体" w:cs="宋体"/>
          <w:bCs w:val="0"/>
          <w:i w:val="0"/>
          <w:szCs w:val="24"/>
        </w:rPr>
        <w:t xml:space="preserve">3.4 </w:t>
      </w:r>
      <w:r>
        <w:rPr>
          <w:bCs w:val="0"/>
          <w:szCs w:val="28"/>
        </w:rPr>
        <w:t>多维分析工具应用</w:t>
      </w:r>
      <w:r>
        <w:tab/>
      </w:r>
      <w:r>
        <w:fldChar w:fldCharType="begin"/>
      </w:r>
      <w:r>
        <w:instrText xml:space="preserve"> PAGEREF _Toc4226 \h </w:instrText>
      </w:r>
      <w:r>
        <w:fldChar w:fldCharType="separate"/>
      </w:r>
      <w:r>
        <w:t>94</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_Toc21180 </w:instrText>
      </w:r>
      <w:r>
        <w:rPr>
          <w:rFonts w:hint="eastAsia"/>
          <w:szCs w:val="32"/>
        </w:rPr>
        <w:fldChar w:fldCharType="separate"/>
      </w:r>
      <w:r>
        <w:rPr>
          <w:rFonts w:hint="default" w:ascii="宋体" w:hAnsi="宋体" w:eastAsia="宋体" w:cs="宋体"/>
          <w:i w:val="0"/>
          <w:szCs w:val="24"/>
        </w:rPr>
        <w:t xml:space="preserve">3.4.1 </w:t>
      </w:r>
      <w:r>
        <w:rPr>
          <w:rFonts w:hint="eastAsia" w:ascii="宋体" w:hAnsi="宋体" w:eastAsia="宋体" w:cs="宋体"/>
          <w:szCs w:val="28"/>
        </w:rPr>
        <w:t>技术架构</w:t>
      </w:r>
      <w:r>
        <w:tab/>
      </w:r>
      <w:r>
        <w:fldChar w:fldCharType="begin"/>
      </w:r>
      <w:r>
        <w:instrText xml:space="preserve"> PAGEREF _Toc21180 \h </w:instrText>
      </w:r>
      <w:r>
        <w:fldChar w:fldCharType="separate"/>
      </w:r>
      <w:r>
        <w:t>95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_Toc7279 </w:instrText>
      </w:r>
      <w:r>
        <w:rPr>
          <w:rFonts w:hint="eastAsia"/>
          <w:szCs w:val="32"/>
        </w:rPr>
        <w:fldChar w:fldCharType="separate"/>
      </w:r>
      <w:r>
        <w:rPr>
          <w:rFonts w:hint="default" w:ascii="宋体" w:hAnsi="宋体" w:eastAsia="宋体" w:cs="宋体"/>
          <w:i w:val="0"/>
          <w:szCs w:val="24"/>
        </w:rPr>
        <w:t xml:space="preserve">3.4.2 </w:t>
      </w:r>
      <w:r>
        <w:rPr>
          <w:rFonts w:hint="eastAsia" w:ascii="宋体" w:hAnsi="宋体" w:eastAsia="宋体" w:cs="宋体"/>
          <w:szCs w:val="28"/>
        </w:rPr>
        <w:t>功能列表</w:t>
      </w:r>
      <w:r>
        <w:tab/>
      </w:r>
      <w:r>
        <w:fldChar w:fldCharType="begin"/>
      </w:r>
      <w:r>
        <w:instrText xml:space="preserve"> PAGEREF _Toc7279 \h </w:instrText>
      </w:r>
      <w:r>
        <w:fldChar w:fldCharType="separate"/>
      </w:r>
      <w:r>
        <w:t>95</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_Toc28389 </w:instrText>
      </w:r>
      <w:r>
        <w:rPr>
          <w:rFonts w:hint="eastAsia"/>
          <w:szCs w:val="32"/>
        </w:rPr>
        <w:fldChar w:fldCharType="separate"/>
      </w:r>
      <w:r>
        <w:rPr>
          <w:rFonts w:hint="default" w:ascii="宋体" w:hAnsi="宋体" w:eastAsia="宋体" w:cs="宋体"/>
          <w:i w:val="0"/>
          <w:szCs w:val="24"/>
        </w:rPr>
        <w:t xml:space="preserve">3.4.3 </w:t>
      </w:r>
      <w:r>
        <w:rPr>
          <w:rFonts w:hint="eastAsia" w:ascii="宋体" w:hAnsi="宋体" w:eastAsia="宋体" w:cs="宋体"/>
          <w:szCs w:val="28"/>
        </w:rPr>
        <w:t>开发过程</w:t>
      </w:r>
      <w:r>
        <w:tab/>
      </w:r>
      <w:r>
        <w:fldChar w:fldCharType="begin"/>
      </w:r>
      <w:r>
        <w:instrText xml:space="preserve"> PAGEREF _Toc28389 \h </w:instrText>
      </w:r>
      <w:r>
        <w:fldChar w:fldCharType="separate"/>
      </w:r>
      <w:r>
        <w:t>97</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_Toc1733 </w:instrText>
      </w:r>
      <w:r>
        <w:rPr>
          <w:rFonts w:hint="eastAsia"/>
          <w:szCs w:val="32"/>
        </w:rPr>
        <w:fldChar w:fldCharType="separate"/>
      </w:r>
      <w:r>
        <w:rPr>
          <w:rFonts w:hint="default" w:ascii="宋体" w:hAnsi="宋体" w:eastAsia="宋体" w:cs="宋体"/>
          <w:i w:val="0"/>
          <w:szCs w:val="24"/>
        </w:rPr>
        <w:t xml:space="preserve">3.4.4 </w:t>
      </w:r>
      <w:r>
        <w:rPr>
          <w:rFonts w:hint="eastAsia" w:ascii="宋体" w:hAnsi="宋体" w:eastAsia="宋体" w:cs="宋体"/>
          <w:szCs w:val="28"/>
        </w:rPr>
        <w:t>图表组件</w:t>
      </w:r>
      <w:r>
        <w:tab/>
      </w:r>
      <w:r>
        <w:fldChar w:fldCharType="begin"/>
      </w:r>
      <w:r>
        <w:instrText xml:space="preserve"> PAGEREF _Toc1733 \h </w:instrText>
      </w:r>
      <w:r>
        <w:fldChar w:fldCharType="separate"/>
      </w:r>
      <w:r>
        <w:t>100</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_Toc30601 </w:instrText>
      </w:r>
      <w:r>
        <w:rPr>
          <w:rFonts w:hint="eastAsia"/>
          <w:szCs w:val="32"/>
        </w:rPr>
        <w:fldChar w:fldCharType="separate"/>
      </w:r>
      <w:r>
        <w:rPr>
          <w:rFonts w:hint="default" w:ascii="宋体" w:hAnsi="宋体" w:eastAsia="宋体" w:cs="宋体"/>
          <w:i w:val="0"/>
          <w:szCs w:val="24"/>
        </w:rPr>
        <w:t xml:space="preserve">3.4.5 </w:t>
      </w:r>
      <w:r>
        <w:rPr>
          <w:rFonts w:hint="eastAsia" w:ascii="宋体" w:hAnsi="宋体" w:eastAsia="宋体" w:cs="宋体"/>
          <w:szCs w:val="28"/>
        </w:rPr>
        <w:t>电子表格</w:t>
      </w:r>
      <w:r>
        <w:tab/>
      </w:r>
      <w:r>
        <w:fldChar w:fldCharType="begin"/>
      </w:r>
      <w:r>
        <w:instrText xml:space="preserve"> PAGEREF _Toc30601 \h </w:instrText>
      </w:r>
      <w:r>
        <w:fldChar w:fldCharType="separate"/>
      </w:r>
      <w:r>
        <w:t>106</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_Toc2432 </w:instrText>
      </w:r>
      <w:r>
        <w:rPr>
          <w:rFonts w:hint="eastAsia"/>
          <w:szCs w:val="32"/>
        </w:rPr>
        <w:fldChar w:fldCharType="separate"/>
      </w:r>
      <w:r>
        <w:rPr>
          <w:rFonts w:hint="default" w:ascii="宋体" w:hAnsi="宋体" w:eastAsia="宋体" w:cs="宋体"/>
          <w:i w:val="0"/>
          <w:szCs w:val="24"/>
        </w:rPr>
        <w:t xml:space="preserve">3.4.6 </w:t>
      </w:r>
      <w:r>
        <w:rPr>
          <w:rFonts w:hint="eastAsia" w:ascii="宋体" w:hAnsi="宋体" w:eastAsia="宋体" w:cs="宋体"/>
          <w:szCs w:val="28"/>
        </w:rPr>
        <w:t>看板设计</w:t>
      </w:r>
      <w:r>
        <w:tab/>
      </w:r>
      <w:r>
        <w:fldChar w:fldCharType="begin"/>
      </w:r>
      <w:r>
        <w:instrText xml:space="preserve"> PAGEREF _Toc2432 \h </w:instrText>
      </w:r>
      <w:r>
        <w:fldChar w:fldCharType="separate"/>
      </w:r>
      <w:r>
        <w:t>110</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_Toc16006 </w:instrText>
      </w:r>
      <w:r>
        <w:rPr>
          <w:rFonts w:hint="eastAsia"/>
          <w:szCs w:val="32"/>
        </w:rPr>
        <w:fldChar w:fldCharType="separate"/>
      </w:r>
      <w:r>
        <w:rPr>
          <w:rFonts w:hint="default" w:ascii="宋体" w:hAnsi="宋体" w:eastAsia="宋体" w:cs="宋体"/>
          <w:i w:val="0"/>
          <w:szCs w:val="24"/>
        </w:rPr>
        <w:t xml:space="preserve">3.4.7 </w:t>
      </w:r>
      <w:r>
        <w:rPr>
          <w:rFonts w:hint="eastAsia" w:ascii="宋体" w:hAnsi="宋体" w:eastAsia="宋体" w:cs="宋体"/>
          <w:szCs w:val="28"/>
        </w:rPr>
        <w:t>数据门户</w:t>
      </w:r>
      <w:r>
        <w:tab/>
      </w:r>
      <w:r>
        <w:fldChar w:fldCharType="begin"/>
      </w:r>
      <w:r>
        <w:instrText xml:space="preserve"> PAGEREF _Toc16006 \h </w:instrText>
      </w:r>
      <w:r>
        <w:fldChar w:fldCharType="separate"/>
      </w:r>
      <w:r>
        <w:t>114</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_Toc14555 </w:instrText>
      </w:r>
      <w:r>
        <w:rPr>
          <w:rFonts w:hint="eastAsia"/>
          <w:szCs w:val="32"/>
        </w:rPr>
        <w:fldChar w:fldCharType="separate"/>
      </w:r>
      <w:r>
        <w:rPr>
          <w:rFonts w:hint="default" w:ascii="宋体" w:hAnsi="宋体" w:eastAsia="宋体" w:cs="宋体"/>
          <w:i w:val="0"/>
          <w:szCs w:val="24"/>
        </w:rPr>
        <w:t xml:space="preserve">3.4.8 </w:t>
      </w:r>
      <w:r>
        <w:rPr>
          <w:rFonts w:hint="eastAsia" w:ascii="宋体" w:hAnsi="宋体" w:eastAsia="宋体" w:cs="宋体"/>
          <w:szCs w:val="28"/>
        </w:rPr>
        <w:t>数据报告生成</w:t>
      </w:r>
      <w:r>
        <w:tab/>
      </w:r>
      <w:r>
        <w:fldChar w:fldCharType="begin"/>
      </w:r>
      <w:r>
        <w:instrText xml:space="preserve"> PAGEREF _Toc14555 \h </w:instrText>
      </w:r>
      <w:r>
        <w:fldChar w:fldCharType="separate"/>
      </w:r>
      <w:r>
        <w:t>116</w:t>
      </w:r>
      <w:r>
        <w:fldChar w:fldCharType="end"/>
      </w:r>
      <w:r>
        <w:rPr>
          <w:rFonts w:hint="eastAsia"/>
          <w:szCs w:val="32"/>
        </w:rPr>
        <w:fldChar w:fldCharType="end"/>
      </w:r>
    </w:p>
    <w:p>
      <w:pPr>
        <w:pStyle w:val="26"/>
        <w:tabs>
          <w:tab w:val="right" w:leader="dot" w:pos="8312"/>
        </w:tabs>
      </w:pPr>
      <w:r>
        <w:rPr>
          <w:rFonts w:hint="eastAsia"/>
          <w:szCs w:val="32"/>
        </w:rPr>
        <w:fldChar w:fldCharType="begin"/>
      </w:r>
      <w:r>
        <w:rPr>
          <w:rFonts w:hint="eastAsia"/>
          <w:szCs w:val="32"/>
        </w:rPr>
        <w:instrText xml:space="preserve"> HYPERLINK \l _Toc20460 </w:instrText>
      </w:r>
      <w:r>
        <w:rPr>
          <w:rFonts w:hint="eastAsia"/>
          <w:szCs w:val="32"/>
        </w:rPr>
        <w:fldChar w:fldCharType="separate"/>
      </w:r>
      <w:r>
        <w:rPr>
          <w:rFonts w:hint="default" w:ascii="宋体" w:hAnsi="宋体" w:eastAsia="宋体" w:cs="宋体"/>
          <w:bCs w:val="0"/>
          <w:i w:val="0"/>
          <w:szCs w:val="24"/>
        </w:rPr>
        <w:t xml:space="preserve">3.5 </w:t>
      </w:r>
      <w:r>
        <w:rPr>
          <w:bCs w:val="0"/>
          <w:szCs w:val="28"/>
        </w:rPr>
        <w:t>前端应用开发</w:t>
      </w:r>
      <w:r>
        <w:tab/>
      </w:r>
      <w:r>
        <w:fldChar w:fldCharType="begin"/>
      </w:r>
      <w:r>
        <w:instrText xml:space="preserve"> PAGEREF _Toc20460 \h </w:instrText>
      </w:r>
      <w:r>
        <w:fldChar w:fldCharType="separate"/>
      </w:r>
      <w:r>
        <w:t>118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_Toc22875 </w:instrText>
      </w:r>
      <w:r>
        <w:rPr>
          <w:rFonts w:hint="eastAsia"/>
          <w:szCs w:val="32"/>
        </w:rPr>
        <w:fldChar w:fldCharType="separate"/>
      </w:r>
      <w:r>
        <w:rPr>
          <w:rFonts w:hint="default" w:ascii="宋体" w:hAnsi="宋体" w:eastAsia="宋体" w:cs="宋体"/>
          <w:i w:val="0"/>
          <w:szCs w:val="24"/>
        </w:rPr>
        <w:t xml:space="preserve">3.5.1 </w:t>
      </w:r>
      <w:r>
        <w:rPr>
          <w:rFonts w:hint="eastAsia" w:ascii="宋体" w:hAnsi="宋体" w:eastAsia="宋体" w:cs="宋体"/>
          <w:szCs w:val="28"/>
        </w:rPr>
        <w:t>整合及通讯方式</w:t>
      </w:r>
      <w:r>
        <w:tab/>
      </w:r>
      <w:r>
        <w:fldChar w:fldCharType="begin"/>
      </w:r>
      <w:r>
        <w:instrText xml:space="preserve"> PAGEREF _Toc22875 \h </w:instrText>
      </w:r>
      <w:r>
        <w:fldChar w:fldCharType="separate"/>
      </w:r>
      <w:r>
        <w:t>118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_Toc19930 </w:instrText>
      </w:r>
      <w:r>
        <w:rPr>
          <w:rFonts w:hint="eastAsia"/>
          <w:szCs w:val="32"/>
        </w:rPr>
        <w:fldChar w:fldCharType="separate"/>
      </w:r>
      <w:r>
        <w:rPr>
          <w:rFonts w:hint="default" w:ascii="宋体" w:hAnsi="宋体" w:eastAsia="宋体" w:cs="宋体"/>
          <w:i w:val="0"/>
          <w:szCs w:val="24"/>
        </w:rPr>
        <w:t xml:space="preserve">3.5.2 </w:t>
      </w:r>
      <w:r>
        <w:rPr>
          <w:rFonts w:hint="eastAsia" w:ascii="宋体" w:hAnsi="宋体" w:eastAsia="宋体" w:cs="宋体"/>
          <w:szCs w:val="28"/>
        </w:rPr>
        <w:t>状态校验</w:t>
      </w:r>
      <w:r>
        <w:tab/>
      </w:r>
      <w:r>
        <w:fldChar w:fldCharType="begin"/>
      </w:r>
      <w:r>
        <w:instrText xml:space="preserve"> PAGEREF _Toc19930 \h </w:instrText>
      </w:r>
      <w:r>
        <w:fldChar w:fldCharType="separate"/>
      </w:r>
      <w:r>
        <w:t>118</w:t>
      </w:r>
      <w:r>
        <w:fldChar w:fldCharType="end"/>
      </w:r>
      <w:r>
        <w:rPr>
          <w:rFonts w:hint="eastAsia"/>
          <w:szCs w:val="32"/>
        </w:rPr>
        <w:fldChar w:fldCharType="end"/>
      </w:r>
    </w:p>
    <w:p>
      <w:pPr>
        <w:pStyle w:val="18"/>
        <w:tabs>
          <w:tab w:val="right" w:leader="dot" w:pos="8312"/>
        </w:tabs>
      </w:pPr>
      <w:r>
        <w:rPr>
          <w:rFonts w:hint="eastAsia"/>
          <w:szCs w:val="32"/>
        </w:rPr>
        <w:fldChar w:fldCharType="begin"/>
      </w:r>
      <w:r>
        <w:rPr>
          <w:rFonts w:hint="eastAsia"/>
          <w:szCs w:val="32"/>
        </w:rPr>
        <w:instrText xml:space="preserve"> HYPERLINK \l _Toc17163 </w:instrText>
      </w:r>
      <w:r>
        <w:rPr>
          <w:rFonts w:hint="eastAsia"/>
          <w:szCs w:val="32"/>
        </w:rPr>
        <w:fldChar w:fldCharType="separate"/>
      </w:r>
      <w:r>
        <w:rPr>
          <w:rFonts w:hint="default" w:ascii="宋体" w:hAnsi="宋体" w:eastAsia="宋体" w:cs="宋体"/>
          <w:i w:val="0"/>
          <w:szCs w:val="24"/>
        </w:rPr>
        <w:t xml:space="preserve">3.5.3 </w:t>
      </w:r>
      <w:r>
        <w:rPr>
          <w:rFonts w:hint="eastAsia" w:ascii="宋体" w:hAnsi="宋体" w:eastAsia="宋体" w:cs="宋体"/>
          <w:szCs w:val="28"/>
        </w:rPr>
        <w:t>样式风格</w:t>
      </w:r>
      <w:r>
        <w:tab/>
      </w:r>
      <w:r>
        <w:fldChar w:fldCharType="begin"/>
      </w:r>
      <w:r>
        <w:instrText xml:space="preserve"> PAGEREF _Toc17163 \h </w:instrText>
      </w:r>
      <w:r>
        <w:fldChar w:fldCharType="separate"/>
      </w:r>
      <w:r>
        <w:t>118</w:t>
      </w:r>
      <w:r>
        <w:fldChar w:fldCharType="end"/>
      </w:r>
      <w:r>
        <w:rPr>
          <w:rFonts w:hint="eastAsia"/>
          <w:szCs w:val="32"/>
        </w:rPr>
        <w:fldChar w:fldCharType="end"/>
      </w:r>
    </w:p>
    <w:p>
      <w:pPr>
        <w:pStyle w:val="23"/>
        <w:tabs>
          <w:tab w:val="right" w:leader="dot" w:pos="8312"/>
        </w:tabs>
      </w:pPr>
      <w:r>
        <w:rPr>
          <w:rFonts w:hint="eastAsia"/>
          <w:szCs w:val="32"/>
        </w:rPr>
        <w:fldChar w:fldCharType="begin"/>
      </w:r>
      <w:r>
        <w:rPr>
          <w:rFonts w:hint="eastAsia"/>
          <w:szCs w:val="32"/>
        </w:rPr>
        <w:instrText xml:space="preserve"> HYPERLINK \l _Toc6891 </w:instrText>
      </w:r>
      <w:r>
        <w:rPr>
          <w:rFonts w:hint="eastAsia"/>
          <w:szCs w:val="32"/>
        </w:rPr>
        <w:fldChar w:fldCharType="separate"/>
      </w:r>
      <w:r>
        <w:rPr>
          <w:rFonts w:hint="default" w:ascii="宋体" w:hAnsi="宋体" w:eastAsia="宋体" w:cs="宋体"/>
          <w:i w:val="0"/>
          <w:szCs w:val="28"/>
        </w:rPr>
        <w:t xml:space="preserve">4 </w:t>
      </w:r>
      <w:r>
        <w:rPr>
          <w:rFonts w:hint="eastAsia" w:ascii="宋体" w:hAnsi="宋体" w:cs="宋体"/>
          <w:szCs w:val="28"/>
        </w:rPr>
        <w:t>附录</w:t>
      </w:r>
      <w:r>
        <w:tab/>
      </w:r>
      <w:r>
        <w:fldChar w:fldCharType="begin"/>
      </w:r>
      <w:r>
        <w:instrText xml:space="preserve"> PAGEREF _Toc6891 \h </w:instrText>
      </w:r>
      <w:r>
        <w:fldChar w:fldCharType="separate"/>
      </w:r>
      <w:r>
        <w:t>122</w:t>
      </w:r>
      <w:r>
        <w:fldChar w:fldCharType="end"/>
      </w:r>
      <w:r>
        <w:rPr>
          <w:rFonts w:hint="eastAsia"/>
          <w:szCs w:val="32"/>
        </w:rPr>
        <w:fldChar w:fldCharType="end"/>
      </w:r>
    </w:p>
    <w:p>
      <w:pPr>
        <w:pStyle w:val="23"/>
        <w:tabs>
          <w:tab w:val="right" w:leader="dot" w:pos="8312"/>
        </w:tabs>
      </w:pPr>
      <w:r>
        <w:rPr>
          <w:rFonts w:hint="eastAsia"/>
          <w:szCs w:val="32"/>
        </w:rPr>
        <w:fldChar w:fldCharType="begin"/>
      </w:r>
      <w:r>
        <w:rPr>
          <w:rFonts w:hint="eastAsia"/>
          <w:szCs w:val="32"/>
        </w:rPr>
        <w:instrText xml:space="preserve"> HYPERLINK \l _Toc27617 </w:instrText>
      </w:r>
      <w:r>
        <w:rPr>
          <w:rFonts w:hint="eastAsia"/>
          <w:szCs w:val="32"/>
        </w:rPr>
        <w:fldChar w:fldCharType="separate"/>
      </w:r>
      <w:r>
        <w:rPr>
          <w:rFonts w:hint="eastAsia" w:hAnsi="黑体" w:cs="黑体"/>
          <w:bCs/>
          <w:kern w:val="2"/>
          <w:szCs w:val="22"/>
        </w:rPr>
        <w:t>附录A</w:t>
      </w:r>
      <w:r>
        <w:rPr>
          <w:rFonts w:hint="eastAsia" w:hAnsi="黑体" w:cs="黑体"/>
          <w:bCs/>
          <w:kern w:val="2"/>
          <w:szCs w:val="22"/>
        </w:rPr>
        <w:t xml:space="preserve"> </w:t>
      </w:r>
      <w:r>
        <w:rPr>
          <w:rFonts w:hint="eastAsia" w:hAnsi="黑体" w:cs="黑体"/>
          <w:bCs/>
          <w:kern w:val="2"/>
          <w:szCs w:val="22"/>
        </w:rPr>
        <w:t>大数据平台现有算子列表</w:t>
      </w:r>
      <w:r>
        <w:tab/>
      </w:r>
      <w:r>
        <w:fldChar w:fldCharType="begin"/>
      </w:r>
      <w:r>
        <w:instrText xml:space="preserve"> PAGEREF _Toc27617 \h </w:instrText>
      </w:r>
      <w:r>
        <w:fldChar w:fldCharType="separate"/>
      </w:r>
      <w:r>
        <w:t>122</w:t>
      </w:r>
      <w:r>
        <w:fldChar w:fldCharType="end"/>
      </w:r>
      <w:r>
        <w:rPr>
          <w:rFonts w:hint="eastAsia"/>
          <w:szCs w:val="32"/>
        </w:rPr>
        <w:fldChar w:fldCharType="end"/>
      </w:r>
    </w:p>
    <w:p>
      <w:pPr>
        <w:numPr>
          <w:ilvl w:val="1"/>
          <w:numId w:val="0"/>
        </w:numPr>
        <w:tabs>
          <w:tab w:val="left" w:pos="0"/>
        </w:tabs>
        <w:ind w:left="720"/>
        <w:jc w:val="center"/>
      </w:pPr>
      <w:r>
        <w:rPr>
          <w:rFonts w:hint="eastAsia"/>
          <w:szCs w:val="32"/>
        </w:rPr>
        <w:fldChar w:fldCharType="end"/>
      </w: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center"/>
        <w:rPr>
          <w:sz w:val="52"/>
          <w:szCs w:val="52"/>
        </w:rPr>
      </w:pPr>
    </w:p>
    <w:p>
      <w:pPr>
        <w:spacing w:line="360" w:lineRule="auto"/>
        <w:jc w:val="both"/>
        <w:rPr>
          <w:sz w:val="52"/>
          <w:szCs w:val="52"/>
        </w:rPr>
      </w:pPr>
    </w:p>
    <w:p>
      <w:pPr>
        <w:spacing w:line="360" w:lineRule="auto"/>
        <w:jc w:val="center"/>
        <w:rPr>
          <w:sz w:val="52"/>
          <w:szCs w:val="52"/>
        </w:rPr>
      </w:pPr>
      <w:r>
        <w:rPr>
          <w:rFonts w:hint="eastAsia"/>
          <w:sz w:val="52"/>
          <w:szCs w:val="52"/>
        </w:rPr>
        <w:t>五凌工业互联网大数据平台</w:t>
      </w:r>
    </w:p>
    <w:p>
      <w:pPr>
        <w:spacing w:line="360" w:lineRule="auto"/>
        <w:jc w:val="center"/>
        <w:rPr>
          <w:b/>
          <w:bCs/>
          <w:kern w:val="44"/>
          <w:sz w:val="28"/>
          <w:szCs w:val="22"/>
        </w:rPr>
      </w:pPr>
      <w:r>
        <w:rPr>
          <w:rFonts w:hint="eastAsia"/>
          <w:sz w:val="52"/>
          <w:szCs w:val="52"/>
        </w:rPr>
        <w:t>应用开发指引（试行版）</w:t>
      </w:r>
    </w:p>
    <w:p>
      <w:pPr>
        <w:pStyle w:val="2"/>
        <w:ind w:left="57"/>
        <w:rPr>
          <w:rFonts w:ascii="宋体" w:hAnsi="宋体" w:cs="宋体"/>
          <w:sz w:val="28"/>
          <w:szCs w:val="28"/>
        </w:rPr>
      </w:pPr>
      <w:bookmarkStart w:id="0" w:name="_Toc25468"/>
      <w:bookmarkStart w:id="1" w:name="_Toc13836"/>
      <w:bookmarkStart w:id="2" w:name="_Toc5477"/>
      <w:bookmarkStart w:id="3" w:name="_Toc11621"/>
      <w:bookmarkStart w:id="4" w:name="_Toc6791"/>
      <w:bookmarkStart w:id="5" w:name="_Toc6761"/>
      <w:bookmarkStart w:id="6" w:name="_Toc21980"/>
      <w:bookmarkStart w:id="7" w:name="_Toc26389"/>
      <w:bookmarkStart w:id="8" w:name="_Toc6399"/>
      <w:bookmarkStart w:id="9" w:name="_Toc17275"/>
      <w:bookmarkStart w:id="10" w:name="_Toc22532"/>
      <w:bookmarkStart w:id="11" w:name="_Toc15417"/>
      <w:bookmarkStart w:id="12" w:name="_Toc26160"/>
      <w:bookmarkStart w:id="13" w:name="_Toc4099"/>
      <w:bookmarkStart w:id="14" w:name="_Toc8188"/>
      <w:bookmarkStart w:id="15" w:name="_Toc17016"/>
      <w:bookmarkStart w:id="16" w:name="_Toc13687"/>
      <w:bookmarkStart w:id="17" w:name="_Toc11111"/>
      <w:bookmarkStart w:id="18" w:name="_Toc1561"/>
      <w:bookmarkStart w:id="19" w:name="_Toc14535"/>
      <w:bookmarkStart w:id="20" w:name="_Toc31790"/>
      <w:bookmarkStart w:id="21" w:name="_Toc8938"/>
      <w:r>
        <w:rPr>
          <w:rFonts w:hint="eastAsia" w:ascii="宋体" w:hAnsi="宋体" w:cs="宋体"/>
          <w:sz w:val="28"/>
          <w:szCs w:val="28"/>
        </w:rPr>
        <w:t>平台介绍</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pPr>
        <w:pStyle w:val="3"/>
        <w:spacing w:before="260" w:after="260"/>
        <w:ind w:left="0"/>
        <w:rPr>
          <w:b/>
          <w:bCs w:val="0"/>
          <w:sz w:val="28"/>
          <w:szCs w:val="28"/>
        </w:rPr>
      </w:pPr>
      <w:bookmarkStart w:id="22" w:name="_Toc12725"/>
      <w:bookmarkStart w:id="23" w:name="_Toc14541"/>
      <w:bookmarkStart w:id="24" w:name="_Toc4493"/>
      <w:bookmarkStart w:id="25" w:name="_Toc20718"/>
      <w:bookmarkStart w:id="26" w:name="_Toc16718"/>
      <w:bookmarkStart w:id="27" w:name="_Toc12272"/>
      <w:bookmarkStart w:id="28" w:name="_Toc21516"/>
      <w:bookmarkStart w:id="29" w:name="_Toc9311"/>
      <w:bookmarkStart w:id="30" w:name="_Toc2141"/>
      <w:bookmarkStart w:id="31" w:name="_Toc15318"/>
      <w:bookmarkStart w:id="32" w:name="_Toc2031"/>
      <w:bookmarkStart w:id="33" w:name="_Toc16580"/>
      <w:bookmarkStart w:id="34" w:name="_Toc14785"/>
      <w:bookmarkStart w:id="35" w:name="_Toc24389"/>
      <w:bookmarkStart w:id="36" w:name="_Toc6359"/>
      <w:bookmarkStart w:id="37" w:name="_Toc17724"/>
      <w:bookmarkStart w:id="38" w:name="_Toc15631"/>
      <w:bookmarkStart w:id="39" w:name="_Toc1631"/>
      <w:bookmarkStart w:id="40" w:name="_Toc29078"/>
      <w:bookmarkStart w:id="41" w:name="_Toc13847"/>
      <w:bookmarkStart w:id="42" w:name="_Toc4865"/>
      <w:bookmarkStart w:id="43" w:name="_Toc30647"/>
      <w:r>
        <w:rPr>
          <w:rFonts w:hint="eastAsia"/>
          <w:b/>
          <w:bCs w:val="0"/>
          <w:sz w:val="28"/>
          <w:szCs w:val="28"/>
        </w:rPr>
        <w:t>平台概述</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Pr>
          <w:rFonts w:hint="eastAsia"/>
          <w:b/>
          <w:bCs w:val="0"/>
          <w:sz w:val="28"/>
          <w:szCs w:val="28"/>
        </w:rPr>
        <w:t xml:space="preserve"> </w:t>
      </w:r>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五凌工业互联网大数据平台采用了华为FI-HD Hadoop分布式架构基础构建，具备有较强的数据采集、数据存储、数据治理、数据安全、数据服务的业务能力，可支持自主和集成应用开发的平台支撑能力。</w:t>
      </w:r>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五凌工业互联网大数据平台为集团公司在五凌部署的水电产业创新中心分平台，是集团云边协同工业大数据平台的重要组成部分，实现了与集团大数据平台统一门户访问、统一权限认证、统一商店应用的“三统一”、以及同步数据资产、同步资源调度、同步运营监控的“三同步”。</w:t>
      </w:r>
    </w:p>
    <w:p>
      <w:pPr>
        <w:pStyle w:val="3"/>
        <w:spacing w:before="260" w:after="260"/>
        <w:ind w:left="0"/>
        <w:rPr>
          <w:b/>
          <w:bCs w:val="0"/>
          <w:sz w:val="28"/>
          <w:szCs w:val="28"/>
        </w:rPr>
      </w:pPr>
      <w:bookmarkStart w:id="44" w:name="_Toc32651"/>
      <w:bookmarkStart w:id="45" w:name="_Toc7781"/>
      <w:bookmarkStart w:id="46" w:name="_Toc27497"/>
      <w:bookmarkStart w:id="47" w:name="_Toc641"/>
      <w:bookmarkStart w:id="48" w:name="_Toc5045"/>
      <w:bookmarkStart w:id="49" w:name="_Toc10709"/>
      <w:bookmarkStart w:id="50" w:name="_Toc14132"/>
      <w:bookmarkStart w:id="51" w:name="_Toc10420"/>
      <w:bookmarkStart w:id="52" w:name="_Toc8239"/>
      <w:bookmarkStart w:id="53" w:name="_Toc8420"/>
      <w:bookmarkStart w:id="54" w:name="_Toc32717"/>
      <w:bookmarkStart w:id="55" w:name="_Toc1236"/>
      <w:bookmarkStart w:id="56" w:name="_Toc16664"/>
      <w:bookmarkStart w:id="57" w:name="_Toc4317"/>
      <w:bookmarkStart w:id="58" w:name="_Toc4126"/>
      <w:bookmarkStart w:id="59" w:name="_Toc24330"/>
      <w:bookmarkStart w:id="60" w:name="_Toc13802"/>
      <w:bookmarkStart w:id="61" w:name="_Toc10240"/>
      <w:bookmarkStart w:id="62" w:name="_Toc7408"/>
      <w:bookmarkStart w:id="63" w:name="_Toc27533"/>
      <w:bookmarkStart w:id="64" w:name="_Toc17549"/>
      <w:bookmarkStart w:id="65" w:name="_Toc20147"/>
      <w:r>
        <w:rPr>
          <w:rFonts w:hint="eastAsia"/>
          <w:b/>
          <w:bCs w:val="0"/>
          <w:sz w:val="28"/>
          <w:szCs w:val="28"/>
        </w:rPr>
        <w:t>平台功能</w:t>
      </w:r>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r>
        <w:rPr>
          <w:rFonts w:hint="eastAsia"/>
          <w:b/>
          <w:bCs w:val="0"/>
          <w:sz w:val="28"/>
          <w:szCs w:val="28"/>
        </w:rPr>
        <w:t xml:space="preserve"> </w:t>
      </w:r>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五凌工业互联网大数据平台支持节点弹性扩展及其存储和计算资源灵活调整，多节点间实现数据的冗余配置，处理性能随节点数量的增加而同步增强，实现了多节点自动负载均衡及故障转移；平台具备数据采集、数据编码建模、计算分析、场景构造及数据分布式存储等基本功能，具有工业时序数据处理、流式和批处理计算分析、集成应用开发支撑等能力；平台集成了大量的电力工业算子及多维数据分析工具，可为应用开发提出快捷服务；平台集成分布式计算、分布式资源管理、平台安全等管控组件，提供聚类、分类、关联、统计回归、深度学习等算子库，支持人工智能深度学习框架；平台具备高度的开放性，支持多应用系统的构建，支持自主业务空间管理，支持多应应用系统的数据互联互通，支撑多应用之间的算子共享。平台整体功能如下图所示。</w:t>
      </w:r>
    </w:p>
    <w:p>
      <w:r>
        <w:drawing>
          <wp:inline distT="0" distB="0" distL="114300" distR="114300">
            <wp:extent cx="5703570" cy="2275840"/>
            <wp:effectExtent l="0" t="0" r="11430" b="1016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11"/>
                    <a:srcRect l="4063" t="21537" b="21049"/>
                    <a:stretch>
                      <a:fillRect/>
                    </a:stretch>
                  </pic:blipFill>
                  <pic:spPr>
                    <a:xfrm>
                      <a:off x="0" y="0"/>
                      <a:ext cx="5703570" cy="2275840"/>
                    </a:xfrm>
                    <a:prstGeom prst="rect">
                      <a:avLst/>
                    </a:prstGeom>
                    <a:noFill/>
                    <a:ln>
                      <a:noFill/>
                    </a:ln>
                  </pic:spPr>
                </pic:pic>
              </a:graphicData>
            </a:graphic>
          </wp:inline>
        </w:drawing>
      </w:r>
    </w:p>
    <w:p>
      <w:pPr>
        <w:jc w:val="center"/>
      </w:pPr>
      <w:r>
        <w:rPr>
          <w:rFonts w:hint="eastAsia"/>
        </w:rPr>
        <w:t>图1-1 平台整体功能图</w:t>
      </w:r>
    </w:p>
    <w:p>
      <w:pPr>
        <w:pStyle w:val="3"/>
        <w:spacing w:before="260" w:after="260"/>
        <w:ind w:left="0"/>
        <w:rPr>
          <w:b/>
          <w:bCs w:val="0"/>
          <w:sz w:val="28"/>
          <w:szCs w:val="28"/>
        </w:rPr>
      </w:pPr>
      <w:bookmarkStart w:id="66" w:name="_Toc19626"/>
      <w:bookmarkStart w:id="67" w:name="_Toc1767"/>
      <w:bookmarkStart w:id="68" w:name="_Toc9663"/>
      <w:bookmarkStart w:id="69" w:name="_Toc31829"/>
      <w:bookmarkStart w:id="70" w:name="_Toc31858"/>
      <w:bookmarkStart w:id="71" w:name="_Toc10463"/>
      <w:bookmarkStart w:id="72" w:name="_Toc13739"/>
      <w:bookmarkStart w:id="73" w:name="_Toc8043"/>
      <w:bookmarkStart w:id="74" w:name="_Toc4706"/>
      <w:bookmarkStart w:id="75" w:name="_Toc32258"/>
      <w:bookmarkStart w:id="76" w:name="_Toc26825"/>
      <w:bookmarkStart w:id="77" w:name="_Toc14233"/>
      <w:bookmarkStart w:id="78" w:name="_Toc16486"/>
      <w:bookmarkStart w:id="79" w:name="_Toc23402"/>
      <w:bookmarkStart w:id="80" w:name="_Toc32205"/>
      <w:bookmarkStart w:id="81" w:name="_Toc19621"/>
      <w:bookmarkStart w:id="82" w:name="_Toc16829"/>
      <w:bookmarkStart w:id="83" w:name="_Toc6936"/>
      <w:bookmarkStart w:id="84" w:name="_Toc24909"/>
      <w:bookmarkStart w:id="85" w:name="_Toc22137"/>
      <w:bookmarkStart w:id="86" w:name="_Toc17935"/>
      <w:bookmarkStart w:id="87" w:name="_Toc4870"/>
      <w:r>
        <w:rPr>
          <w:rFonts w:hint="eastAsia"/>
          <w:b/>
          <w:bCs w:val="0"/>
          <w:sz w:val="28"/>
          <w:szCs w:val="28"/>
        </w:rPr>
        <w:t>平台架构</w:t>
      </w:r>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五凌工业互联网大数据平台采用集团统一的青云云平台和华为FI-HD Hadoop分布式架构基础构建而成，整体架构如下图所示。</w:t>
      </w:r>
    </w:p>
    <w:p>
      <w:pPr>
        <w:jc w:val="center"/>
      </w:pPr>
      <w:r>
        <w:drawing>
          <wp:inline distT="0" distB="0" distL="114300" distR="114300">
            <wp:extent cx="4654550" cy="2185035"/>
            <wp:effectExtent l="0" t="0" r="12700" b="5715"/>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12"/>
                    <a:srcRect l="23017" t="35027" r="12720" b="19729"/>
                    <a:stretch>
                      <a:fillRect/>
                    </a:stretch>
                  </pic:blipFill>
                  <pic:spPr>
                    <a:xfrm>
                      <a:off x="0" y="0"/>
                      <a:ext cx="4654550" cy="2185035"/>
                    </a:xfrm>
                    <a:prstGeom prst="rect">
                      <a:avLst/>
                    </a:prstGeom>
                    <a:noFill/>
                    <a:ln>
                      <a:noFill/>
                    </a:ln>
                  </pic:spPr>
                </pic:pic>
              </a:graphicData>
            </a:graphic>
          </wp:inline>
        </w:drawing>
      </w:r>
    </w:p>
    <w:p>
      <w:pPr>
        <w:jc w:val="center"/>
      </w:pPr>
      <w:r>
        <w:rPr>
          <w:rFonts w:hint="eastAsia"/>
        </w:rPr>
        <w:t>图1-2 整体架构图</w:t>
      </w:r>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采用云架构搭建青云基础管理云平台，实现计算、存储资源的统一管理。大数据平台基础套件（FusionInsight HD）由青云云平台的裸金属服务器提供硬件资源，可实现集群管理、组件管理、分步式存储、计算服务及分步式网络协调服务，其服务器监管由青云云平台负责。应用服务器的虚拟资源由青云云平台的虚拟资源池提供，满足各类功能应用部署、实现需求。</w:t>
      </w:r>
    </w:p>
    <w:p>
      <w:pPr>
        <w:jc w:val="center"/>
      </w:pPr>
      <w:r>
        <w:drawing>
          <wp:inline distT="0" distB="0" distL="114300" distR="114300">
            <wp:extent cx="5344160" cy="1970405"/>
            <wp:effectExtent l="31750" t="12700" r="148590" b="150495"/>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13"/>
                    <a:stretch>
                      <a:fillRect/>
                    </a:stretch>
                  </pic:blipFill>
                  <pic:spPr>
                    <a:xfrm>
                      <a:off x="0" y="0"/>
                      <a:ext cx="5344160" cy="1970405"/>
                    </a:xfrm>
                    <a:prstGeom prst="rect">
                      <a:avLst/>
                    </a:prstGeom>
                    <a:ln>
                      <a:noFill/>
                    </a:ln>
                    <a:effectLst>
                      <a:outerShdw blurRad="101600" dist="76200" dir="2700000" algn="tl" rotWithShape="0">
                        <a:srgbClr val="333333">
                          <a:alpha val="65000"/>
                        </a:srgbClr>
                      </a:outerShdw>
                    </a:effectLst>
                  </pic:spPr>
                </pic:pic>
              </a:graphicData>
            </a:graphic>
          </wp:inline>
        </w:drawing>
      </w:r>
    </w:p>
    <w:p>
      <w:pPr>
        <w:numPr>
          <w:ilvl w:val="1"/>
          <w:numId w:val="0"/>
        </w:numPr>
        <w:jc w:val="center"/>
      </w:pPr>
      <w:r>
        <w:rPr>
          <w:rFonts w:hint="eastAsia"/>
        </w:rPr>
        <w:t>图1-3 青云云平台架构图</w:t>
      </w:r>
    </w:p>
    <w:p>
      <w:pPr>
        <w:adjustRightInd w:val="0"/>
        <w:snapToGrid w:val="0"/>
        <w:spacing w:line="360" w:lineRule="auto"/>
        <w:ind w:firstLine="560" w:firstLineChars="20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五凌工业互联网大数据平台通过数据库ETL、Kafka消息发布等多种数据采集方式汇聚了厂站侧、集控系统、ERP系统、水调系统等多个系统多类型的生产管理数据；平台内所有的集群组件均可横向扩展，文档存储MongoDB服务器采用主从节点模式进行部署；前端访问模块采用负载均衡模式部署，提高系统访问稳定性。</w:t>
      </w:r>
    </w:p>
    <w:p>
      <w:pPr>
        <w:jc w:val="center"/>
      </w:pPr>
      <w:r>
        <w:drawing>
          <wp:inline distT="0" distB="0" distL="114300" distR="114300">
            <wp:extent cx="5732145" cy="2466340"/>
            <wp:effectExtent l="0" t="0" r="8255" b="10160"/>
            <wp:docPr id="2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2"/>
                    <pic:cNvPicPr>
                      <a:picLocks noChangeAspect="1"/>
                    </pic:cNvPicPr>
                  </pic:nvPicPr>
                  <pic:blipFill>
                    <a:blip r:embed="rId14"/>
                    <a:srcRect l="22462" t="44720" r="13263" b="13797"/>
                    <a:stretch>
                      <a:fillRect/>
                    </a:stretch>
                  </pic:blipFill>
                  <pic:spPr>
                    <a:xfrm>
                      <a:off x="0" y="0"/>
                      <a:ext cx="5732145" cy="2466340"/>
                    </a:xfrm>
                    <a:prstGeom prst="rect">
                      <a:avLst/>
                    </a:prstGeom>
                    <a:noFill/>
                    <a:ln>
                      <a:noFill/>
                    </a:ln>
                  </pic:spPr>
                </pic:pic>
              </a:graphicData>
            </a:graphic>
          </wp:inline>
        </w:drawing>
      </w:r>
    </w:p>
    <w:p>
      <w:pPr>
        <w:jc w:val="center"/>
      </w:pPr>
      <w:r>
        <w:rPr>
          <w:rFonts w:hint="eastAsia"/>
        </w:rPr>
        <w:t>图1-4 五凌工业互联网大数据平台部署架构图</w:t>
      </w:r>
    </w:p>
    <w:p>
      <w:pPr>
        <w:pStyle w:val="2"/>
        <w:spacing w:line="360" w:lineRule="auto"/>
        <w:rPr>
          <w:rFonts w:ascii="宋体" w:hAnsi="宋体" w:cs="宋体"/>
          <w:sz w:val="28"/>
          <w:szCs w:val="28"/>
        </w:rPr>
      </w:pPr>
      <w:bookmarkStart w:id="88" w:name="_Toc19949"/>
      <w:bookmarkStart w:id="89" w:name="_Toc16999"/>
      <w:bookmarkStart w:id="90" w:name="_Toc24537"/>
      <w:bookmarkStart w:id="91" w:name="_Toc19648"/>
      <w:bookmarkStart w:id="92" w:name="_Toc12071"/>
      <w:bookmarkStart w:id="93" w:name="_Toc2107"/>
      <w:bookmarkStart w:id="94" w:name="_Toc2908"/>
      <w:bookmarkStart w:id="95" w:name="_Toc4241"/>
      <w:bookmarkStart w:id="96" w:name="_Toc2955"/>
      <w:bookmarkStart w:id="97" w:name="_Toc4996"/>
      <w:r>
        <w:rPr>
          <w:rFonts w:hint="eastAsia" w:ascii="宋体" w:hAnsi="宋体" w:cs="宋体"/>
          <w:sz w:val="28"/>
          <w:szCs w:val="28"/>
        </w:rPr>
        <w:t>应用开发流程</w:t>
      </w:r>
      <w:bookmarkEnd w:id="88"/>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大数据平台给第三方应用开发者可提供数据接口服务、平台算子开发调用、多维分析工具应用等功能。支持开发者从平台数据接口快速的获取数据、支持开发者向平台写入产生的衍生数据、支持开发者直接利用平台已有的算法或在平台内开发算法、支持采用平台的多维分析工具实现BI展示。</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以下罗列两种典型的应用开发流程：一是基于平台计算分析的开发；二是独立计算分析的开发。</w:t>
      </w:r>
    </w:p>
    <w:p>
      <w:pPr>
        <w:pStyle w:val="3"/>
        <w:spacing w:before="260" w:after="260"/>
        <w:ind w:left="0"/>
        <w:rPr>
          <w:rFonts w:hint="eastAsia"/>
          <w:b/>
          <w:bCs w:val="0"/>
          <w:sz w:val="28"/>
          <w:szCs w:val="28"/>
        </w:rPr>
      </w:pPr>
      <w:bookmarkStart w:id="98" w:name="_Toc6790"/>
      <w:r>
        <w:rPr>
          <w:rFonts w:hint="eastAsia"/>
          <w:b/>
          <w:bCs w:val="0"/>
          <w:sz w:val="28"/>
          <w:szCs w:val="28"/>
        </w:rPr>
        <w:t>基于平台计算分析的开发流程</w:t>
      </w:r>
      <w:bookmarkEnd w:id="98"/>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本开发流程是除了利用平台的数据支撑能力外，还利用平台的算子开发及计算能力。</w:t>
      </w:r>
    </w:p>
    <w:p>
      <w:r>
        <w:drawing>
          <wp:inline distT="0" distB="0" distL="114300" distR="114300">
            <wp:extent cx="5272405" cy="2449195"/>
            <wp:effectExtent l="0" t="0" r="10795" b="190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5"/>
                    <a:stretch>
                      <a:fillRect/>
                    </a:stretch>
                  </pic:blipFill>
                  <pic:spPr>
                    <a:xfrm>
                      <a:off x="0" y="0"/>
                      <a:ext cx="5272405" cy="2449195"/>
                    </a:xfrm>
                    <a:prstGeom prst="rect">
                      <a:avLst/>
                    </a:prstGeom>
                    <a:noFill/>
                    <a:ln>
                      <a:noFill/>
                    </a:ln>
                  </pic:spPr>
                </pic:pic>
              </a:graphicData>
            </a:graphic>
          </wp:inline>
        </w:drawing>
      </w:r>
    </w:p>
    <w:p>
      <w:pPr>
        <w:jc w:val="center"/>
      </w:pPr>
      <w:r>
        <w:rPr>
          <w:rFonts w:hint="eastAsia"/>
        </w:rPr>
        <w:t>图2-1 基于平台计算分析的开发流程图</w:t>
      </w:r>
    </w:p>
    <w:p>
      <w:pPr>
        <w:ind w:firstLine="540"/>
      </w:pP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Step1：应用功能设计由开发者根据自身业务需求确定，不属于本指引定义范围。</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Step2：平台数据获取可依据“3.1数据接口服务”的3.1.1-3.1.4要求进行，如产生衍生数据可依据“3.1数据接口服务”的3.1.</w:t>
      </w:r>
      <w:r>
        <w:rPr>
          <w:rFonts w:hint="eastAsia" w:asciiTheme="minorEastAsia" w:hAnsiTheme="minorEastAsia" w:eastAsiaTheme="minorEastAsia" w:cstheme="minorEastAsia"/>
          <w:sz w:val="28"/>
          <w:szCs w:val="28"/>
          <w:lang w:val="en-US" w:eastAsia="zh-CN"/>
        </w:rPr>
        <w:t>2</w:t>
      </w:r>
      <w:r>
        <w:rPr>
          <w:rFonts w:hint="eastAsia" w:asciiTheme="minorEastAsia" w:hAnsiTheme="minorEastAsia" w:eastAsiaTheme="minorEastAsia" w:cstheme="minorEastAsia"/>
          <w:sz w:val="28"/>
          <w:szCs w:val="28"/>
        </w:rPr>
        <w:t>要求进行。</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Step3：自定义算子开发可根据“3.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算子开发和调用”的3.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.1-3.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.7要求进行。</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Step4：算子集成至平台可根据“3.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算子开发和调用”的3.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.8-3.</w:t>
      </w:r>
      <w:r>
        <w:rPr>
          <w:rFonts w:hint="eastAsia" w:asciiTheme="minorEastAsia" w:hAnsiTheme="minorEastAsia" w:eastAsiaTheme="minorEastAsia" w:cstheme="minorEastAsia"/>
          <w:sz w:val="28"/>
          <w:szCs w:val="28"/>
          <w:lang w:val="en-US" w:eastAsia="zh-CN"/>
        </w:rPr>
        <w:t>3</w:t>
      </w:r>
      <w:r>
        <w:rPr>
          <w:rFonts w:hint="eastAsia" w:asciiTheme="minorEastAsia" w:hAnsiTheme="minorEastAsia" w:eastAsiaTheme="minorEastAsia" w:cstheme="minorEastAsia"/>
          <w:sz w:val="28"/>
          <w:szCs w:val="28"/>
        </w:rPr>
        <w:t>.9要求进行。</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Step5：计算任务调度应由开发人员向大数据平台管理人员提出申请，由大数据平台管理人员将计算任务纳入华为SPARK 、flink处理流中。</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Step6：前端应用展示不属于本指引定义范围，样式风格可参考“3.</w:t>
      </w:r>
      <w:r>
        <w:rPr>
          <w:rFonts w:hint="eastAsia" w:asciiTheme="minorEastAsia" w:hAnsiTheme="minorEastAsia" w:eastAsiaTheme="minorEastAsia" w:cstheme="minorEastAsia"/>
          <w:sz w:val="28"/>
          <w:szCs w:val="28"/>
          <w:lang w:val="en-US" w:eastAsia="zh-CN"/>
        </w:rPr>
        <w:t>5</w:t>
      </w:r>
      <w:r>
        <w:rPr>
          <w:rFonts w:hint="eastAsia" w:asciiTheme="minorEastAsia" w:hAnsiTheme="minorEastAsia" w:eastAsiaTheme="minorEastAsia" w:cstheme="minorEastAsia"/>
          <w:sz w:val="28"/>
          <w:szCs w:val="28"/>
        </w:rPr>
        <w:t xml:space="preserve"> 前端应用开发”进行。</w:t>
      </w:r>
    </w:p>
    <w:p>
      <w:pPr>
        <w:pStyle w:val="3"/>
        <w:spacing w:before="260" w:after="260"/>
        <w:ind w:left="0"/>
        <w:rPr>
          <w:rFonts w:hint="eastAsia"/>
          <w:b/>
          <w:bCs w:val="0"/>
          <w:sz w:val="28"/>
          <w:szCs w:val="28"/>
        </w:rPr>
      </w:pPr>
      <w:bookmarkStart w:id="99" w:name="_Toc15870"/>
      <w:r>
        <w:rPr>
          <w:rFonts w:hint="eastAsia"/>
          <w:b/>
          <w:bCs w:val="0"/>
          <w:sz w:val="28"/>
          <w:szCs w:val="28"/>
        </w:rPr>
        <w:t>独立算子的开发流程</w:t>
      </w:r>
      <w:bookmarkEnd w:id="99"/>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本开发流程仅仅利用平台的数据支撑能力和计算能力，不在平台上开发和利用算子。</w:t>
      </w:r>
    </w:p>
    <w:p>
      <w:pPr>
        <w:jc w:val="center"/>
      </w:pPr>
      <w:r>
        <w:drawing>
          <wp:inline distT="0" distB="0" distL="114300" distR="114300">
            <wp:extent cx="5272405" cy="2436495"/>
            <wp:effectExtent l="0" t="0" r="10795" b="1905"/>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16"/>
                    <a:stretch>
                      <a:fillRect/>
                    </a:stretch>
                  </pic:blipFill>
                  <pic:spPr>
                    <a:xfrm>
                      <a:off x="0" y="0"/>
                      <a:ext cx="5272405" cy="2436495"/>
                    </a:xfrm>
                    <a:prstGeom prst="rect">
                      <a:avLst/>
                    </a:prstGeom>
                    <a:noFill/>
                    <a:ln>
                      <a:noFill/>
                    </a:ln>
                  </pic:spPr>
                </pic:pic>
              </a:graphicData>
            </a:graphic>
          </wp:inline>
        </w:drawing>
      </w:r>
    </w:p>
    <w:p>
      <w:pPr>
        <w:jc w:val="center"/>
      </w:pPr>
      <w:r>
        <w:rPr>
          <w:rFonts w:hint="eastAsia"/>
        </w:rPr>
        <w:t>图2-2 独立算子的开发流程</w:t>
      </w:r>
    </w:p>
    <w:p>
      <w:pPr>
        <w:ind w:firstLine="540"/>
      </w:pP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Step1：应用功能设计由开发者根据自身业务需求确定，不属于本指引定义范围。</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Step2：平台数据获取可依据“3.1数据接口服务”的3.1.1-3.1.4要求进行，如产生衍生数据可依据“3.1数据接口服务”的3.1.</w:t>
      </w:r>
      <w:r>
        <w:rPr>
          <w:rFonts w:hint="eastAsia" w:asciiTheme="minorEastAsia" w:hAnsiTheme="minorEastAsia" w:eastAsiaTheme="minorEastAsia" w:cstheme="minorEastAsia"/>
          <w:sz w:val="28"/>
          <w:szCs w:val="28"/>
          <w:lang w:val="en-US" w:eastAsia="zh-CN"/>
        </w:rPr>
        <w:t>2</w:t>
      </w:r>
      <w:r>
        <w:rPr>
          <w:rFonts w:hint="eastAsia" w:asciiTheme="minorEastAsia" w:hAnsiTheme="minorEastAsia" w:eastAsiaTheme="minorEastAsia" w:cstheme="minorEastAsia"/>
          <w:sz w:val="28"/>
          <w:szCs w:val="28"/>
        </w:rPr>
        <w:t>要求进行。</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Step3：自定义算子开发由开发者</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lang w:val="en-US" w:eastAsia="zh-CN"/>
        </w:rPr>
        <w:t>可以是高校院所或第三方厂商</w:t>
      </w:r>
      <w:r>
        <w:rPr>
          <w:rFonts w:hint="eastAsia" w:asciiTheme="minorEastAsia" w:hAnsiTheme="minorEastAsia" w:eastAsiaTheme="minorEastAsia" w:cstheme="minorEastAsia"/>
          <w:sz w:val="28"/>
          <w:szCs w:val="28"/>
          <w:lang w:eastAsia="zh-CN"/>
        </w:rPr>
        <w:t>）</w:t>
      </w:r>
      <w:r>
        <w:rPr>
          <w:rFonts w:hint="eastAsia" w:asciiTheme="minorEastAsia" w:hAnsiTheme="minorEastAsia" w:eastAsiaTheme="minorEastAsia" w:cstheme="minorEastAsia"/>
          <w:sz w:val="28"/>
          <w:szCs w:val="28"/>
        </w:rPr>
        <w:t>根据业务需求确定，不属于本指引定义范围。</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Step4：算子集成至平台由开发者根据自身业务需求确定，不属于本指引定义范围。</w:t>
      </w:r>
    </w:p>
    <w:p>
      <w:pPr>
        <w:ind w:firstLine="54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Step5：计算任务调度应由开发人员向大数据平台管理人员提出申请，由大数据平台管理人员将计算任务纳入华为SPARK 、flink处理流中。</w:t>
      </w:r>
    </w:p>
    <w:p>
      <w:pPr>
        <w:ind w:firstLine="540"/>
        <w:rPr>
          <w:rFonts w:asciiTheme="minorEastAsia" w:hAnsiTheme="minorEastAsia" w:eastAsiaTheme="minorEastAsia" w:cstheme="minorEastAsia"/>
          <w:b/>
          <w:bCs/>
          <w:sz w:val="28"/>
          <w:szCs w:val="28"/>
        </w:rPr>
      </w:pPr>
      <w:r>
        <w:rPr>
          <w:rFonts w:hint="eastAsia" w:asciiTheme="minorEastAsia" w:hAnsiTheme="minorEastAsia" w:eastAsiaTheme="minorEastAsia" w:cstheme="minorEastAsia"/>
          <w:sz w:val="28"/>
          <w:szCs w:val="28"/>
        </w:rPr>
        <w:t>Step6：前端应用展示不属于本指引定义范围，样式风格可参考“3.</w:t>
      </w:r>
      <w:r>
        <w:rPr>
          <w:rFonts w:hint="eastAsia" w:asciiTheme="minorEastAsia" w:hAnsiTheme="minorEastAsia" w:eastAsiaTheme="minorEastAsia" w:cstheme="minorEastAsia"/>
          <w:sz w:val="28"/>
          <w:szCs w:val="28"/>
          <w:lang w:val="en-US" w:eastAsia="zh-CN"/>
        </w:rPr>
        <w:t>5</w:t>
      </w:r>
      <w:r>
        <w:rPr>
          <w:rFonts w:hint="eastAsia" w:asciiTheme="minorEastAsia" w:hAnsiTheme="minorEastAsia" w:eastAsiaTheme="minorEastAsia" w:cstheme="minorEastAsia"/>
          <w:sz w:val="28"/>
          <w:szCs w:val="28"/>
        </w:rPr>
        <w:t xml:space="preserve"> 前端应用开发”进行。</w:t>
      </w:r>
    </w:p>
    <w:p>
      <w:pPr>
        <w:pStyle w:val="2"/>
        <w:spacing w:line="360" w:lineRule="auto"/>
      </w:pPr>
      <w:bookmarkStart w:id="100" w:name="_Toc29753"/>
      <w:r>
        <w:rPr>
          <w:rFonts w:hint="eastAsia" w:ascii="宋体" w:hAnsi="宋体" w:cs="宋体"/>
          <w:sz w:val="28"/>
          <w:szCs w:val="28"/>
        </w:rPr>
        <w:t>应用开发</w:t>
      </w:r>
      <w:bookmarkEnd w:id="89"/>
      <w:bookmarkEnd w:id="90"/>
      <w:bookmarkEnd w:id="91"/>
      <w:bookmarkEnd w:id="92"/>
      <w:bookmarkEnd w:id="93"/>
      <w:bookmarkEnd w:id="94"/>
      <w:bookmarkEnd w:id="95"/>
      <w:r>
        <w:rPr>
          <w:rFonts w:hint="eastAsia" w:ascii="宋体" w:hAnsi="宋体" w:cs="宋体"/>
          <w:sz w:val="28"/>
          <w:szCs w:val="28"/>
        </w:rPr>
        <w:t>功能</w:t>
      </w:r>
      <w:bookmarkEnd w:id="100"/>
    </w:p>
    <w:bookmarkEnd w:id="96"/>
    <w:bookmarkEnd w:id="97"/>
    <w:p>
      <w:pPr>
        <w:pStyle w:val="3"/>
        <w:ind w:left="0"/>
        <w:rPr>
          <w:b/>
          <w:bCs w:val="0"/>
          <w:sz w:val="28"/>
          <w:szCs w:val="28"/>
        </w:rPr>
      </w:pPr>
      <w:bookmarkStart w:id="101" w:name="_Toc653"/>
      <w:bookmarkStart w:id="102" w:name="_Toc20669"/>
      <w:bookmarkStart w:id="103" w:name="_Toc25007"/>
      <w:bookmarkStart w:id="104" w:name="_Toc24628"/>
      <w:bookmarkStart w:id="105" w:name="_Toc27523"/>
      <w:bookmarkStart w:id="106" w:name="_Toc5633"/>
      <w:bookmarkStart w:id="107" w:name="_Toc18215"/>
      <w:bookmarkStart w:id="108" w:name="_Toc27363"/>
      <w:bookmarkStart w:id="109" w:name="_Toc3204"/>
      <w:bookmarkStart w:id="110" w:name="_Toc15056"/>
      <w:bookmarkStart w:id="111" w:name="_Toc24470"/>
      <w:bookmarkStart w:id="112" w:name="_Toc21216"/>
      <w:bookmarkStart w:id="113" w:name="_Toc1055"/>
      <w:bookmarkStart w:id="114" w:name="_Toc3083"/>
      <w:bookmarkStart w:id="115" w:name="_Toc19259"/>
      <w:bookmarkStart w:id="116" w:name="_Toc8907"/>
      <w:bookmarkStart w:id="117" w:name="_Toc24062"/>
      <w:bookmarkStart w:id="118" w:name="_Toc12177"/>
      <w:bookmarkStart w:id="119" w:name="_Toc28992"/>
      <w:bookmarkStart w:id="120" w:name="_Toc31312"/>
      <w:r>
        <w:rPr>
          <w:rFonts w:hint="eastAsia"/>
          <w:b/>
          <w:bCs w:val="0"/>
          <w:sz w:val="28"/>
          <w:szCs w:val="28"/>
        </w:rPr>
        <w:t>数据接口服务</w:t>
      </w:r>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p>
    <w:p>
      <w:pPr>
        <w:ind w:firstLine="560" w:firstLineChars="200"/>
        <w:rPr>
          <w:sz w:val="28"/>
          <w:szCs w:val="28"/>
        </w:rPr>
      </w:pPr>
      <w:bookmarkStart w:id="121" w:name="_Toc481847149"/>
      <w:bookmarkStart w:id="122" w:name="_Toc22030466"/>
      <w:r>
        <w:rPr>
          <w:rFonts w:hint="eastAsia"/>
          <w:sz w:val="28"/>
          <w:szCs w:val="28"/>
        </w:rPr>
        <w:t>大数据平台接口从数据的传输分为数据订阅和数据写入两种数据服务接口；</w:t>
      </w:r>
    </w:p>
    <w:p>
      <w:pPr>
        <w:ind w:firstLine="560" w:firstLineChars="200"/>
        <w:rPr>
          <w:sz w:val="28"/>
          <w:szCs w:val="28"/>
        </w:rPr>
      </w:pPr>
      <w:r>
        <w:rPr>
          <w:rFonts w:hint="eastAsia"/>
          <w:sz w:val="28"/>
          <w:szCs w:val="28"/>
        </w:rPr>
        <w:t>数据订阅接口是大数据平台向外提供数据查询的数据服务接口，用户可以根据业务需求自由消费大数据平台中的数据。</w:t>
      </w:r>
    </w:p>
    <w:p>
      <w:pPr>
        <w:ind w:firstLine="560" w:firstLineChars="200"/>
        <w:rPr>
          <w:sz w:val="28"/>
          <w:szCs w:val="28"/>
        </w:rPr>
      </w:pPr>
      <w:r>
        <w:rPr>
          <w:rFonts w:hint="eastAsia"/>
          <w:sz w:val="28"/>
          <w:szCs w:val="28"/>
        </w:rPr>
        <w:t>数据写入接口是第三方平台或应用将数据回传到大数据平台的数据服务接口，写入前需创建好对应的数据对象。</w:t>
      </w:r>
    </w:p>
    <w:p>
      <w:pPr>
        <w:spacing w:line="360" w:lineRule="auto"/>
        <w:ind w:firstLine="560" w:firstLineChars="200"/>
        <w:rPr>
          <w:sz w:val="28"/>
          <w:szCs w:val="28"/>
        </w:rPr>
      </w:pPr>
      <w:r>
        <w:rPr>
          <w:rFonts w:hint="eastAsia"/>
          <w:sz w:val="28"/>
          <w:szCs w:val="28"/>
        </w:rPr>
        <w:t>数据对象对象创建之后，大数据平台通过rest接口向外提供数据服务，其他业务系统可以通过调用校验用户登录信息接口获取authorization，并在调用数据订阅接口的同时，传入有效的authorization，即可获取大数据平台的相应数据。</w:t>
      </w:r>
      <w:bookmarkEnd w:id="121"/>
      <w:bookmarkEnd w:id="122"/>
      <w:r>
        <w:rPr>
          <w:rFonts w:hint="eastAsia"/>
          <w:sz w:val="28"/>
          <w:szCs w:val="28"/>
        </w:rPr>
        <w:t>如果用户需要将数据写入到大数据平台，调用数据写入接口时，传入有效的authorization，即可将数据写入到指定的数据对象。</w:t>
      </w:r>
    </w:p>
    <w:p>
      <w:pPr>
        <w:pStyle w:val="5"/>
        <w:numPr>
          <w:ilvl w:val="2"/>
          <w:numId w:val="6"/>
        </w:numPr>
        <w:rPr>
          <w:rFonts w:hint="eastAsia" w:ascii="宋体" w:hAnsi="宋体" w:eastAsia="宋体" w:cs="宋体"/>
          <w:sz w:val="28"/>
          <w:szCs w:val="28"/>
        </w:rPr>
      </w:pPr>
      <w:bookmarkStart w:id="123" w:name="_Toc1561241903_WPSOffice_Level2"/>
      <w:bookmarkStart w:id="124" w:name="_Toc1737089907"/>
      <w:bookmarkStart w:id="125" w:name="_Toc3493"/>
      <w:r>
        <w:rPr>
          <w:rFonts w:hint="eastAsia" w:ascii="宋体" w:hAnsi="宋体" w:eastAsia="宋体" w:cs="宋体"/>
          <w:sz w:val="28"/>
          <w:szCs w:val="28"/>
        </w:rPr>
        <w:t>校验用户登录信息</w:t>
      </w:r>
      <w:bookmarkEnd w:id="123"/>
      <w:bookmarkEnd w:id="124"/>
      <w:r>
        <w:rPr>
          <w:rFonts w:hint="eastAsia" w:ascii="宋体" w:hAnsi="宋体" w:eastAsia="宋体" w:cs="宋体"/>
          <w:sz w:val="28"/>
          <w:szCs w:val="28"/>
        </w:rPr>
        <w:t>接口</w:t>
      </w:r>
      <w:bookmarkEnd w:id="125"/>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spacing w:before="156" w:beforeLines="50" w:after="156" w:afterLines="50" w:line="360" w:lineRule="auto"/>
        <w:ind w:firstLine="560" w:firstLineChars="200"/>
        <w:rPr>
          <w:sz w:val="28"/>
          <w:szCs w:val="28"/>
        </w:rPr>
      </w:pPr>
      <w:r>
        <w:rPr>
          <w:rFonts w:hint="eastAsia"/>
          <w:sz w:val="28"/>
          <w:szCs w:val="28"/>
          <w:lang w:bidi="ar"/>
        </w:rPr>
        <w:t>外部系统对大数据平台进行访问，首先要通过认证接口，获取到认证信息，在身份有效的情况下，对相关数据接口进行访问，需要先对其访问获取到认证资源后，才可以继续访问数据接口，否则将被视为无效用户，不得访问。</w:t>
      </w:r>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接口参数描述</w:t>
      </w:r>
    </w:p>
    <w:p>
      <w:pPr>
        <w:spacing w:line="360" w:lineRule="auto"/>
        <w:rPr>
          <w:sz w:val="28"/>
          <w:szCs w:val="28"/>
        </w:rPr>
      </w:pPr>
      <w:r>
        <w:rPr>
          <w:rFonts w:hint="eastAsia"/>
          <w:sz w:val="28"/>
          <w:szCs w:val="28"/>
          <w:lang w:bidi="ar"/>
        </w:rPr>
        <w:t>请求接口地址： /avatar/sys/userrole/loginCheck</w:t>
      </w:r>
    </w:p>
    <w:p>
      <w:pPr>
        <w:spacing w:line="360" w:lineRule="auto"/>
        <w:rPr>
          <w:sz w:val="28"/>
          <w:szCs w:val="28"/>
        </w:rPr>
      </w:pPr>
      <w:r>
        <w:rPr>
          <w:rFonts w:hint="eastAsia"/>
          <w:sz w:val="28"/>
          <w:szCs w:val="28"/>
          <w:lang w:bidi="ar"/>
        </w:rPr>
        <w:t>请求方法：POST</w:t>
      </w:r>
    </w:p>
    <w:p>
      <w:pPr>
        <w:rPr>
          <w:sz w:val="28"/>
          <w:szCs w:val="28"/>
        </w:rPr>
      </w:pPr>
      <w:r>
        <w:rPr>
          <w:rFonts w:hint="eastAsia"/>
          <w:sz w:val="28"/>
          <w:szCs w:val="28"/>
          <w:lang w:bidi="ar"/>
        </w:rPr>
        <w:t>接口请求参数如下表所示：</w:t>
      </w:r>
    </w:p>
    <w:p>
      <w:pPr>
        <w:rPr>
          <w:rFonts w:ascii="宋体-简" w:hAnsi="宋体-简" w:eastAsia="宋体-简"/>
        </w:rPr>
      </w:pPr>
    </w:p>
    <w:tbl>
      <w:tblPr>
        <w:tblStyle w:val="32"/>
        <w:tblW w:w="89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6"/>
        <w:gridCol w:w="1550"/>
        <w:gridCol w:w="3212"/>
        <w:gridCol w:w="21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1986"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ascii="宋体-简" w:hAnsi="宋体-简" w:eastAsia="宋体-简"/>
                <w:b/>
                <w:szCs w:val="21"/>
              </w:rPr>
              <w:t>参数名称</w:t>
            </w:r>
          </w:p>
        </w:tc>
        <w:tc>
          <w:tcPr>
            <w:tcW w:w="1550"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ascii="宋体-简" w:hAnsi="宋体-简" w:eastAsia="宋体-简"/>
                <w:b/>
                <w:szCs w:val="21"/>
              </w:rPr>
              <w:t>参数类型</w:t>
            </w:r>
          </w:p>
        </w:tc>
        <w:tc>
          <w:tcPr>
            <w:tcW w:w="3212"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ascii="宋体-简" w:hAnsi="宋体-简" w:eastAsia="宋体-简"/>
                <w:b/>
                <w:szCs w:val="21"/>
              </w:rPr>
              <w:t>参数描述</w:t>
            </w:r>
          </w:p>
        </w:tc>
        <w:tc>
          <w:tcPr>
            <w:tcW w:w="2183"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ascii="宋体-简" w:hAnsi="宋体-简" w:eastAsia="宋体-简"/>
                <w:b/>
                <w:szCs w:val="21"/>
              </w:rPr>
              <w:t>是否必填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rPr>
              <w:t>passWord</w:t>
            </w:r>
          </w:p>
        </w:tc>
        <w:tc>
          <w:tcPr>
            <w:tcW w:w="1550"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rPr>
              <w:t>字符型</w:t>
            </w:r>
          </w:p>
        </w:tc>
        <w:tc>
          <w:tcPr>
            <w:tcW w:w="321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rPr>
              <w:t>密码</w:t>
            </w:r>
          </w:p>
        </w:tc>
        <w:tc>
          <w:tcPr>
            <w:tcW w:w="218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jc w:val="both"/>
              <w:rPr>
                <w:rFonts w:ascii="宋体-简" w:hAnsi="宋体-简" w:eastAsia="宋体-简"/>
                <w:sz w:val="21"/>
                <w:szCs w:val="21"/>
              </w:rPr>
            </w:pPr>
            <w:r>
              <w:rPr>
                <w:rFonts w:hint="eastAsia" w:ascii="宋体-简" w:hAnsi="宋体-简" w:eastAsia="宋体-简"/>
                <w:sz w:val="21"/>
                <w:szCs w:val="21"/>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6"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rPr>
            </w:pPr>
            <w:r>
              <w:rPr>
                <w:rFonts w:hint="eastAsia" w:ascii="宋体-简" w:hAnsi="宋体-简" w:eastAsia="宋体-简"/>
              </w:rPr>
              <w:t>userName</w:t>
            </w:r>
          </w:p>
        </w:tc>
        <w:tc>
          <w:tcPr>
            <w:tcW w:w="1550"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rPr>
              <w:t>字符型</w:t>
            </w:r>
          </w:p>
        </w:tc>
        <w:tc>
          <w:tcPr>
            <w:tcW w:w="321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rPr>
            </w:pPr>
            <w:r>
              <w:rPr>
                <w:rFonts w:hint="eastAsia" w:ascii="宋体-简" w:hAnsi="宋体-简" w:eastAsia="宋体-简"/>
              </w:rPr>
              <w:t>用户名</w:t>
            </w:r>
          </w:p>
        </w:tc>
        <w:tc>
          <w:tcPr>
            <w:tcW w:w="218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rPr>
            </w:pPr>
            <w:r>
              <w:rPr>
                <w:rFonts w:hint="eastAsia" w:ascii="宋体-简" w:hAnsi="宋体-简" w:eastAsia="宋体-简"/>
                <w:sz w:val="21"/>
                <w:szCs w:val="21"/>
              </w:rPr>
              <w:t>Y</w:t>
            </w:r>
          </w:p>
        </w:tc>
      </w:tr>
    </w:tbl>
    <w:p>
      <w:pPr>
        <w:numPr>
          <w:ilvl w:val="0"/>
          <w:numId w:val="7"/>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输入输出格式规范</w:t>
      </w:r>
    </w:p>
    <w:p>
      <w:pPr>
        <w:pStyle w:val="28"/>
        <w:pBdr>
          <w:top w:val="single" w:color="E5E0C6" w:sz="6" w:space="8"/>
          <w:left w:val="single" w:color="E5E0C6" w:sz="6" w:space="0"/>
          <w:bottom w:val="single" w:color="E5E0C6" w:sz="6" w:space="8"/>
          <w:right w:val="single" w:color="E5E0C6" w:sz="6" w:space="8"/>
        </w:pBdr>
        <w:shd w:val="clear" w:color="auto" w:fill="FCF6DB"/>
        <w:spacing w:before="75"/>
        <w:textAlignment w:val="baseline"/>
        <w:rPr>
          <w:rFonts w:ascii="宋体-简" w:hAnsi="宋体-简" w:eastAsia="宋体-简"/>
          <w:shd w:val="clear" w:color="auto" w:fill="FCF6DB"/>
        </w:rPr>
      </w:pPr>
      <w:r>
        <w:rPr>
          <w:rFonts w:ascii="宋体-简" w:hAnsi="宋体-简" w:eastAsia="宋体-简"/>
          <w:shd w:val="clear" w:color="auto" w:fill="FCF6DB"/>
        </w:rPr>
        <w:t>接收参数格式：</w:t>
      </w:r>
    </w:p>
    <w:p>
      <w:pPr>
        <w:pStyle w:val="28"/>
        <w:pBdr>
          <w:top w:val="single" w:color="E5E0C6" w:sz="6" w:space="8"/>
          <w:left w:val="single" w:color="E5E0C6" w:sz="6" w:space="0"/>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--header "Content-Type: application/json" </w:t>
      </w:r>
    </w:p>
    <w:p>
      <w:pPr>
        <w:pStyle w:val="28"/>
        <w:pBdr>
          <w:top w:val="single" w:color="E5E0C6" w:sz="6" w:space="8"/>
          <w:left w:val="single" w:color="E5E0C6" w:sz="6" w:space="0"/>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--header "Accept: */*" -d </w:t>
      </w:r>
    </w:p>
    <w:p>
      <w:pPr>
        <w:pStyle w:val="28"/>
        <w:pBdr>
          <w:top w:val="single" w:color="E5E0C6" w:sz="6" w:space="8"/>
          <w:left w:val="single" w:color="E5E0C6" w:sz="6" w:space="0"/>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w:t>
      </w:r>
    </w:p>
    <w:p>
      <w:pPr>
        <w:pBdr>
          <w:top w:val="single" w:color="E5E0C6" w:sz="6" w:space="8"/>
          <w:left w:val="single" w:color="E5E0C6" w:sz="6" w:space="0"/>
          <w:bottom w:val="single" w:color="E5E0C6" w:sz="6" w:space="8"/>
          <w:right w:val="single" w:color="E5E0C6" w:sz="6" w:space="8"/>
        </w:pBdr>
        <w:shd w:val="clear" w:color="auto" w:fill="FCF6D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75"/>
        <w:textAlignment w:val="baseline"/>
        <w:rPr>
          <w:rFonts w:ascii="宋体-简" w:hAnsi="宋体-简" w:eastAsia="宋体-简"/>
          <w:sz w:val="22"/>
          <w:szCs w:val="22"/>
          <w:shd w:val="clear" w:color="auto" w:fill="FCF6DB"/>
        </w:rPr>
      </w:pPr>
      <w:r>
        <w:rPr>
          <w:rFonts w:hint="eastAsia" w:ascii="宋体-简" w:hAnsi="宋体-简" w:eastAsia="宋体-简"/>
          <w:sz w:val="22"/>
          <w:szCs w:val="22"/>
          <w:shd w:val="clear" w:color="auto" w:fill="FCF6DB"/>
          <w:lang w:bidi="ar"/>
        </w:rPr>
        <w:t xml:space="preserve">  "</w:t>
      </w:r>
      <w:r>
        <w:rPr>
          <w:rFonts w:hint="eastAsia" w:ascii="宋体-简" w:hAnsi="宋体-简" w:eastAsia="宋体-简"/>
          <w:shd w:val="clear" w:color="auto" w:fill="FCF6DB"/>
          <w:lang w:bidi="ar"/>
        </w:rPr>
        <w:t>userName</w:t>
      </w:r>
      <w:r>
        <w:rPr>
          <w:rFonts w:hint="eastAsia" w:ascii="宋体-简" w:hAnsi="宋体-简" w:eastAsia="宋体-简"/>
          <w:sz w:val="22"/>
          <w:szCs w:val="22"/>
          <w:shd w:val="clear" w:color="auto" w:fill="FCF6DB"/>
          <w:lang w:bidi="ar"/>
        </w:rPr>
        <w:t>": "admin",</w:t>
      </w:r>
    </w:p>
    <w:p>
      <w:pPr>
        <w:pBdr>
          <w:top w:val="single" w:color="E5E0C6" w:sz="6" w:space="8"/>
          <w:left w:val="single" w:color="E5E0C6" w:sz="6" w:space="0"/>
          <w:bottom w:val="single" w:color="E5E0C6" w:sz="6" w:space="8"/>
          <w:right w:val="single" w:color="E5E0C6" w:sz="6" w:space="8"/>
        </w:pBdr>
        <w:shd w:val="clear" w:color="auto" w:fill="FCF6D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75"/>
        <w:ind w:firstLine="220" w:firstLineChars="100"/>
        <w:textAlignment w:val="baseline"/>
        <w:rPr>
          <w:rFonts w:ascii="宋体-简" w:hAnsi="宋体-简" w:eastAsia="宋体-简"/>
          <w:sz w:val="22"/>
          <w:szCs w:val="22"/>
          <w:shd w:val="clear" w:color="auto" w:fill="FCF6DB"/>
        </w:rPr>
      </w:pPr>
      <w:r>
        <w:rPr>
          <w:rFonts w:hint="eastAsia" w:ascii="宋体-简" w:hAnsi="宋体-简" w:eastAsia="宋体-简"/>
          <w:sz w:val="22"/>
          <w:szCs w:val="22"/>
          <w:shd w:val="clear" w:color="auto" w:fill="FCF6DB"/>
          <w:lang w:bidi="ar"/>
        </w:rPr>
        <w:t>"passWord":"123456"</w:t>
      </w:r>
    </w:p>
    <w:p>
      <w:pPr>
        <w:pBdr>
          <w:top w:val="single" w:color="E5E0C6" w:sz="6" w:space="8"/>
          <w:left w:val="single" w:color="E5E0C6" w:sz="6" w:space="0"/>
          <w:bottom w:val="single" w:color="E5E0C6" w:sz="6" w:space="8"/>
          <w:right w:val="single" w:color="E5E0C6" w:sz="6" w:space="8"/>
        </w:pBdr>
        <w:shd w:val="clear" w:color="auto" w:fill="FCF6DB"/>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75"/>
        <w:textAlignment w:val="baseline"/>
        <w:rPr>
          <w:rFonts w:ascii="宋体-简" w:hAnsi="宋体-简" w:eastAsia="宋体-简"/>
          <w:sz w:val="22"/>
          <w:szCs w:val="22"/>
          <w:shd w:val="clear" w:color="auto" w:fill="FCF6DB"/>
        </w:rPr>
      </w:pPr>
      <w:r>
        <w:rPr>
          <w:rFonts w:hint="eastAsia" w:ascii="宋体-简" w:hAnsi="宋体-简" w:eastAsia="宋体-简"/>
          <w:sz w:val="22"/>
          <w:szCs w:val="22"/>
          <w:shd w:val="clear" w:color="auto" w:fill="FCF6DB"/>
          <w:lang w:bidi="ar"/>
        </w:rPr>
        <w:t xml:space="preserve">}" </w:t>
      </w:r>
    </w:p>
    <w:p>
      <w:pPr>
        <w:pStyle w:val="29"/>
        <w:tabs>
          <w:tab w:val="left" w:pos="420"/>
        </w:tabs>
        <w:spacing w:before="156" w:beforeLines="50" w:beforeAutospacing="0" w:after="156" w:afterLines="50" w:afterAutospacing="0" w:line="360" w:lineRule="auto"/>
        <w:ind w:right="482"/>
        <w:rPr>
          <w:rFonts w:ascii="宋体" w:hAnsi="宋体" w:cs="宋体"/>
          <w:sz w:val="28"/>
          <w:szCs w:val="28"/>
        </w:rPr>
      </w:pPr>
      <w:r>
        <w:rPr>
          <w:rFonts w:hint="eastAsia" w:ascii="宋体" w:hAnsi="宋体" w:cs="宋体"/>
          <w:sz w:val="28"/>
          <w:szCs w:val="28"/>
          <w:lang w:bidi="ar"/>
        </w:rPr>
        <w:t>返回信息：</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"statusCode": 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"data": "F2CA17C2CB60D71767CF1B60F733FB483C8183E18813434238B38D601B541BB7",</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"repMessage": "操作成功",</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"page": null</w:t>
      </w:r>
    </w:p>
    <w:p>
      <w:pPr>
        <w:pStyle w:val="29"/>
        <w:tabs>
          <w:tab w:val="left" w:pos="420"/>
        </w:tabs>
        <w:spacing w:before="156" w:beforeLines="50" w:beforeAutospacing="0" w:after="156" w:afterLines="50" w:afterAutospacing="0" w:line="360" w:lineRule="auto"/>
        <w:ind w:right="482"/>
        <w:rPr>
          <w:rFonts w:ascii="宋体-简" w:hAnsi="宋体-简" w:eastAsia="宋体-简"/>
        </w:rPr>
      </w:pPr>
      <w:r>
        <w:rPr>
          <w:rFonts w:hint="eastAsia" w:ascii="宋体-简" w:hAnsi="宋体-简" w:eastAsia="宋体-简"/>
          <w:sz w:val="19"/>
          <w:szCs w:val="19"/>
          <w:shd w:val="clear" w:color="auto" w:fill="FCF6DB"/>
          <w:lang w:bidi="ar"/>
        </w:rPr>
        <w:t>}</w:t>
      </w:r>
    </w:p>
    <w:p>
      <w:pPr>
        <w:pStyle w:val="29"/>
        <w:tabs>
          <w:tab w:val="left" w:pos="2"/>
        </w:tabs>
        <w:spacing w:before="156" w:beforeLines="50" w:beforeAutospacing="0" w:after="156" w:afterLines="50" w:afterAutospacing="0" w:line="360" w:lineRule="auto"/>
        <w:ind w:right="482" w:firstLine="560" w:firstLineChars="200"/>
        <w:rPr>
          <w:rFonts w:ascii="宋体" w:hAnsi="宋体" w:cs="宋体"/>
          <w:sz w:val="28"/>
          <w:szCs w:val="28"/>
        </w:rPr>
      </w:pPr>
      <w:r>
        <w:rPr>
          <w:rFonts w:hint="eastAsia" w:ascii="宋体" w:hAnsi="宋体" w:cs="宋体"/>
          <w:sz w:val="28"/>
          <w:szCs w:val="28"/>
          <w:lang w:bidi="ar"/>
        </w:rPr>
        <w:t>根据传来的用户参数（userId）做一个用户登陆认证</w:t>
      </w:r>
    </w:p>
    <w:p>
      <w:pPr>
        <w:pStyle w:val="29"/>
        <w:tabs>
          <w:tab w:val="left" w:pos="2"/>
        </w:tabs>
        <w:spacing w:before="156" w:beforeLines="50" w:beforeAutospacing="0" w:after="156" w:afterLines="50" w:afterAutospacing="0" w:line="360" w:lineRule="auto"/>
        <w:ind w:right="482" w:firstLine="560" w:firstLineChars="200"/>
        <w:rPr>
          <w:rFonts w:ascii="宋体" w:hAnsi="宋体" w:cs="宋体"/>
          <w:sz w:val="28"/>
          <w:szCs w:val="28"/>
        </w:rPr>
      </w:pPr>
      <w:r>
        <w:rPr>
          <w:rFonts w:hint="eastAsia" w:ascii="宋体" w:hAnsi="宋体" w:cs="宋体"/>
          <w:sz w:val="28"/>
          <w:szCs w:val="28"/>
          <w:lang w:bidi="ar"/>
        </w:rPr>
        <w:t>登录后返回认证信息，data里是随机生成的token码，而认证信息存在返回体Response中的Cookie里.按照token码进行认证信息的获取，在将信息转存到接下来要进行的数据访问接口的cookie或者header中即可，例如下例就是使用cookie的模式的例子：</w:t>
      </w:r>
    </w:p>
    <w:p>
      <w:pPr>
        <w:pStyle w:val="28"/>
        <w:pBdr>
          <w:top w:val="single" w:color="E5E0C6" w:sz="6" w:space="8"/>
          <w:left w:val="single" w:color="E5E0C6" w:sz="6" w:space="8"/>
          <w:bottom w:val="single" w:color="E5E0C6" w:sz="6" w:space="8"/>
          <w:right w:val="single" w:color="E5E0C6" w:sz="6" w:space="8"/>
        </w:pBdr>
        <w:shd w:val="clear" w:color="auto" w:fill="FCF6DB"/>
        <w:spacing w:before="75"/>
        <w:ind w:firstLine="440"/>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 “</w:t>
      </w:r>
      <w:r>
        <w:rPr>
          <w:rFonts w:ascii="宋体-简" w:hAnsi="宋体-简" w:eastAsia="宋体-简"/>
          <w:sz w:val="18"/>
          <w:szCs w:val="18"/>
          <w:shd w:val="clear" w:color="auto" w:fill="FCF6DB"/>
        </w:rPr>
        <w:t>authorization：</w:t>
      </w:r>
      <w:r>
        <w:rPr>
          <w:rFonts w:ascii="宋体-简" w:hAnsi="宋体-简" w:eastAsia="宋体-简"/>
          <w:sz w:val="19"/>
          <w:szCs w:val="19"/>
          <w:shd w:val="clear" w:color="auto" w:fill="FCF6DB"/>
        </w:rPr>
        <w:t>F2CA17C2CB60D71767CF1B60F733FB483C8183E18813434238B38D601B541BB7</w:t>
      </w:r>
      <w:r>
        <w:rPr>
          <w:rFonts w:ascii="宋体-简" w:hAnsi="宋体-简" w:eastAsia="宋体-简"/>
          <w:sz w:val="22"/>
          <w:szCs w:val="22"/>
          <w:shd w:val="clear" w:color="auto" w:fill="FCF6DB"/>
        </w:rPr>
        <w:t>”</w:t>
      </w:r>
    </w:p>
    <w:p>
      <w:pPr>
        <w:numPr>
          <w:ilvl w:val="0"/>
          <w:numId w:val="7"/>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异常处理</w:t>
      </w:r>
    </w:p>
    <w:p>
      <w:pPr>
        <w:spacing w:after="156" w:afterLines="50" w:line="360" w:lineRule="auto"/>
        <w:ind w:firstLine="560" w:firstLineChars="200"/>
        <w:rPr>
          <w:sz w:val="28"/>
          <w:szCs w:val="28"/>
        </w:rPr>
      </w:pPr>
      <w:r>
        <w:rPr>
          <w:rFonts w:hint="eastAsia"/>
          <w:sz w:val="28"/>
          <w:szCs w:val="28"/>
          <w:lang w:bidi="ar"/>
        </w:rPr>
        <w:t xml:space="preserve">异常（大数据平台处理）：所发送的请求数据（userId）在大数据平台中无效时，此时应该返回用户不存在提示性信息，而不是返回空报文。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"statusCode": -1,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"data": null,</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"repMessage": "用户登录验证出错",</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"page": null</w:t>
      </w:r>
    </w:p>
    <w:p>
      <w:pPr>
        <w:spacing w:after="156" w:afterLines="50"/>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pStyle w:val="5"/>
        <w:numPr>
          <w:ilvl w:val="2"/>
          <w:numId w:val="6"/>
        </w:numPr>
        <w:rPr>
          <w:rFonts w:hint="eastAsia" w:ascii="宋体" w:hAnsi="宋体" w:eastAsia="宋体" w:cs="宋体"/>
          <w:sz w:val="28"/>
          <w:szCs w:val="28"/>
        </w:rPr>
      </w:pPr>
      <w:bookmarkStart w:id="126" w:name="_Toc5266181"/>
      <w:bookmarkEnd w:id="126"/>
      <w:bookmarkStart w:id="127" w:name="_Toc8203780"/>
      <w:bookmarkEnd w:id="127"/>
      <w:bookmarkStart w:id="128" w:name="_Toc364737402"/>
      <w:bookmarkEnd w:id="128"/>
      <w:bookmarkStart w:id="129" w:name="_Toc22030479"/>
      <w:bookmarkEnd w:id="129"/>
      <w:bookmarkStart w:id="130" w:name="_Toc12009265"/>
      <w:bookmarkEnd w:id="130"/>
      <w:bookmarkStart w:id="131" w:name="_Toc17160"/>
      <w:r>
        <w:rPr>
          <w:rFonts w:hint="eastAsia" w:ascii="宋体" w:hAnsi="宋体" w:eastAsia="宋体" w:cs="宋体"/>
          <w:sz w:val="28"/>
          <w:szCs w:val="28"/>
        </w:rPr>
        <w:t>结构化数据（数据对象）查询接口</w:t>
      </w:r>
      <w:bookmarkEnd w:id="131"/>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spacing w:before="156" w:beforeLines="50" w:after="156" w:afterLines="50" w:line="360" w:lineRule="auto"/>
        <w:ind w:firstLine="560" w:firstLineChars="200"/>
        <w:rPr>
          <w:sz w:val="28"/>
          <w:szCs w:val="28"/>
        </w:rPr>
      </w:pPr>
      <w:r>
        <w:rPr>
          <w:rFonts w:hint="eastAsia"/>
          <w:sz w:val="28"/>
          <w:szCs w:val="28"/>
          <w:lang w:bidi="ar"/>
        </w:rPr>
        <w:t>如果是比较复杂的查询请求，可以使用高级查询接口，其通过自定义输入表达式的方式来构造查询条件，传入的queryExpression 字段来构造查询，queryExpression可以使用跟SQL中类似的各种函数拼接成查询语句。</w:t>
      </w:r>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接口参数描述</w:t>
      </w:r>
    </w:p>
    <w:p>
      <w:pPr>
        <w:spacing w:line="360" w:lineRule="auto"/>
        <w:rPr>
          <w:sz w:val="28"/>
          <w:szCs w:val="28"/>
        </w:rPr>
      </w:pPr>
      <w:r>
        <w:rPr>
          <w:rFonts w:hint="eastAsia"/>
          <w:sz w:val="28"/>
          <w:szCs w:val="28"/>
          <w:lang w:bidi="ar"/>
        </w:rPr>
        <w:t>请求接口地址： /avatar/data/queryMetaObjData</w:t>
      </w:r>
    </w:p>
    <w:p>
      <w:pPr>
        <w:spacing w:line="360" w:lineRule="auto"/>
        <w:rPr>
          <w:sz w:val="28"/>
          <w:szCs w:val="28"/>
        </w:rPr>
      </w:pPr>
      <w:r>
        <w:rPr>
          <w:rFonts w:hint="eastAsia"/>
          <w:sz w:val="28"/>
          <w:szCs w:val="28"/>
          <w:lang w:bidi="ar"/>
        </w:rPr>
        <w:t>请求方法：POST</w:t>
      </w:r>
    </w:p>
    <w:p>
      <w:pPr>
        <w:spacing w:line="360" w:lineRule="auto"/>
        <w:rPr>
          <w:rFonts w:ascii="宋体-简" w:hAnsi="宋体-简" w:eastAsia="宋体-简"/>
        </w:rPr>
      </w:pPr>
      <w:r>
        <w:rPr>
          <w:rFonts w:hint="eastAsia"/>
          <w:sz w:val="28"/>
          <w:szCs w:val="28"/>
          <w:lang w:bidi="ar"/>
        </w:rPr>
        <w:t>接口请求参数如下表所示</w:t>
      </w:r>
      <w:r>
        <w:rPr>
          <w:rFonts w:hint="eastAsia" w:ascii="宋体-简" w:hAnsi="宋体-简" w:eastAsia="宋体-简"/>
          <w:lang w:bidi="ar"/>
        </w:rPr>
        <w:t>：</w:t>
      </w:r>
    </w:p>
    <w:tbl>
      <w:tblPr>
        <w:tblStyle w:val="32"/>
        <w:tblW w:w="98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3"/>
        <w:gridCol w:w="2157"/>
        <w:gridCol w:w="57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jc w:val="center"/>
        </w:trPr>
        <w:tc>
          <w:tcPr>
            <w:tcW w:w="1963"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hint="eastAsia" w:ascii="宋体-简" w:hAnsi="宋体-简" w:eastAsia="宋体-简"/>
                <w:b/>
                <w:szCs w:val="21"/>
                <w:lang w:bidi="ar"/>
              </w:rPr>
              <w:t>参数名称</w:t>
            </w:r>
          </w:p>
        </w:tc>
        <w:tc>
          <w:tcPr>
            <w:tcW w:w="2157"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hint="eastAsia" w:ascii="宋体-简" w:hAnsi="宋体-简" w:eastAsia="宋体-简"/>
                <w:b/>
                <w:szCs w:val="21"/>
                <w:lang w:bidi="ar"/>
              </w:rPr>
              <w:t>参数类型</w:t>
            </w:r>
          </w:p>
        </w:tc>
        <w:tc>
          <w:tcPr>
            <w:tcW w:w="5732" w:type="dxa"/>
            <w:tcBorders>
              <w:top w:val="single" w:color="auto" w:sz="4" w:space="0"/>
              <w:left w:val="single" w:color="auto" w:sz="4" w:space="0"/>
              <w:bottom w:val="single" w:color="auto" w:sz="4" w:space="0"/>
              <w:right w:val="single" w:color="auto" w:sz="4" w:space="0"/>
            </w:tcBorders>
            <w:shd w:val="clear" w:color="auto" w:fill="BFBFBF"/>
            <w:vAlign w:val="center"/>
          </w:tcPr>
          <w:p>
            <w:pPr>
              <w:jc w:val="center"/>
              <w:rPr>
                <w:rFonts w:ascii="宋体-简" w:hAnsi="宋体-简" w:eastAsia="宋体-简"/>
                <w:b/>
                <w:szCs w:val="21"/>
              </w:rPr>
            </w:pPr>
            <w:r>
              <w:rPr>
                <w:rFonts w:hint="eastAsia" w:ascii="宋体-简" w:hAnsi="宋体-简" w:eastAsia="宋体-简"/>
                <w:b/>
                <w:szCs w:val="21"/>
                <w:lang w:bidi="ar"/>
              </w:rPr>
              <w:t>参数描述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4"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forceFetch</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Integer</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是否强制读最新数据,0:不需要最新数据，可以使用缓 存，1：需要最新数据，不能使用缓存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7"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replaceHolder</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String</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占位符替换字段，如果定义，将替换数据对象定义中的占位符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9"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columnFilters</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18"/>
                <w:szCs w:val="18"/>
              </w:rPr>
            </w:pPr>
            <w:r>
              <w:rPr>
                <w:rFonts w:hint="eastAsia" w:ascii="宋体-简" w:hAnsi="宋体-简" w:eastAsia="宋体-简"/>
                <w:sz w:val="18"/>
                <w:szCs w:val="18"/>
                <w:lang w:bidi="ar"/>
              </w:rPr>
              <w:t>List&lt;String&gt;</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指定返回哪些元属性，需要注意的是，在数据库类型的数据源情况下，如果表达式字段依赖的字段不在列表中，表达式将不能正确计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pageNumbe</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18"/>
                <w:szCs w:val="18"/>
              </w:rPr>
            </w:pPr>
            <w:r>
              <w:rPr>
                <w:rFonts w:hint="eastAsia" w:ascii="宋体-简" w:hAnsi="宋体-简" w:eastAsia="宋体-简"/>
                <w:sz w:val="18"/>
                <w:szCs w:val="18"/>
                <w:lang w:bidi="ar"/>
              </w:rPr>
              <w:t>Integer</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分页的页数，从0开始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pageSize</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18"/>
                <w:szCs w:val="18"/>
              </w:rPr>
            </w:pPr>
            <w:r>
              <w:rPr>
                <w:rFonts w:hint="eastAsia" w:ascii="宋体-简" w:hAnsi="宋体-简" w:eastAsia="宋体-简"/>
                <w:sz w:val="18"/>
                <w:szCs w:val="18"/>
                <w:lang w:bidi="ar"/>
              </w:rPr>
              <w:t>Integer</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分页大小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9" w:hRule="atLeast"/>
          <w:jc w:val="center"/>
        </w:trPr>
        <w:tc>
          <w:tcPr>
            <w:tcW w:w="1963"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rPr>
                <w:rFonts w:ascii="宋体-简" w:hAnsi="宋体-简" w:eastAsia="宋体-简"/>
                <w:sz w:val="21"/>
                <w:szCs w:val="21"/>
              </w:rPr>
            </w:pPr>
            <w:r>
              <w:rPr>
                <w:rFonts w:hint="eastAsia" w:ascii="宋体-简" w:hAnsi="宋体-简" w:eastAsia="宋体-简"/>
                <w:sz w:val="21"/>
                <w:szCs w:val="21"/>
                <w:lang w:bidi="ar"/>
              </w:rPr>
              <w:t>queryExpression</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18"/>
                <w:szCs w:val="18"/>
              </w:rPr>
            </w:pPr>
            <w:r>
              <w:rPr>
                <w:rFonts w:hint="eastAsia" w:ascii="宋体-简" w:hAnsi="宋体-简" w:eastAsia="宋体-简"/>
                <w:sz w:val="18"/>
                <w:szCs w:val="18"/>
                <w:lang w:bidi="ar"/>
              </w:rPr>
              <w:t>String</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rPr>
            </w:pPr>
            <w:r>
              <w:rPr>
                <w:rFonts w:hint="eastAsia" w:ascii="宋体-简" w:hAnsi="宋体-简" w:eastAsia="宋体-简"/>
                <w:sz w:val="21"/>
                <w:szCs w:val="21"/>
                <w:lang w:bidi="ar"/>
              </w:rPr>
              <w:t>支持自定义sql</w:t>
            </w:r>
            <w:r>
              <w:rPr>
                <w:rFonts w:ascii="宋体-简" w:hAnsi="宋体-简" w:eastAsia="宋体-简"/>
                <w:sz w:val="21"/>
                <w:szCs w:val="21"/>
                <w:lang w:bidi="ar"/>
              </w:rPr>
              <w:t>where</w:t>
            </w:r>
            <w:r>
              <w:rPr>
                <w:rFonts w:hint="eastAsia" w:ascii="宋体-简" w:hAnsi="宋体-简" w:eastAsia="宋体-简"/>
                <w:sz w:val="21"/>
                <w:szCs w:val="21"/>
                <w:lang w:bidi="ar"/>
              </w:rPr>
              <w:t>表达式，and于or同时存在的复杂过滤，需要注意的是表达式中的字段都是数据对象的属性，而不是数据库中的字段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69" w:hRule="atLeast"/>
          <w:jc w:val="center"/>
        </w:trPr>
        <w:tc>
          <w:tcPr>
            <w:tcW w:w="1963" w:type="dxa"/>
            <w:tcBorders>
              <w:top w:val="single" w:color="auto" w:sz="4" w:space="0"/>
              <w:left w:val="single" w:color="auto" w:sz="4" w:space="0"/>
              <w:bottom w:val="single" w:color="auto" w:sz="4" w:space="0"/>
              <w:right w:val="single" w:color="auto" w:sz="4" w:space="0"/>
            </w:tcBorders>
          </w:tcPr>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color w:val="000000"/>
                <w:sz w:val="20"/>
                <w:szCs w:val="20"/>
              </w:rPr>
            </w:pPr>
            <w:r>
              <w:rPr>
                <w:rFonts w:ascii="Consolas" w:hAnsi="Consolas"/>
                <w:b/>
                <w:bCs/>
                <w:color w:val="660E7A"/>
                <w:sz w:val="20"/>
                <w:szCs w:val="20"/>
              </w:rPr>
              <w:t>directSQL</w:t>
            </w:r>
          </w:p>
        </w:tc>
        <w:tc>
          <w:tcPr>
            <w:tcW w:w="2157"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18"/>
                <w:szCs w:val="18"/>
                <w:lang w:bidi="ar"/>
              </w:rPr>
            </w:pPr>
            <w:r>
              <w:rPr>
                <w:rFonts w:hint="eastAsia" w:ascii="宋体-简" w:hAnsi="宋体-简" w:eastAsia="宋体-简"/>
                <w:sz w:val="18"/>
                <w:szCs w:val="18"/>
                <w:lang w:bidi="ar"/>
              </w:rPr>
              <w:t>String</w:t>
            </w:r>
          </w:p>
        </w:tc>
        <w:tc>
          <w:tcPr>
            <w:tcW w:w="5732" w:type="dxa"/>
            <w:tcBorders>
              <w:top w:val="single" w:color="auto" w:sz="4" w:space="0"/>
              <w:left w:val="single" w:color="auto" w:sz="4" w:space="0"/>
              <w:bottom w:val="single" w:color="auto" w:sz="4" w:space="0"/>
              <w:right w:val="single" w:color="auto" w:sz="4" w:space="0"/>
            </w:tcBorders>
          </w:tcPr>
          <w:p>
            <w:pPr>
              <w:pStyle w:val="29"/>
              <w:tabs>
                <w:tab w:val="left" w:pos="420"/>
              </w:tabs>
              <w:spacing w:before="31" w:beforeLines="10" w:beforeAutospacing="0" w:after="31" w:afterLines="10" w:afterAutospacing="0" w:line="360" w:lineRule="auto"/>
              <w:ind w:left="360"/>
              <w:rPr>
                <w:rFonts w:ascii="宋体-简" w:hAnsi="宋体-简" w:eastAsia="宋体-简"/>
                <w:sz w:val="21"/>
                <w:szCs w:val="21"/>
                <w:lang w:bidi="ar"/>
              </w:rPr>
            </w:pPr>
            <w:r>
              <w:rPr>
                <w:rFonts w:hint="eastAsia" w:ascii="宋体-简" w:hAnsi="宋体-简" w:eastAsia="宋体-简"/>
                <w:sz w:val="21"/>
                <w:szCs w:val="21"/>
                <w:lang w:bidi="ar"/>
              </w:rPr>
              <w:t>可以重定义数据对象内的sql，按照该参数进行自定义查询：如：select</w:t>
            </w:r>
            <w:r>
              <w:rPr>
                <w:rFonts w:ascii="宋体-简" w:hAnsi="宋体-简" w:eastAsia="宋体-简"/>
                <w:sz w:val="21"/>
                <w:szCs w:val="21"/>
                <w:lang w:bidi="ar"/>
              </w:rPr>
              <w:t xml:space="preserve"> id,v from data where 1=1</w:t>
            </w:r>
          </w:p>
        </w:tc>
      </w:tr>
    </w:tbl>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输入输出格式规范</w:t>
      </w:r>
    </w:p>
    <w:p>
      <w:pPr>
        <w:numPr>
          <w:ilvl w:val="0"/>
          <w:numId w:val="8"/>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请求Cookie参数:</w:t>
      </w:r>
    </w:p>
    <w:p>
      <w:pPr>
        <w:pStyle w:val="28"/>
        <w:pBdr>
          <w:top w:val="single" w:color="E5E0C6" w:sz="6" w:space="8"/>
          <w:left w:val="single" w:color="E5E0C6" w:sz="6" w:space="8"/>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 “</w:t>
      </w:r>
      <w:r>
        <w:rPr>
          <w:rFonts w:ascii="宋体-简" w:hAnsi="宋体-简" w:eastAsia="宋体-简"/>
          <w:sz w:val="18"/>
          <w:szCs w:val="18"/>
          <w:shd w:val="clear" w:color="auto" w:fill="FCF6DB"/>
        </w:rPr>
        <w:t>authorization：</w:t>
      </w:r>
      <w:r>
        <w:rPr>
          <w:rFonts w:ascii="宋体-简" w:hAnsi="宋体-简" w:eastAsia="宋体-简"/>
          <w:sz w:val="19"/>
          <w:szCs w:val="19"/>
          <w:shd w:val="clear" w:color="auto" w:fill="FCF6DB"/>
        </w:rPr>
        <w:t>F2CA17C2CB60D71767CF1B60F733FB483C8183E18813434238B38D601B541BB7</w:t>
      </w:r>
      <w:r>
        <w:rPr>
          <w:rFonts w:ascii="宋体-简" w:hAnsi="宋体-简" w:eastAsia="宋体-简"/>
          <w:sz w:val="22"/>
          <w:szCs w:val="22"/>
          <w:shd w:val="clear" w:color="auto" w:fill="FCF6DB"/>
        </w:rPr>
        <w:t>”</w:t>
      </w:r>
    </w:p>
    <w:p>
      <w:pPr>
        <w:numPr>
          <w:ilvl w:val="0"/>
          <w:numId w:val="8"/>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Header参数：</w:t>
      </w:r>
    </w:p>
    <w:p>
      <w:pPr>
        <w:pStyle w:val="28"/>
        <w:pBdr>
          <w:top w:val="single" w:color="E5E0C6" w:sz="6" w:space="8"/>
          <w:left w:val="single" w:color="E5E0C6" w:sz="6" w:space="8"/>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--header "Content-Type: application/json" </w:t>
      </w:r>
    </w:p>
    <w:p>
      <w:pPr>
        <w:pStyle w:val="28"/>
        <w:pBdr>
          <w:top w:val="single" w:color="E5E0C6" w:sz="6" w:space="8"/>
          <w:left w:val="single" w:color="E5E0C6" w:sz="6" w:space="8"/>
          <w:bottom w:val="single" w:color="E5E0C6" w:sz="6" w:space="8"/>
          <w:right w:val="single" w:color="E5E0C6" w:sz="6" w:space="8"/>
        </w:pBdr>
        <w:shd w:val="clear" w:color="auto" w:fill="FCF6DB"/>
        <w:spacing w:before="75"/>
        <w:textAlignment w:val="baseline"/>
        <w:rPr>
          <w:rFonts w:ascii="宋体-简" w:hAnsi="宋体-简" w:eastAsia="宋体-简"/>
          <w:sz w:val="22"/>
          <w:szCs w:val="22"/>
          <w:shd w:val="clear" w:color="auto" w:fill="FCF6DB"/>
        </w:rPr>
      </w:pPr>
      <w:r>
        <w:rPr>
          <w:rFonts w:ascii="宋体-简" w:hAnsi="宋体-简" w:eastAsia="宋体-简"/>
          <w:sz w:val="22"/>
          <w:szCs w:val="22"/>
          <w:shd w:val="clear" w:color="auto" w:fill="FCF6DB"/>
        </w:rPr>
        <w:t xml:space="preserve">--header "Accept: */*" -d </w:t>
      </w:r>
    </w:p>
    <w:p>
      <w:pPr>
        <w:numPr>
          <w:ilvl w:val="0"/>
          <w:numId w:val="8"/>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 xml:space="preserve"> 请求消息样例：</w:t>
      </w:r>
    </w:p>
    <w:p>
      <w:pPr>
        <w:pStyle w:val="29"/>
        <w:tabs>
          <w:tab w:val="left" w:pos="2"/>
        </w:tabs>
        <w:spacing w:before="156" w:beforeLines="50" w:beforeAutospacing="0" w:after="156" w:afterLines="50" w:afterAutospacing="0" w:line="360" w:lineRule="auto"/>
        <w:ind w:right="482" w:firstLine="560" w:firstLineChars="200"/>
        <w:rPr>
          <w:rFonts w:ascii="宋体-简" w:hAnsi="宋体-简" w:eastAsia="宋体-简"/>
        </w:rPr>
      </w:pPr>
      <w:r>
        <w:rPr>
          <w:rFonts w:hint="eastAsia" w:ascii="宋体" w:hAnsi="宋体" w:cs="宋体"/>
          <w:sz w:val="28"/>
          <w:szCs w:val="28"/>
          <w:lang w:bidi="ar"/>
        </w:rPr>
        <w:t>请求URL(注意数据对象名字是经过URLEncode后的编码，源编码为“光伏电厂基础信息”)：</w:t>
      </w:r>
      <w:r>
        <w:rPr>
          <w:rFonts w:hint="eastAsia" w:ascii="宋体-简" w:hAnsi="宋体-简" w:eastAsia="宋体-简"/>
          <w:szCs w:val="22"/>
          <w:lang w:bidi="ar"/>
        </w:rPr>
        <w:t>/</w:t>
      </w:r>
      <w:r>
        <w:rPr>
          <w:rFonts w:hint="eastAsia" w:ascii="宋体-简" w:hAnsi="宋体-简" w:eastAsia="宋体-简"/>
          <w:sz w:val="18"/>
          <w:szCs w:val="18"/>
          <w:lang w:bidi="ar"/>
        </w:rPr>
        <w:t>avatar/data/queryMetaObjData?metaObjectName=%E5%85%89%E4%BC%8F%E7%94%B5%E5%8E%82%E5%9F%BA%E7%A1%80%E4%BF%A1%E6%81%AF</w:t>
      </w:r>
    </w:p>
    <w:p>
      <w:pPr>
        <w:pStyle w:val="29"/>
        <w:tabs>
          <w:tab w:val="left" w:pos="2"/>
        </w:tabs>
        <w:spacing w:before="156" w:beforeLines="50" w:beforeAutospacing="0" w:after="156" w:afterLines="50" w:afterAutospacing="0" w:line="360" w:lineRule="auto"/>
        <w:ind w:right="482"/>
        <w:rPr>
          <w:rFonts w:ascii="宋体-简" w:hAnsi="宋体-简" w:eastAsia="宋体-简"/>
          <w:sz w:val="18"/>
          <w:szCs w:val="18"/>
        </w:rPr>
      </w:pPr>
      <w:r>
        <w:rPr>
          <w:rFonts w:hint="eastAsia" w:ascii="宋体-简" w:hAnsi="宋体-简" w:eastAsia="宋体-简"/>
          <w:sz w:val="18"/>
          <w:szCs w:val="18"/>
          <w:lang w:bidi="ar"/>
        </w:rPr>
        <w:t xml:space="preserve">POST的Body: </w:t>
      </w:r>
    </w:p>
    <w:p>
      <w:pPr>
        <w:pStyle w:val="29"/>
        <w:tabs>
          <w:tab w:val="left" w:pos="2"/>
        </w:tabs>
        <w:spacing w:before="156" w:beforeLines="50" w:beforeAutospacing="0" w:after="156" w:afterLines="50" w:afterAutospacing="0" w:line="360" w:lineRule="auto"/>
        <w:ind w:right="482"/>
        <w:rPr>
          <w:rFonts w:ascii="宋体-简" w:hAnsi="宋体-简" w:eastAsia="宋体-简"/>
        </w:rPr>
      </w:pPr>
      <w:r>
        <w:rPr>
          <w:rFonts w:hint="eastAsia" w:ascii="宋体-简" w:hAnsi="宋体-简" w:eastAsia="宋体-简"/>
          <w:sz w:val="18"/>
          <w:szCs w:val="18"/>
          <w:lang w:bidi="ar"/>
        </w:rPr>
        <w:t>{"orderBy":"电厂标识 ASC","pageNumber":0,"pageSize":10,"forceFetch":"0"," queryExpression":"名称 like ’</w:t>
      </w:r>
      <w:r>
        <w:rPr>
          <w:rFonts w:hint="eastAsia" w:ascii="宋体-简" w:hAnsi="宋体-简" w:eastAsia="宋体-简"/>
          <w:sz w:val="18"/>
          <w:szCs w:val="18"/>
          <w:lang w:eastAsia="zh-CN" w:bidi="ar"/>
        </w:rPr>
        <w:t>XX</w:t>
      </w:r>
      <w:r>
        <w:rPr>
          <w:rFonts w:hint="eastAsia" w:ascii="宋体-简" w:hAnsi="宋体-简" w:eastAsia="宋体-简"/>
          <w:sz w:val="18"/>
          <w:szCs w:val="18"/>
          <w:lang w:bidi="ar"/>
        </w:rPr>
        <w:t>%’ and 领域=’水电厂’"}</w:t>
      </w:r>
    </w:p>
    <w:p>
      <w:pPr>
        <w:numPr>
          <w:ilvl w:val="0"/>
          <w:numId w:val="8"/>
        </w:numPr>
        <w:ind w:left="0" w:firstLine="0"/>
        <w:rPr>
          <w:rFonts w:asciiTheme="minorEastAsia" w:hAnsiTheme="minorEastAsia" w:eastAsiaTheme="minorEastAsia" w:cstheme="minorEastAsia"/>
          <w:sz w:val="28"/>
          <w:szCs w:val="28"/>
        </w:rPr>
      </w:pPr>
      <w:r>
        <w:rPr>
          <w:rFonts w:asciiTheme="minorEastAsia" w:hAnsiTheme="minorEastAsia" w:eastAsiaTheme="minorEastAsia" w:cstheme="minorEastAsia"/>
          <w:sz w:val="28"/>
          <w:szCs w:val="28"/>
        </w:rPr>
        <w:t>返回信息</w:t>
      </w:r>
      <w:r>
        <w:rPr>
          <w:rFonts w:hint="eastAsia" w:asciiTheme="minorEastAsia" w:hAnsiTheme="minorEastAsia" w:eastAsiaTheme="minorEastAsia" w:cstheme="minorEastAsia"/>
          <w:sz w:val="28"/>
          <w:szCs w:val="28"/>
        </w:rPr>
        <w:t>格式</w:t>
      </w:r>
      <w:r>
        <w:rPr>
          <w:rFonts w:asciiTheme="minorEastAsia" w:hAnsiTheme="minorEastAsia" w:eastAsiaTheme="minorEastAsia" w:cstheme="minorEastAsia"/>
          <w:sz w:val="28"/>
          <w:szCs w:val="28"/>
        </w:rPr>
        <w:t>：</w:t>
      </w:r>
    </w:p>
    <w:p>
      <w:pPr>
        <w:rPr>
          <w:rFonts w:ascii="Consolas" w:hAnsi="Consolas" w:cs="Consolas"/>
        </w:rPr>
      </w:pPr>
      <w:r>
        <w:rPr>
          <w:rFonts w:ascii="Consolas" w:hAnsi="Consolas"/>
        </w:rPr>
        <w:drawing>
          <wp:inline distT="0" distB="0" distL="0" distR="0">
            <wp:extent cx="5274310" cy="2428240"/>
            <wp:effectExtent l="0" t="0" r="2540" b="0"/>
            <wp:docPr id="1029" name="图片 6"/>
            <wp:cNvGraphicFramePr/>
            <a:graphic xmlns:a="http://schemas.openxmlformats.org/drawingml/2006/main">
              <a:graphicData uri="http://schemas.openxmlformats.org/drawingml/2006/picture">
                <pic:pic xmlns:pic="http://schemas.openxmlformats.org/drawingml/2006/picture">
                  <pic:nvPicPr>
                    <pic:cNvPr id="1029" name="图片 6"/>
                    <pic:cNvPicPr/>
                  </pic:nvPicPr>
                  <pic:blipFill>
                    <a:blip r:embed="rId17" cstate="print"/>
                    <a:srcRect/>
                    <a:stretch>
                      <a:fillRect/>
                    </a:stretch>
                  </pic:blipFill>
                  <pic:spPr>
                    <a:xfrm>
                      <a:off x="0" y="0"/>
                      <a:ext cx="5274310" cy="2428240"/>
                    </a:xfrm>
                    <a:prstGeom prst="rect">
                      <a:avLst/>
                    </a:prstGeom>
                  </pic:spPr>
                </pic:pic>
              </a:graphicData>
            </a:graphic>
          </wp:inline>
        </w:drawing>
      </w:r>
    </w:p>
    <w:p>
      <w:pPr>
        <w:pStyle w:val="75"/>
        <w:tabs>
          <w:tab w:val="left" w:pos="420"/>
        </w:tabs>
        <w:spacing w:before="156" w:beforeLines="50" w:after="156" w:afterLines="50"/>
        <w:ind w:left="0" w:right="482" w:rightChars="201" w:firstLine="480" w:firstLineChars="200"/>
        <w:rPr>
          <w:rFonts w:ascii="Consolas" w:hAnsi="Consolas" w:cs="Times New Roman"/>
        </w:rPr>
      </w:pPr>
      <w:r>
        <w:rPr>
          <w:rFonts w:ascii="Consolas" w:hAnsi="Consolas" w:cs="Times New Roman"/>
        </w:rPr>
        <w:t>如果查询成功数据将在“data”中以对象形式存储，只需对其解析即可。此时状态码为0，标识请求成功。</w:t>
      </w:r>
    </w:p>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返回数据实例：</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"statusCode": 0,</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"data":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"dataRows":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"0000",</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rPr>
        <w:t>水电厂</w:t>
      </w:r>
      <w:r>
        <w:rPr>
          <w:rFonts w:ascii="Consolas" w:hAnsi="Consolas" w:cs="Times New Roman"/>
          <w:sz w:val="16"/>
          <w:szCs w:val="16"/>
        </w:rPr>
        <w:t>",</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lang w:eastAsia="zh-CN"/>
        </w:rPr>
        <w:t>XX</w:t>
      </w:r>
      <w:r>
        <w:rPr>
          <w:rFonts w:hint="eastAsia" w:ascii="Consolas" w:hAnsi="Consolas" w:cs="Times New Roman"/>
          <w:sz w:val="16"/>
          <w:szCs w:val="16"/>
        </w:rPr>
        <w:t>水电</w:t>
      </w:r>
      <w:r>
        <w:rPr>
          <w:rFonts w:ascii="Consolas" w:hAnsi="Consolas" w:cs="Times New Roman"/>
          <w:sz w:val="16"/>
          <w:szCs w:val="16"/>
        </w:rPr>
        <w:t>二期",</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lang w:eastAsia="zh-CN"/>
        </w:rPr>
        <w:t>XX</w:t>
      </w:r>
      <w:r>
        <w:rPr>
          <w:rFonts w:hint="eastAsia" w:ascii="Consolas" w:hAnsi="Consolas" w:cs="Times New Roman"/>
          <w:sz w:val="16"/>
          <w:szCs w:val="16"/>
        </w:rPr>
        <w:t>水电</w:t>
      </w:r>
      <w:r>
        <w:rPr>
          <w:rFonts w:ascii="Consolas" w:hAnsi="Consolas" w:cs="Times New Roman"/>
          <w:sz w:val="16"/>
          <w:szCs w:val="16"/>
        </w:rPr>
        <w:t>二期</w:t>
      </w:r>
      <w:r>
        <w:rPr>
          <w:rFonts w:hint="eastAsia" w:ascii="Consolas" w:hAnsi="Consolas" w:cs="Times New Roman"/>
          <w:sz w:val="16"/>
          <w:szCs w:val="16"/>
        </w:rPr>
        <w:t>水</w:t>
      </w:r>
      <w:r>
        <w:rPr>
          <w:rFonts w:ascii="Consolas" w:hAnsi="Consolas" w:cs="Times New Roman"/>
          <w:sz w:val="16"/>
          <w:szCs w:val="16"/>
        </w:rPr>
        <w:t>电站",</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lang w:val="en-US" w:eastAsia="zh-CN"/>
        </w:rPr>
        <w:t>海</w:t>
      </w:r>
      <w:r>
        <w:rPr>
          <w:rFonts w:ascii="Consolas" w:hAnsi="Consolas" w:cs="Times New Roman"/>
          <w:sz w:val="16"/>
          <w:szCs w:val="16"/>
        </w:rPr>
        <w:t>南",</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"青海省海南州共和县",</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"530MW",</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"100.9556911220,36.1395943031",</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"2014-12-31 14:38:30.000"</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"792",</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rPr>
        <w:t>水电厂</w:t>
      </w:r>
      <w:r>
        <w:rPr>
          <w:rFonts w:ascii="Consolas" w:hAnsi="Consolas" w:cs="Times New Roman"/>
          <w:sz w:val="16"/>
          <w:szCs w:val="16"/>
        </w:rPr>
        <w:t>",</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lang w:eastAsia="zh-CN"/>
        </w:rPr>
        <w:t>XX</w:t>
      </w:r>
      <w:r>
        <w:rPr>
          <w:rFonts w:hint="eastAsia" w:ascii="Consolas" w:hAnsi="Consolas" w:cs="Times New Roman"/>
          <w:sz w:val="16"/>
          <w:szCs w:val="16"/>
        </w:rPr>
        <w:t>水电一</w:t>
      </w:r>
      <w:r>
        <w:rPr>
          <w:rFonts w:ascii="Consolas" w:hAnsi="Consolas" w:cs="Times New Roman"/>
          <w:sz w:val="16"/>
          <w:szCs w:val="16"/>
        </w:rPr>
        <w:t>期",</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r>
        <w:rPr>
          <w:rFonts w:hint="eastAsia" w:ascii="Consolas" w:hAnsi="Consolas" w:cs="Times New Roman"/>
          <w:sz w:val="16"/>
          <w:szCs w:val="16"/>
          <w:lang w:eastAsia="zh-CN"/>
        </w:rPr>
        <w:t>XX</w:t>
      </w:r>
      <w:r>
        <w:rPr>
          <w:rFonts w:hint="eastAsia" w:ascii="Consolas" w:hAnsi="Consolas" w:cs="Times New Roman"/>
          <w:sz w:val="16"/>
          <w:szCs w:val="16"/>
        </w:rPr>
        <w:t>水电一</w:t>
      </w:r>
      <w:r>
        <w:rPr>
          <w:rFonts w:ascii="Consolas" w:hAnsi="Consolas" w:cs="Times New Roman"/>
          <w:sz w:val="16"/>
          <w:szCs w:val="16"/>
        </w:rPr>
        <w:t>期</w:t>
      </w:r>
      <w:r>
        <w:rPr>
          <w:rFonts w:hint="eastAsia" w:ascii="Consolas" w:hAnsi="Consolas" w:cs="Times New Roman"/>
          <w:sz w:val="16"/>
          <w:szCs w:val="16"/>
        </w:rPr>
        <w:t>水</w:t>
      </w:r>
      <w:r>
        <w:rPr>
          <w:rFonts w:ascii="Consolas" w:hAnsi="Consolas" w:cs="Times New Roman"/>
          <w:sz w:val="16"/>
          <w:szCs w:val="16"/>
        </w:rPr>
        <w:t>电站",</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"海南",</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"青海省海南州兴海县河卡镇吾合托村",</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"16MW",</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"100.0081402639,35.9740873029",</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"2014-12-27 14:38:30.000"</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"mappingAttrNames":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"MRID",</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"PSRTYPE",</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"NAME",</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"ALIASNAME",</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"GEOGRAPHICALREGION",</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"SUBGEOGRAPHICALREGION",</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"INSTALLEDCAPACITY",</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"GISINFO",</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"FIRSTPRODUCTIONTIME"</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"metaAttrNames":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"电厂标识",</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"领域",</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"名称",</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"别称",</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"区域",</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"地址",</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"装机容量",</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"地理坐标",</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"投产时间"</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"metaAttrTypes":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"S",</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"D"</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"totalCount": 35,</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"metaObjectName": "光伏电厂基础信息",</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"metaObjectDesc": "电厂基础信息",</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"conditionStr": null,</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"metaObjectId": "202145da4b294edaa0549e97aef53041",</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"visitBegin": 1561086939602,</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"visitEnd": 1561086939612,</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"cacheHit": 0</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"repMessage": "操作成功",</w:t>
      </w:r>
    </w:p>
    <w:p>
      <w:pPr>
        <w:pStyle w:val="75"/>
        <w:tabs>
          <w:tab w:val="left" w:pos="420"/>
        </w:tabs>
        <w:spacing w:beforeLines="0" w:afterLines="0" w:line="240" w:lineRule="auto"/>
        <w:ind w:right="482"/>
        <w:rPr>
          <w:rFonts w:ascii="Consolas" w:hAnsi="Consolas" w:cs="Times New Roman"/>
          <w:sz w:val="16"/>
          <w:szCs w:val="16"/>
        </w:rPr>
      </w:pPr>
      <w:r>
        <w:rPr>
          <w:rFonts w:ascii="Consolas" w:hAnsi="Consolas" w:cs="Times New Roman"/>
          <w:sz w:val="16"/>
          <w:szCs w:val="16"/>
        </w:rPr>
        <w:t xml:space="preserve">  "page": null</w:t>
      </w:r>
    </w:p>
    <w:p>
      <w:pPr>
        <w:pStyle w:val="75"/>
        <w:tabs>
          <w:tab w:val="left" w:pos="420"/>
        </w:tabs>
        <w:spacing w:beforeLines="0" w:afterLines="0" w:line="240" w:lineRule="auto"/>
        <w:ind w:left="0" w:right="482" w:firstLine="0"/>
        <w:rPr>
          <w:rFonts w:ascii="Consolas" w:hAnsi="Consolas" w:cs="Times New Roman"/>
          <w:sz w:val="16"/>
          <w:szCs w:val="16"/>
        </w:rPr>
      </w:pPr>
      <w:r>
        <w:rPr>
          <w:rFonts w:ascii="Consolas" w:hAnsi="Consolas" w:cs="Times New Roman"/>
          <w:sz w:val="16"/>
          <w:szCs w:val="16"/>
        </w:rPr>
        <w:t>}</w:t>
      </w:r>
    </w:p>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返回信息解释：</w:t>
      </w:r>
    </w:p>
    <w:tbl>
      <w:tblPr>
        <w:tblStyle w:val="33"/>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字段名</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字段含义</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statusCode</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状态码</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0为正常，-1为返回失败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repMessage</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返回信息</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返回的说明信息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data</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返回数据</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查询数据包装体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page</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分页信息</w:t>
            </w:r>
          </w:p>
        </w:tc>
        <w:tc>
          <w:tcPr>
            <w:tcW w:w="2766" w:type="dxa"/>
          </w:tcPr>
          <w:p>
            <w:pPr>
              <w:pStyle w:val="75"/>
              <w:tabs>
                <w:tab w:val="left" w:pos="420"/>
              </w:tabs>
              <w:spacing w:before="156" w:beforeLines="50" w:after="156" w:afterLines="50"/>
              <w:ind w:left="0" w:right="482" w:firstLine="0"/>
              <w:rPr>
                <w:rFonts w:ascii="Consolas" w:hAnsi="Consolas" w:cs="Times New Roman"/>
                <w:sz w:val="21"/>
                <w:szCs w:val="21"/>
              </w:rPr>
            </w:pPr>
            <w:r>
              <w:rPr>
                <w:rFonts w:ascii="Consolas" w:hAnsi="Consolas" w:cs="Times New Roman"/>
                <w:sz w:val="21"/>
                <w:szCs w:val="21"/>
              </w:rPr>
              <w:t>（由于返回的数据大小是有用户控制第几页，多少条，此处改信息意义不大了）</w:t>
            </w:r>
          </w:p>
        </w:tc>
      </w:tr>
    </w:tbl>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data数据包装实体信息解释：</w:t>
      </w:r>
    </w:p>
    <w:tbl>
      <w:tblPr>
        <w:tblStyle w:val="33"/>
        <w:tblW w:w="82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5"/>
        <w:gridCol w:w="2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字段名</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字段含义</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字段说明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dataRows</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metaAttrNames</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数据名称</w:t>
            </w: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数据名称（数据对象原属性名称，非实际数据表列名称）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metaAttrTypes</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数据类型</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字符串"-&gt;"S"</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"日期"-&gt;"D"</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"数值型"-&gt;"N"</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"表达式"-&gt;"E"</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 GIS信息(WKT格式)"-&gt;" G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"二进制类型"-&gt;" B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"自动赋值字符串字段"-&gt;" AU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"自动赋值数值型"-&gt;" AN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"单精度浮点型"-&gt;" F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"双精度浮点型"-&gt;" DD "</w:t>
            </w:r>
          </w:p>
          <w:p>
            <w:pPr>
              <w:pStyle w:val="75"/>
              <w:tabs>
                <w:tab w:val="left" w:pos="420"/>
              </w:tabs>
              <w:spacing w:before="156" w:beforeLines="50" w:after="156" w:afterLines="50"/>
              <w:ind w:left="0" w:right="482" w:firstLine="0"/>
              <w:rPr>
                <w:rFonts w:ascii="Consolas" w:hAnsi="Consolas" w:cs="Times New Roman"/>
              </w:rPr>
            </w:pPr>
          </w:p>
        </w:tc>
        <w:tc>
          <w:tcPr>
            <w:tcW w:w="2766"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数据类型</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"字符串"-&gt;"S"</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"日期"-&gt;"D"</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"数值型"-&gt;"N"</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"表达式"-&gt;"E"</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 GIS信息(WKT格式)"-&gt;" G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"二进制类型"-&gt;" B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"自动赋值字符串字段"-&gt;" AU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"自动赋值数值型"-&gt;" AN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"单精度浮点型"-&gt;" F "</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nsolas" w:hAnsi="Consolas"/>
                <w:b/>
                <w:bCs/>
                <w:color w:val="008000"/>
                <w:sz w:val="18"/>
                <w:szCs w:val="18"/>
              </w:rPr>
            </w:pPr>
            <w:r>
              <w:rPr>
                <w:rFonts w:ascii="Consolas" w:hAnsi="Consolas"/>
                <w:b/>
                <w:bCs/>
                <w:color w:val="008000"/>
                <w:sz w:val="18"/>
                <w:szCs w:val="18"/>
              </w:rPr>
              <w:t>"双精度浮点型"-&gt;" DD "</w:t>
            </w:r>
          </w:p>
          <w:p>
            <w:pPr>
              <w:pStyle w:val="75"/>
              <w:tabs>
                <w:tab w:val="left" w:pos="420"/>
              </w:tabs>
              <w:spacing w:before="156" w:beforeLines="50" w:after="156" w:afterLines="50"/>
              <w:ind w:left="0" w:right="482" w:firstLine="0"/>
              <w:rPr>
                <w:rFonts w:ascii="Consolas" w:hAnsi="Consolas" w:cs="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totalCount</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实际数据总量</w:t>
            </w:r>
          </w:p>
        </w:tc>
        <w:tc>
          <w:tcPr>
            <w:tcW w:w="2766" w:type="dxa"/>
          </w:tcPr>
          <w:p>
            <w:pPr>
              <w:pStyle w:val="75"/>
              <w:tabs>
                <w:tab w:val="left" w:pos="420"/>
              </w:tabs>
              <w:spacing w:before="156" w:beforeLines="50" w:after="156" w:afterLines="50"/>
              <w:ind w:left="0" w:right="482" w:firstLine="0"/>
              <w:rPr>
                <w:rFonts w:ascii="Consolas" w:hAnsi="Consolas" w:cs="Times New Roman"/>
                <w:sz w:val="21"/>
                <w:szCs w:val="21"/>
              </w:rPr>
            </w:pPr>
            <w:r>
              <w:rPr>
                <w:rFonts w:ascii="Consolas" w:hAnsi="Consolas" w:cs="Times New Roman"/>
              </w:rPr>
              <w:t>实际数据总量（非分页pageSize值）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metaObjectName</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数据对象名称</w:t>
            </w:r>
          </w:p>
        </w:tc>
        <w:tc>
          <w:tcPr>
            <w:tcW w:w="2766" w:type="dxa"/>
          </w:tcPr>
          <w:p>
            <w:pPr>
              <w:pStyle w:val="75"/>
              <w:tabs>
                <w:tab w:val="left" w:pos="420"/>
              </w:tabs>
              <w:spacing w:before="156" w:beforeLines="50" w:after="156" w:afterLines="50"/>
              <w:ind w:left="0" w:right="482" w:firstLine="0"/>
              <w:rPr>
                <w:rFonts w:ascii="Consolas" w:hAnsi="Consolas" w:cs="Times New Roman"/>
                <w:sz w:val="21"/>
                <w:szCs w:val="21"/>
              </w:rPr>
            </w:pPr>
            <w:r>
              <w:rPr>
                <w:rFonts w:ascii="Consolas" w:hAnsi="Consolas" w:cs="Times New Roman"/>
              </w:rPr>
              <w:t>数据对象名称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cs="Times New Roman"/>
                <w:b/>
              </w:rPr>
            </w:pPr>
            <w:r>
              <w:rPr>
                <w:rFonts w:ascii="Consolas" w:hAnsi="Consolas" w:cs="Times New Roman"/>
                <w:b/>
              </w:rPr>
              <w:t>metaObjectId</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数据对象Id</w:t>
            </w:r>
          </w:p>
        </w:tc>
        <w:tc>
          <w:tcPr>
            <w:tcW w:w="2766" w:type="dxa"/>
          </w:tcPr>
          <w:p>
            <w:pPr>
              <w:pStyle w:val="75"/>
              <w:tabs>
                <w:tab w:val="left" w:pos="420"/>
              </w:tabs>
              <w:spacing w:before="156" w:beforeLines="50" w:after="156" w:afterLines="50"/>
              <w:ind w:left="0" w:right="482" w:firstLine="0"/>
              <w:rPr>
                <w:rFonts w:ascii="Consolas" w:hAnsi="Consolas" w:cs="Times New Roman"/>
                <w:sz w:val="21"/>
                <w:szCs w:val="21"/>
              </w:rPr>
            </w:pPr>
            <w:r>
              <w:rPr>
                <w:rFonts w:ascii="Consolas" w:hAnsi="Consolas" w:cs="Times New Roman"/>
              </w:rPr>
              <w:t>数据对象Id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65" w:type="dxa"/>
          </w:tcPr>
          <w:p>
            <w:pPr>
              <w:pStyle w:val="75"/>
              <w:tabs>
                <w:tab w:val="left" w:pos="420"/>
              </w:tabs>
              <w:spacing w:before="156" w:beforeLines="50" w:after="156" w:afterLines="50"/>
              <w:ind w:left="0" w:right="482" w:firstLine="0"/>
              <w:rPr>
                <w:rFonts w:ascii="Consolas" w:hAnsi="Consolas"/>
                <w:b/>
                <w:color w:val="000000"/>
                <w:sz w:val="19"/>
                <w:szCs w:val="19"/>
                <w:shd w:val="clear" w:color="auto" w:fill="FCF6DB"/>
              </w:rPr>
            </w:pPr>
            <w:r>
              <w:rPr>
                <w:rFonts w:ascii="Consolas" w:hAnsi="Consolas" w:cs="Times New Roman"/>
                <w:b/>
              </w:rPr>
              <w:t>cacheHit</w:t>
            </w:r>
          </w:p>
        </w:tc>
        <w:tc>
          <w:tcPr>
            <w:tcW w:w="2765" w:type="dxa"/>
          </w:tcPr>
          <w:p>
            <w:pPr>
              <w:pStyle w:val="75"/>
              <w:tabs>
                <w:tab w:val="left" w:pos="420"/>
              </w:tabs>
              <w:spacing w:before="156" w:beforeLines="50" w:after="156" w:afterLines="50"/>
              <w:ind w:left="0" w:right="482" w:firstLine="0"/>
              <w:rPr>
                <w:rFonts w:ascii="Consolas" w:hAnsi="Consolas" w:cs="Times New Roman"/>
              </w:rPr>
            </w:pPr>
            <w:r>
              <w:rPr>
                <w:rFonts w:ascii="Consolas" w:hAnsi="Consolas" w:cs="Times New Roman"/>
              </w:rPr>
              <w:t>缓存命中</w:t>
            </w:r>
          </w:p>
        </w:tc>
        <w:tc>
          <w:tcPr>
            <w:tcW w:w="2766" w:type="dxa"/>
          </w:tcPr>
          <w:p>
            <w:pPr>
              <w:pStyle w:val="75"/>
              <w:tabs>
                <w:tab w:val="left" w:pos="420"/>
              </w:tabs>
              <w:spacing w:before="156" w:beforeLines="50" w:after="156" w:afterLines="50"/>
              <w:ind w:left="0" w:right="482" w:firstLine="0"/>
              <w:rPr>
                <w:rFonts w:ascii="Consolas" w:hAnsi="Consolas" w:cs="Times New Roman"/>
                <w:sz w:val="21"/>
                <w:szCs w:val="21"/>
              </w:rPr>
            </w:pPr>
            <w:r>
              <w:rPr>
                <w:rFonts w:ascii="Consolas" w:hAnsi="Consolas" w:cs="Times New Roman"/>
                <w:sz w:val="21"/>
                <w:szCs w:val="21"/>
              </w:rPr>
              <w:t>是否进行缓存</w:t>
            </w:r>
          </w:p>
        </w:tc>
      </w:tr>
    </w:tbl>
    <w:p>
      <w:pPr>
        <w:pStyle w:val="29"/>
        <w:tabs>
          <w:tab w:val="left" w:pos="426"/>
        </w:tabs>
        <w:spacing w:before="156" w:beforeLines="50" w:beforeAutospacing="0" w:after="156" w:afterLines="50" w:afterAutospacing="0" w:line="360" w:lineRule="auto"/>
        <w:ind w:right="482"/>
        <w:rPr>
          <w:rFonts w:ascii="宋体" w:hAnsi="宋体" w:cs="宋体"/>
          <w:sz w:val="28"/>
          <w:szCs w:val="28"/>
        </w:rPr>
      </w:pPr>
    </w:p>
    <w:p>
      <w:pPr>
        <w:numPr>
          <w:ilvl w:val="0"/>
          <w:numId w:val="8"/>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异常处理</w:t>
      </w:r>
    </w:p>
    <w:p>
      <w:pPr>
        <w:spacing w:after="156" w:afterLines="50" w:line="360" w:lineRule="auto"/>
        <w:ind w:firstLine="560" w:firstLineChars="200"/>
        <w:rPr>
          <w:sz w:val="28"/>
          <w:szCs w:val="28"/>
        </w:rPr>
      </w:pPr>
      <w:r>
        <w:rPr>
          <w:rFonts w:hint="eastAsia"/>
          <w:sz w:val="28"/>
          <w:szCs w:val="28"/>
          <w:lang w:bidi="ar"/>
        </w:rPr>
        <w:t xml:space="preserve">异常（大数据平台处理）：如果查询有误或者数据对象以及数据不存在，将会通过repMessage对异常进行说明，才算是的状态码statusCode将为-1.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"statusCode": -1,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"data": null,</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"repMessage": "查询数据对象数据出错:XXXX",</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"page": null</w:t>
      </w:r>
    </w:p>
    <w:p>
      <w:pPr>
        <w:spacing w:after="156" w:afterLines="50"/>
        <w:rPr>
          <w:rFonts w:ascii="宋体-简" w:hAnsi="宋体-简" w:eastAsia="宋体-简"/>
          <w:sz w:val="19"/>
          <w:szCs w:val="19"/>
          <w:shd w:val="clear" w:color="auto" w:fill="FCF6DB"/>
          <w:lang w:bidi="ar"/>
        </w:rPr>
      </w:pPr>
      <w:r>
        <w:rPr>
          <w:rFonts w:hint="eastAsia" w:ascii="宋体-简" w:hAnsi="宋体-简" w:eastAsia="宋体-简"/>
          <w:sz w:val="19"/>
          <w:szCs w:val="19"/>
          <w:shd w:val="clear" w:color="auto" w:fill="FCF6DB"/>
          <w:lang w:bidi="ar"/>
        </w:rPr>
        <w:t xml:space="preserve">} </w:t>
      </w:r>
    </w:p>
    <w:p>
      <w:pPr>
        <w:spacing w:after="156" w:afterLines="50"/>
        <w:rPr>
          <w:rFonts w:ascii="宋体-简" w:hAnsi="宋体-简" w:eastAsia="宋体-简"/>
          <w:sz w:val="19"/>
          <w:szCs w:val="19"/>
          <w:shd w:val="clear" w:color="auto" w:fill="FCF6DB"/>
          <w:lang w:bidi="ar"/>
        </w:rPr>
      </w:pPr>
    </w:p>
    <w:p>
      <w:pPr>
        <w:spacing w:after="156" w:afterLines="50"/>
        <w:rPr>
          <w:rFonts w:ascii="宋体-简" w:hAnsi="宋体-简" w:eastAsia="宋体-简"/>
          <w:sz w:val="19"/>
          <w:szCs w:val="19"/>
          <w:shd w:val="clear" w:color="auto" w:fill="FCF6DB"/>
          <w:lang w:bidi="ar"/>
        </w:rPr>
      </w:pPr>
    </w:p>
    <w:p>
      <w:pPr>
        <w:pStyle w:val="5"/>
        <w:numPr>
          <w:ilvl w:val="2"/>
          <w:numId w:val="6"/>
        </w:numPr>
        <w:rPr>
          <w:rFonts w:hint="eastAsia" w:ascii="宋体" w:hAnsi="宋体" w:eastAsia="宋体" w:cs="宋体"/>
          <w:sz w:val="28"/>
          <w:szCs w:val="28"/>
        </w:rPr>
      </w:pPr>
      <w:bookmarkStart w:id="132" w:name="_Toc1909009780"/>
      <w:bookmarkStart w:id="133" w:name="_Toc1837464675_WPSOffice_Level2"/>
      <w:bookmarkStart w:id="134" w:name="_Toc15885"/>
      <w:bookmarkStart w:id="135" w:name="_Toc29740"/>
      <w:r>
        <w:rPr>
          <w:rFonts w:hint="eastAsia" w:ascii="宋体" w:hAnsi="宋体" w:eastAsia="宋体" w:cs="宋体"/>
          <w:sz w:val="28"/>
          <w:szCs w:val="28"/>
        </w:rPr>
        <w:t>时序数据访问接口</w:t>
      </w:r>
      <w:bookmarkEnd w:id="132"/>
      <w:bookmarkEnd w:id="133"/>
      <w:bookmarkEnd w:id="134"/>
      <w:bookmarkEnd w:id="135"/>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pStyle w:val="52"/>
        <w:spacing w:line="360" w:lineRule="auto"/>
        <w:ind w:firstLine="560" w:firstLineChars="200"/>
        <w:rPr>
          <w:rFonts w:ascii="宋体" w:hAnsi="宋体" w:eastAsia="宋体" w:cs="宋体"/>
          <w:color w:val="auto"/>
          <w:sz w:val="28"/>
          <w:szCs w:val="28"/>
        </w:rPr>
      </w:pPr>
      <w:r>
        <w:rPr>
          <w:rStyle w:val="58"/>
          <w:rFonts w:hint="eastAsia" w:ascii="宋体" w:hAnsi="宋体" w:eastAsia="宋体" w:cs="宋体"/>
          <w:color w:val="auto"/>
          <w:sz w:val="28"/>
          <w:szCs w:val="28"/>
        </w:rPr>
        <w:t>用户可以根据此接口，直接查询时序数据库中的时序数据，此方法效率较高，跨过了数据对象的访问逻辑，不受权限管理，缓存等控制。注意，此方法不能支持大数据量数据集合的返回。</w:t>
      </w:r>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接口参数描述</w:t>
      </w:r>
    </w:p>
    <w:p>
      <w:pPr>
        <w:pStyle w:val="54"/>
        <w:spacing w:line="360" w:lineRule="auto"/>
        <w:rPr>
          <w:rFonts w:ascii="宋体" w:hAnsi="宋体" w:eastAsia="宋体" w:cs="宋体"/>
          <w:color w:val="auto"/>
          <w:sz w:val="28"/>
          <w:szCs w:val="28"/>
        </w:rPr>
      </w:pPr>
      <w:r>
        <w:rPr>
          <w:rStyle w:val="62"/>
          <w:rFonts w:hint="default" w:ascii="宋体" w:hAnsi="宋体" w:eastAsia="宋体" w:cs="宋体"/>
          <w:color w:val="auto"/>
          <w:sz w:val="28"/>
          <w:szCs w:val="28"/>
        </w:rPr>
        <w:t>请求接口地址：</w:t>
      </w:r>
      <w:r>
        <w:rPr>
          <w:rStyle w:val="58"/>
          <w:rFonts w:hint="eastAsia" w:ascii="宋体" w:hAnsi="宋体" w:eastAsia="宋体" w:cs="宋体"/>
          <w:color w:val="auto"/>
          <w:sz w:val="28"/>
          <w:szCs w:val="28"/>
        </w:rPr>
        <w:t xml:space="preserve"> /avatar/tsdb/data</w:t>
      </w:r>
    </w:p>
    <w:p>
      <w:pPr>
        <w:pStyle w:val="54"/>
        <w:spacing w:line="360" w:lineRule="auto"/>
        <w:rPr>
          <w:rFonts w:ascii="宋体" w:hAnsi="宋体" w:eastAsia="宋体" w:cs="宋体"/>
          <w:color w:val="auto"/>
          <w:sz w:val="28"/>
          <w:szCs w:val="28"/>
        </w:rPr>
      </w:pPr>
      <w:r>
        <w:rPr>
          <w:rStyle w:val="62"/>
          <w:rFonts w:hint="default" w:ascii="宋体" w:hAnsi="宋体" w:eastAsia="宋体" w:cs="宋体"/>
          <w:color w:val="auto"/>
          <w:sz w:val="28"/>
          <w:szCs w:val="28"/>
        </w:rPr>
        <w:t>请求方法：</w:t>
      </w:r>
      <w:r>
        <w:rPr>
          <w:rStyle w:val="58"/>
          <w:rFonts w:hint="eastAsia" w:ascii="宋体" w:hAnsi="宋体" w:eastAsia="宋体" w:cs="宋体"/>
          <w:color w:val="auto"/>
          <w:sz w:val="28"/>
          <w:szCs w:val="28"/>
        </w:rPr>
        <w:t>POST</w:t>
      </w:r>
      <w:r>
        <w:rPr>
          <w:rStyle w:val="63"/>
          <w:rFonts w:hint="default" w:ascii="宋体" w:hAnsi="宋体" w:eastAsia="宋体" w:cs="宋体"/>
          <w:color w:val="auto"/>
          <w:sz w:val="28"/>
          <w:szCs w:val="28"/>
        </w:rPr>
        <w:t>或</w:t>
      </w:r>
      <w:r>
        <w:rPr>
          <w:rStyle w:val="58"/>
          <w:rFonts w:hint="eastAsia" w:ascii="宋体" w:hAnsi="宋体" w:eastAsia="宋体" w:cs="宋体"/>
          <w:color w:val="auto"/>
          <w:sz w:val="28"/>
          <w:szCs w:val="28"/>
        </w:rPr>
        <w:t>GET</w:t>
      </w:r>
    </w:p>
    <w:tbl>
      <w:tblPr>
        <w:tblStyle w:val="32"/>
        <w:tblW w:w="9615" w:type="dxa"/>
        <w:tblInd w:w="0" w:type="dxa"/>
        <w:tblLayout w:type="fixed"/>
        <w:tblCellMar>
          <w:top w:w="0" w:type="dxa"/>
          <w:left w:w="0" w:type="dxa"/>
          <w:bottom w:w="0" w:type="dxa"/>
          <w:right w:w="0" w:type="dxa"/>
        </w:tblCellMar>
      </w:tblPr>
      <w:tblGrid>
        <w:gridCol w:w="2681"/>
        <w:gridCol w:w="2441"/>
        <w:gridCol w:w="4493"/>
      </w:tblGrid>
      <w:tr>
        <w:tblPrEx>
          <w:tblCellMar>
            <w:top w:w="0" w:type="dxa"/>
            <w:left w:w="0" w:type="dxa"/>
            <w:bottom w:w="0" w:type="dxa"/>
            <w:right w:w="0" w:type="dxa"/>
          </w:tblCellMar>
        </w:tblPrEx>
        <w:trPr>
          <w:trHeight w:val="502" w:hRule="atLeast"/>
        </w:trPr>
        <w:tc>
          <w:tcPr>
            <w:tcW w:w="2681"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spacing w:before="156" w:after="156"/>
              <w:rPr>
                <w:rFonts w:cs="宋体"/>
                <w:color w:val="auto"/>
              </w:rPr>
            </w:pPr>
            <w:r>
              <w:rPr>
                <w:rStyle w:val="58"/>
                <w:rFonts w:cs="宋体"/>
                <w:color w:val="auto"/>
              </w:rPr>
              <w:t>参数名称</w:t>
            </w:r>
          </w:p>
        </w:tc>
        <w:tc>
          <w:tcPr>
            <w:tcW w:w="2441"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spacing w:before="156" w:after="156"/>
              <w:rPr>
                <w:rFonts w:cs="宋体"/>
                <w:color w:val="auto"/>
              </w:rPr>
            </w:pPr>
            <w:r>
              <w:rPr>
                <w:rStyle w:val="58"/>
                <w:rFonts w:cs="宋体"/>
                <w:color w:val="auto"/>
              </w:rPr>
              <w:t>参数类型</w:t>
            </w:r>
          </w:p>
        </w:tc>
        <w:tc>
          <w:tcPr>
            <w:tcW w:w="4493"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spacing w:before="156" w:after="156"/>
              <w:rPr>
                <w:rFonts w:cs="宋体"/>
                <w:color w:val="auto"/>
              </w:rPr>
            </w:pPr>
            <w:r>
              <w:rPr>
                <w:rStyle w:val="58"/>
                <w:rFonts w:cs="宋体"/>
                <w:color w:val="auto"/>
              </w:rPr>
              <w:t>参数描述</w:t>
            </w:r>
          </w:p>
        </w:tc>
      </w:tr>
      <w:tr>
        <w:tblPrEx>
          <w:tblCellMar>
            <w:top w:w="0" w:type="dxa"/>
            <w:left w:w="0" w:type="dxa"/>
            <w:bottom w:w="0" w:type="dxa"/>
            <w:right w:w="0" w:type="dxa"/>
          </w:tblCellMar>
        </w:tblPrEx>
        <w:trPr>
          <w:trHeight w:val="843"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57"/>
              <w:rPr>
                <w:rFonts w:ascii="宋体-简" w:hAnsi="宋体-简" w:eastAsia="宋体-简" w:cs="宋体"/>
                <w:color w:val="auto"/>
              </w:rPr>
            </w:pPr>
            <w:r>
              <w:rPr>
                <w:rStyle w:val="58"/>
                <w:rFonts w:hint="eastAsia" w:ascii="宋体-简" w:hAnsi="宋体-简" w:eastAsia="宋体-简" w:cs="宋体"/>
                <w:color w:val="auto"/>
              </w:rPr>
              <w:t>method</w:t>
            </w: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4"/>
              <w:spacing w:before="156" w:after="156"/>
              <w:rPr>
                <w:rFonts w:ascii="宋体-简" w:hAnsi="宋体-简" w:eastAsia="宋体-简" w:cs="宋体"/>
                <w:color w:val="auto"/>
                <w:sz w:val="21"/>
                <w:szCs w:val="22"/>
              </w:rPr>
            </w:pPr>
            <w:r>
              <w:rPr>
                <w:rStyle w:val="58"/>
                <w:rFonts w:hint="eastAsia" w:ascii="宋体-简" w:hAnsi="宋体-简" w:eastAsia="宋体-简" w:cs="宋体"/>
                <w:color w:val="auto"/>
                <w:sz w:val="21"/>
                <w:szCs w:val="22"/>
              </w:rPr>
              <w:t>String</w:t>
            </w:r>
          </w:p>
          <w:p>
            <w:pPr>
              <w:pStyle w:val="65"/>
              <w:rPr>
                <w:rFonts w:ascii="宋体-简" w:hAnsi="宋体-简" w:eastAsia="宋体-简" w:cs="宋体"/>
              </w:rPr>
            </w:pP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29"/>
              <w:spacing w:beforeAutospacing="0" w:afterAutospacing="0" w:line="294" w:lineRule="atLeast"/>
              <w:textAlignment w:val="baseline"/>
              <w:rPr>
                <w:rFonts w:ascii="宋体-简" w:hAnsi="宋体-简" w:eastAsia="宋体-简"/>
              </w:rPr>
            </w:pPr>
            <w:r>
              <w:rPr>
                <w:rStyle w:val="58"/>
                <w:rFonts w:ascii="宋体-简" w:hAnsi="宋体-简" w:eastAsia="宋体-简"/>
                <w:color w:val="auto"/>
                <w:sz w:val="21"/>
                <w:szCs w:val="22"/>
                <w:lang w:bidi="ar"/>
              </w:rPr>
              <w:t>请求的方法，只能是getRTDataHistory或者getRTDataSnapshot</w:t>
            </w:r>
          </w:p>
        </w:tc>
      </w:tr>
      <w:tr>
        <w:tblPrEx>
          <w:tblCellMar>
            <w:top w:w="0" w:type="dxa"/>
            <w:left w:w="0" w:type="dxa"/>
            <w:bottom w:w="0" w:type="dxa"/>
            <w:right w:w="0" w:type="dxa"/>
          </w:tblCellMar>
        </w:tblPrEx>
        <w:trPr>
          <w:trHeight w:val="639"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spacing w:before="31" w:after="31"/>
              <w:rPr>
                <w:rFonts w:ascii="宋体-简" w:hAnsi="宋体-简" w:eastAsia="宋体-简" w:cs="宋体"/>
                <w:color w:val="auto"/>
              </w:rPr>
            </w:pPr>
            <w:r>
              <w:rPr>
                <w:rStyle w:val="58"/>
                <w:rFonts w:hint="eastAsia" w:ascii="宋体-简" w:hAnsi="宋体-简" w:eastAsia="宋体-简" w:cs="宋体"/>
                <w:color w:val="auto"/>
              </w:rPr>
              <w:t>codes</w:t>
            </w:r>
          </w:p>
          <w:p>
            <w:pPr>
              <w:pStyle w:val="65"/>
              <w:rPr>
                <w:rFonts w:ascii="宋体-简" w:hAnsi="宋体-简" w:eastAsia="宋体-简" w:cs="宋体"/>
              </w:rPr>
            </w:pP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57"/>
              <w:rPr>
                <w:rFonts w:ascii="宋体-简" w:hAnsi="宋体-简" w:eastAsia="宋体-简" w:cs="宋体"/>
                <w:color w:val="auto"/>
              </w:rPr>
            </w:pPr>
            <w:r>
              <w:rPr>
                <w:rStyle w:val="58"/>
                <w:rFonts w:hint="eastAsia" w:ascii="宋体-简" w:hAnsi="宋体-简" w:eastAsia="宋体-简" w:cs="宋体"/>
                <w:color w:val="auto"/>
              </w:rPr>
              <w:t>String</w:t>
            </w: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29"/>
              <w:spacing w:beforeAutospacing="0" w:afterAutospacing="0" w:line="294" w:lineRule="atLeast"/>
              <w:textAlignment w:val="baseline"/>
              <w:rPr>
                <w:rFonts w:ascii="宋体-简" w:hAnsi="宋体-简" w:eastAsia="宋体-简"/>
              </w:rPr>
            </w:pPr>
            <w:r>
              <w:rPr>
                <w:rStyle w:val="58"/>
                <w:rFonts w:ascii="宋体-简" w:hAnsi="宋体-简" w:eastAsia="宋体-简"/>
                <w:color w:val="auto"/>
                <w:sz w:val="21"/>
                <w:szCs w:val="22"/>
                <w:lang w:bidi="ar"/>
              </w:rPr>
              <w:t>待查询的监测量编码集，以半角逗号分隔，上限为1000条</w:t>
            </w:r>
          </w:p>
        </w:tc>
      </w:tr>
      <w:tr>
        <w:tblPrEx>
          <w:tblCellMar>
            <w:top w:w="0" w:type="dxa"/>
            <w:left w:w="0" w:type="dxa"/>
            <w:bottom w:w="0" w:type="dxa"/>
            <w:right w:w="0" w:type="dxa"/>
          </w:tblCellMar>
        </w:tblPrEx>
        <w:trPr>
          <w:trHeight w:val="487"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spacing w:before="31" w:after="31"/>
              <w:rPr>
                <w:rFonts w:ascii="宋体-简" w:hAnsi="宋体-简" w:eastAsia="宋体-简" w:cs="宋体"/>
                <w:color w:val="auto"/>
              </w:rPr>
            </w:pPr>
            <w:r>
              <w:rPr>
                <w:rStyle w:val="58"/>
                <w:rFonts w:hint="eastAsia" w:ascii="宋体-简" w:hAnsi="宋体-简" w:eastAsia="宋体-简" w:cs="宋体"/>
                <w:color w:val="auto"/>
              </w:rPr>
              <w:t>startTime</w:t>
            </w:r>
          </w:p>
          <w:p>
            <w:pPr>
              <w:pStyle w:val="65"/>
              <w:rPr>
                <w:rFonts w:ascii="宋体-简" w:hAnsi="宋体-简" w:eastAsia="宋体-简" w:cs="宋体"/>
              </w:rPr>
            </w:pP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5"/>
              <w:rPr>
                <w:rFonts w:ascii="宋体-简" w:hAnsi="宋体-简" w:eastAsia="宋体-简" w:cs="宋体"/>
              </w:rPr>
            </w:pPr>
            <w:r>
              <w:rPr>
                <w:rStyle w:val="58"/>
                <w:rFonts w:hint="eastAsia" w:ascii="宋体-简" w:hAnsi="宋体-简" w:eastAsia="宋体-简" w:cs="宋体"/>
                <w:color w:val="auto"/>
                <w:sz w:val="21"/>
                <w:szCs w:val="22"/>
              </w:rPr>
              <w:t>long</w:t>
            </w: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rPr>
                <w:rFonts w:ascii="宋体-简" w:hAnsi="宋体-简" w:eastAsia="宋体-简"/>
              </w:rPr>
            </w:pPr>
            <w:r>
              <w:rPr>
                <w:rStyle w:val="58"/>
                <w:rFonts w:hint="eastAsia" w:ascii="宋体-简" w:hAnsi="宋体-简" w:eastAsia="宋体-简"/>
                <w:color w:val="auto"/>
                <w:szCs w:val="22"/>
                <w:lang w:bidi="ar"/>
              </w:rPr>
              <w:t>查询开始时间（单位：毫秒）</w:t>
            </w:r>
          </w:p>
        </w:tc>
      </w:tr>
      <w:tr>
        <w:tblPrEx>
          <w:tblCellMar>
            <w:top w:w="0" w:type="dxa"/>
            <w:left w:w="0" w:type="dxa"/>
            <w:bottom w:w="0" w:type="dxa"/>
            <w:right w:w="0" w:type="dxa"/>
          </w:tblCellMar>
        </w:tblPrEx>
        <w:trPr>
          <w:trHeight w:val="484"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spacing w:before="31" w:after="31"/>
              <w:rPr>
                <w:rFonts w:ascii="宋体-简" w:hAnsi="宋体-简" w:eastAsia="宋体-简" w:cs="宋体"/>
                <w:color w:val="auto"/>
              </w:rPr>
            </w:pPr>
            <w:r>
              <w:rPr>
                <w:rStyle w:val="58"/>
                <w:rFonts w:hint="eastAsia" w:ascii="宋体-简" w:hAnsi="宋体-简" w:eastAsia="宋体-简" w:cs="宋体"/>
                <w:color w:val="auto"/>
              </w:rPr>
              <w:t>endTime</w:t>
            </w:r>
          </w:p>
          <w:p>
            <w:pPr>
              <w:pStyle w:val="65"/>
              <w:rPr>
                <w:rFonts w:ascii="宋体-简" w:hAnsi="宋体-简" w:eastAsia="宋体-简" w:cs="宋体"/>
              </w:rPr>
            </w:pP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5"/>
              <w:rPr>
                <w:rFonts w:ascii="宋体-简" w:hAnsi="宋体-简" w:eastAsia="宋体-简" w:cs="宋体"/>
              </w:rPr>
            </w:pPr>
            <w:r>
              <w:rPr>
                <w:rStyle w:val="58"/>
                <w:rFonts w:hint="eastAsia" w:ascii="宋体-简" w:hAnsi="宋体-简" w:eastAsia="宋体-简" w:cs="宋体"/>
                <w:color w:val="auto"/>
                <w:sz w:val="21"/>
                <w:szCs w:val="22"/>
              </w:rPr>
              <w:t>long</w:t>
            </w: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rPr>
                <w:rFonts w:ascii="宋体-简" w:hAnsi="宋体-简" w:eastAsia="宋体-简"/>
              </w:rPr>
            </w:pPr>
            <w:r>
              <w:rPr>
                <w:rStyle w:val="58"/>
                <w:rFonts w:hint="eastAsia" w:ascii="宋体-简" w:hAnsi="宋体-简" w:eastAsia="宋体-简"/>
                <w:color w:val="auto"/>
                <w:szCs w:val="22"/>
                <w:lang w:bidi="ar"/>
              </w:rPr>
              <w:t>查询结束时间（单位：毫秒）</w:t>
            </w:r>
          </w:p>
        </w:tc>
      </w:tr>
      <w:tr>
        <w:tblPrEx>
          <w:tblCellMar>
            <w:top w:w="0" w:type="dxa"/>
            <w:left w:w="0" w:type="dxa"/>
            <w:bottom w:w="0" w:type="dxa"/>
            <w:right w:w="0" w:type="dxa"/>
          </w:tblCellMar>
        </w:tblPrEx>
        <w:trPr>
          <w:trHeight w:val="1277"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spacing w:before="31" w:after="31"/>
              <w:rPr>
                <w:rFonts w:ascii="宋体-简" w:hAnsi="宋体-简" w:eastAsia="宋体-简" w:cs="宋体"/>
                <w:color w:val="auto"/>
              </w:rPr>
            </w:pPr>
            <w:r>
              <w:rPr>
                <w:rStyle w:val="58"/>
                <w:rFonts w:hint="eastAsia" w:ascii="宋体-简" w:hAnsi="宋体-简" w:eastAsia="宋体-简" w:cs="宋体"/>
                <w:color w:val="auto"/>
              </w:rPr>
              <w:t>sample</w:t>
            </w: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4"/>
              <w:spacing w:before="156" w:after="156"/>
              <w:rPr>
                <w:rFonts w:ascii="宋体-简" w:hAnsi="宋体-简" w:eastAsia="宋体-简" w:cs="宋体"/>
                <w:color w:val="auto"/>
                <w:sz w:val="21"/>
                <w:szCs w:val="22"/>
              </w:rPr>
            </w:pPr>
            <w:r>
              <w:rPr>
                <w:rStyle w:val="58"/>
                <w:rFonts w:hint="eastAsia" w:ascii="宋体-简" w:hAnsi="宋体-简" w:eastAsia="宋体-简" w:cs="宋体"/>
                <w:color w:val="auto"/>
                <w:sz w:val="21"/>
                <w:szCs w:val="22"/>
              </w:rPr>
              <w:t>integer</w:t>
            </w:r>
          </w:p>
          <w:p>
            <w:pPr>
              <w:pStyle w:val="65"/>
              <w:rPr>
                <w:rFonts w:ascii="宋体-简" w:hAnsi="宋体-简" w:eastAsia="宋体-简" w:cs="宋体"/>
              </w:rPr>
            </w:pP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rPr>
                <w:rFonts w:ascii="宋体-简" w:hAnsi="宋体-简" w:eastAsia="宋体-简"/>
                <w:szCs w:val="22"/>
                <w:lang w:bidi="ar"/>
              </w:rPr>
            </w:pPr>
            <w:r>
              <w:rPr>
                <w:rStyle w:val="58"/>
                <w:rFonts w:hint="eastAsia" w:ascii="宋体-简" w:hAnsi="宋体-简" w:eastAsia="宋体-简"/>
                <w:color w:val="auto"/>
                <w:szCs w:val="22"/>
                <w:lang w:bidi="ar"/>
              </w:rPr>
              <w:t>采样步长（单位：秒），按以下三种情况设定值：</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宋体-简" w:hAnsi="宋体-简" w:eastAsia="宋体-简"/>
                <w:sz w:val="22"/>
                <w:szCs w:val="22"/>
                <w:shd w:val="clear" w:color="auto" w:fill="FFFFFF"/>
              </w:rPr>
            </w:pPr>
            <w:r>
              <w:rPr>
                <w:rFonts w:hint="eastAsia" w:ascii="宋体-简" w:hAnsi="宋体-简" w:eastAsia="宋体-简"/>
                <w:b/>
                <w:sz w:val="22"/>
                <w:szCs w:val="22"/>
                <w:shd w:val="clear" w:color="auto" w:fill="FFFFFF"/>
                <w:lang w:bidi="ar"/>
              </w:rPr>
              <w:t xml:space="preserve">sampled&gt;0 - 按该采样步长间隔稀疏值返回\n" </w:t>
            </w:r>
            <w:r>
              <w:rPr>
                <w:rFonts w:hint="eastAsia" w:ascii="宋体-简" w:hAnsi="宋体-简" w:eastAsia="宋体-简"/>
                <w:sz w:val="22"/>
                <w:szCs w:val="22"/>
                <w:shd w:val="clear" w:color="auto" w:fill="FFFFFF"/>
                <w:lang w:bidi="ar"/>
              </w:rPr>
              <w:t>+</w:t>
            </w:r>
            <w:r>
              <w:rPr>
                <w:rFonts w:hint="eastAsia" w:ascii="宋体-简" w:hAnsi="宋体-简" w:eastAsia="宋体-简"/>
                <w:sz w:val="22"/>
                <w:szCs w:val="22"/>
                <w:shd w:val="clear" w:color="auto" w:fill="FFFFFF"/>
                <w:lang w:bidi="ar"/>
              </w:rPr>
              <w:br w:type="textWrapping"/>
            </w:r>
            <w:r>
              <w:rPr>
                <w:rFonts w:hint="eastAsia" w:ascii="宋体-简" w:hAnsi="宋体-简" w:eastAsia="宋体-简"/>
                <w:b/>
                <w:sz w:val="22"/>
                <w:szCs w:val="22"/>
                <w:shd w:val="clear" w:color="auto" w:fill="FFFFFF"/>
                <w:lang w:bidi="ar"/>
              </w:rPr>
              <w:t>"sampled=0 - 系统按原始采样步长返回\n"</w:t>
            </w:r>
            <w:r>
              <w:rPr>
                <w:rFonts w:hint="eastAsia" w:ascii="宋体-简" w:hAnsi="宋体-简" w:eastAsia="宋体-简"/>
                <w:sz w:val="22"/>
                <w:szCs w:val="22"/>
                <w:shd w:val="clear" w:color="auto" w:fill="FFFFFF"/>
                <w:lang w:bidi="ar"/>
              </w:rPr>
              <w:t>+</w:t>
            </w:r>
            <w:r>
              <w:rPr>
                <w:rFonts w:hint="eastAsia" w:ascii="宋体-简" w:hAnsi="宋体-简" w:eastAsia="宋体-简"/>
                <w:sz w:val="22"/>
                <w:szCs w:val="22"/>
                <w:shd w:val="clear" w:color="auto" w:fill="FFFFFF"/>
                <w:lang w:bidi="ar"/>
              </w:rPr>
              <w:br w:type="textWrapping"/>
            </w:r>
            <w:r>
              <w:rPr>
                <w:rFonts w:hint="eastAsia" w:ascii="宋体-简" w:hAnsi="宋体-简" w:eastAsia="宋体-简"/>
                <w:b/>
                <w:sz w:val="22"/>
                <w:szCs w:val="22"/>
                <w:shd w:val="clear" w:color="auto" w:fill="FFFFFF"/>
                <w:lang w:bidi="ar"/>
              </w:rPr>
              <w:t>"sampled&lt;0 - 系统按原始采样步长返回最多|sampled|个点值，按照点值位置省略多出的值</w:t>
            </w:r>
            <w:r>
              <w:rPr>
                <w:rFonts w:hint="eastAsia" w:ascii="宋体-简" w:hAnsi="宋体-简" w:eastAsia="宋体-简"/>
                <w:shd w:val="clear" w:color="auto" w:fill="FFFFFF"/>
                <w:lang w:bidi="ar"/>
              </w:rPr>
              <w:t xml:space="preserve"> </w:t>
            </w:r>
          </w:p>
        </w:tc>
      </w:tr>
      <w:tr>
        <w:tblPrEx>
          <w:tblCellMar>
            <w:top w:w="0" w:type="dxa"/>
            <w:left w:w="0" w:type="dxa"/>
            <w:bottom w:w="0" w:type="dxa"/>
            <w:right w:w="0" w:type="dxa"/>
          </w:tblCellMar>
        </w:tblPrEx>
        <w:trPr>
          <w:trHeight w:val="904" w:hRule="atLeast"/>
        </w:trPr>
        <w:tc>
          <w:tcPr>
            <w:tcW w:w="268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spacing w:before="31" w:after="31"/>
              <w:rPr>
                <w:rFonts w:ascii="宋体-简" w:hAnsi="宋体-简" w:eastAsia="宋体-简" w:cs="宋体"/>
                <w:color w:val="auto"/>
              </w:rPr>
            </w:pPr>
            <w:r>
              <w:rPr>
                <w:rStyle w:val="58"/>
                <w:rFonts w:hint="eastAsia" w:ascii="宋体-简" w:hAnsi="宋体-简" w:eastAsia="宋体-简" w:cs="宋体"/>
                <w:color w:val="auto"/>
              </w:rPr>
              <w:t>resultType</w:t>
            </w:r>
          </w:p>
          <w:p>
            <w:pPr>
              <w:pStyle w:val="65"/>
              <w:rPr>
                <w:rFonts w:ascii="宋体-简" w:hAnsi="宋体-简" w:eastAsia="宋体-简" w:cs="宋体"/>
              </w:rPr>
            </w:pPr>
          </w:p>
        </w:tc>
        <w:tc>
          <w:tcPr>
            <w:tcW w:w="244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4"/>
              <w:spacing w:before="156" w:after="156"/>
              <w:rPr>
                <w:rFonts w:ascii="宋体-简" w:hAnsi="宋体-简" w:eastAsia="宋体-简" w:cs="宋体"/>
                <w:color w:val="auto"/>
                <w:sz w:val="21"/>
                <w:szCs w:val="22"/>
              </w:rPr>
            </w:pPr>
            <w:r>
              <w:rPr>
                <w:rStyle w:val="58"/>
                <w:rFonts w:hint="eastAsia" w:ascii="宋体-简" w:hAnsi="宋体-简" w:eastAsia="宋体-简" w:cs="宋体"/>
                <w:color w:val="auto"/>
                <w:sz w:val="21"/>
                <w:szCs w:val="22"/>
              </w:rPr>
              <w:t>integer</w:t>
            </w:r>
          </w:p>
          <w:p>
            <w:pPr>
              <w:pStyle w:val="65"/>
              <w:rPr>
                <w:rFonts w:ascii="宋体-简" w:hAnsi="宋体-简" w:eastAsia="宋体-简" w:cs="宋体"/>
              </w:rPr>
            </w:pPr>
          </w:p>
        </w:tc>
        <w:tc>
          <w:tcPr>
            <w:tcW w:w="4493"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rPr>
                <w:rFonts w:ascii="宋体-简" w:hAnsi="宋体-简" w:eastAsia="宋体-简"/>
              </w:rPr>
            </w:pPr>
            <w:r>
              <w:rPr>
                <w:rStyle w:val="58"/>
                <w:rFonts w:hint="eastAsia" w:ascii="宋体-简" w:hAnsi="宋体-简" w:eastAsia="宋体-简"/>
                <w:color w:val="auto"/>
                <w:szCs w:val="22"/>
                <w:lang w:bidi="ar"/>
              </w:rPr>
              <w:t>返回值类型，默认值为 2，可选值：2 - 返回时刻值和点值数据</w:t>
            </w:r>
          </w:p>
          <w:p>
            <w:pPr>
              <w:pStyle w:val="67"/>
              <w:rPr>
                <w:rFonts w:ascii="宋体-简" w:hAnsi="宋体-简" w:eastAsia="宋体-简" w:cs="宋体"/>
                <w:color w:val="auto"/>
              </w:rPr>
            </w:pPr>
          </w:p>
        </w:tc>
      </w:tr>
    </w:tbl>
    <w:p>
      <w:pPr>
        <w:numPr>
          <w:ilvl w:val="0"/>
          <w:numId w:val="9"/>
        </w:numPr>
        <w:ind w:left="0" w:firstLine="0"/>
        <w:rPr>
          <w:rFonts w:asciiTheme="minorEastAsia" w:hAnsiTheme="minorEastAsia" w:eastAsiaTheme="minorEastAsia" w:cstheme="minorEastAsia"/>
          <w:sz w:val="28"/>
          <w:szCs w:val="28"/>
        </w:rPr>
      </w:pPr>
      <w:r>
        <w:rPr>
          <w:rFonts w:hint="eastAsia" w:asciiTheme="minorEastAsia" w:hAnsiTheme="minorEastAsia" w:eastAsiaTheme="minorEastAsia" w:cstheme="minorEastAsia"/>
          <w:sz w:val="28"/>
          <w:szCs w:val="28"/>
        </w:rPr>
        <w:t>请求实例</w:t>
      </w:r>
    </w:p>
    <w:p>
      <w:pPr>
        <w:pStyle w:val="68"/>
        <w:rPr>
          <w:rFonts w:ascii="宋体-简" w:hAnsi="宋体-简" w:eastAsia="宋体-简" w:cs="宋体"/>
          <w:color w:val="auto"/>
        </w:rPr>
      </w:pPr>
      <w:r>
        <w:rPr>
          <w:rStyle w:val="58"/>
          <w:rFonts w:hint="eastAsia" w:ascii="宋体-简" w:hAnsi="宋体-简" w:eastAsia="宋体-简" w:cs="宋体"/>
          <w:color w:val="auto"/>
        </w:rPr>
        <w:t xml:space="preserve">method: </w:t>
      </w:r>
      <w:r>
        <w:rPr>
          <w:rStyle w:val="58"/>
          <w:rFonts w:hint="eastAsia" w:ascii="宋体-简" w:hAnsi="宋体-简" w:eastAsia="宋体-简" w:cs="宋体"/>
          <w:color w:val="auto"/>
          <w:szCs w:val="22"/>
          <w:lang w:bidi="ar"/>
        </w:rPr>
        <w:t>getRTDataHistory</w:t>
      </w:r>
    </w:p>
    <w:p>
      <w:pPr>
        <w:pStyle w:val="68"/>
        <w:rPr>
          <w:rFonts w:ascii="宋体-简" w:hAnsi="宋体-简" w:eastAsia="宋体-简" w:cs="宋体"/>
          <w:color w:val="auto"/>
        </w:rPr>
      </w:pPr>
      <w:r>
        <w:rPr>
          <w:rStyle w:val="58"/>
          <w:rFonts w:hint="eastAsia" w:ascii="宋体-简" w:hAnsi="宋体-简" w:eastAsia="宋体-简" w:cs="宋体"/>
          <w:color w:val="auto"/>
        </w:rPr>
        <w:t>codes: DC003HP1MKA01BA010AB02J4ED001AA05</w:t>
      </w:r>
    </w:p>
    <w:p>
      <w:pPr>
        <w:pStyle w:val="68"/>
        <w:rPr>
          <w:rFonts w:ascii="宋体-简" w:hAnsi="宋体-简" w:eastAsia="宋体-简" w:cs="宋体"/>
          <w:color w:val="auto"/>
        </w:rPr>
      </w:pPr>
      <w:r>
        <w:rPr>
          <w:rStyle w:val="58"/>
          <w:rFonts w:hint="eastAsia" w:ascii="宋体-简" w:hAnsi="宋体-简" w:eastAsia="宋体-简" w:cs="宋体"/>
          <w:color w:val="auto"/>
        </w:rPr>
        <w:t xml:space="preserve">startTime: </w:t>
      </w:r>
      <w:r>
        <w:rPr>
          <w:rFonts w:hint="eastAsia" w:ascii="宋体-简" w:hAnsi="宋体-简" w:eastAsia="宋体-简" w:cs="宋体"/>
          <w:color w:val="auto"/>
        </w:rPr>
        <w:t>1557105790000</w:t>
      </w:r>
    </w:p>
    <w:p>
      <w:pPr>
        <w:pStyle w:val="68"/>
        <w:rPr>
          <w:rFonts w:ascii="宋体-简" w:hAnsi="宋体-简" w:eastAsia="宋体-简" w:cs="宋体"/>
          <w:color w:val="auto"/>
        </w:rPr>
      </w:pPr>
      <w:r>
        <w:rPr>
          <w:rStyle w:val="58"/>
          <w:rFonts w:hint="eastAsia" w:ascii="宋体-简" w:hAnsi="宋体-简" w:eastAsia="宋体-简" w:cs="宋体"/>
          <w:color w:val="auto"/>
        </w:rPr>
        <w:t>endTime: 1557105817000</w:t>
      </w:r>
    </w:p>
    <w:p>
      <w:pPr>
        <w:pStyle w:val="68"/>
        <w:rPr>
          <w:rFonts w:ascii="宋体-简" w:hAnsi="宋体-简" w:eastAsia="宋体-简" w:cs="宋体"/>
          <w:color w:val="auto"/>
        </w:rPr>
      </w:pPr>
      <w:r>
        <w:rPr>
          <w:rStyle w:val="58"/>
          <w:rFonts w:hint="eastAsia" w:ascii="宋体-简" w:hAnsi="宋体-简" w:eastAsia="宋体-简" w:cs="宋体"/>
          <w:color w:val="auto"/>
        </w:rPr>
        <w:t>resultType: 2</w:t>
      </w:r>
    </w:p>
    <w:p>
      <w:pPr>
        <w:pStyle w:val="68"/>
        <w:rPr>
          <w:rFonts w:ascii="宋体-简" w:hAnsi="宋体-简" w:eastAsia="宋体-简" w:cs="宋体"/>
          <w:color w:val="auto"/>
        </w:rPr>
      </w:pPr>
    </w:p>
    <w:p>
      <w:pPr>
        <w:pStyle w:val="69"/>
        <w:spacing w:before="156" w:after="156"/>
        <w:rPr>
          <w:rFonts w:hint="default" w:cs="宋体"/>
          <w:color w:val="auto"/>
        </w:rPr>
      </w:pPr>
      <w:r>
        <w:rPr>
          <w:rStyle w:val="58"/>
          <w:rFonts w:cs="宋体"/>
          <w:color w:val="auto"/>
        </w:rPr>
        <w:t>返回数据实例：</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"BasicResponse":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"errors": null,</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"succeeded": 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"RTDataSets":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"kksCode": "DC003HP1MKA01BA010AB02J4ED001AA05",</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"RTDataValues":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1557105817000,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250.08</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1557105815000,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250.63</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1557105814000,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251.13</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1557105812000,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250.16</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1557105811000,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249.8</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1557105810000,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250.83</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1557105808000,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250.95</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1557105807000,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250.03</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lang w:bidi="ar"/>
        </w:rPr>
        <w:t xml:space="preserve">         </w:t>
      </w:r>
      <w:r>
        <w:rPr>
          <w:rFonts w:hint="eastAsia" w:ascii="宋体-简" w:hAnsi="宋体-简" w:eastAsia="宋体-简"/>
          <w:sz w:val="19"/>
          <w:szCs w:val="19"/>
          <w:shd w:val="clear" w:color="auto" w:fill="FCF6DB"/>
          <w:lang w:bidi="ar"/>
        </w:rPr>
        <w:t xml:space="preserve"> "Time": 1557105806000,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249.9</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1557105804000,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250.81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1557105803000,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250.2</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1557105801000,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251.02</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1557105799000,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250.44</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1557105798000,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250.61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1557105796000,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250.76</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1557105795000,</w:t>
      </w:r>
    </w:p>
    <w:p>
      <w:pPr>
        <w:rPr>
          <w:rFonts w:ascii="宋体-简" w:hAnsi="宋体-简" w:eastAsia="宋体-简"/>
          <w:sz w:val="19"/>
          <w:szCs w:val="19"/>
          <w:shd w:val="clear" w:color="auto" w:fill="FCF6DB"/>
        </w:rPr>
      </w:pPr>
      <w:r>
        <w:rPr>
          <w:rFonts w:hint="eastAsia" w:ascii="宋体-简" w:hAnsi="宋体-简" w:eastAsia="宋体-简"/>
          <w:lang w:bidi="ar"/>
        </w:rPr>
        <w:t xml:space="preserve">          </w:t>
      </w:r>
      <w:r>
        <w:rPr>
          <w:rFonts w:hint="eastAsia" w:ascii="宋体-简" w:hAnsi="宋体-简" w:eastAsia="宋体-简"/>
          <w:sz w:val="19"/>
          <w:szCs w:val="19"/>
          <w:shd w:val="clear" w:color="auto" w:fill="FCF6DB"/>
          <w:lang w:bidi="ar"/>
        </w:rPr>
        <w:t>"Value": 251.11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1557105794000,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250.23</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1557105792000,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250.46</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1557105791000,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251.86</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p>
    <w:p>
      <w:pPr>
        <w:pStyle w:val="69"/>
        <w:spacing w:before="156" w:after="156"/>
        <w:rPr>
          <w:rFonts w:hint="default" w:cs="宋体"/>
          <w:color w:val="auto"/>
        </w:rPr>
      </w:pPr>
      <w:r>
        <w:rPr>
          <w:rStyle w:val="58"/>
          <w:rFonts w:cs="宋体"/>
          <w:color w:val="auto"/>
        </w:rPr>
        <w:t>请求实例2：</w:t>
      </w:r>
    </w:p>
    <w:p>
      <w:pPr>
        <w:pStyle w:val="68"/>
        <w:rPr>
          <w:rFonts w:ascii="宋体-简" w:hAnsi="宋体-简" w:eastAsia="宋体-简" w:cs="宋体"/>
          <w:color w:val="auto"/>
        </w:rPr>
      </w:pPr>
      <w:r>
        <w:rPr>
          <w:rStyle w:val="58"/>
          <w:rFonts w:hint="eastAsia" w:ascii="宋体-简" w:hAnsi="宋体-简" w:eastAsia="宋体-简" w:cs="宋体"/>
          <w:color w:val="auto"/>
        </w:rPr>
        <w:t xml:space="preserve">method: </w:t>
      </w:r>
      <w:r>
        <w:rPr>
          <w:rStyle w:val="58"/>
          <w:rFonts w:hint="eastAsia" w:ascii="宋体-简" w:hAnsi="宋体-简" w:eastAsia="宋体-简" w:cs="宋体"/>
          <w:color w:val="auto"/>
          <w:szCs w:val="22"/>
          <w:lang w:bidi="ar"/>
        </w:rPr>
        <w:t>getRTDataSnapshot</w:t>
      </w:r>
    </w:p>
    <w:p>
      <w:pPr>
        <w:pStyle w:val="68"/>
        <w:rPr>
          <w:rFonts w:ascii="宋体-简" w:hAnsi="宋体-简" w:eastAsia="宋体-简" w:cs="宋体"/>
          <w:color w:val="auto"/>
        </w:rPr>
      </w:pPr>
      <w:r>
        <w:rPr>
          <w:rStyle w:val="58"/>
          <w:rFonts w:hint="eastAsia" w:ascii="宋体-简" w:hAnsi="宋体-简" w:eastAsia="宋体-简" w:cs="宋体"/>
          <w:color w:val="auto"/>
        </w:rPr>
        <w:t>codes: DC003HP1MKA01BA010AB02J4ED001AA05</w:t>
      </w:r>
    </w:p>
    <w:p>
      <w:pPr>
        <w:pStyle w:val="68"/>
        <w:rPr>
          <w:rFonts w:ascii="宋体-简" w:hAnsi="宋体-简" w:eastAsia="宋体-简" w:cs="宋体"/>
          <w:color w:val="auto"/>
        </w:rPr>
      </w:pPr>
      <w:r>
        <w:rPr>
          <w:rStyle w:val="58"/>
          <w:rFonts w:hint="eastAsia" w:ascii="宋体-简" w:hAnsi="宋体-简" w:eastAsia="宋体-简" w:cs="宋体"/>
          <w:color w:val="auto"/>
        </w:rPr>
        <w:t>resultType : 2</w:t>
      </w:r>
    </w:p>
    <w:p>
      <w:pPr>
        <w:pStyle w:val="69"/>
        <w:spacing w:before="156" w:after="156"/>
        <w:rPr>
          <w:rFonts w:hint="default" w:cs="宋体"/>
          <w:color w:val="auto"/>
        </w:rPr>
      </w:pPr>
      <w:r>
        <w:rPr>
          <w:rStyle w:val="58"/>
          <w:rFonts w:cs="宋体"/>
          <w:color w:val="auto"/>
        </w:rPr>
        <w:t>返回数据实例：</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"BasicResponse":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"errors": null,</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"succeeded": 1</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"RTDataSets":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"kksCode": "DC003HP1MKA01BA010AB02J4ED001AA05",</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"RTDataValues":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"Time": 1557105982000,</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"Value": 251.15</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 xml:space="preserve">  ]</w:t>
      </w:r>
    </w:p>
    <w:p>
      <w:pPr>
        <w:rPr>
          <w:rFonts w:ascii="宋体-简" w:hAnsi="宋体-简" w:eastAsia="宋体-简"/>
          <w:sz w:val="19"/>
          <w:szCs w:val="19"/>
          <w:shd w:val="clear" w:color="auto" w:fill="FCF6DB"/>
        </w:rPr>
      </w:pPr>
      <w:r>
        <w:rPr>
          <w:rFonts w:hint="eastAsia" w:ascii="宋体-简" w:hAnsi="宋体-简" w:eastAsia="宋体-简"/>
          <w:sz w:val="19"/>
          <w:szCs w:val="19"/>
          <w:shd w:val="clear" w:color="auto" w:fill="FCF6DB"/>
          <w:lang w:bidi="ar"/>
        </w:rPr>
        <w:t>}</w:t>
      </w:r>
    </w:p>
    <w:p>
      <w:pPr>
        <w:spacing w:after="156" w:afterLines="50"/>
        <w:rPr>
          <w:rFonts w:ascii="宋体-简" w:hAnsi="宋体-简" w:eastAsia="宋体-简"/>
          <w:sz w:val="19"/>
          <w:szCs w:val="19"/>
          <w:shd w:val="clear" w:color="auto" w:fill="FCF6DB"/>
          <w:lang w:bidi="ar"/>
        </w:rPr>
      </w:pPr>
    </w:p>
    <w:p>
      <w:pPr>
        <w:pStyle w:val="5"/>
        <w:numPr>
          <w:ilvl w:val="2"/>
          <w:numId w:val="6"/>
        </w:numPr>
        <w:rPr>
          <w:rFonts w:hint="eastAsia" w:ascii="宋体" w:hAnsi="宋体" w:eastAsia="宋体" w:cs="宋体"/>
          <w:sz w:val="28"/>
          <w:szCs w:val="28"/>
        </w:rPr>
      </w:pPr>
      <w:bookmarkStart w:id="136" w:name="_Toc22030484"/>
      <w:bookmarkStart w:id="137" w:name="_Toc20105"/>
      <w:r>
        <w:rPr>
          <w:rFonts w:hint="eastAsia" w:ascii="宋体" w:hAnsi="宋体" w:eastAsia="宋体" w:cs="宋体"/>
          <w:sz w:val="28"/>
          <w:szCs w:val="28"/>
        </w:rPr>
        <w:t>非结构化数据</w:t>
      </w:r>
      <w:bookmarkEnd w:id="136"/>
      <w:r>
        <w:rPr>
          <w:rFonts w:hint="eastAsia" w:ascii="宋体" w:hAnsi="宋体" w:eastAsia="宋体" w:cs="宋体"/>
          <w:sz w:val="28"/>
          <w:szCs w:val="28"/>
        </w:rPr>
        <w:t>查询接口</w:t>
      </w:r>
      <w:bookmarkEnd w:id="137"/>
    </w:p>
    <w:p>
      <w:pPr>
        <w:pStyle w:val="49"/>
        <w:keepNext/>
        <w:numPr>
          <w:ilvl w:val="1"/>
          <w:numId w:val="10"/>
        </w:numPr>
        <w:tabs>
          <w:tab w:val="left" w:pos="709"/>
        </w:tabs>
        <w:spacing w:before="180" w:after="120" w:line="360" w:lineRule="auto"/>
        <w:outlineLvl w:val="2"/>
        <w:rPr>
          <w:rFonts w:ascii="Consolas" w:hAnsi="Consolas" w:eastAsia="宋体"/>
          <w:vanish/>
          <w:sz w:val="28"/>
          <w:szCs w:val="28"/>
          <w:lang w:eastAsia="zh-CN"/>
        </w:rPr>
      </w:pPr>
      <w:bookmarkStart w:id="138" w:name="_Toc5266211"/>
      <w:bookmarkEnd w:id="138"/>
      <w:bookmarkStart w:id="139" w:name="_Toc2903"/>
      <w:bookmarkEnd w:id="139"/>
      <w:bookmarkStart w:id="140" w:name="_Toc12009322"/>
      <w:bookmarkEnd w:id="140"/>
      <w:bookmarkStart w:id="141" w:name="_Toc15956"/>
      <w:bookmarkEnd w:id="141"/>
      <w:bookmarkStart w:id="142" w:name="_Toc32543"/>
      <w:bookmarkEnd w:id="142"/>
      <w:bookmarkStart w:id="143" w:name="_Toc24771"/>
      <w:bookmarkEnd w:id="143"/>
      <w:bookmarkStart w:id="144" w:name="_Toc29646"/>
      <w:bookmarkEnd w:id="144"/>
      <w:bookmarkStart w:id="145" w:name="_Toc22030485"/>
      <w:bookmarkEnd w:id="145"/>
      <w:bookmarkStart w:id="146" w:name="_Toc17433"/>
      <w:bookmarkEnd w:id="146"/>
      <w:bookmarkStart w:id="147" w:name="_Toc8102"/>
      <w:bookmarkEnd w:id="147"/>
      <w:bookmarkStart w:id="148" w:name="_Toc8203837"/>
      <w:bookmarkEnd w:id="148"/>
      <w:bookmarkStart w:id="149" w:name="_Toc7225"/>
      <w:bookmarkEnd w:id="149"/>
      <w:bookmarkStart w:id="150" w:name="_Toc4358"/>
      <w:bookmarkEnd w:id="150"/>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spacing w:line="360" w:lineRule="auto"/>
        <w:ind w:firstLine="420"/>
        <w:rPr>
          <w:rFonts w:ascii="Consolas" w:hAnsi="Consolas"/>
        </w:rPr>
      </w:pPr>
      <w:r>
        <w:rPr>
          <w:rFonts w:ascii="Consolas" w:hAnsi="Consolas"/>
        </w:rPr>
        <w:t>大数据平台</w:t>
      </w:r>
      <w:r>
        <w:rPr>
          <w:rFonts w:hint="eastAsia" w:ascii="Consolas" w:hAnsi="Consolas"/>
        </w:rPr>
        <w:t>对非结构化文件提供了存储和管理的功能，如果需要查询存储在平台中的各种文件，可以使用如下的查询接口，此接口可以获得文件的属性数据，具体实体的获得可以根据获得的文档ID通过链接的方式进行文档的下载。其管理界面如下图，具体管理操作可以参考操作手册。</w:t>
      </w:r>
    </w:p>
    <w:p>
      <w:pPr>
        <w:spacing w:line="360" w:lineRule="auto"/>
        <w:rPr>
          <w:rFonts w:ascii="Consolas" w:hAnsi="Consolas"/>
        </w:rPr>
      </w:pPr>
      <w:r>
        <w:drawing>
          <wp:inline distT="0" distB="0" distL="114300" distR="114300">
            <wp:extent cx="6184900" cy="3018155"/>
            <wp:effectExtent l="0" t="0" r="2540" b="1460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8"/>
                    <a:stretch>
                      <a:fillRect/>
                    </a:stretch>
                  </pic:blipFill>
                  <pic:spPr>
                    <a:xfrm>
                      <a:off x="0" y="0"/>
                      <a:ext cx="6184900" cy="3018155"/>
                    </a:xfrm>
                    <a:prstGeom prst="rect">
                      <a:avLst/>
                    </a:prstGeom>
                    <a:noFill/>
                    <a:ln w="9525">
                      <a:noFill/>
                    </a:ln>
                  </pic:spPr>
                </pic:pic>
              </a:graphicData>
            </a:graphic>
          </wp:inline>
        </w:drawing>
      </w:r>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小文件上传接口参数描述</w:t>
      </w:r>
    </w:p>
    <w:p>
      <w:pPr>
        <w:pStyle w:val="28"/>
        <w:widowControl/>
        <w:shd w:val="clear" w:color="auto" w:fill="FFFFFF"/>
        <w:rPr>
          <w:rFonts w:ascii="宋体" w:hAnsi="宋体" w:cs="宋体"/>
          <w:szCs w:val="21"/>
        </w:rPr>
      </w:pPr>
      <w:r>
        <w:rPr>
          <w:rFonts w:ascii="Consolas" w:hAnsi="Consolas"/>
        </w:rPr>
        <w:t>请求接口地址： /util/smallFile/</w:t>
      </w:r>
      <w:r>
        <w:rPr>
          <w:rFonts w:hint="eastAsia" w:ascii="Consolas" w:hAnsi="Consolas"/>
        </w:rPr>
        <w:t>uploadSmallFile</w:t>
      </w:r>
    </w:p>
    <w:p>
      <w:pPr>
        <w:spacing w:line="360" w:lineRule="auto"/>
        <w:rPr>
          <w:rFonts w:ascii="Consolas" w:hAnsi="Consolas"/>
        </w:rPr>
      </w:pPr>
      <w:r>
        <w:rPr>
          <w:rFonts w:hint="eastAsia" w:ascii="Consolas" w:hAnsi="Consolas"/>
        </w:rPr>
        <w:t>参数属性描述：</w:t>
      </w:r>
    </w:p>
    <w:tbl>
      <w:tblPr>
        <w:tblStyle w:val="32"/>
        <w:tblpPr w:leftFromText="180" w:rightFromText="180" w:vertAnchor="text" w:horzAnchor="page" w:tblpX="1754" w:tblpY="749"/>
        <w:tblOverlap w:val="never"/>
        <w:tblW w:w="83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47"/>
        <w:gridCol w:w="1843"/>
        <w:gridCol w:w="3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2547" w:type="dxa"/>
            <w:shd w:val="clear" w:color="auto" w:fill="BFBFBF"/>
            <w:vAlign w:val="center"/>
          </w:tcPr>
          <w:p>
            <w:pPr>
              <w:jc w:val="center"/>
              <w:rPr>
                <w:rFonts w:ascii="Consolas" w:hAnsi="Consolas"/>
                <w:b/>
                <w:szCs w:val="21"/>
              </w:rPr>
            </w:pPr>
            <w:r>
              <w:rPr>
                <w:rFonts w:ascii="Consolas" w:hAnsi="Consolas"/>
                <w:b/>
                <w:szCs w:val="21"/>
              </w:rPr>
              <w:t>参数名称</w:t>
            </w:r>
          </w:p>
        </w:tc>
        <w:tc>
          <w:tcPr>
            <w:tcW w:w="1843" w:type="dxa"/>
            <w:shd w:val="clear" w:color="auto" w:fill="BFBFBF"/>
            <w:vAlign w:val="center"/>
          </w:tcPr>
          <w:p>
            <w:pPr>
              <w:jc w:val="center"/>
              <w:rPr>
                <w:rFonts w:ascii="Consolas" w:hAnsi="Consolas"/>
                <w:b/>
                <w:szCs w:val="21"/>
              </w:rPr>
            </w:pPr>
            <w:r>
              <w:rPr>
                <w:rFonts w:ascii="Consolas" w:hAnsi="Consolas"/>
                <w:b/>
                <w:szCs w:val="21"/>
              </w:rPr>
              <w:t>参数类型</w:t>
            </w:r>
          </w:p>
        </w:tc>
        <w:tc>
          <w:tcPr>
            <w:tcW w:w="3973" w:type="dxa"/>
            <w:shd w:val="clear" w:color="auto" w:fill="BFBFBF"/>
            <w:vAlign w:val="center"/>
          </w:tcPr>
          <w:p>
            <w:pPr>
              <w:jc w:val="center"/>
              <w:rPr>
                <w:rFonts w:ascii="Consolas" w:hAnsi="Consolas"/>
                <w:b/>
                <w:szCs w:val="21"/>
              </w:rPr>
            </w:pPr>
            <w:r>
              <w:rPr>
                <w:rFonts w:ascii="Consolas" w:hAnsi="Consolas"/>
                <w:b/>
                <w:szCs w:val="21"/>
              </w:rPr>
              <w:t>参数描述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547" w:type="dxa"/>
          </w:tcPr>
          <w:p>
            <w:pPr>
              <w:rPr>
                <w:sz w:val="20"/>
                <w:szCs w:val="20"/>
              </w:rPr>
            </w:pPr>
            <w:r>
              <w:rPr>
                <w:sz w:val="20"/>
                <w:szCs w:val="20"/>
              </w:rPr>
              <w:t>schemaFile</w:t>
            </w:r>
          </w:p>
        </w:tc>
        <w:tc>
          <w:tcPr>
            <w:tcW w:w="1843" w:type="dxa"/>
          </w:tcPr>
          <w:p>
            <w:pPr>
              <w:pStyle w:val="28"/>
              <w:shd w:val="clear" w:color="auto" w:fill="FFFFFF"/>
              <w:rPr>
                <w:rFonts w:ascii="Consolas" w:hAnsi="Consolas"/>
                <w:sz w:val="20"/>
                <w:szCs w:val="20"/>
              </w:rPr>
            </w:pPr>
            <w:r>
              <w:rPr>
                <w:rFonts w:ascii="Consolas" w:hAnsi="Consolas"/>
                <w:sz w:val="20"/>
                <w:szCs w:val="20"/>
              </w:rPr>
              <w:t>formData</w:t>
            </w:r>
          </w:p>
        </w:tc>
        <w:tc>
          <w:tcPr>
            <w:tcW w:w="3973" w:type="dxa"/>
          </w:tcPr>
          <w:p>
            <w:pPr>
              <w:pStyle w:val="75"/>
              <w:tabs>
                <w:tab w:val="left" w:pos="420"/>
              </w:tabs>
              <w:spacing w:before="31" w:after="31"/>
              <w:ind w:left="0" w:right="480" w:firstLine="0"/>
              <w:rPr>
                <w:rFonts w:ascii="Consolas" w:hAnsi="Consolas"/>
                <w:sz w:val="20"/>
                <w:szCs w:val="20"/>
              </w:rPr>
            </w:pPr>
            <w:r>
              <w:rPr>
                <w:rFonts w:hint="eastAsia" w:ascii="Consolas" w:hAnsi="Consolas"/>
                <w:sz w:val="20"/>
                <w:szCs w:val="20"/>
              </w:rPr>
              <w:t>文件上传对象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trPr>
        <w:tc>
          <w:tcPr>
            <w:tcW w:w="2547" w:type="dxa"/>
          </w:tcPr>
          <w:p>
            <w:pPr>
              <w:pStyle w:val="75"/>
              <w:tabs>
                <w:tab w:val="left" w:pos="420"/>
              </w:tabs>
              <w:spacing w:before="31" w:after="31"/>
              <w:ind w:left="0" w:right="480" w:firstLine="0"/>
              <w:rPr>
                <w:rFonts w:ascii="Consolas" w:hAnsi="Consolas"/>
                <w:sz w:val="20"/>
                <w:szCs w:val="20"/>
              </w:rPr>
            </w:pPr>
            <w:r>
              <w:rPr>
                <w:rFonts w:ascii="Consolas" w:hAnsi="Consolas"/>
                <w:sz w:val="20"/>
                <w:szCs w:val="20"/>
              </w:rPr>
              <w:t>collectionName</w:t>
            </w:r>
          </w:p>
        </w:tc>
        <w:tc>
          <w:tcPr>
            <w:tcW w:w="1843" w:type="dxa"/>
          </w:tcPr>
          <w:p>
            <w:pPr>
              <w:pStyle w:val="28"/>
              <w:shd w:val="clear" w:color="auto" w:fill="FFFFFF"/>
              <w:rPr>
                <w:rFonts w:ascii="Consolas" w:hAnsi="Consolas"/>
                <w:sz w:val="20"/>
                <w:szCs w:val="20"/>
              </w:rPr>
            </w:pPr>
            <w:r>
              <w:rPr>
                <w:rFonts w:hint="eastAsia" w:ascii="Consolas" w:hAnsi="Consolas"/>
                <w:sz w:val="20"/>
                <w:szCs w:val="20"/>
              </w:rPr>
              <w:t>String</w:t>
            </w:r>
          </w:p>
        </w:tc>
        <w:tc>
          <w:tcPr>
            <w:tcW w:w="3973" w:type="dxa"/>
          </w:tcPr>
          <w:p>
            <w:pPr>
              <w:pStyle w:val="75"/>
              <w:tabs>
                <w:tab w:val="left" w:pos="420"/>
              </w:tabs>
              <w:spacing w:before="31" w:after="31"/>
              <w:ind w:left="0" w:right="480" w:firstLine="0"/>
              <w:rPr>
                <w:rFonts w:ascii="Consolas" w:hAnsi="Consolas"/>
                <w:sz w:val="20"/>
                <w:szCs w:val="20"/>
              </w:rPr>
            </w:pPr>
            <w:r>
              <w:rPr>
                <w:rFonts w:hint="eastAsia" w:ascii="Consolas" w:hAnsi="Consolas"/>
                <w:sz w:val="20"/>
                <w:szCs w:val="20"/>
              </w:rPr>
              <w:t>文档库的名称</w:t>
            </w:r>
          </w:p>
        </w:tc>
      </w:tr>
    </w:tbl>
    <w:p>
      <w:pPr>
        <w:spacing w:line="360" w:lineRule="auto"/>
        <w:rPr>
          <w:szCs w:val="21"/>
        </w:rPr>
      </w:pPr>
    </w:p>
    <w:p>
      <w:pPr>
        <w:pStyle w:val="7"/>
        <w:numPr>
          <w:ilvl w:val="3"/>
          <w:numId w:val="6"/>
        </w:numPr>
        <w:spacing w:before="0" w:after="0" w:line="360" w:lineRule="auto"/>
        <w:ind w:left="0"/>
        <w:jc w:val="left"/>
        <w:rPr>
          <w:rFonts w:ascii="Consolas" w:hAnsi="Consolas"/>
        </w:rPr>
      </w:pPr>
      <w:r>
        <w:rPr>
          <w:rFonts w:hint="eastAsia" w:ascii="宋体" w:hAnsi="宋体" w:eastAsia="宋体" w:cs="宋体"/>
          <w:b w:val="0"/>
          <w:szCs w:val="21"/>
        </w:rPr>
        <w:t>小文件获取接口参数描述</w:t>
      </w:r>
    </w:p>
    <w:p>
      <w:pPr>
        <w:spacing w:line="360" w:lineRule="auto"/>
        <w:rPr>
          <w:rFonts w:ascii="Consolas" w:hAnsi="Consolas"/>
        </w:rPr>
      </w:pPr>
      <w:r>
        <w:rPr>
          <w:rFonts w:ascii="Consolas" w:hAnsi="Consolas"/>
        </w:rPr>
        <w:t>请求接口地址： /util/smallFile/getSmallFileList</w:t>
      </w:r>
    </w:p>
    <w:p>
      <w:pPr>
        <w:snapToGrid w:val="0"/>
        <w:rPr>
          <w:rFonts w:ascii="Consolas" w:hAnsi="Consolas"/>
        </w:rPr>
      </w:pPr>
      <w:r>
        <w:rPr>
          <w:rFonts w:hint="eastAsia" w:ascii="Consolas" w:hAnsi="Consolas"/>
        </w:rPr>
        <w:t>参数属性描述：</w:t>
      </w:r>
    </w:p>
    <w:tbl>
      <w:tblPr>
        <w:tblStyle w:val="32"/>
        <w:tblpPr w:leftFromText="180" w:rightFromText="180" w:vertAnchor="text" w:horzAnchor="page" w:tblpX="1617" w:tblpY="749"/>
        <w:tblOverlap w:val="never"/>
        <w:tblW w:w="85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5"/>
        <w:gridCol w:w="2977"/>
        <w:gridCol w:w="3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trPr>
        <w:tc>
          <w:tcPr>
            <w:tcW w:w="2405" w:type="dxa"/>
            <w:shd w:val="clear" w:color="auto" w:fill="BFBFBF"/>
            <w:vAlign w:val="center"/>
          </w:tcPr>
          <w:p>
            <w:pPr>
              <w:snapToGrid w:val="0"/>
              <w:jc w:val="center"/>
              <w:rPr>
                <w:rFonts w:ascii="Consolas" w:hAnsi="Consolas"/>
                <w:b/>
                <w:szCs w:val="21"/>
              </w:rPr>
            </w:pPr>
            <w:r>
              <w:rPr>
                <w:rFonts w:ascii="Consolas" w:hAnsi="Consolas"/>
                <w:b/>
                <w:szCs w:val="21"/>
              </w:rPr>
              <w:t>参数名称</w:t>
            </w:r>
          </w:p>
        </w:tc>
        <w:tc>
          <w:tcPr>
            <w:tcW w:w="2977" w:type="dxa"/>
            <w:shd w:val="clear" w:color="auto" w:fill="BFBFBF"/>
            <w:vAlign w:val="center"/>
          </w:tcPr>
          <w:p>
            <w:pPr>
              <w:snapToGrid w:val="0"/>
              <w:jc w:val="center"/>
              <w:rPr>
                <w:rFonts w:ascii="Consolas" w:hAnsi="Consolas"/>
                <w:b/>
                <w:szCs w:val="21"/>
              </w:rPr>
            </w:pPr>
            <w:r>
              <w:rPr>
                <w:rFonts w:ascii="Consolas" w:hAnsi="Consolas"/>
                <w:b/>
                <w:szCs w:val="21"/>
              </w:rPr>
              <w:t>参数类型</w:t>
            </w:r>
          </w:p>
        </w:tc>
        <w:tc>
          <w:tcPr>
            <w:tcW w:w="3118" w:type="dxa"/>
            <w:shd w:val="clear" w:color="auto" w:fill="BFBFBF"/>
            <w:vAlign w:val="center"/>
          </w:tcPr>
          <w:p>
            <w:pPr>
              <w:snapToGrid w:val="0"/>
              <w:jc w:val="center"/>
              <w:rPr>
                <w:rFonts w:ascii="Consolas" w:hAnsi="Consolas"/>
                <w:b/>
                <w:szCs w:val="21"/>
              </w:rPr>
            </w:pPr>
            <w:r>
              <w:rPr>
                <w:rFonts w:ascii="Consolas" w:hAnsi="Consolas"/>
                <w:b/>
                <w:szCs w:val="21"/>
              </w:rPr>
              <w:t>参数描述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orderBy</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String</w:t>
            </w: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返回结果排序字段，按照降序排列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filterDateList</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28"/>
              <w:shd w:val="clear" w:color="auto" w:fill="FFFFFF"/>
              <w:snapToGrid w:val="0"/>
              <w:rPr>
                <w:rFonts w:ascii="Consolas" w:hAnsi="Consolas"/>
              </w:rPr>
            </w:pPr>
            <w:r>
              <w:rPr>
                <w:rFonts w:ascii="Consolas" w:hAnsi="Consolas"/>
                <w:shd w:val="clear" w:color="auto" w:fill="FFFFFF"/>
              </w:rPr>
              <w:t>List&lt;DateRange&gt;</w:t>
            </w:r>
          </w:p>
          <w:p>
            <w:pPr>
              <w:pStyle w:val="75"/>
              <w:tabs>
                <w:tab w:val="left" w:pos="420"/>
              </w:tabs>
              <w:snapToGrid w:val="0"/>
              <w:spacing w:before="31" w:after="31" w:line="240" w:lineRule="auto"/>
              <w:ind w:left="0" w:right="480" w:firstLine="0"/>
              <w:rPr>
                <w:rFonts w:ascii="Consolas" w:hAnsi="Consolas"/>
                <w:sz w:val="21"/>
                <w:szCs w:val="21"/>
              </w:rPr>
            </w:pP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时间的查询条件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owners</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28"/>
              <w:shd w:val="clear" w:color="auto" w:fill="FFFFFF"/>
              <w:snapToGrid w:val="0"/>
              <w:rPr>
                <w:rFonts w:ascii="Consolas" w:hAnsi="Consolas"/>
              </w:rPr>
            </w:pPr>
            <w:r>
              <w:rPr>
                <w:rFonts w:ascii="Consolas" w:hAnsi="Consolas"/>
                <w:shd w:val="clear" w:color="auto" w:fill="FFFFFF"/>
              </w:rPr>
              <w:t>List&lt;String&gt;</w:t>
            </w:r>
          </w:p>
          <w:p>
            <w:pPr>
              <w:pStyle w:val="75"/>
              <w:tabs>
                <w:tab w:val="left" w:pos="420"/>
              </w:tabs>
              <w:snapToGrid w:val="0"/>
              <w:spacing w:before="31" w:after="31" w:line="240" w:lineRule="auto"/>
              <w:ind w:left="0" w:right="480" w:firstLine="0"/>
              <w:rPr>
                <w:rFonts w:ascii="Consolas" w:hAnsi="Consolas"/>
                <w:sz w:val="21"/>
                <w:szCs w:val="21"/>
              </w:rPr>
            </w:pP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属主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91"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fileName</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28"/>
              <w:shd w:val="clear" w:color="auto" w:fill="FFFFFF"/>
              <w:snapToGrid w:val="0"/>
              <w:rPr>
                <w:rFonts w:ascii="Consolas" w:hAnsi="Consolas"/>
              </w:rPr>
            </w:pPr>
            <w:r>
              <w:rPr>
                <w:rFonts w:ascii="Consolas" w:hAnsi="Consolas"/>
                <w:shd w:val="clear" w:color="auto" w:fill="FFFFFF"/>
              </w:rPr>
              <w:t>String</w:t>
            </w:r>
          </w:p>
          <w:p>
            <w:pPr>
              <w:pStyle w:val="75"/>
              <w:tabs>
                <w:tab w:val="left" w:pos="420"/>
              </w:tabs>
              <w:snapToGrid w:val="0"/>
              <w:spacing w:before="31" w:after="31" w:line="240" w:lineRule="auto"/>
              <w:ind w:left="0" w:right="480" w:firstLine="0"/>
              <w:rPr>
                <w:rFonts w:ascii="Consolas" w:hAnsi="Consolas"/>
                <w:sz w:val="21"/>
                <w:szCs w:val="21"/>
              </w:rPr>
            </w:pP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填写正则表达式(不允许添加flags)，对小文件的name用正则表达式进行筛选，此条件与suffix二者二选一，若都存在，以fileName为查询条件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1"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page</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Page</w:t>
            </w: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分页条件参数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405" w:type="dxa"/>
          </w:tcPr>
          <w:p>
            <w:pPr>
              <w:pStyle w:val="28"/>
              <w:shd w:val="clear" w:color="auto" w:fill="FFFFFF"/>
              <w:snapToGrid w:val="0"/>
              <w:rPr>
                <w:rFonts w:ascii="Consolas" w:hAnsi="Consolas"/>
              </w:rPr>
            </w:pPr>
            <w:r>
              <w:rPr>
                <w:rFonts w:ascii="Consolas" w:hAnsi="Consolas"/>
                <w:shd w:val="clear" w:color="auto" w:fill="FFFFFF"/>
              </w:rPr>
              <w:t>tagId</w:t>
            </w:r>
          </w:p>
          <w:p>
            <w:pPr>
              <w:pStyle w:val="75"/>
              <w:tabs>
                <w:tab w:val="left" w:pos="420"/>
              </w:tabs>
              <w:snapToGrid w:val="0"/>
              <w:spacing w:before="31" w:after="31" w:line="240" w:lineRule="auto"/>
              <w:ind w:left="0" w:right="480" w:firstLine="0"/>
              <w:rPr>
                <w:rFonts w:ascii="Consolas" w:hAnsi="Consolas"/>
                <w:sz w:val="21"/>
                <w:szCs w:val="21"/>
              </w:rPr>
            </w:pPr>
          </w:p>
        </w:tc>
        <w:tc>
          <w:tcPr>
            <w:tcW w:w="2977"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sz w:val="21"/>
                <w:szCs w:val="21"/>
              </w:rPr>
              <w:t>String</w:t>
            </w:r>
          </w:p>
        </w:tc>
        <w:tc>
          <w:tcPr>
            <w:tcW w:w="3118" w:type="dxa"/>
          </w:tcPr>
          <w:p>
            <w:pPr>
              <w:pStyle w:val="75"/>
              <w:tabs>
                <w:tab w:val="left" w:pos="420"/>
              </w:tabs>
              <w:snapToGrid w:val="0"/>
              <w:spacing w:before="31" w:after="31" w:line="240" w:lineRule="auto"/>
              <w:ind w:left="0" w:right="480" w:firstLine="0"/>
              <w:rPr>
                <w:rFonts w:ascii="Consolas" w:hAnsi="Consolas"/>
                <w:sz w:val="21"/>
                <w:szCs w:val="21"/>
              </w:rPr>
            </w:pPr>
            <w:r>
              <w:rPr>
                <w:rFonts w:ascii="Consolas" w:hAnsi="Consolas"/>
              </w:rPr>
              <w:t>标签Id</w:t>
            </w:r>
          </w:p>
        </w:tc>
      </w:tr>
    </w:tbl>
    <w:p>
      <w:pPr>
        <w:snapToGrid w:val="0"/>
        <w:rPr>
          <w:rFonts w:ascii="Consolas" w:hAnsi="Consolas"/>
        </w:rPr>
      </w:pPr>
    </w:p>
    <w:p>
      <w:pPr>
        <w:spacing w:after="156" w:afterLines="50"/>
        <w:rPr>
          <w:rFonts w:ascii="宋体-简" w:hAnsi="宋体-简" w:eastAsia="宋体-简"/>
          <w:sz w:val="19"/>
          <w:szCs w:val="19"/>
          <w:shd w:val="clear" w:color="auto" w:fill="FCF6DB"/>
          <w:lang w:bidi="ar"/>
        </w:rPr>
      </w:pPr>
    </w:p>
    <w:p>
      <w:pPr>
        <w:spacing w:after="156" w:afterLines="50"/>
        <w:rPr>
          <w:rFonts w:ascii="宋体-简" w:hAnsi="宋体-简" w:eastAsia="宋体-简"/>
          <w:sz w:val="19"/>
          <w:szCs w:val="19"/>
          <w:shd w:val="clear" w:color="auto" w:fill="FCF6DB"/>
          <w:lang w:bidi="ar"/>
        </w:rPr>
      </w:pPr>
    </w:p>
    <w:p>
      <w:pPr>
        <w:pStyle w:val="5"/>
        <w:numPr>
          <w:ilvl w:val="2"/>
          <w:numId w:val="6"/>
        </w:numPr>
        <w:rPr>
          <w:rFonts w:hint="eastAsia" w:ascii="宋体" w:hAnsi="宋体" w:eastAsia="宋体" w:cs="宋体"/>
          <w:sz w:val="28"/>
          <w:szCs w:val="28"/>
        </w:rPr>
      </w:pPr>
      <w:bookmarkStart w:id="151" w:name="_Toc17416"/>
      <w:r>
        <w:rPr>
          <w:rFonts w:hint="eastAsia" w:ascii="宋体" w:hAnsi="宋体" w:eastAsia="宋体" w:cs="宋体"/>
          <w:sz w:val="28"/>
          <w:szCs w:val="28"/>
        </w:rPr>
        <w:t>结构化数据（数据对象）写入接口</w:t>
      </w:r>
      <w:bookmarkEnd w:id="151"/>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ind w:firstLine="560" w:firstLineChars="200"/>
        <w:rPr>
          <w:sz w:val="28"/>
          <w:szCs w:val="28"/>
        </w:rPr>
      </w:pPr>
      <w:r>
        <w:rPr>
          <w:rFonts w:hint="eastAsia"/>
          <w:sz w:val="28"/>
          <w:szCs w:val="28"/>
          <w:lang w:bidi="ar"/>
        </w:rPr>
        <w:t>本接口用于第三方应用计算分析产生的衍生数据回写至平台。新建数据对象的一条数据，如果数据对象定义了主键，主键的值必须传入，目前只支持关系型数据库的插入。</w:t>
      </w:r>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接口参数描述</w:t>
      </w:r>
    </w:p>
    <w:p>
      <w:pPr>
        <w:ind w:firstLine="560" w:firstLineChars="200"/>
        <w:rPr>
          <w:sz w:val="28"/>
          <w:szCs w:val="28"/>
        </w:rPr>
      </w:pPr>
      <w:r>
        <w:rPr>
          <w:rFonts w:hint="eastAsia"/>
          <w:sz w:val="28"/>
          <w:szCs w:val="28"/>
          <w:lang w:bidi="ar"/>
        </w:rPr>
        <w:t>POST请求，请求地址：/avatar/data/insertMetaObjData?metaObjectName=客户(数据对象名称)</w:t>
      </w:r>
    </w:p>
    <w:p>
      <w:pPr>
        <w:pStyle w:val="28"/>
        <w:shd w:val="clear" w:color="auto" w:fill="FFFFFF"/>
        <w:ind w:firstLine="560" w:firstLineChars="200"/>
        <w:rPr>
          <w:rFonts w:ascii="宋体" w:hAnsi="宋体" w:cs="宋体"/>
          <w:sz w:val="28"/>
          <w:szCs w:val="28"/>
          <w:shd w:val="clear" w:color="auto" w:fill="FFFFFF"/>
        </w:rPr>
      </w:pPr>
      <w:r>
        <w:rPr>
          <w:rFonts w:hint="eastAsia" w:ascii="宋体" w:hAnsi="宋体" w:cs="宋体"/>
          <w:sz w:val="28"/>
          <w:szCs w:val="28"/>
          <w:shd w:val="clear" w:color="auto" w:fill="FFFFFF"/>
        </w:rPr>
        <w:t>需要注意的是：日期建议按照如下标准日期格式字符串传入，例如：“</w:t>
      </w:r>
      <w:r>
        <w:rPr>
          <w:rFonts w:hint="eastAsia" w:ascii="宋体" w:hAnsi="宋体" w:cs="宋体"/>
          <w:b/>
          <w:sz w:val="28"/>
          <w:szCs w:val="28"/>
          <w:shd w:val="clear" w:color="auto" w:fill="FFFFFF"/>
        </w:rPr>
        <w:t>yyyy-MM-dd HH:mm:ss.SSS</w:t>
      </w:r>
      <w:r>
        <w:rPr>
          <w:rFonts w:hint="eastAsia" w:ascii="宋体" w:hAnsi="宋体" w:cs="宋体"/>
          <w:sz w:val="28"/>
          <w:szCs w:val="28"/>
          <w:shd w:val="clear" w:color="auto" w:fill="FFFFFF"/>
        </w:rPr>
        <w:t>”，其它数字，浮点等，直接按照字符串传递。如果传入的数据因为数据约束等原因失败，将会整体的失败。每次传入的数据量个太大，否则传输比较耗时。</w:t>
      </w:r>
    </w:p>
    <w:p>
      <w:pPr>
        <w:ind w:firstLine="420"/>
        <w:rPr>
          <w:rFonts w:ascii="宋体-简" w:hAnsi="宋体-简" w:eastAsia="宋体-简"/>
        </w:rPr>
      </w:pPr>
    </w:p>
    <w:tbl>
      <w:tblPr>
        <w:tblStyle w:val="32"/>
        <w:tblW w:w="8349" w:type="dxa"/>
        <w:tblInd w:w="0" w:type="dxa"/>
        <w:tblBorders>
          <w:top w:val="single" w:color="C8C8C8" w:sz="4" w:space="0"/>
          <w:left w:val="single" w:color="C8C8C8" w:sz="4" w:space="0"/>
          <w:bottom w:val="single" w:color="C8C8C8" w:sz="4" w:space="0"/>
          <w:right w:val="single" w:color="C8C8C8" w:sz="4" w:space="0"/>
          <w:insideH w:val="single" w:color="C8C8C8" w:sz="4" w:space="0"/>
          <w:insideV w:val="single" w:color="C8C8C8" w:sz="4" w:space="0"/>
        </w:tblBorders>
        <w:tblLayout w:type="fixed"/>
        <w:tblCellMar>
          <w:top w:w="0" w:type="dxa"/>
          <w:left w:w="108" w:type="dxa"/>
          <w:bottom w:w="0" w:type="dxa"/>
          <w:right w:w="108" w:type="dxa"/>
        </w:tblCellMar>
      </w:tblPr>
      <w:tblGrid>
        <w:gridCol w:w="1271"/>
        <w:gridCol w:w="1896"/>
        <w:gridCol w:w="4111"/>
        <w:gridCol w:w="1071"/>
      </w:tblGrid>
      <w:tr>
        <w:tblPrEx>
          <w:tblBorders>
            <w:top w:val="single" w:color="C8C8C8" w:sz="4" w:space="0"/>
            <w:left w:val="single" w:color="C8C8C8" w:sz="4" w:space="0"/>
            <w:bottom w:val="single" w:color="C8C8C8" w:sz="4" w:space="0"/>
            <w:right w:val="single" w:color="C8C8C8" w:sz="4" w:space="0"/>
            <w:insideH w:val="single" w:color="C8C8C8" w:sz="4" w:space="0"/>
            <w:insideV w:val="single" w:color="C8C8C8" w:sz="4" w:space="0"/>
          </w:tblBorders>
          <w:tblCellMar>
            <w:top w:w="0" w:type="dxa"/>
            <w:left w:w="108" w:type="dxa"/>
            <w:bottom w:w="0" w:type="dxa"/>
            <w:right w:w="108" w:type="dxa"/>
          </w:tblCellMar>
        </w:tblPrEx>
        <w:tc>
          <w:tcPr>
            <w:tcW w:w="1271" w:type="dxa"/>
            <w:tcBorders>
              <w:top w:val="single" w:color="auto" w:sz="4" w:space="0"/>
              <w:left w:val="single" w:color="auto" w:sz="4" w:space="0"/>
              <w:bottom w:val="single" w:color="auto" w:sz="4" w:space="0"/>
              <w:right w:val="nil"/>
            </w:tcBorders>
            <w:shd w:val="clear" w:color="auto" w:fill="5B9BD5"/>
          </w:tcPr>
          <w:p>
            <w:pPr>
              <w:jc w:val="center"/>
              <w:rPr>
                <w:rFonts w:ascii="宋体-简" w:hAnsi="宋体-简" w:eastAsia="宋体-简"/>
                <w:b/>
              </w:rPr>
            </w:pPr>
            <w:r>
              <w:rPr>
                <w:rFonts w:hint="eastAsia" w:ascii="宋体-简" w:hAnsi="宋体-简" w:eastAsia="宋体-简"/>
                <w:b/>
                <w:lang w:bidi="ar"/>
              </w:rPr>
              <w:t>参数类型</w:t>
            </w:r>
          </w:p>
        </w:tc>
        <w:tc>
          <w:tcPr>
            <w:tcW w:w="1896" w:type="dxa"/>
            <w:tcBorders>
              <w:top w:val="single" w:color="auto" w:sz="4" w:space="0"/>
              <w:left w:val="single" w:color="auto" w:sz="4" w:space="0"/>
              <w:bottom w:val="single" w:color="auto" w:sz="4" w:space="0"/>
              <w:right w:val="nil"/>
            </w:tcBorders>
            <w:shd w:val="clear" w:color="auto" w:fill="5B9BD5"/>
          </w:tcPr>
          <w:p>
            <w:pPr>
              <w:jc w:val="center"/>
              <w:rPr>
                <w:rFonts w:ascii="宋体-简" w:hAnsi="宋体-简" w:eastAsia="宋体-简"/>
                <w:b/>
              </w:rPr>
            </w:pPr>
            <w:r>
              <w:rPr>
                <w:rFonts w:hint="eastAsia" w:ascii="宋体-简" w:hAnsi="宋体-简" w:eastAsia="宋体-简"/>
                <w:b/>
                <w:lang w:bidi="ar"/>
              </w:rPr>
              <w:t>参数名称</w:t>
            </w:r>
          </w:p>
        </w:tc>
        <w:tc>
          <w:tcPr>
            <w:tcW w:w="4111" w:type="dxa"/>
            <w:tcBorders>
              <w:top w:val="single" w:color="auto" w:sz="4" w:space="0"/>
              <w:left w:val="single" w:color="auto" w:sz="4" w:space="0"/>
              <w:bottom w:val="single" w:color="auto" w:sz="4" w:space="0"/>
              <w:right w:val="nil"/>
            </w:tcBorders>
            <w:shd w:val="clear" w:color="auto" w:fill="5B9BD5"/>
          </w:tcPr>
          <w:p>
            <w:pPr>
              <w:jc w:val="center"/>
              <w:rPr>
                <w:rFonts w:ascii="宋体-简" w:hAnsi="宋体-简" w:eastAsia="宋体-简"/>
                <w:b/>
              </w:rPr>
            </w:pPr>
            <w:r>
              <w:rPr>
                <w:rFonts w:hint="eastAsia" w:ascii="宋体-简" w:hAnsi="宋体-简" w:eastAsia="宋体-简"/>
                <w:b/>
                <w:lang w:bidi="ar"/>
              </w:rPr>
              <w:t>含义</w:t>
            </w:r>
          </w:p>
        </w:tc>
        <w:tc>
          <w:tcPr>
            <w:tcW w:w="1071" w:type="dxa"/>
            <w:tcBorders>
              <w:top w:val="single" w:color="auto" w:sz="4" w:space="0"/>
              <w:left w:val="single" w:color="auto" w:sz="4" w:space="0"/>
              <w:bottom w:val="single" w:color="auto" w:sz="4" w:space="0"/>
              <w:right w:val="single" w:color="auto" w:sz="4" w:space="0"/>
            </w:tcBorders>
            <w:shd w:val="clear" w:color="auto" w:fill="5B9BD5"/>
          </w:tcPr>
          <w:p>
            <w:pPr>
              <w:jc w:val="center"/>
              <w:rPr>
                <w:rFonts w:ascii="宋体-简" w:hAnsi="宋体-简" w:eastAsia="宋体-简"/>
                <w:b/>
              </w:rPr>
            </w:pPr>
            <w:r>
              <w:rPr>
                <w:rFonts w:hint="eastAsia" w:ascii="宋体-简" w:hAnsi="宋体-简" w:eastAsia="宋体-简"/>
                <w:b/>
                <w:lang w:bidi="ar"/>
              </w:rPr>
              <w:t>备注</w:t>
            </w:r>
          </w:p>
        </w:tc>
      </w:tr>
      <w:tr>
        <w:tblPrEx>
          <w:tblBorders>
            <w:top w:val="single" w:color="C8C8C8" w:sz="4" w:space="0"/>
            <w:left w:val="single" w:color="C8C8C8" w:sz="4" w:space="0"/>
            <w:bottom w:val="single" w:color="C8C8C8" w:sz="4" w:space="0"/>
            <w:right w:val="single" w:color="C8C8C8" w:sz="4" w:space="0"/>
            <w:insideH w:val="single" w:color="C8C8C8" w:sz="4" w:space="0"/>
            <w:insideV w:val="single" w:color="C8C8C8" w:sz="4" w:space="0"/>
          </w:tblBorders>
          <w:tblCellMar>
            <w:top w:w="0" w:type="dxa"/>
            <w:left w:w="108" w:type="dxa"/>
            <w:bottom w:w="0" w:type="dxa"/>
            <w:right w:w="108" w:type="dxa"/>
          </w:tblCellMar>
        </w:tblPrEx>
        <w:trPr>
          <w:trHeight w:val="46" w:hRule="atLeast"/>
        </w:trPr>
        <w:tc>
          <w:tcPr>
            <w:tcW w:w="1271" w:type="dxa"/>
            <w:tcBorders>
              <w:top w:val="single" w:color="C8C8C8" w:sz="4" w:space="0"/>
              <w:left w:val="single" w:color="C8C8C8" w:sz="4" w:space="0"/>
              <w:bottom w:val="single" w:color="C8C8C8" w:sz="4" w:space="0"/>
              <w:right w:val="single" w:color="C8C8C8" w:sz="4" w:space="0"/>
            </w:tcBorders>
            <w:shd w:val="clear" w:color="auto" w:fill="ECECEC"/>
          </w:tcPr>
          <w:p>
            <w:pPr>
              <w:jc w:val="center"/>
              <w:rPr>
                <w:rFonts w:ascii="宋体-简" w:hAnsi="宋体-简" w:eastAsia="宋体-简"/>
                <w:bCs/>
                <w:lang w:bidi="ar"/>
              </w:rPr>
            </w:pPr>
            <w:r>
              <w:rPr>
                <w:rFonts w:hint="eastAsia" w:ascii="宋体-简" w:hAnsi="宋体-简" w:eastAsia="宋体-简"/>
                <w:bCs/>
                <w:lang w:bidi="ar"/>
              </w:rPr>
              <w:t>String</w:t>
            </w:r>
          </w:p>
        </w:tc>
        <w:tc>
          <w:tcPr>
            <w:tcW w:w="1896" w:type="dxa"/>
            <w:tcBorders>
              <w:top w:val="single" w:color="C8C8C8" w:sz="4" w:space="0"/>
              <w:left w:val="single" w:color="C8C8C8" w:sz="4" w:space="0"/>
              <w:bottom w:val="single" w:color="C8C8C8" w:sz="4" w:space="0"/>
              <w:right w:val="single" w:color="C8C8C8" w:sz="4" w:space="0"/>
            </w:tcBorders>
            <w:shd w:val="clear" w:color="auto" w:fill="ECECEC"/>
          </w:tcPr>
          <w:p>
            <w:pPr>
              <w:jc w:val="center"/>
              <w:rPr>
                <w:rFonts w:ascii="宋体-简" w:hAnsi="宋体-简" w:eastAsia="宋体-简"/>
                <w:bCs/>
                <w:lang w:bidi="ar"/>
              </w:rPr>
            </w:pPr>
            <w:r>
              <w:rPr>
                <w:rFonts w:hint="eastAsia" w:ascii="宋体-简" w:hAnsi="宋体-简" w:eastAsia="宋体-简"/>
                <w:bCs/>
                <w:lang w:bidi="ar"/>
              </w:rPr>
              <w:t>metaObjectName</w:t>
            </w:r>
          </w:p>
        </w:tc>
        <w:tc>
          <w:tcPr>
            <w:tcW w:w="4111" w:type="dxa"/>
            <w:tcBorders>
              <w:top w:val="single" w:color="C8C8C8" w:sz="4" w:space="0"/>
              <w:left w:val="single" w:color="C8C8C8" w:sz="4" w:space="0"/>
              <w:bottom w:val="single" w:color="C8C8C8" w:sz="4" w:space="0"/>
              <w:right w:val="single" w:color="C8C8C8" w:sz="4" w:space="0"/>
            </w:tcBorders>
            <w:shd w:val="clear" w:color="auto" w:fill="ECECEC"/>
          </w:tcPr>
          <w:p>
            <w:pPr>
              <w:jc w:val="center"/>
              <w:rPr>
                <w:rFonts w:ascii="宋体-简" w:hAnsi="宋体-简" w:eastAsia="宋体-简"/>
                <w:bCs/>
                <w:sz w:val="21"/>
                <w:lang w:bidi="ar"/>
              </w:rPr>
            </w:pPr>
            <w:r>
              <w:rPr>
                <w:rFonts w:hint="eastAsia" w:ascii="宋体-简" w:hAnsi="宋体-简" w:eastAsia="宋体-简"/>
                <w:bCs/>
                <w:lang w:bidi="ar"/>
              </w:rPr>
              <w:t>数据对象名称</w:t>
            </w:r>
          </w:p>
        </w:tc>
        <w:tc>
          <w:tcPr>
            <w:tcW w:w="1071" w:type="dxa"/>
            <w:tcBorders>
              <w:top w:val="single" w:color="C8C8C8" w:sz="4" w:space="0"/>
              <w:left w:val="single" w:color="C8C8C8" w:sz="4" w:space="0"/>
              <w:bottom w:val="single" w:color="C8C8C8" w:sz="4" w:space="0"/>
              <w:right w:val="single" w:color="C8C8C8" w:sz="4" w:space="0"/>
            </w:tcBorders>
            <w:shd w:val="clear" w:color="auto" w:fill="ECECEC"/>
          </w:tcPr>
          <w:p>
            <w:pPr>
              <w:jc w:val="center"/>
              <w:rPr>
                <w:rFonts w:ascii="宋体-简" w:hAnsi="宋体-简" w:eastAsia="宋体-简"/>
                <w:bCs/>
                <w:lang w:bidi="ar"/>
              </w:rPr>
            </w:pPr>
            <w:r>
              <w:rPr>
                <w:rFonts w:hint="eastAsia" w:ascii="宋体-简" w:hAnsi="宋体-简" w:eastAsia="宋体-简"/>
                <w:bCs/>
                <w:lang w:bidi="ar"/>
              </w:rPr>
              <w:t>必须，必须放在请求链接后</w:t>
            </w:r>
          </w:p>
        </w:tc>
      </w:tr>
      <w:tr>
        <w:tblPrEx>
          <w:tblBorders>
            <w:top w:val="single" w:color="C8C8C8" w:sz="4" w:space="0"/>
            <w:left w:val="single" w:color="C8C8C8" w:sz="4" w:space="0"/>
            <w:bottom w:val="single" w:color="C8C8C8" w:sz="4" w:space="0"/>
            <w:right w:val="single" w:color="C8C8C8" w:sz="4" w:space="0"/>
            <w:insideH w:val="single" w:color="C8C8C8" w:sz="4" w:space="0"/>
            <w:insideV w:val="single" w:color="C8C8C8" w:sz="4" w:space="0"/>
          </w:tblBorders>
          <w:tblCellMar>
            <w:top w:w="0" w:type="dxa"/>
            <w:left w:w="108" w:type="dxa"/>
            <w:bottom w:w="0" w:type="dxa"/>
            <w:right w:w="108" w:type="dxa"/>
          </w:tblCellMar>
        </w:tblPrEx>
        <w:trPr>
          <w:trHeight w:val="46" w:hRule="atLeast"/>
        </w:trPr>
        <w:tc>
          <w:tcPr>
            <w:tcW w:w="1271" w:type="dxa"/>
            <w:tcBorders>
              <w:top w:val="single" w:color="C8C8C8" w:sz="4" w:space="0"/>
              <w:left w:val="single" w:color="C8C8C8" w:sz="4" w:space="0"/>
              <w:bottom w:val="single" w:color="C8C8C8" w:sz="4" w:space="0"/>
              <w:right w:val="single" w:color="C8C8C8" w:sz="4" w:space="0"/>
            </w:tcBorders>
          </w:tcPr>
          <w:p>
            <w:pPr>
              <w:jc w:val="center"/>
              <w:rPr>
                <w:rFonts w:ascii="宋体-简" w:hAnsi="宋体-简" w:eastAsia="宋体-简"/>
                <w:b/>
                <w:bCs/>
              </w:rPr>
            </w:pPr>
            <w:r>
              <w:rPr>
                <w:rFonts w:hint="eastAsia" w:ascii="宋体-简" w:hAnsi="宋体-简" w:eastAsia="宋体-简"/>
                <w:bCs/>
                <w:lang w:bidi="ar"/>
              </w:rPr>
              <w:t>String</w:t>
            </w:r>
          </w:p>
        </w:tc>
        <w:tc>
          <w:tcPr>
            <w:tcW w:w="1896" w:type="dxa"/>
            <w:tcBorders>
              <w:top w:val="single" w:color="C8C8C8" w:sz="4" w:space="0"/>
              <w:left w:val="single" w:color="C8C8C8" w:sz="4" w:space="0"/>
              <w:bottom w:val="single" w:color="C8C8C8" w:sz="4" w:space="0"/>
              <w:right w:val="single" w:color="C8C8C8" w:sz="4" w:space="0"/>
            </w:tcBorders>
          </w:tcPr>
          <w:p>
            <w:pPr>
              <w:jc w:val="center"/>
              <w:rPr>
                <w:rFonts w:ascii="宋体-简" w:hAnsi="宋体-简" w:eastAsia="宋体-简"/>
              </w:rPr>
            </w:pPr>
            <w:r>
              <w:rPr>
                <w:rFonts w:hint="eastAsia" w:ascii="宋体-简" w:hAnsi="宋体-简" w:eastAsia="宋体-简"/>
                <w:lang w:bidi="ar"/>
              </w:rPr>
              <w:t>dataRow</w:t>
            </w:r>
          </w:p>
        </w:tc>
        <w:tc>
          <w:tcPr>
            <w:tcW w:w="4111" w:type="dxa"/>
            <w:tcBorders>
              <w:top w:val="single" w:color="C8C8C8" w:sz="4" w:space="0"/>
              <w:left w:val="single" w:color="C8C8C8" w:sz="4" w:space="0"/>
              <w:bottom w:val="single" w:color="C8C8C8" w:sz="4" w:space="0"/>
              <w:right w:val="single" w:color="C8C8C8" w:sz="4" w:space="0"/>
            </w:tcBorders>
          </w:tcPr>
          <w:p>
            <w:pPr>
              <w:jc w:val="center"/>
              <w:rPr>
                <w:rFonts w:ascii="宋体-简" w:hAnsi="宋体-简" w:eastAsia="宋体-简"/>
                <w:sz w:val="18"/>
                <w:szCs w:val="18"/>
              </w:rPr>
            </w:pPr>
            <w:r>
              <w:rPr>
                <w:rFonts w:hint="eastAsia" w:ascii="宋体-简" w:hAnsi="宋体-简" w:eastAsia="宋体-简"/>
                <w:lang w:bidi="ar"/>
              </w:rPr>
              <w:t>数据对象中定义的业务属性和相关的值的对应，如果不传，新的记录中字段值就是NULL，如果数据对象定义了主键，必须传入主键。</w:t>
            </w:r>
          </w:p>
        </w:tc>
        <w:tc>
          <w:tcPr>
            <w:tcW w:w="1071" w:type="dxa"/>
            <w:tcBorders>
              <w:top w:val="single" w:color="C8C8C8" w:sz="4" w:space="0"/>
              <w:left w:val="single" w:color="C8C8C8" w:sz="4" w:space="0"/>
              <w:bottom w:val="single" w:color="C8C8C8" w:sz="4" w:space="0"/>
              <w:right w:val="single" w:color="C8C8C8" w:sz="4" w:space="0"/>
            </w:tcBorders>
          </w:tcPr>
          <w:p>
            <w:pPr>
              <w:jc w:val="center"/>
              <w:rPr>
                <w:rFonts w:ascii="宋体-简" w:hAnsi="宋体-简" w:eastAsia="宋体-简"/>
              </w:rPr>
            </w:pPr>
            <w:r>
              <w:rPr>
                <w:rFonts w:hint="eastAsia" w:ascii="宋体-简" w:hAnsi="宋体-简" w:eastAsia="宋体-简"/>
                <w:lang w:bidi="ar"/>
              </w:rPr>
              <w:t>必须</w:t>
            </w:r>
          </w:p>
        </w:tc>
      </w:tr>
    </w:tbl>
    <w:p>
      <w:pPr>
        <w:rPr>
          <w:rFonts w:ascii="宋体-简" w:hAnsi="宋体-简" w:eastAsia="宋体-简"/>
        </w:rPr>
      </w:pPr>
    </w:p>
    <w:p>
      <w:pPr>
        <w:rPr>
          <w:rFonts w:ascii="宋体-简" w:hAnsi="宋体-简" w:eastAsia="宋体-简"/>
        </w:rPr>
      </w:pPr>
      <w:r>
        <w:rPr>
          <w:rFonts w:hint="eastAsia" w:ascii="宋体-简" w:hAnsi="宋体-简" w:eastAsia="宋体-简"/>
          <w:lang w:bidi="ar"/>
        </w:rPr>
        <w:t>请求示例：</w:t>
      </w:r>
    </w:p>
    <w:p>
      <w:pPr>
        <w:rPr>
          <w:rFonts w:ascii="宋体-简" w:hAnsi="宋体-简" w:eastAsia="宋体-简"/>
        </w:rPr>
      </w:pPr>
      <w:r>
        <w:rPr>
          <w:rFonts w:hint="eastAsia" w:ascii="宋体-简" w:hAnsi="宋体-简" w:eastAsia="宋体-简"/>
          <w:lang w:bidi="ar"/>
        </w:rPr>
        <w:t>{</w:t>
      </w:r>
    </w:p>
    <w:p>
      <w:pPr>
        <w:rPr>
          <w:rFonts w:ascii="宋体-简" w:hAnsi="宋体-简" w:eastAsia="宋体-简"/>
        </w:rPr>
      </w:pPr>
      <w:r>
        <w:rPr>
          <w:rFonts w:hint="eastAsia" w:ascii="宋体-简" w:hAnsi="宋体-简" w:eastAsia="宋体-简"/>
          <w:lang w:bidi="ar"/>
        </w:rPr>
        <w:t xml:space="preserve">    "metaObjectName": "客户",</w:t>
      </w:r>
    </w:p>
    <w:p>
      <w:pPr>
        <w:rPr>
          <w:rFonts w:ascii="宋体-简" w:hAnsi="宋体-简" w:eastAsia="宋体-简"/>
        </w:rPr>
      </w:pPr>
      <w:r>
        <w:rPr>
          <w:rFonts w:hint="eastAsia" w:ascii="宋体-简" w:hAnsi="宋体-简" w:eastAsia="宋体-简"/>
          <w:lang w:bidi="ar"/>
        </w:rPr>
        <w:t xml:space="preserve">    "dataRow": {</w:t>
      </w:r>
    </w:p>
    <w:p>
      <w:pPr>
        <w:rPr>
          <w:rFonts w:ascii="宋体-简" w:hAnsi="宋体-简" w:eastAsia="宋体-简"/>
        </w:rPr>
      </w:pPr>
      <w:r>
        <w:rPr>
          <w:rFonts w:hint="eastAsia" w:ascii="宋体-简" w:hAnsi="宋体-简" w:eastAsia="宋体-简"/>
          <w:lang w:bidi="ar"/>
        </w:rPr>
        <w:t xml:space="preserve">        "客户编号": "1616",</w:t>
      </w:r>
    </w:p>
    <w:p>
      <w:pPr>
        <w:rPr>
          <w:rFonts w:ascii="宋体-简" w:hAnsi="宋体-简" w:eastAsia="宋体-简"/>
        </w:rPr>
      </w:pPr>
      <w:r>
        <w:rPr>
          <w:rFonts w:hint="eastAsia" w:ascii="宋体-简" w:hAnsi="宋体-简" w:eastAsia="宋体-简"/>
          <w:lang w:bidi="ar"/>
        </w:rPr>
        <w:t xml:space="preserve">        "客户名称": "test_17"</w:t>
      </w:r>
    </w:p>
    <w:p>
      <w:pPr>
        <w:rPr>
          <w:rFonts w:ascii="宋体-简" w:hAnsi="宋体-简" w:eastAsia="宋体-简"/>
        </w:rPr>
      </w:pPr>
      <w:r>
        <w:rPr>
          <w:rFonts w:hint="eastAsia" w:ascii="宋体-简" w:hAnsi="宋体-简" w:eastAsia="宋体-简"/>
          <w:lang w:bidi="ar"/>
        </w:rPr>
        <w:t xml:space="preserve">    }</w:t>
      </w:r>
    </w:p>
    <w:p>
      <w:pPr>
        <w:rPr>
          <w:rFonts w:ascii="宋体-简" w:hAnsi="宋体-简" w:eastAsia="宋体-简"/>
        </w:rPr>
      </w:pPr>
      <w:r>
        <w:rPr>
          <w:rFonts w:hint="eastAsia" w:ascii="宋体-简" w:hAnsi="宋体-简" w:eastAsia="宋体-简"/>
          <w:lang w:bidi="ar"/>
        </w:rPr>
        <w:t>}</w:t>
      </w:r>
    </w:p>
    <w:p>
      <w:pPr>
        <w:rPr>
          <w:rFonts w:ascii="宋体-简" w:hAnsi="宋体-简" w:eastAsia="宋体-简"/>
        </w:rPr>
      </w:pPr>
      <w:r>
        <w:rPr>
          <w:rFonts w:hint="eastAsia" w:ascii="宋体-简" w:hAnsi="宋体-简" w:eastAsia="宋体-简"/>
          <w:lang w:bidi="ar"/>
        </w:rPr>
        <w:t>返回值示例：</w:t>
      </w:r>
    </w:p>
    <w:p>
      <w:pPr>
        <w:rPr>
          <w:rFonts w:ascii="宋体-简" w:hAnsi="宋体-简" w:eastAsia="宋体-简"/>
        </w:rPr>
      </w:pPr>
      <w:r>
        <w:rPr>
          <w:rFonts w:hint="eastAsia" w:ascii="宋体-简" w:hAnsi="宋体-简" w:eastAsia="宋体-简"/>
          <w:lang w:bidi="ar"/>
        </w:rPr>
        <w:t>{</w:t>
      </w:r>
    </w:p>
    <w:p>
      <w:pPr>
        <w:rPr>
          <w:rFonts w:ascii="宋体-简" w:hAnsi="宋体-简" w:eastAsia="宋体-简"/>
        </w:rPr>
      </w:pPr>
      <w:r>
        <w:rPr>
          <w:rFonts w:hint="eastAsia" w:ascii="宋体-简" w:hAnsi="宋体-简" w:eastAsia="宋体-简"/>
          <w:lang w:bidi="ar"/>
        </w:rPr>
        <w:t>"statusCode": 0,</w:t>
      </w:r>
    </w:p>
    <w:p>
      <w:pPr>
        <w:rPr>
          <w:rFonts w:ascii="宋体-简" w:hAnsi="宋体-简" w:eastAsia="宋体-简"/>
        </w:rPr>
      </w:pPr>
      <w:r>
        <w:rPr>
          <w:rFonts w:hint="eastAsia" w:ascii="宋体-简" w:hAnsi="宋体-简" w:eastAsia="宋体-简"/>
          <w:lang w:bidi="ar"/>
        </w:rPr>
        <w:t xml:space="preserve">  "data": "494f37705dc040ebabf7aac9073c9411",</w:t>
      </w:r>
    </w:p>
    <w:p>
      <w:pPr>
        <w:rPr>
          <w:rFonts w:ascii="宋体-简" w:hAnsi="宋体-简" w:eastAsia="宋体-简"/>
        </w:rPr>
      </w:pPr>
      <w:r>
        <w:rPr>
          <w:rFonts w:hint="eastAsia" w:ascii="宋体-简" w:hAnsi="宋体-简" w:eastAsia="宋体-简"/>
          <w:lang w:bidi="ar"/>
        </w:rPr>
        <w:t xml:space="preserve">  "repMessage": "操作成功",</w:t>
      </w:r>
    </w:p>
    <w:p>
      <w:pPr>
        <w:rPr>
          <w:rFonts w:ascii="宋体-简" w:hAnsi="宋体-简" w:eastAsia="宋体-简"/>
        </w:rPr>
      </w:pPr>
      <w:r>
        <w:rPr>
          <w:rFonts w:hint="eastAsia" w:ascii="宋体-简" w:hAnsi="宋体-简" w:eastAsia="宋体-简"/>
          <w:lang w:bidi="ar"/>
        </w:rPr>
        <w:t xml:space="preserve">  "page": null</w:t>
      </w:r>
    </w:p>
    <w:p>
      <w:pPr>
        <w:rPr>
          <w:rFonts w:ascii="宋体-简" w:hAnsi="宋体-简" w:eastAsia="宋体-简"/>
          <w:lang w:bidi="ar"/>
        </w:rPr>
      </w:pPr>
      <w:r>
        <w:rPr>
          <w:rFonts w:hint="eastAsia" w:ascii="宋体-简" w:hAnsi="宋体-简" w:eastAsia="宋体-简"/>
          <w:lang w:bidi="ar"/>
        </w:rPr>
        <w:t>}</w:t>
      </w:r>
    </w:p>
    <w:p>
      <w:pPr>
        <w:spacing w:line="360" w:lineRule="auto"/>
        <w:rPr>
          <w:sz w:val="28"/>
          <w:szCs w:val="28"/>
        </w:rPr>
      </w:pPr>
    </w:p>
    <w:p>
      <w:pPr>
        <w:pStyle w:val="5"/>
        <w:numPr>
          <w:ilvl w:val="2"/>
          <w:numId w:val="6"/>
        </w:numPr>
        <w:rPr>
          <w:rFonts w:hint="eastAsia" w:ascii="宋体" w:hAnsi="宋体" w:eastAsia="宋体" w:cs="宋体"/>
          <w:sz w:val="28"/>
          <w:szCs w:val="28"/>
        </w:rPr>
      </w:pPr>
      <w:bookmarkStart w:id="152" w:name="_Toc32783984"/>
      <w:bookmarkStart w:id="153" w:name="_Toc11780"/>
      <w:r>
        <w:rPr>
          <w:rFonts w:hint="eastAsia" w:ascii="宋体" w:hAnsi="宋体" w:eastAsia="宋体" w:cs="宋体"/>
          <w:sz w:val="28"/>
          <w:szCs w:val="28"/>
        </w:rPr>
        <w:t>时序数据写入接口</w:t>
      </w:r>
      <w:bookmarkEnd w:id="152"/>
      <w:bookmarkEnd w:id="153"/>
    </w:p>
    <w:p>
      <w:pPr>
        <w:pStyle w:val="7"/>
        <w:numPr>
          <w:ilvl w:val="3"/>
          <w:numId w:val="6"/>
        </w:numPr>
        <w:spacing w:before="0" w:after="0" w:line="360" w:lineRule="auto"/>
        <w:ind w:left="0"/>
        <w:jc w:val="left"/>
        <w:rPr>
          <w:rFonts w:ascii="宋体" w:hAnsi="宋体" w:eastAsia="宋体" w:cs="宋体"/>
          <w:b w:val="0"/>
          <w:szCs w:val="21"/>
        </w:rPr>
      </w:pPr>
      <w:r>
        <w:rPr>
          <w:rFonts w:hint="eastAsia" w:ascii="宋体" w:hAnsi="宋体" w:eastAsia="宋体" w:cs="宋体"/>
          <w:b w:val="0"/>
          <w:szCs w:val="21"/>
        </w:rPr>
        <w:t>接口说明</w:t>
      </w:r>
    </w:p>
    <w:p>
      <w:pPr>
        <w:pStyle w:val="52"/>
        <w:spacing w:line="360" w:lineRule="auto"/>
        <w:ind w:firstLine="420"/>
        <w:rPr>
          <w:color w:val="auto"/>
        </w:rPr>
      </w:pPr>
      <w:r>
        <w:rPr>
          <w:rStyle w:val="58"/>
          <w:rFonts w:hint="eastAsia" w:ascii="宋体" w:hAnsi="宋体" w:eastAsia="宋体" w:cs="宋体"/>
          <w:color w:val="auto"/>
        </w:rPr>
        <w:t>本接口用于第三方应用计算分析产生的中间计算指标（时序数据）回写至平台。用户可以根据此接口，</w:t>
      </w:r>
      <w:r>
        <w:rPr>
          <w:rStyle w:val="58"/>
          <w:rFonts w:hint="eastAsia" w:eastAsiaTheme="minorEastAsia"/>
          <w:color w:val="auto"/>
        </w:rPr>
        <w:t>直接</w:t>
      </w:r>
      <w:r>
        <w:rPr>
          <w:rStyle w:val="58"/>
          <w:rFonts w:hint="eastAsia" w:ascii="宋体" w:hAnsi="宋体" w:eastAsia="宋体" w:cs="宋体"/>
          <w:color w:val="auto"/>
        </w:rPr>
        <w:t>写入时序数据，会同时写入三种存储区间。</w:t>
      </w:r>
    </w:p>
    <w:p>
      <w:pPr>
        <w:pStyle w:val="7"/>
        <w:numPr>
          <w:ilvl w:val="3"/>
          <w:numId w:val="6"/>
        </w:numPr>
        <w:spacing w:before="0" w:after="0" w:line="360" w:lineRule="auto"/>
        <w:ind w:left="0"/>
        <w:jc w:val="left"/>
        <w:rPr>
          <w:rFonts w:ascii="宋体" w:hAnsi="宋体" w:eastAsia="宋体" w:cs="宋体"/>
          <w:b w:val="0"/>
          <w:szCs w:val="21"/>
        </w:rPr>
      </w:pPr>
      <w:bookmarkStart w:id="154" w:name="_Toc32783986"/>
      <w:r>
        <w:rPr>
          <w:rFonts w:hint="eastAsia" w:ascii="宋体" w:hAnsi="宋体" w:eastAsia="宋体" w:cs="宋体"/>
          <w:b w:val="0"/>
          <w:szCs w:val="21"/>
        </w:rPr>
        <w:t>接口参数描述</w:t>
      </w:r>
      <w:bookmarkEnd w:id="154"/>
    </w:p>
    <w:p>
      <w:pPr>
        <w:pStyle w:val="54"/>
        <w:spacing w:line="360" w:lineRule="auto"/>
        <w:rPr>
          <w:color w:val="auto"/>
        </w:rPr>
      </w:pPr>
      <w:r>
        <w:rPr>
          <w:rStyle w:val="62"/>
          <w:rFonts w:hint="default" w:ascii="宋体" w:hAnsi="宋体" w:eastAsia="宋体" w:cs="宋体"/>
          <w:color w:val="auto"/>
        </w:rPr>
        <w:t>请求接口地址：</w:t>
      </w:r>
      <w:r>
        <w:rPr>
          <w:rStyle w:val="58"/>
          <w:color w:val="auto"/>
        </w:rPr>
        <w:t xml:space="preserve"> /avatar/</w:t>
      </w:r>
      <w:r>
        <w:rPr>
          <w:rStyle w:val="58"/>
          <w:rFonts w:hint="eastAsia"/>
          <w:color w:val="auto"/>
        </w:rPr>
        <w:t>ddaas</w:t>
      </w:r>
      <w:r>
        <w:rPr>
          <w:rStyle w:val="58"/>
          <w:color w:val="auto"/>
        </w:rPr>
        <w:t>/</w:t>
      </w:r>
      <w:r>
        <w:rPr>
          <w:rStyle w:val="58"/>
          <w:rFonts w:hint="eastAsia"/>
          <w:color w:val="auto"/>
        </w:rPr>
        <w:t>tswarehouse</w:t>
      </w:r>
    </w:p>
    <w:p>
      <w:pPr>
        <w:pStyle w:val="54"/>
        <w:spacing w:line="360" w:lineRule="auto"/>
        <w:rPr>
          <w:color w:val="auto"/>
        </w:rPr>
      </w:pPr>
      <w:r>
        <w:rPr>
          <w:rStyle w:val="62"/>
          <w:rFonts w:hint="default" w:ascii="宋体" w:hAnsi="宋体" w:eastAsia="宋体" w:cs="宋体"/>
          <w:color w:val="auto"/>
        </w:rPr>
        <w:t>请求方法：</w:t>
      </w:r>
      <w:r>
        <w:rPr>
          <w:rStyle w:val="58"/>
          <w:color w:val="auto"/>
        </w:rPr>
        <w:t>POST</w:t>
      </w:r>
      <w:r>
        <w:rPr>
          <w:rStyle w:val="63"/>
          <w:rFonts w:hint="default" w:ascii="宋体" w:hAnsi="宋体" w:eastAsia="宋体" w:cs="宋体"/>
          <w:color w:val="auto"/>
        </w:rPr>
        <w:t>或</w:t>
      </w:r>
      <w:r>
        <w:rPr>
          <w:rStyle w:val="58"/>
          <w:color w:val="auto"/>
        </w:rPr>
        <w:t>GET</w:t>
      </w:r>
    </w:p>
    <w:tbl>
      <w:tblPr>
        <w:tblStyle w:val="32"/>
        <w:tblW w:w="7965" w:type="dxa"/>
        <w:tblInd w:w="0" w:type="dxa"/>
        <w:tblLayout w:type="fixed"/>
        <w:tblCellMar>
          <w:top w:w="0" w:type="dxa"/>
          <w:left w:w="0" w:type="dxa"/>
          <w:bottom w:w="0" w:type="dxa"/>
          <w:right w:w="0" w:type="dxa"/>
        </w:tblCellMar>
      </w:tblPr>
      <w:tblGrid>
        <w:gridCol w:w="2221"/>
        <w:gridCol w:w="2022"/>
        <w:gridCol w:w="3722"/>
      </w:tblGrid>
      <w:tr>
        <w:tblPrEx>
          <w:tblCellMar>
            <w:top w:w="0" w:type="dxa"/>
            <w:left w:w="0" w:type="dxa"/>
            <w:bottom w:w="0" w:type="dxa"/>
            <w:right w:w="0" w:type="dxa"/>
          </w:tblCellMar>
        </w:tblPrEx>
        <w:trPr>
          <w:trHeight w:val="520" w:hRule="atLeast"/>
        </w:trPr>
        <w:tc>
          <w:tcPr>
            <w:tcW w:w="2221"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rPr>
                <w:color w:val="auto"/>
              </w:rPr>
            </w:pPr>
            <w:r>
              <w:rPr>
                <w:rStyle w:val="58"/>
                <w:rFonts w:hint="eastAsia" w:ascii="宋体" w:hAnsi="宋体" w:eastAsia="宋体" w:cs="宋体"/>
                <w:b/>
                <w:color w:val="auto"/>
              </w:rPr>
              <w:t>参数名称</w:t>
            </w:r>
          </w:p>
        </w:tc>
        <w:tc>
          <w:tcPr>
            <w:tcW w:w="2022"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rPr>
                <w:color w:val="auto"/>
              </w:rPr>
            </w:pPr>
            <w:r>
              <w:rPr>
                <w:rStyle w:val="58"/>
                <w:rFonts w:hint="eastAsia" w:ascii="宋体" w:hAnsi="宋体" w:eastAsia="宋体" w:cs="宋体"/>
                <w:b/>
                <w:color w:val="auto"/>
              </w:rPr>
              <w:t>参数类型</w:t>
            </w:r>
          </w:p>
        </w:tc>
        <w:tc>
          <w:tcPr>
            <w:tcW w:w="3722" w:type="dxa"/>
            <w:tcBorders>
              <w:top w:val="single" w:color="000000" w:sz="8" w:space="0"/>
              <w:left w:val="single" w:color="000000" w:sz="8" w:space="0"/>
              <w:bottom w:val="single" w:color="000000" w:sz="8" w:space="0"/>
              <w:right w:val="single" w:color="000000" w:sz="8" w:space="0"/>
            </w:tcBorders>
            <w:shd w:val="clear" w:color="auto" w:fill="BFBFBF"/>
            <w:tcMar>
              <w:top w:w="80" w:type="dxa"/>
              <w:left w:w="80" w:type="dxa"/>
              <w:bottom w:w="80" w:type="dxa"/>
              <w:right w:w="80" w:type="dxa"/>
            </w:tcMar>
            <w:vAlign w:val="center"/>
          </w:tcPr>
          <w:p>
            <w:pPr>
              <w:pStyle w:val="56"/>
              <w:rPr>
                <w:color w:val="auto"/>
              </w:rPr>
            </w:pPr>
            <w:r>
              <w:rPr>
                <w:rStyle w:val="58"/>
                <w:rFonts w:hint="eastAsia" w:ascii="宋体" w:hAnsi="宋体" w:eastAsia="宋体" w:cs="宋体"/>
                <w:b/>
                <w:color w:val="auto"/>
              </w:rPr>
              <w:t>参数描述</w:t>
            </w:r>
          </w:p>
        </w:tc>
      </w:tr>
      <w:tr>
        <w:tblPrEx>
          <w:tblCellMar>
            <w:top w:w="0" w:type="dxa"/>
            <w:left w:w="0" w:type="dxa"/>
            <w:bottom w:w="0" w:type="dxa"/>
            <w:right w:w="0" w:type="dxa"/>
          </w:tblCellMar>
        </w:tblPrEx>
        <w:trPr>
          <w:trHeight w:val="874" w:hRule="atLeast"/>
        </w:trPr>
        <w:tc>
          <w:tcPr>
            <w:tcW w:w="222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57"/>
              <w:rPr>
                <w:color w:val="auto"/>
              </w:rPr>
            </w:pPr>
            <w:r>
              <w:rPr>
                <w:rStyle w:val="58"/>
                <w:rFonts w:hint="eastAsia"/>
                <w:color w:val="auto"/>
              </w:rPr>
              <w:t>siteName</w:t>
            </w:r>
          </w:p>
        </w:tc>
        <w:tc>
          <w:tcPr>
            <w:tcW w:w="2022"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4"/>
              <w:rPr>
                <w:rStyle w:val="58"/>
                <w:color w:val="auto"/>
                <w:sz w:val="21"/>
                <w:szCs w:val="22"/>
              </w:rPr>
            </w:pPr>
            <w:r>
              <w:rPr>
                <w:rStyle w:val="58"/>
                <w:rFonts w:cs="Courier"/>
                <w:color w:val="auto"/>
                <w:sz w:val="21"/>
                <w:szCs w:val="22"/>
                <w:lang w:bidi="ar"/>
              </w:rPr>
              <w:t>String</w:t>
            </w:r>
          </w:p>
          <w:p>
            <w:pPr>
              <w:pStyle w:val="65"/>
            </w:pPr>
          </w:p>
        </w:tc>
        <w:tc>
          <w:tcPr>
            <w:tcW w:w="3722"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29"/>
              <w:spacing w:beforeAutospacing="0" w:afterAutospacing="0" w:line="294" w:lineRule="atLeast"/>
              <w:textAlignment w:val="baseline"/>
            </w:pPr>
            <w:r>
              <w:rPr>
                <w:rStyle w:val="58"/>
                <w:rFonts w:hint="eastAsia" w:cs="宋体"/>
                <w:color w:val="auto"/>
                <w:sz w:val="21"/>
                <w:szCs w:val="22"/>
                <w:lang w:bidi="ar"/>
              </w:rPr>
              <w:t>场站名称，需要在场站系统路由管理表中明确定义</w:t>
            </w:r>
          </w:p>
        </w:tc>
      </w:tr>
      <w:tr>
        <w:tblPrEx>
          <w:tblCellMar>
            <w:top w:w="0" w:type="dxa"/>
            <w:left w:w="0" w:type="dxa"/>
            <w:bottom w:w="0" w:type="dxa"/>
            <w:right w:w="0" w:type="dxa"/>
          </w:tblCellMar>
        </w:tblPrEx>
        <w:trPr>
          <w:trHeight w:val="662" w:hRule="atLeast"/>
        </w:trPr>
        <w:tc>
          <w:tcPr>
            <w:tcW w:w="2221"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66"/>
              <w:rPr>
                <w:color w:val="auto"/>
              </w:rPr>
            </w:pPr>
            <w:r>
              <w:rPr>
                <w:rStyle w:val="58"/>
                <w:rFonts w:hint="eastAsia"/>
                <w:color w:val="auto"/>
              </w:rPr>
              <w:t>dataSets</w:t>
            </w:r>
          </w:p>
          <w:p>
            <w:pPr>
              <w:pStyle w:val="65"/>
            </w:pPr>
          </w:p>
        </w:tc>
        <w:tc>
          <w:tcPr>
            <w:tcW w:w="2022"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57"/>
              <w:rPr>
                <w:color w:val="auto"/>
              </w:rPr>
            </w:pPr>
            <w:r>
              <w:rPr>
                <w:rStyle w:val="58"/>
                <w:rFonts w:hint="eastAsia"/>
                <w:color w:val="auto"/>
              </w:rPr>
              <w:t>RTDataResponse</w:t>
            </w:r>
          </w:p>
        </w:tc>
        <w:tc>
          <w:tcPr>
            <w:tcW w:w="3722" w:type="dxa"/>
            <w:tcBorders>
              <w:top w:val="single" w:color="000000" w:sz="8" w:space="0"/>
              <w:left w:val="single" w:color="000000" w:sz="8" w:space="0"/>
              <w:bottom w:val="single" w:color="000000" w:sz="8" w:space="0"/>
              <w:right w:val="single" w:color="000000" w:sz="8" w:space="0"/>
            </w:tcBorders>
            <w:tcMar>
              <w:top w:w="80" w:type="dxa"/>
              <w:left w:w="80" w:type="dxa"/>
              <w:bottom w:w="80" w:type="dxa"/>
              <w:right w:w="80" w:type="dxa"/>
            </w:tcMar>
          </w:tcPr>
          <w:p>
            <w:pPr>
              <w:pStyle w:val="29"/>
              <w:spacing w:beforeAutospacing="0" w:afterAutospacing="0" w:line="294" w:lineRule="atLeast"/>
              <w:textAlignment w:val="baseline"/>
            </w:pPr>
            <w:r>
              <w:rPr>
                <w:rStyle w:val="58"/>
                <w:rFonts w:hint="eastAsia" w:cs="宋体"/>
                <w:color w:val="auto"/>
                <w:sz w:val="21"/>
                <w:szCs w:val="22"/>
                <w:lang w:bidi="ar"/>
              </w:rPr>
              <w:t>传入的点值数据，时间单位毫秒，使用厂商编码</w:t>
            </w:r>
          </w:p>
        </w:tc>
      </w:tr>
    </w:tbl>
    <w:p>
      <w:bookmarkStart w:id="155" w:name="_Toc32783987"/>
    </w:p>
    <w:p>
      <w:r>
        <w:rPr>
          <w:rFonts w:hint="eastAsia"/>
        </w:rPr>
        <w:t>请求实例</w:t>
      </w:r>
      <w:bookmarkEnd w:id="155"/>
    </w:p>
    <w:p>
      <w:pPr>
        <w:pStyle w:val="68"/>
        <w:rPr>
          <w:rStyle w:val="58"/>
          <w:color w:val="auto"/>
        </w:rPr>
      </w:pPr>
      <w:r>
        <w:rPr>
          <w:rStyle w:val="58"/>
          <w:color w:val="auto"/>
        </w:rPr>
        <w:t xml:space="preserve">method: </w:t>
      </w:r>
      <w:r>
        <w:rPr>
          <w:rStyle w:val="58"/>
          <w:rFonts w:hint="eastAsia"/>
          <w:color w:val="auto"/>
        </w:rPr>
        <w:t>writeData</w:t>
      </w:r>
    </w:p>
    <w:p>
      <w:pPr>
        <w:pStyle w:val="68"/>
        <w:rPr>
          <w:rStyle w:val="58"/>
          <w:color w:val="auto"/>
        </w:rPr>
      </w:pPr>
      <w:r>
        <w:rPr>
          <w:rStyle w:val="58"/>
          <w:rFonts w:hint="eastAsia"/>
          <w:color w:val="auto"/>
        </w:rPr>
        <w:t>siteName:长江7号</w:t>
      </w:r>
    </w:p>
    <w:p>
      <w:pPr>
        <w:pStyle w:val="68"/>
        <w:rPr>
          <w:rStyle w:val="58"/>
          <w:color w:val="auto"/>
        </w:rPr>
      </w:pPr>
      <w:r>
        <w:rPr>
          <w:rStyle w:val="58"/>
          <w:rFonts w:hint="eastAsia"/>
          <w:color w:val="auto"/>
        </w:rPr>
        <w:t>dataSets</w:t>
      </w:r>
      <w:r>
        <w:rPr>
          <w:rStyle w:val="58"/>
          <w:color w:val="auto"/>
        </w:rPr>
        <w:t xml:space="preserve">: </w:t>
      </w:r>
      <w:r>
        <w:rPr>
          <w:rStyle w:val="58"/>
          <w:rFonts w:hint="eastAsia"/>
          <w:color w:val="auto"/>
        </w:rPr>
        <w:t>{</w:t>
      </w:r>
    </w:p>
    <w:p>
      <w:pPr>
        <w:pStyle w:val="68"/>
        <w:rPr>
          <w:rStyle w:val="58"/>
          <w:color w:val="auto"/>
        </w:rPr>
      </w:pPr>
      <w:r>
        <w:rPr>
          <w:rStyle w:val="58"/>
          <w:rFonts w:hint="eastAsia"/>
          <w:color w:val="auto"/>
        </w:rPr>
        <w:t xml:space="preserve">    "RTDataSets": [</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"RTDataValues": [</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"Time": 1573034358117,</w:t>
      </w:r>
    </w:p>
    <w:p>
      <w:pPr>
        <w:pStyle w:val="68"/>
        <w:rPr>
          <w:rStyle w:val="58"/>
          <w:color w:val="auto"/>
        </w:rPr>
      </w:pPr>
      <w:r>
        <w:rPr>
          <w:rStyle w:val="58"/>
          <w:rFonts w:hint="eastAsia"/>
          <w:color w:val="auto"/>
        </w:rPr>
        <w:t xml:space="preserve">          "Value": 39.5</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"Time": 1573034398117,</w:t>
      </w:r>
    </w:p>
    <w:p>
      <w:pPr>
        <w:pStyle w:val="68"/>
        <w:rPr>
          <w:rStyle w:val="58"/>
          <w:color w:val="auto"/>
        </w:rPr>
      </w:pPr>
      <w:r>
        <w:rPr>
          <w:rStyle w:val="58"/>
          <w:rFonts w:hint="eastAsia"/>
          <w:color w:val="auto"/>
        </w:rPr>
        <w:t xml:space="preserve">          "Value": 88.3</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"kksCode": "G_BJJjS_TY_02P_130GU_PV013"</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 xml:space="preserve">  ]</w:t>
      </w:r>
    </w:p>
    <w:p>
      <w:pPr>
        <w:pStyle w:val="68"/>
        <w:rPr>
          <w:rStyle w:val="58"/>
          <w:color w:val="auto"/>
        </w:rPr>
      </w:pPr>
      <w:r>
        <w:rPr>
          <w:rStyle w:val="58"/>
          <w:rFonts w:hint="eastAsia"/>
          <w:color w:val="auto"/>
        </w:rPr>
        <w:t>}</w:t>
      </w:r>
    </w:p>
    <w:p>
      <w:pPr>
        <w:pStyle w:val="68"/>
        <w:rPr>
          <w:color w:val="auto"/>
        </w:rPr>
      </w:pPr>
    </w:p>
    <w:p>
      <w:pPr>
        <w:pStyle w:val="69"/>
        <w:rPr>
          <w:rFonts w:hint="default"/>
          <w:color w:val="auto"/>
        </w:rPr>
      </w:pPr>
      <w:r>
        <w:rPr>
          <w:rStyle w:val="58"/>
          <w:rFonts w:ascii="宋体" w:hAnsi="宋体" w:eastAsia="宋体" w:cs="宋体"/>
          <w:b/>
          <w:color w:val="auto"/>
        </w:rPr>
        <w:t>返回数据实例：</w:t>
      </w:r>
    </w:p>
    <w:p>
      <w:pPr>
        <w:spacing w:line="360" w:lineRule="auto"/>
        <w:jc w:val="center"/>
        <w:rPr>
          <w:sz w:val="28"/>
          <w:szCs w:val="28"/>
        </w:rPr>
      </w:pPr>
      <w:r>
        <w:drawing>
          <wp:inline distT="0" distB="0" distL="114300" distR="114300">
            <wp:extent cx="5067935" cy="1828800"/>
            <wp:effectExtent l="0" t="0" r="698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9"/>
                    <a:stretch>
                      <a:fillRect/>
                    </a:stretch>
                  </pic:blipFill>
                  <pic:spPr>
                    <a:xfrm>
                      <a:off x="0" y="0"/>
                      <a:ext cx="5067935" cy="1828800"/>
                    </a:xfrm>
                    <a:prstGeom prst="rect">
                      <a:avLst/>
                    </a:prstGeom>
                    <a:noFill/>
                    <a:ln w="9525">
                      <a:noFill/>
                    </a:ln>
                  </pic:spPr>
                </pic:pic>
              </a:graphicData>
            </a:graphic>
          </wp:inline>
        </w:drawing>
      </w:r>
    </w:p>
    <w:p>
      <w:pPr>
        <w:tabs>
          <w:tab w:val="left" w:pos="420"/>
          <w:tab w:val="right" w:leader="dot" w:pos="8302"/>
        </w:tabs>
        <w:spacing w:before="120" w:after="120"/>
        <w:rPr>
          <w:rFonts w:hint="eastAsia"/>
        </w:rPr>
        <w:sectPr>
          <w:headerReference r:id="rId5" w:type="first"/>
          <w:footerReference r:id="rId8" w:type="first"/>
          <w:headerReference r:id="rId3" w:type="default"/>
          <w:footerReference r:id="rId6" w:type="default"/>
          <w:headerReference r:id="rId4" w:type="even"/>
          <w:footerReference r:id="rId7" w:type="even"/>
          <w:pgSz w:w="11906" w:h="16838"/>
          <w:pgMar w:top="1440" w:right="1797" w:bottom="1440" w:left="1797" w:header="851" w:footer="992" w:gutter="0"/>
          <w:cols w:space="720" w:num="1"/>
          <w:titlePg/>
          <w:docGrid w:type="lines" w:linePitch="312" w:charSpace="0"/>
        </w:sectPr>
      </w:pPr>
      <w:bookmarkStart w:id="156" w:name="_Toc31120"/>
      <w:bookmarkStart w:id="157" w:name="_Toc60"/>
      <w:bookmarkStart w:id="158" w:name="_Toc32155"/>
      <w:bookmarkStart w:id="159" w:name="_Toc24121"/>
      <w:bookmarkStart w:id="160" w:name="_Toc373"/>
      <w:bookmarkStart w:id="161" w:name="_Toc12381"/>
      <w:bookmarkStart w:id="162" w:name="_Toc27927"/>
      <w:bookmarkStart w:id="163" w:name="_Toc1219"/>
      <w:bookmarkStart w:id="164" w:name="_Toc5855"/>
      <w:bookmarkStart w:id="165" w:name="_Toc17312"/>
      <w:bookmarkStart w:id="166" w:name="_Toc26720"/>
      <w:bookmarkStart w:id="167" w:name="_Toc32735"/>
      <w:bookmarkStart w:id="168" w:name="_Toc32083"/>
      <w:bookmarkStart w:id="169" w:name="_Toc618"/>
      <w:bookmarkStart w:id="170" w:name="_Toc32579"/>
      <w:bookmarkStart w:id="171" w:name="_Toc18831"/>
      <w:bookmarkStart w:id="172" w:name="_Toc4831"/>
      <w:bookmarkStart w:id="173" w:name="_Toc26899"/>
      <w:bookmarkStart w:id="174" w:name="_Toc27189"/>
      <w:bookmarkStart w:id="175" w:name="_Toc2327"/>
    </w:p>
    <w:p>
      <w:pPr>
        <w:pStyle w:val="3"/>
        <w:ind w:left="0"/>
        <w:rPr>
          <w:b/>
          <w:bCs w:val="0"/>
          <w:sz w:val="28"/>
          <w:szCs w:val="28"/>
        </w:rPr>
      </w:pPr>
      <w:bookmarkStart w:id="176" w:name="_Toc19979"/>
      <w:bookmarkStart w:id="177" w:name="_Toc20409"/>
      <w:r>
        <w:rPr>
          <w:rFonts w:hint="eastAsia"/>
          <w:b/>
          <w:bCs w:val="0"/>
          <w:sz w:val="28"/>
          <w:szCs w:val="28"/>
        </w:rPr>
        <w:t>数据服务接口详细说明</w:t>
      </w:r>
      <w:bookmarkEnd w:id="176"/>
      <w:bookmarkEnd w:id="177"/>
    </w:p>
    <w:p>
      <w:pPr>
        <w:pStyle w:val="5"/>
        <w:numPr>
          <w:ilvl w:val="2"/>
          <w:numId w:val="6"/>
        </w:numPr>
        <w:rPr>
          <w:rFonts w:hint="eastAsia" w:ascii="宋体" w:hAnsi="宋体" w:eastAsia="宋体" w:cs="宋体"/>
          <w:sz w:val="28"/>
          <w:szCs w:val="28"/>
        </w:rPr>
      </w:pPr>
      <w:r>
        <w:rPr>
          <w:rFonts w:hint="eastAsia" w:ascii="宋体" w:hAnsi="宋体" w:eastAsia="宋体" w:cs="宋体"/>
          <w:sz w:val="28"/>
          <w:szCs w:val="28"/>
        </w:rPr>
        <w:tab/>
      </w:r>
      <w:bookmarkStart w:id="178" w:name="_Toc20880"/>
      <w:r>
        <w:rPr>
          <w:rFonts w:hint="eastAsia" w:ascii="宋体" w:hAnsi="宋体" w:eastAsia="宋体" w:cs="宋体"/>
          <w:sz w:val="28"/>
          <w:szCs w:val="28"/>
        </w:rPr>
        <w:t>获取用户token</w:t>
      </w:r>
      <w:bookmarkEnd w:id="178"/>
    </w:p>
    <w:p>
      <w:pPr>
        <w:keepNext w:val="0"/>
        <w:keepLines w:val="0"/>
        <w:pageBreakBefore w:val="0"/>
        <w:widowControl/>
        <w:kinsoku/>
        <w:wordWrap/>
        <w:overflowPunct/>
        <w:topLinePunct w:val="0"/>
        <w:autoSpaceDE/>
        <w:autoSpaceDN/>
        <w:bidi w:val="0"/>
        <w:adjustRightInd/>
        <w:snapToGrid/>
        <w:spacing w:line="360" w:lineRule="auto"/>
        <w:ind w:firstLine="420"/>
        <w:textAlignment w:val="auto"/>
      </w:pPr>
      <w:r>
        <w:rPr>
          <w:rFonts w:hint="eastAsia"/>
        </w:rPr>
        <w:t>在使用数据服务接口之前，需要在阿凡达工业大数据平台中建立相关的用户，并使用用户名和密码参数获取用户对应的token，在调用文档下面所有接口时，都需要在request的header中的Cookie中设置</w:t>
      </w:r>
      <w:r>
        <w:t>authorization=</w:t>
      </w:r>
      <w:r>
        <w:rPr>
          <w:rFonts w:hint="eastAsia"/>
        </w:rPr>
        <w:t>token值。注意，token默认的有效时间是两个小时（每个项目可能会根据具体配置的不同有不同的有效时间），如果token失效需要调用此服务重新获取token。</w:t>
      </w:r>
    </w:p>
    <w:tbl>
      <w:tblPr>
        <w:tblStyle w:val="32"/>
        <w:tblW w:w="0" w:type="auto"/>
        <w:jc w:val="center"/>
        <w:tblLayout w:type="fixed"/>
        <w:tblCellMar>
          <w:top w:w="0" w:type="dxa"/>
          <w:left w:w="108" w:type="dxa"/>
          <w:bottom w:w="0" w:type="dxa"/>
          <w:right w:w="108" w:type="dxa"/>
        </w:tblCellMar>
      </w:tblPr>
      <w:tblGrid>
        <w:gridCol w:w="1739"/>
        <w:gridCol w:w="1276"/>
        <w:gridCol w:w="1134"/>
        <w:gridCol w:w="14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4"/>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port/dataService/service/publish/getToken</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4"/>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4"/>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username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gridSpan w:val="2"/>
            <w:tcBorders>
              <w:top w:val="nil"/>
              <w:left w:val="nil"/>
              <w:bottom w:val="single" w:color="auto" w:sz="4" w:space="0"/>
              <w:right w:val="single" w:color="auto" w:sz="4" w:space="0"/>
            </w:tcBorders>
            <w:vAlign w:val="center"/>
          </w:tcPr>
          <w:p>
            <w:pPr>
              <w:jc w:val="center"/>
              <w:rPr>
                <w:sz w:val="20"/>
              </w:rPr>
            </w:pPr>
            <w:r>
              <w:rPr>
                <w:rFonts w:hint="eastAsia"/>
                <w:sz w:val="20"/>
              </w:rPr>
              <w:t>用户名</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password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密码</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4"/>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gridSpan w:val="3"/>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gridSpan w:val="3"/>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gridSpan w:val="3"/>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gridSpan w:val="3"/>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4"/>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ind w:firstLine="200" w:firstLineChars="100"/>
              <w:rPr>
                <w:sz w:val="20"/>
              </w:rPr>
            </w:pPr>
            <w:r>
              <w:rPr>
                <w:sz w:val="20"/>
              </w:rPr>
              <w:t>"data":"2F6ACC5BDDC5C17A306786D2DF5B70D38B25C5044A765CBC28BFDB8DCA0903DF6D94CAF7B64F6B41F9E6EC8FF73EA7138C1BFE76C43C77F1EC91CD5591E31930"</w:t>
            </w:r>
          </w:p>
          <w:p>
            <w:pPr>
              <w:rPr>
                <w:sz w:val="20"/>
              </w:rPr>
            </w:pPr>
            <w:r>
              <w:rPr>
                <w:sz w:val="20"/>
              </w:rPr>
              <w:t>}</w:t>
            </w:r>
          </w:p>
        </w:tc>
      </w:tr>
    </w:tbl>
    <w:p>
      <w:pPr>
        <w:rPr>
          <w:rFonts w:hint="eastAsia"/>
        </w:rPr>
      </w:pPr>
    </w:p>
    <w:p>
      <w:pPr>
        <w:pStyle w:val="5"/>
        <w:rPr>
          <w:rFonts w:hint="eastAsia"/>
        </w:rPr>
      </w:pPr>
      <w:r>
        <w:rPr>
          <w:rFonts w:hint="eastAsia"/>
        </w:rPr>
        <w:tab/>
      </w:r>
      <w:bookmarkStart w:id="179" w:name="_Toc10695"/>
      <w:bookmarkStart w:id="180" w:name="_Toc17752"/>
      <w:r>
        <w:rPr>
          <w:rFonts w:hint="eastAsia"/>
        </w:rPr>
        <w:t>获取数据集市总数量</w:t>
      </w:r>
      <w:bookmarkEnd w:id="179"/>
      <w:bookmarkEnd w:id="180"/>
    </w:p>
    <w:tbl>
      <w:tblPr>
        <w:tblStyle w:val="32"/>
        <w:tblW w:w="0" w:type="auto"/>
        <w:jc w:val="center"/>
        <w:tblLayout w:type="fixed"/>
        <w:tblCellMar>
          <w:top w:w="0" w:type="dxa"/>
          <w:left w:w="108" w:type="dxa"/>
          <w:bottom w:w="0" w:type="dxa"/>
          <w:right w:w="108" w:type="dxa"/>
        </w:tblCellMar>
      </w:tblPr>
      <w:tblGrid>
        <w:gridCol w:w="1739"/>
        <w:gridCol w:w="255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2"/>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port/dataService/service/publish/dataMart/getDataMartCount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2"/>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数据集市数量</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59</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181" w:name="_Toc18852"/>
      <w:bookmarkStart w:id="182" w:name="_Toc13188"/>
      <w:r>
        <w:rPr>
          <w:rFonts w:hint="eastAsia" w:ascii="宋体" w:hAnsi="宋体" w:eastAsia="宋体" w:cs="宋体"/>
          <w:sz w:val="28"/>
          <w:szCs w:val="28"/>
        </w:rPr>
        <w:t>获取数据集市中，前端应用类、业务中台类、算法分析类数量</w:t>
      </w:r>
      <w:bookmarkEnd w:id="181"/>
      <w:bookmarkEnd w:id="182"/>
    </w:p>
    <w:tbl>
      <w:tblPr>
        <w:tblStyle w:val="32"/>
        <w:tblW w:w="0" w:type="auto"/>
        <w:jc w:val="center"/>
        <w:tblLayout w:type="fixed"/>
        <w:tblCellMar>
          <w:top w:w="0" w:type="dxa"/>
          <w:left w:w="108" w:type="dxa"/>
          <w:bottom w:w="0" w:type="dxa"/>
          <w:right w:w="108" w:type="dxa"/>
        </w:tblCellMar>
      </w:tblPr>
      <w:tblGrid>
        <w:gridCol w:w="1739"/>
        <w:gridCol w:w="255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2"/>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port/dataService/service/publish/dataMart/getDataMartCountByUsage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2"/>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Object</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具体数据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dataMartBusinessPlatformCountNum</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ascii="Verdana" w:hAnsi="Verdana"/>
              </w:rPr>
              <w:t>数据集市中业务中台类数量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dataMartAlgorithmAnalysisCountNum</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ascii="Verdana" w:hAnsi="Verdana"/>
              </w:rPr>
            </w:pPr>
            <w:r>
              <w:rPr>
                <w:rFonts w:hint="eastAsia" w:ascii="Verdana" w:hAnsi="Verdana"/>
              </w:rPr>
              <w:t>数据集市中算法分析类数量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dataMartFrontApplicationCountNum</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ascii="Verdana" w:hAnsi="Verdana"/>
              </w:rPr>
            </w:pPr>
            <w:r>
              <w:rPr>
                <w:rFonts w:hint="eastAsia" w:ascii="Verdana" w:hAnsi="Verdana"/>
              </w:rPr>
              <w:t>数据集市中前端应用类数量</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w:t>
            </w:r>
          </w:p>
          <w:p>
            <w:pPr>
              <w:rPr>
                <w:sz w:val="20"/>
              </w:rPr>
            </w:pPr>
            <w:r>
              <w:rPr>
                <w:sz w:val="20"/>
              </w:rPr>
              <w:t xml:space="preserve">    "dataMartBusinessPlatformCountNum": 47,</w:t>
            </w:r>
          </w:p>
          <w:p>
            <w:pPr>
              <w:rPr>
                <w:sz w:val="20"/>
              </w:rPr>
            </w:pPr>
            <w:r>
              <w:rPr>
                <w:sz w:val="20"/>
              </w:rPr>
              <w:t xml:space="preserve">    "dataMartAlgorithmAnalysisCountNum": 4,</w:t>
            </w:r>
          </w:p>
          <w:p>
            <w:pPr>
              <w:rPr>
                <w:sz w:val="20"/>
              </w:rPr>
            </w:pPr>
            <w:r>
              <w:rPr>
                <w:sz w:val="20"/>
              </w:rPr>
              <w:t xml:space="preserve">    "dataMartFrontApplicationCountNum": 8</w:t>
            </w:r>
          </w:p>
          <w:p>
            <w:pPr>
              <w:rPr>
                <w:sz w:val="20"/>
              </w:rPr>
            </w:pPr>
            <w:r>
              <w:rPr>
                <w:sz w:val="20"/>
              </w:rPr>
              <w:t xml:space="preserve">  }</w:t>
            </w:r>
          </w:p>
          <w:p>
            <w:pPr>
              <w:rPr>
                <w:sz w:val="20"/>
              </w:rPr>
            </w:pPr>
            <w:r>
              <w:rPr>
                <w:sz w:val="20"/>
              </w:rPr>
              <w:t>}</w:t>
            </w:r>
          </w:p>
        </w:tc>
      </w:tr>
    </w:tbl>
    <w:p>
      <w:pPr>
        <w:rPr>
          <w:rFonts w:hint="eastAsia"/>
        </w:rPr>
      </w:pPr>
    </w:p>
    <w:p>
      <w:pPr>
        <w:pStyle w:val="5"/>
        <w:numPr>
          <w:ilvl w:val="2"/>
          <w:numId w:val="6"/>
        </w:numPr>
        <w:rPr>
          <w:rFonts w:hint="eastAsia" w:ascii="宋体" w:hAnsi="宋体" w:eastAsia="宋体" w:cs="宋体"/>
          <w:sz w:val="28"/>
          <w:szCs w:val="28"/>
        </w:rPr>
      </w:pPr>
      <w:bookmarkStart w:id="183" w:name="_Toc27726"/>
      <w:bookmarkStart w:id="184" w:name="_Toc11302"/>
      <w:r>
        <w:rPr>
          <w:rFonts w:hint="eastAsia" w:ascii="宋体" w:hAnsi="宋体" w:eastAsia="宋体" w:cs="宋体"/>
          <w:sz w:val="28"/>
          <w:szCs w:val="28"/>
        </w:rPr>
        <w:t>获取数据集市引用频次</w:t>
      </w:r>
      <w:bookmarkEnd w:id="183"/>
      <w:bookmarkEnd w:id="184"/>
    </w:p>
    <w:tbl>
      <w:tblPr>
        <w:tblStyle w:val="32"/>
        <w:tblW w:w="0" w:type="auto"/>
        <w:jc w:val="center"/>
        <w:tblLayout w:type="fixed"/>
        <w:tblCellMar>
          <w:top w:w="0" w:type="dxa"/>
          <w:left w:w="108" w:type="dxa"/>
          <w:bottom w:w="0" w:type="dxa"/>
          <w:right w:w="108" w:type="dxa"/>
        </w:tblCellMar>
      </w:tblPr>
      <w:tblGrid>
        <w:gridCol w:w="1739"/>
        <w:gridCol w:w="255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2"/>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port/dataService/service/publish/dataMart/getDataMartReferenceCount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2"/>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按照引用次数从大到小排列的具体数据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mart_name</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集市名称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num</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引用次数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"num": 6,</w:t>
            </w:r>
          </w:p>
          <w:p>
            <w:pPr>
              <w:rPr>
                <w:rFonts w:hint="eastAsia"/>
                <w:sz w:val="20"/>
              </w:rPr>
            </w:pPr>
            <w:r>
              <w:rPr>
                <w:rFonts w:hint="eastAsia"/>
                <w:sz w:val="20"/>
              </w:rPr>
              <w:t xml:space="preserve">      "mart_name": "测试集市四"</w:t>
            </w:r>
          </w:p>
          <w:p>
            <w:pPr>
              <w:rPr>
                <w:sz w:val="20"/>
              </w:rPr>
            </w:pPr>
            <w:r>
              <w:rPr>
                <w:sz w:val="20"/>
              </w:rPr>
              <w:t xml:space="preserve">    },</w:t>
            </w:r>
          </w:p>
          <w:p>
            <w:pPr>
              <w:rPr>
                <w:sz w:val="20"/>
              </w:rPr>
            </w:pPr>
            <w:r>
              <w:rPr>
                <w:sz w:val="20"/>
              </w:rPr>
              <w:t xml:space="preserve">    {</w:t>
            </w:r>
          </w:p>
          <w:p>
            <w:pPr>
              <w:rPr>
                <w:sz w:val="20"/>
              </w:rPr>
            </w:pPr>
            <w:r>
              <w:rPr>
                <w:sz w:val="20"/>
              </w:rPr>
              <w:t xml:space="preserve">      "num": 5,</w:t>
            </w:r>
          </w:p>
          <w:p>
            <w:pPr>
              <w:rPr>
                <w:sz w:val="20"/>
              </w:rPr>
            </w:pPr>
            <w:r>
              <w:rPr>
                <w:sz w:val="20"/>
              </w:rPr>
              <w:t xml:space="preserve">      "mart_name": "</w:t>
            </w:r>
            <w:r>
              <w:rPr>
                <w:rFonts w:hint="eastAsia"/>
                <w:sz w:val="20"/>
              </w:rPr>
              <w:t>测试集市二</w:t>
            </w:r>
            <w:r>
              <w:rPr>
                <w:sz w:val="20"/>
              </w:rPr>
              <w:t>"</w:t>
            </w:r>
          </w:p>
          <w:p>
            <w:pPr>
              <w:rPr>
                <w:sz w:val="20"/>
              </w:rPr>
            </w:pPr>
            <w:r>
              <w:rPr>
                <w:sz w:val="20"/>
              </w:rPr>
              <w:t xml:space="preserve">    },</w:t>
            </w:r>
          </w:p>
          <w:p>
            <w:pPr>
              <w:rPr>
                <w:sz w:val="20"/>
              </w:rPr>
            </w:pPr>
            <w:r>
              <w:rPr>
                <w:sz w:val="20"/>
              </w:rPr>
              <w:t xml:space="preserve">    {</w:t>
            </w:r>
          </w:p>
          <w:p>
            <w:pPr>
              <w:rPr>
                <w:sz w:val="20"/>
              </w:rPr>
            </w:pPr>
            <w:r>
              <w:rPr>
                <w:sz w:val="20"/>
              </w:rPr>
              <w:t xml:space="preserve">      "num": 3,</w:t>
            </w:r>
          </w:p>
          <w:p>
            <w:pPr>
              <w:rPr>
                <w:rFonts w:hint="eastAsia"/>
                <w:sz w:val="20"/>
              </w:rPr>
            </w:pPr>
            <w:r>
              <w:rPr>
                <w:rFonts w:hint="eastAsia"/>
                <w:sz w:val="20"/>
              </w:rPr>
              <w:t xml:space="preserve">      "mart_name": "测试集市一"</w:t>
            </w:r>
          </w:p>
          <w:p>
            <w:pPr>
              <w:rPr>
                <w:sz w:val="20"/>
              </w:rPr>
            </w:pPr>
            <w:r>
              <w:rPr>
                <w:sz w:val="20"/>
              </w:rPr>
              <w:t xml:space="preserve">    },</w:t>
            </w:r>
          </w:p>
          <w:p>
            <w:pPr>
              <w:rPr>
                <w:sz w:val="20"/>
              </w:rPr>
            </w:pPr>
            <w:r>
              <w:rPr>
                <w:sz w:val="20"/>
              </w:rPr>
              <w:t xml:space="preserve">    {</w:t>
            </w:r>
          </w:p>
          <w:p>
            <w:pPr>
              <w:rPr>
                <w:sz w:val="20"/>
              </w:rPr>
            </w:pPr>
            <w:r>
              <w:rPr>
                <w:sz w:val="20"/>
              </w:rPr>
              <w:t xml:space="preserve">      "num": 1,</w:t>
            </w:r>
          </w:p>
          <w:p>
            <w:pPr>
              <w:rPr>
                <w:rFonts w:hint="eastAsia"/>
                <w:sz w:val="20"/>
              </w:rPr>
            </w:pPr>
            <w:r>
              <w:rPr>
                <w:rFonts w:hint="eastAsia"/>
                <w:sz w:val="20"/>
              </w:rPr>
              <w:t xml:space="preserve">      "mart_name": "测试集市八"</w:t>
            </w:r>
          </w:p>
          <w:p>
            <w:pPr>
              <w:rPr>
                <w:sz w:val="20"/>
              </w:rPr>
            </w:pPr>
            <w:r>
              <w:rPr>
                <w:sz w:val="20"/>
              </w:rPr>
              <w:t xml:space="preserve">    },</w:t>
            </w:r>
          </w:p>
          <w:p>
            <w:pPr>
              <w:rPr>
                <w:sz w:val="20"/>
              </w:rPr>
            </w:pPr>
            <w:r>
              <w:rPr>
                <w:sz w:val="20"/>
              </w:rPr>
              <w:t xml:space="preserve">    {</w:t>
            </w:r>
          </w:p>
          <w:p>
            <w:pPr>
              <w:rPr>
                <w:sz w:val="20"/>
              </w:rPr>
            </w:pPr>
            <w:r>
              <w:rPr>
                <w:sz w:val="20"/>
              </w:rPr>
              <w:t xml:space="preserve">      "num": 1,</w:t>
            </w:r>
          </w:p>
          <w:p>
            <w:pPr>
              <w:rPr>
                <w:rFonts w:hint="eastAsia"/>
                <w:sz w:val="20"/>
              </w:rPr>
            </w:pPr>
            <w:r>
              <w:rPr>
                <w:rFonts w:hint="eastAsia"/>
                <w:sz w:val="20"/>
              </w:rPr>
              <w:t xml:space="preserve">      "mart_name": "测试集市十"</w:t>
            </w:r>
          </w:p>
          <w:p>
            <w:pPr>
              <w:rPr>
                <w:sz w:val="20"/>
              </w:rPr>
            </w:pPr>
            <w:r>
              <w:rPr>
                <w:sz w:val="20"/>
              </w:rPr>
              <w:t xml:space="preserve">    }</w:t>
            </w:r>
          </w:p>
          <w:p>
            <w:pPr>
              <w:rPr>
                <w:sz w:val="20"/>
              </w:rPr>
            </w:pPr>
            <w:r>
              <w:rPr>
                <w:sz w:val="20"/>
              </w:rPr>
              <w:t xml:space="preserve">  ]</w:t>
            </w:r>
          </w:p>
          <w:p>
            <w:pPr>
              <w:rPr>
                <w:sz w:val="20"/>
              </w:rPr>
            </w:pPr>
            <w:r>
              <w:rPr>
                <w:sz w:val="20"/>
              </w:rPr>
              <w:t>}</w:t>
            </w:r>
          </w:p>
        </w:tc>
      </w:tr>
    </w:tbl>
    <w:p>
      <w:pPr>
        <w:rPr>
          <w:rFonts w:hint="eastAsia"/>
        </w:rPr>
      </w:pPr>
    </w:p>
    <w:p>
      <w:pPr>
        <w:pStyle w:val="5"/>
        <w:numPr>
          <w:ilvl w:val="2"/>
          <w:numId w:val="6"/>
        </w:numPr>
        <w:rPr>
          <w:rFonts w:hint="eastAsia" w:ascii="宋体" w:hAnsi="宋体" w:eastAsia="宋体" w:cs="宋体"/>
          <w:sz w:val="28"/>
          <w:szCs w:val="28"/>
        </w:rPr>
      </w:pPr>
      <w:bookmarkStart w:id="185" w:name="_Toc27455"/>
      <w:bookmarkStart w:id="186" w:name="_Toc22981"/>
      <w:bookmarkStart w:id="187" w:name="_Toc241305756"/>
      <w:bookmarkStart w:id="188" w:name="_Toc225046716"/>
      <w:r>
        <w:rPr>
          <w:rFonts w:hint="eastAsia" w:ascii="宋体" w:hAnsi="宋体" w:eastAsia="宋体" w:cs="宋体"/>
          <w:sz w:val="28"/>
          <w:szCs w:val="28"/>
        </w:rPr>
        <w:t>查询所有的数据集市</w:t>
      </w:r>
      <w:bookmarkEnd w:id="185"/>
      <w:bookmarkEnd w:id="186"/>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port/dataService/service/publish/dataMart/queryAll</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dataMartType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数据集市类型，0为公有集市，1为私有集市，不输入则查询所有的数据集市</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结果分页参数，每页数据条数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数据集市的具体信息（不包含数据视图信息）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martName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martDesc</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数据集市描述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createTime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数据集市创建时间</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useModel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数据集市用途</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martTheme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数据集市主题</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createUser</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数据集市创建用户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martType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数据集市类型，0公有，1私有</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martPid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引用的数据集市内部ID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martVersion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数据集市复制版本</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parentName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引用的数据集市名称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2,</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"id": "0b7e8d3a067314543e6ea40b4f1dab26",</w:t>
            </w:r>
          </w:p>
          <w:p>
            <w:pPr>
              <w:rPr>
                <w:rFonts w:hint="eastAsia"/>
                <w:sz w:val="20"/>
              </w:rPr>
            </w:pPr>
            <w:r>
              <w:rPr>
                <w:rFonts w:hint="eastAsia"/>
                <w:sz w:val="20"/>
              </w:rPr>
              <w:t xml:space="preserve">      "martName": "test集市",</w:t>
            </w:r>
          </w:p>
          <w:p>
            <w:pPr>
              <w:rPr>
                <w:rFonts w:hint="eastAsia"/>
                <w:sz w:val="20"/>
              </w:rPr>
            </w:pPr>
            <w:r>
              <w:rPr>
                <w:rFonts w:hint="eastAsia"/>
                <w:sz w:val="20"/>
              </w:rPr>
              <w:t xml:space="preserve">      "martDesc": "更广泛化工",</w:t>
            </w:r>
          </w:p>
          <w:p>
            <w:pPr>
              <w:rPr>
                <w:sz w:val="20"/>
              </w:rPr>
            </w:pPr>
            <w:r>
              <w:rPr>
                <w:sz w:val="20"/>
              </w:rPr>
              <w:t xml:space="preserve">      "createTime": "2020-06-18 11:01:16",</w:t>
            </w:r>
          </w:p>
          <w:p>
            <w:pPr>
              <w:rPr>
                <w:rFonts w:hint="eastAsia"/>
                <w:sz w:val="20"/>
              </w:rPr>
            </w:pPr>
            <w:r>
              <w:rPr>
                <w:rFonts w:hint="eastAsia"/>
                <w:sz w:val="20"/>
              </w:rPr>
              <w:t xml:space="preserve">      "useModel": "前台应用",</w:t>
            </w:r>
          </w:p>
          <w:p>
            <w:pPr>
              <w:rPr>
                <w:rFonts w:hint="eastAsia"/>
                <w:sz w:val="20"/>
              </w:rPr>
            </w:pPr>
            <w:r>
              <w:rPr>
                <w:rFonts w:hint="eastAsia"/>
                <w:sz w:val="20"/>
              </w:rPr>
              <w:t xml:space="preserve">      "martTheme": "设备挖掘分析主题",</w:t>
            </w:r>
          </w:p>
          <w:p>
            <w:pPr>
              <w:rPr>
                <w:sz w:val="20"/>
              </w:rPr>
            </w:pPr>
            <w:r>
              <w:rPr>
                <w:sz w:val="20"/>
              </w:rPr>
              <w:t xml:space="preserve">      "createUser": "avatar",</w:t>
            </w:r>
          </w:p>
          <w:p>
            <w:pPr>
              <w:rPr>
                <w:sz w:val="20"/>
              </w:rPr>
            </w:pPr>
            <w:r>
              <w:rPr>
                <w:sz w:val="20"/>
              </w:rPr>
              <w:t xml:space="preserve">      "martType": "0",</w:t>
            </w:r>
          </w:p>
          <w:p>
            <w:pPr>
              <w:rPr>
                <w:sz w:val="20"/>
              </w:rPr>
            </w:pPr>
            <w:r>
              <w:rPr>
                <w:sz w:val="20"/>
              </w:rPr>
              <w:t xml:space="preserve">      "martPid": null,</w:t>
            </w:r>
          </w:p>
          <w:p>
            <w:pPr>
              <w:rPr>
                <w:sz w:val="20"/>
              </w:rPr>
            </w:pPr>
            <w:r>
              <w:rPr>
                <w:sz w:val="20"/>
              </w:rPr>
              <w:t xml:space="preserve">      "martVersion": null,</w:t>
            </w:r>
          </w:p>
          <w:p>
            <w:pPr>
              <w:rPr>
                <w:rFonts w:hint="eastAsia"/>
                <w:sz w:val="20"/>
              </w:rPr>
            </w:pPr>
            <w:r>
              <w:rPr>
                <w:rFonts w:hint="eastAsia"/>
                <w:sz w:val="20"/>
              </w:rPr>
              <w:t xml:space="preserve">      "parentName": "无引用",</w:t>
            </w:r>
          </w:p>
          <w:p>
            <w:pPr>
              <w:rPr>
                <w:sz w:val="20"/>
              </w:rPr>
            </w:pPr>
            <w:r>
              <w:rPr>
                <w:sz w:val="20"/>
              </w:rPr>
              <w:t xml:space="preserve">      "dataSetList": null</w:t>
            </w:r>
          </w:p>
          <w:p>
            <w:pPr>
              <w:rPr>
                <w:sz w:val="20"/>
              </w:rPr>
            </w:pPr>
            <w:r>
              <w:rPr>
                <w:sz w:val="20"/>
              </w:rPr>
              <w:t xml:space="preserve">    },</w:t>
            </w:r>
          </w:p>
          <w:p>
            <w:pPr>
              <w:rPr>
                <w:sz w:val="20"/>
              </w:rPr>
            </w:pPr>
            <w:r>
              <w:rPr>
                <w:sz w:val="20"/>
              </w:rPr>
              <w:t xml:space="preserve">    {</w:t>
            </w:r>
          </w:p>
          <w:p>
            <w:pPr>
              <w:rPr>
                <w:sz w:val="20"/>
              </w:rPr>
            </w:pPr>
            <w:r>
              <w:rPr>
                <w:sz w:val="20"/>
              </w:rPr>
              <w:t xml:space="preserve">      "id": "a5210d7d09607283292d4e18e260ab63",</w:t>
            </w:r>
          </w:p>
          <w:p>
            <w:pPr>
              <w:rPr>
                <w:rFonts w:hint="eastAsia"/>
                <w:sz w:val="20"/>
              </w:rPr>
            </w:pPr>
            <w:r>
              <w:rPr>
                <w:rFonts w:hint="eastAsia"/>
                <w:sz w:val="20"/>
              </w:rPr>
              <w:t xml:space="preserve">      "martName": "测试数据-3",</w:t>
            </w:r>
          </w:p>
          <w:p>
            <w:pPr>
              <w:rPr>
                <w:sz w:val="20"/>
              </w:rPr>
            </w:pPr>
            <w:r>
              <w:rPr>
                <w:sz w:val="20"/>
              </w:rPr>
              <w:t xml:space="preserve">      "martDesc": "",</w:t>
            </w:r>
          </w:p>
          <w:p>
            <w:pPr>
              <w:rPr>
                <w:sz w:val="20"/>
              </w:rPr>
            </w:pPr>
            <w:r>
              <w:rPr>
                <w:sz w:val="20"/>
              </w:rPr>
              <w:t xml:space="preserve">      "createTime": "2020-06-17 14:14:36",</w:t>
            </w:r>
          </w:p>
          <w:p>
            <w:pPr>
              <w:rPr>
                <w:rFonts w:hint="eastAsia"/>
                <w:sz w:val="20"/>
              </w:rPr>
            </w:pPr>
            <w:r>
              <w:rPr>
                <w:rFonts w:hint="eastAsia"/>
                <w:sz w:val="20"/>
              </w:rPr>
              <w:t xml:space="preserve">      "useModel": "算法分析",</w:t>
            </w:r>
          </w:p>
          <w:p>
            <w:pPr>
              <w:rPr>
                <w:rFonts w:hint="eastAsia"/>
                <w:sz w:val="20"/>
              </w:rPr>
            </w:pPr>
            <w:r>
              <w:rPr>
                <w:rFonts w:hint="eastAsia"/>
                <w:sz w:val="20"/>
              </w:rPr>
              <w:t xml:space="preserve">      "martTheme": "全景视图主题",</w:t>
            </w:r>
          </w:p>
          <w:p>
            <w:pPr>
              <w:rPr>
                <w:sz w:val="20"/>
              </w:rPr>
            </w:pPr>
            <w:r>
              <w:rPr>
                <w:sz w:val="20"/>
              </w:rPr>
              <w:t xml:space="preserve">      "createUser": "avatar",</w:t>
            </w:r>
          </w:p>
          <w:p>
            <w:pPr>
              <w:rPr>
                <w:sz w:val="20"/>
              </w:rPr>
            </w:pPr>
            <w:r>
              <w:rPr>
                <w:sz w:val="20"/>
              </w:rPr>
              <w:t xml:space="preserve">      "martType": "0",</w:t>
            </w:r>
          </w:p>
          <w:p>
            <w:pPr>
              <w:rPr>
                <w:sz w:val="20"/>
              </w:rPr>
            </w:pPr>
            <w:r>
              <w:rPr>
                <w:sz w:val="20"/>
              </w:rPr>
              <w:t xml:space="preserve">      "martPid": null,</w:t>
            </w:r>
          </w:p>
          <w:p>
            <w:pPr>
              <w:rPr>
                <w:sz w:val="20"/>
              </w:rPr>
            </w:pPr>
            <w:r>
              <w:rPr>
                <w:sz w:val="20"/>
              </w:rPr>
              <w:t xml:space="preserve">      "martVersion": null,</w:t>
            </w:r>
          </w:p>
          <w:p>
            <w:pPr>
              <w:rPr>
                <w:rFonts w:hint="eastAsia"/>
                <w:sz w:val="20"/>
              </w:rPr>
            </w:pPr>
            <w:r>
              <w:rPr>
                <w:rFonts w:hint="eastAsia"/>
                <w:sz w:val="20"/>
              </w:rPr>
              <w:t xml:space="preserve">      "parentName": "无引用",</w:t>
            </w:r>
          </w:p>
          <w:p>
            <w:pPr>
              <w:rPr>
                <w:sz w:val="20"/>
              </w:rPr>
            </w:pPr>
            <w:r>
              <w:rPr>
                <w:sz w:val="20"/>
              </w:rPr>
              <w:t xml:space="preserve">      "dataSetList": null</w:t>
            </w:r>
          </w:p>
          <w:p>
            <w:pPr>
              <w:rPr>
                <w:sz w:val="20"/>
              </w:rPr>
            </w:pPr>
            <w:r>
              <w:rPr>
                <w:sz w:val="20"/>
              </w:rPr>
              <w:t xml:space="preserve">    }</w:t>
            </w:r>
          </w:p>
          <w:p>
            <w:pPr>
              <w:rPr>
                <w:sz w:val="20"/>
              </w:rPr>
            </w:pPr>
            <w:r>
              <w:rPr>
                <w:sz w:val="20"/>
              </w:rPr>
              <w:t xml:space="preserve">  ]</w:t>
            </w:r>
          </w:p>
          <w:p>
            <w:pPr>
              <w:rPr>
                <w:sz w:val="20"/>
              </w:rPr>
            </w:pPr>
            <w:r>
              <w:rPr>
                <w:sz w:val="20"/>
              </w:rPr>
              <w:t>}</w:t>
            </w:r>
          </w:p>
        </w:tc>
      </w:tr>
    </w:tbl>
    <w:p>
      <w:pPr>
        <w:rPr>
          <w:rFonts w:hint="eastAsia"/>
        </w:rPr>
      </w:pPr>
    </w:p>
    <w:p>
      <w:pPr>
        <w:pStyle w:val="5"/>
        <w:numPr>
          <w:ilvl w:val="2"/>
          <w:numId w:val="6"/>
        </w:numPr>
        <w:rPr>
          <w:rFonts w:hint="eastAsia" w:ascii="宋体" w:hAnsi="宋体" w:eastAsia="宋体" w:cs="宋体"/>
          <w:sz w:val="28"/>
          <w:szCs w:val="28"/>
        </w:rPr>
      </w:pPr>
      <w:bookmarkStart w:id="189" w:name="_Toc12426"/>
      <w:bookmarkStart w:id="190" w:name="_Toc10119"/>
      <w:r>
        <w:rPr>
          <w:rFonts w:hint="eastAsia" w:ascii="宋体" w:hAnsi="宋体" w:eastAsia="宋体" w:cs="宋体"/>
          <w:sz w:val="28"/>
          <w:szCs w:val="28"/>
        </w:rPr>
        <w:t>根据数据集市名称查询数据集市的明细</w:t>
      </w:r>
      <w:bookmarkEnd w:id="189"/>
      <w:bookmarkEnd w:id="190"/>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port/dataService/service/publish/dataMart/queryDetailByName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dataMartName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数据集市名称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结果分页参数，每页数据条数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指定的数据集市下的所有数据视图信息（只包含数据视图的基本信息，不包含视图的明细信息）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setName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setDesc</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数据视图描述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createTime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数据视图创建时间</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createUser</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数据视图创建用户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setSource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数据视图来源（0、1时序视图、2结构化视图，3非结构化视图）</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setType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数据视图类型，0公有，1私有</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setVersion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数据视图复制版本</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setPid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引用的数据视图内部ID</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1,</w:t>
            </w:r>
          </w:p>
          <w:p>
            <w:pPr>
              <w:rPr>
                <w:sz w:val="20"/>
              </w:rPr>
            </w:pPr>
            <w:r>
              <w:rPr>
                <w:sz w:val="20"/>
              </w:rPr>
              <w:t xml:space="preserve">  "code": 200,</w:t>
            </w:r>
          </w:p>
          <w:p>
            <w:pPr>
              <w:rPr>
                <w:rFonts w:hint="eastAsia"/>
                <w:sz w:val="20"/>
              </w:rPr>
            </w:pPr>
            <w:r>
              <w:rPr>
                <w:rFonts w:hint="eastAsia"/>
                <w:sz w:val="20"/>
              </w:rPr>
              <w:t xml:space="preserve">  "dataMartName": "test集市",</w:t>
            </w:r>
          </w:p>
          <w:p>
            <w:pPr>
              <w:rPr>
                <w:sz w:val="20"/>
              </w:rPr>
            </w:pPr>
            <w:r>
              <w:rPr>
                <w:sz w:val="20"/>
              </w:rPr>
              <w:t xml:space="preserve">  "data": [</w:t>
            </w:r>
          </w:p>
          <w:p>
            <w:pPr>
              <w:rPr>
                <w:sz w:val="20"/>
              </w:rPr>
            </w:pPr>
            <w:r>
              <w:rPr>
                <w:sz w:val="20"/>
              </w:rPr>
              <w:t xml:space="preserve">    {</w:t>
            </w:r>
          </w:p>
          <w:p>
            <w:pPr>
              <w:rPr>
                <w:sz w:val="20"/>
              </w:rPr>
            </w:pPr>
            <w:r>
              <w:rPr>
                <w:sz w:val="20"/>
              </w:rPr>
              <w:t xml:space="preserve">      "id": "2e7b08d4d3f55e198dda86f536ba42a8",</w:t>
            </w:r>
          </w:p>
          <w:p>
            <w:pPr>
              <w:rPr>
                <w:rFonts w:hint="eastAsia"/>
                <w:sz w:val="20"/>
              </w:rPr>
            </w:pPr>
            <w:r>
              <w:rPr>
                <w:rFonts w:hint="eastAsia"/>
                <w:sz w:val="20"/>
              </w:rPr>
              <w:t xml:space="preserve">      "setName": "test非结构化",</w:t>
            </w:r>
          </w:p>
          <w:p>
            <w:pPr>
              <w:rPr>
                <w:sz w:val="20"/>
              </w:rPr>
            </w:pPr>
            <w:r>
              <w:rPr>
                <w:sz w:val="20"/>
              </w:rPr>
              <w:t xml:space="preserve">      "setDesc": "",</w:t>
            </w:r>
          </w:p>
          <w:p>
            <w:pPr>
              <w:rPr>
                <w:sz w:val="20"/>
              </w:rPr>
            </w:pPr>
            <w:r>
              <w:rPr>
                <w:sz w:val="20"/>
              </w:rPr>
              <w:t xml:space="preserve">      "createTime": "2020-06-17 13:39:42",</w:t>
            </w:r>
          </w:p>
          <w:p>
            <w:pPr>
              <w:rPr>
                <w:sz w:val="20"/>
              </w:rPr>
            </w:pPr>
            <w:r>
              <w:rPr>
                <w:sz w:val="20"/>
              </w:rPr>
              <w:t xml:space="preserve">      "createUser": "avatar",</w:t>
            </w:r>
          </w:p>
          <w:p>
            <w:pPr>
              <w:rPr>
                <w:sz w:val="20"/>
              </w:rPr>
            </w:pPr>
            <w:r>
              <w:rPr>
                <w:sz w:val="20"/>
              </w:rPr>
              <w:t xml:space="preserve">      "setSource": "3",</w:t>
            </w:r>
          </w:p>
          <w:p>
            <w:pPr>
              <w:rPr>
                <w:sz w:val="20"/>
              </w:rPr>
            </w:pPr>
            <w:r>
              <w:rPr>
                <w:sz w:val="20"/>
              </w:rPr>
              <w:t xml:space="preserve">      "setType": "0",</w:t>
            </w:r>
          </w:p>
          <w:p>
            <w:pPr>
              <w:rPr>
                <w:sz w:val="20"/>
              </w:rPr>
            </w:pPr>
            <w:r>
              <w:rPr>
                <w:sz w:val="20"/>
              </w:rPr>
              <w:t xml:space="preserve">      "setVersion": 0,</w:t>
            </w:r>
          </w:p>
          <w:p>
            <w:pPr>
              <w:rPr>
                <w:sz w:val="20"/>
              </w:rPr>
            </w:pPr>
            <w:r>
              <w:rPr>
                <w:sz w:val="20"/>
              </w:rPr>
              <w:t xml:space="preserve">      "setPid": "",</w:t>
            </w:r>
          </w:p>
          <w:p>
            <w:pPr>
              <w:rPr>
                <w:sz w:val="20"/>
              </w:rPr>
            </w:pPr>
            <w:r>
              <w:rPr>
                <w:sz w:val="20"/>
              </w:rPr>
              <w:t xml:space="preserve">      "dataSetDetailList": null,</w:t>
            </w:r>
          </w:p>
          <w:p>
            <w:pPr>
              <w:rPr>
                <w:sz w:val="20"/>
              </w:rPr>
            </w:pPr>
            <w:r>
              <w:rPr>
                <w:sz w:val="20"/>
              </w:rPr>
              <w:t xml:space="preserve">      "dataSetColumnList": null</w:t>
            </w:r>
          </w:p>
          <w:p>
            <w:pPr>
              <w:rPr>
                <w:sz w:val="20"/>
              </w:rPr>
            </w:pPr>
            <w:r>
              <w:rPr>
                <w:sz w:val="20"/>
              </w:rPr>
              <w:t xml:space="preserve">    }</w:t>
            </w:r>
          </w:p>
          <w:p>
            <w:pPr>
              <w:rPr>
                <w:sz w:val="20"/>
              </w:rPr>
            </w:pPr>
            <w:r>
              <w:rPr>
                <w:sz w:val="20"/>
              </w:rPr>
              <w:t xml:space="preserve">  ]</w:t>
            </w:r>
          </w:p>
          <w:p>
            <w:pPr>
              <w:rPr>
                <w:sz w:val="20"/>
              </w:rPr>
            </w:pPr>
            <w:r>
              <w:rPr>
                <w:sz w:val="20"/>
              </w:rPr>
              <w:t>}</w:t>
            </w:r>
          </w:p>
        </w:tc>
      </w:tr>
    </w:tbl>
    <w:p>
      <w:pPr>
        <w:rPr>
          <w:rFonts w:hint="eastAsia"/>
        </w:rPr>
      </w:pPr>
    </w:p>
    <w:bookmarkEnd w:id="187"/>
    <w:bookmarkEnd w:id="188"/>
    <w:p>
      <w:pPr>
        <w:pStyle w:val="5"/>
        <w:numPr>
          <w:ilvl w:val="2"/>
          <w:numId w:val="6"/>
        </w:numPr>
        <w:rPr>
          <w:rFonts w:hint="eastAsia" w:ascii="宋体" w:hAnsi="宋体" w:eastAsia="宋体" w:cs="宋体"/>
          <w:sz w:val="28"/>
          <w:szCs w:val="28"/>
        </w:rPr>
      </w:pPr>
      <w:bookmarkStart w:id="191" w:name="_Toc5755"/>
      <w:bookmarkStart w:id="192" w:name="_Toc8914"/>
      <w:r>
        <w:rPr>
          <w:rFonts w:hint="eastAsia" w:ascii="宋体" w:hAnsi="宋体" w:eastAsia="宋体" w:cs="宋体"/>
          <w:sz w:val="28"/>
          <w:szCs w:val="28"/>
        </w:rPr>
        <w:t>获取数据视图总数量</w:t>
      </w:r>
      <w:bookmarkEnd w:id="191"/>
      <w:bookmarkEnd w:id="192"/>
    </w:p>
    <w:tbl>
      <w:tblPr>
        <w:tblStyle w:val="32"/>
        <w:tblW w:w="0" w:type="auto"/>
        <w:jc w:val="center"/>
        <w:tblLayout w:type="fixed"/>
        <w:tblCellMar>
          <w:top w:w="0" w:type="dxa"/>
          <w:left w:w="108" w:type="dxa"/>
          <w:bottom w:w="0" w:type="dxa"/>
          <w:right w:w="108" w:type="dxa"/>
        </w:tblCellMar>
      </w:tblPr>
      <w:tblGrid>
        <w:gridCol w:w="1739"/>
        <w:gridCol w:w="255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2"/>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port/dataService/service/publish/dataSet/getDataSetCount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2"/>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数据视图数量</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Object</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具体数据</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59</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193" w:name="_Toc6293"/>
      <w:bookmarkStart w:id="194" w:name="_Toc2539"/>
      <w:r>
        <w:rPr>
          <w:rFonts w:hint="eastAsia" w:ascii="宋体" w:hAnsi="宋体" w:eastAsia="宋体" w:cs="宋体"/>
          <w:sz w:val="28"/>
          <w:szCs w:val="28"/>
        </w:rPr>
        <w:t>获取时序视图、结构化视图和非结构化视图的数量</w:t>
      </w:r>
      <w:bookmarkEnd w:id="193"/>
      <w:bookmarkEnd w:id="194"/>
    </w:p>
    <w:tbl>
      <w:tblPr>
        <w:tblStyle w:val="32"/>
        <w:tblW w:w="0" w:type="auto"/>
        <w:jc w:val="center"/>
        <w:tblLayout w:type="fixed"/>
        <w:tblCellMar>
          <w:top w:w="0" w:type="dxa"/>
          <w:left w:w="108" w:type="dxa"/>
          <w:bottom w:w="0" w:type="dxa"/>
          <w:right w:w="108" w:type="dxa"/>
        </w:tblCellMar>
      </w:tblPr>
      <w:tblGrid>
        <w:gridCol w:w="1739"/>
        <w:gridCol w:w="2552"/>
        <w:gridCol w:w="4515"/>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2"/>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port/dataService/service/publish/dataSet/getDataSetCountBySource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2"/>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rFonts w:hint="eastAsia"/>
                <w:sz w:val="20"/>
              </w:rPr>
              <w:t>无</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2552"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4515"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2552"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4515" w:type="dxa"/>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2552"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Object</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具体数据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struct</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ascii="Verdana" w:hAnsi="Verdana"/>
              </w:rPr>
              <w:t>数据视图中结构化视图数量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timeSeries</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ascii="Verdana" w:hAnsi="Verdana"/>
              </w:rPr>
              <w:t>数据视图中时序视图数量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noStruct</w:t>
            </w:r>
          </w:p>
        </w:tc>
        <w:tc>
          <w:tcPr>
            <w:tcW w:w="2552"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4515" w:type="dxa"/>
            <w:tcBorders>
              <w:top w:val="nil"/>
              <w:left w:val="nil"/>
              <w:bottom w:val="single" w:color="auto" w:sz="4" w:space="0"/>
              <w:right w:val="single" w:color="auto" w:sz="4" w:space="0"/>
            </w:tcBorders>
            <w:vAlign w:val="center"/>
          </w:tcPr>
          <w:p>
            <w:pPr>
              <w:jc w:val="center"/>
              <w:rPr>
                <w:rFonts w:hint="eastAsia"/>
                <w:sz w:val="20"/>
              </w:rPr>
            </w:pPr>
            <w:r>
              <w:rPr>
                <w:rFonts w:hint="eastAsia" w:ascii="Verdana" w:hAnsi="Verdana"/>
              </w:rPr>
              <w:t>数据视图中非结构化视图数量</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2"/>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w:t>
            </w:r>
          </w:p>
          <w:p>
            <w:pPr>
              <w:rPr>
                <w:sz w:val="20"/>
              </w:rPr>
            </w:pPr>
            <w:r>
              <w:rPr>
                <w:sz w:val="20"/>
              </w:rPr>
              <w:t xml:space="preserve">    "struct": 162,</w:t>
            </w:r>
          </w:p>
          <w:p>
            <w:pPr>
              <w:rPr>
                <w:sz w:val="20"/>
              </w:rPr>
            </w:pPr>
            <w:r>
              <w:rPr>
                <w:sz w:val="20"/>
              </w:rPr>
              <w:t xml:space="preserve">    "timeSeries": 126,</w:t>
            </w:r>
          </w:p>
          <w:p>
            <w:pPr>
              <w:rPr>
                <w:sz w:val="20"/>
              </w:rPr>
            </w:pPr>
            <w:r>
              <w:rPr>
                <w:sz w:val="20"/>
              </w:rPr>
              <w:t xml:space="preserve">    "noStruct": 6</w:t>
            </w:r>
          </w:p>
          <w:p>
            <w:pPr>
              <w:rPr>
                <w:sz w:val="20"/>
              </w:rPr>
            </w:pPr>
            <w:r>
              <w:rPr>
                <w:sz w:val="20"/>
              </w:rPr>
              <w:t xml:space="preserve">  }</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195" w:name="_Toc1337"/>
      <w:bookmarkStart w:id="196" w:name="_Toc30114"/>
      <w:r>
        <w:rPr>
          <w:rFonts w:hint="eastAsia" w:ascii="宋体" w:hAnsi="宋体" w:eastAsia="宋体" w:cs="宋体"/>
          <w:sz w:val="28"/>
          <w:szCs w:val="28"/>
        </w:rPr>
        <w:t>根据数据视图的名称，获取视图中测点的时序数据</w:t>
      </w:r>
      <w:bookmarkEnd w:id="195"/>
      <w:bookmarkEnd w:id="196"/>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port/dataService/service/publish/dataSet/getTimeSeriesByDataSet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dataSetName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数据视图名称（只支持时序视图）</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attrInfoString</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查询结果保留字段,填写英文，多项用英文逗号隔开，不要有空格。字段非必填，如果为空返回所有的项；否则返回数据中只有指定的项。目前支持stationNumber,stationName,siteId,siteName,physicsPath,bcsCHName,bcsEnName,kksCode,devicePath,abbrClassify,stationGlobalNumber,deviceName</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searchCondition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数据搜索条件，按照[{siteName: 'XXX'}]的形式传入，目前支持的数组元素的key包括siteName（场站名称），stationNumber（测点原始编码），stationName（测点原始名称），deviceName（设备名称），kkscode（设备KKS），logicPath（设备逻辑路径），physicsDevicePath（设备物理路径），attrClassify（属性分类），enName（BCS英文名），cnName（BCS中文名），globalNumber（设备全局编码）</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开始时间，YYYY-MM-DD HH:MM:SS格式(若不输入则取测点三个月内的最新值</w:t>
            </w:r>
            <w:r>
              <w:rPr>
                <w:sz w:val="20"/>
              </w:rPr>
              <w:t>)</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etime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结束时间，YYYY-MM-DD HH:MM:SS格式(若不输入则取测点三个月内的最新值</w:t>
            </w:r>
            <w:r>
              <w:rPr>
                <w:sz w:val="20"/>
              </w:rPr>
              <w:t>)</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datasource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数据源，0为时序仓库，1为时序库</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filterExp</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时序值的检索条件 参数要么为空，要么为=，&gt;=，&gt;，&lt;，&lt;=</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filterValue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时序值的检索值,如果filterExp有值，则filterValue一定要有值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结果分页参数，当前页数（不输入获取所有数据）</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结果分页参数，每页数据条数（不输入获取所有数据）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sampled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采样步长（单位：秒），0代表不采样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resultType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采样返回值类型，默认值为RT_FIRST，可选值： RT_FIRST - 返回采样时间段最靠近起点的值 RT_LAST - 返回采样时间段最远离起点的值 RT_MAX - 返回采样时间段最大值 RT_MIN - 返回采样时间段最小值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blockData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块数据采样返回值类型，默认值为RT_BLOCK_NONE，可选值： RT_BLOCK_NONE - 非块数据 RT_BLOCK_T - 只返块数据的时间刻值 RT_BLOCK_TV - 块数据中的时刻和点值 RT_BLOCK_TVS - 块数据中的时刻和解析后的值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fillPoint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补值策略：0: 前值补值, -1：不补值 默认-1</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数据视图下的测点明细及对应的时序数据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siteId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场站内部ID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siteName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场站名称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stationNumber</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测点原始编号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stationName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kksCode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设备KKS</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bcsCHName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标准属性中文名</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bcsEnName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标准属性英文名</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devicePath</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设备逻辑路径</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abbrClassify</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设备属性分类</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stationGlobalNumber</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测点全局编码</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deviceName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physicsPath</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设备物理路径</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时序数据</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2,</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rFonts w:hint="eastAsia"/>
                <w:sz w:val="20"/>
              </w:rPr>
            </w:pPr>
            <w:r>
              <w:rPr>
                <w:rFonts w:hint="eastAsia"/>
                <w:sz w:val="20"/>
              </w:rPr>
              <w:t xml:space="preserve">      "bcsCHName": "支路电流",</w:t>
            </w:r>
          </w:p>
          <w:p>
            <w:pPr>
              <w:rPr>
                <w:sz w:val="20"/>
              </w:rPr>
            </w:pPr>
            <w:r>
              <w:rPr>
                <w:sz w:val="20"/>
              </w:rPr>
              <w:t xml:space="preserve">      "bcsEnName": "BrA",</w:t>
            </w:r>
          </w:p>
          <w:p>
            <w:pPr>
              <w:ind w:firstLine="600" w:firstLineChars="300"/>
              <w:rPr>
                <w:sz w:val="20"/>
              </w:rPr>
            </w:pPr>
            <w:r>
              <w:rPr>
                <w:sz w:val="20"/>
              </w:rPr>
              <w:t>"kksCode": "PV007001WBA01GU2001G",</w:t>
            </w:r>
          </w:p>
          <w:p>
            <w:pPr>
              <w:rPr>
                <w:rFonts w:hint="eastAsia"/>
                <w:sz w:val="20"/>
              </w:rPr>
            </w:pPr>
            <w:r>
              <w:rPr>
                <w:rFonts w:hint="eastAsia"/>
                <w:sz w:val="20"/>
              </w:rPr>
              <w:t xml:space="preserve">      "abbrClassify": "模拟信息",</w:t>
            </w:r>
          </w:p>
          <w:p>
            <w:pPr>
              <w:rPr>
                <w:rFonts w:hint="eastAsia"/>
                <w:sz w:val="20"/>
              </w:rPr>
            </w:pPr>
            <w:r>
              <w:rPr>
                <w:rFonts w:hint="eastAsia"/>
                <w:sz w:val="20"/>
              </w:rPr>
              <w:t xml:space="preserve">      "siteName": "</w:t>
            </w:r>
            <w:r>
              <w:rPr>
                <w:rFonts w:hint="eastAsia"/>
                <w:sz w:val="20"/>
                <w:lang w:eastAsia="zh-CN"/>
              </w:rPr>
              <w:t>XX光伏电站</w:t>
            </w:r>
            <w:r>
              <w:rPr>
                <w:rFonts w:hint="eastAsia"/>
                <w:sz w:val="20"/>
              </w:rPr>
              <w:t>7区",</w:t>
            </w:r>
          </w:p>
          <w:p>
            <w:pPr>
              <w:rPr>
                <w:sz w:val="20"/>
              </w:rPr>
            </w:pPr>
            <w:r>
              <w:rPr>
                <w:sz w:val="20"/>
              </w:rPr>
              <w:t xml:space="preserve">      "stationGlobalNumber": "121010.PV007001WBA01GU2001G.BrA",</w:t>
            </w:r>
          </w:p>
          <w:p>
            <w:pPr>
              <w:rPr>
                <w:rFonts w:hint="eastAsia"/>
                <w:sz w:val="20"/>
              </w:rPr>
            </w:pPr>
            <w:r>
              <w:rPr>
                <w:rFonts w:hint="eastAsia"/>
                <w:sz w:val="20"/>
              </w:rPr>
              <w:t xml:space="preserve">      "deviceName": "1#组串式逆变器",</w:t>
            </w:r>
          </w:p>
          <w:p>
            <w:pPr>
              <w:rPr>
                <w:rFonts w:hint="eastAsia"/>
                <w:sz w:val="20"/>
              </w:rPr>
            </w:pPr>
            <w:r>
              <w:rPr>
                <w:rFonts w:hint="eastAsia"/>
                <w:sz w:val="20"/>
              </w:rPr>
              <w:t xml:space="preserve">      "physicsPath": "光电场~</w:t>
            </w:r>
            <w:r>
              <w:rPr>
                <w:rFonts w:hint="eastAsia"/>
                <w:sz w:val="20"/>
                <w:lang w:eastAsia="zh-CN"/>
              </w:rPr>
              <w:t>XX光伏电站</w:t>
            </w:r>
            <w:r>
              <w:rPr>
                <w:rFonts w:hint="eastAsia"/>
                <w:sz w:val="20"/>
              </w:rPr>
              <w:t>7区~7#区~1#组串式方阵~1#组串式逆变器",</w:t>
            </w:r>
          </w:p>
          <w:p>
            <w:pPr>
              <w:rPr>
                <w:sz w:val="20"/>
              </w:rPr>
            </w:pPr>
            <w:r>
              <w:rPr>
                <w:sz w:val="20"/>
              </w:rPr>
              <w:t xml:space="preserve">      "stationNumber": "25937842234",</w:t>
            </w:r>
          </w:p>
          <w:p>
            <w:pPr>
              <w:rPr>
                <w:rFonts w:hint="eastAsia"/>
                <w:sz w:val="20"/>
              </w:rPr>
            </w:pPr>
            <w:r>
              <w:rPr>
                <w:rFonts w:hint="eastAsia"/>
                <w:sz w:val="20"/>
              </w:rPr>
              <w:t xml:space="preserve">      "devicePath": "区~组串式方阵~组串式逆变器",</w:t>
            </w:r>
          </w:p>
          <w:p>
            <w:pPr>
              <w:rPr>
                <w:sz w:val="20"/>
              </w:rPr>
            </w:pPr>
            <w:r>
              <w:rPr>
                <w:sz w:val="20"/>
              </w:rPr>
              <w:t xml:space="preserve">      "siteId": "f67a10adee19499fbbc0d885551531bd",</w:t>
            </w:r>
          </w:p>
          <w:p>
            <w:pPr>
              <w:rPr>
                <w:rFonts w:hint="eastAsia"/>
                <w:sz w:val="20"/>
              </w:rPr>
            </w:pPr>
            <w:r>
              <w:rPr>
                <w:rFonts w:hint="eastAsia"/>
                <w:sz w:val="20"/>
              </w:rPr>
              <w:t xml:space="preserve">      "stationName": "一期VII区1号方阵1号逆变器PV1输入电流"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rFonts w:hint="eastAsia"/>
                <w:sz w:val="20"/>
              </w:rPr>
            </w:pPr>
            <w:r>
              <w:rPr>
                <w:sz w:val="20"/>
              </w:rPr>
              <w:t xml:space="preserve">      ]</w:t>
            </w:r>
          </w:p>
          <w:p>
            <w:pPr>
              <w:rPr>
                <w:sz w:val="20"/>
              </w:rPr>
            </w:pPr>
            <w:r>
              <w:rPr>
                <w:sz w:val="20"/>
              </w:rPr>
              <w:t xml:space="preserve">    },</w:t>
            </w:r>
          </w:p>
          <w:p>
            <w:pPr>
              <w:rPr>
                <w:sz w:val="20"/>
              </w:rPr>
            </w:pPr>
            <w:r>
              <w:rPr>
                <w:sz w:val="20"/>
              </w:rPr>
              <w:t xml:space="preserve">    {</w:t>
            </w:r>
          </w:p>
          <w:p>
            <w:pPr>
              <w:rPr>
                <w:rFonts w:hint="eastAsia"/>
                <w:sz w:val="20"/>
              </w:rPr>
            </w:pPr>
            <w:r>
              <w:rPr>
                <w:rFonts w:hint="eastAsia"/>
                <w:sz w:val="20"/>
              </w:rPr>
              <w:t xml:space="preserve">      "bcsCHName": "支路电流",</w:t>
            </w:r>
          </w:p>
          <w:p>
            <w:pPr>
              <w:rPr>
                <w:sz w:val="20"/>
              </w:rPr>
            </w:pPr>
            <w:r>
              <w:rPr>
                <w:sz w:val="20"/>
              </w:rPr>
              <w:t xml:space="preserve">      "bcsEnName": "BrA",</w:t>
            </w:r>
          </w:p>
          <w:p>
            <w:pPr>
              <w:rPr>
                <w:sz w:val="20"/>
              </w:rPr>
            </w:pPr>
            <w:r>
              <w:rPr>
                <w:sz w:val="20"/>
              </w:rPr>
              <w:t xml:space="preserve">      "kksCode": "PV007001WBA01GU2001G",</w:t>
            </w:r>
          </w:p>
          <w:p>
            <w:pPr>
              <w:rPr>
                <w:rFonts w:hint="eastAsia"/>
                <w:sz w:val="20"/>
              </w:rPr>
            </w:pPr>
            <w:r>
              <w:rPr>
                <w:rFonts w:hint="eastAsia"/>
                <w:sz w:val="20"/>
              </w:rPr>
              <w:t xml:space="preserve">      "abbrClassify": "模拟信息",</w:t>
            </w:r>
          </w:p>
          <w:p>
            <w:pPr>
              <w:rPr>
                <w:rFonts w:hint="eastAsia"/>
                <w:sz w:val="20"/>
              </w:rPr>
            </w:pPr>
            <w:r>
              <w:rPr>
                <w:rFonts w:hint="eastAsia"/>
                <w:sz w:val="20"/>
              </w:rPr>
              <w:t xml:space="preserve">      "siteName": "</w:t>
            </w:r>
            <w:r>
              <w:rPr>
                <w:rFonts w:hint="eastAsia"/>
                <w:sz w:val="20"/>
                <w:lang w:eastAsia="zh-CN"/>
              </w:rPr>
              <w:t>XX光伏电站</w:t>
            </w:r>
            <w:r>
              <w:rPr>
                <w:rFonts w:hint="eastAsia"/>
                <w:sz w:val="20"/>
              </w:rPr>
              <w:t>7区",</w:t>
            </w:r>
          </w:p>
          <w:p>
            <w:pPr>
              <w:rPr>
                <w:sz w:val="20"/>
              </w:rPr>
            </w:pPr>
            <w:r>
              <w:rPr>
                <w:sz w:val="20"/>
              </w:rPr>
              <w:t xml:space="preserve">      "stationGlobalNumber": "121010.PV007001WBA01GU2001G.BrA001",</w:t>
            </w:r>
          </w:p>
          <w:p>
            <w:pPr>
              <w:rPr>
                <w:rFonts w:hint="eastAsia"/>
                <w:sz w:val="20"/>
              </w:rPr>
            </w:pPr>
            <w:r>
              <w:rPr>
                <w:rFonts w:hint="eastAsia"/>
                <w:sz w:val="20"/>
              </w:rPr>
              <w:t xml:space="preserve">      "deviceName": "1#组串式逆变器",</w:t>
            </w:r>
          </w:p>
          <w:p>
            <w:pPr>
              <w:rPr>
                <w:rFonts w:hint="eastAsia"/>
                <w:sz w:val="20"/>
              </w:rPr>
            </w:pPr>
            <w:r>
              <w:rPr>
                <w:rFonts w:hint="eastAsia"/>
                <w:sz w:val="20"/>
              </w:rPr>
              <w:t xml:space="preserve">      "physicsPath": "光电场~</w:t>
            </w:r>
            <w:r>
              <w:rPr>
                <w:rFonts w:hint="eastAsia"/>
                <w:sz w:val="20"/>
                <w:lang w:eastAsia="zh-CN"/>
              </w:rPr>
              <w:t>XX光伏电站</w:t>
            </w:r>
            <w:r>
              <w:rPr>
                <w:rFonts w:hint="eastAsia"/>
                <w:sz w:val="20"/>
              </w:rPr>
              <w:t>7区~7#区~1#组串式方阵~1#组串式逆变器",</w:t>
            </w:r>
          </w:p>
          <w:p>
            <w:pPr>
              <w:rPr>
                <w:sz w:val="20"/>
              </w:rPr>
            </w:pPr>
            <w:r>
              <w:rPr>
                <w:sz w:val="20"/>
              </w:rPr>
              <w:t xml:space="preserve">      "stationNumber": "25937842235",</w:t>
            </w:r>
          </w:p>
          <w:p>
            <w:pPr>
              <w:rPr>
                <w:rFonts w:hint="eastAsia"/>
                <w:sz w:val="20"/>
              </w:rPr>
            </w:pPr>
            <w:r>
              <w:rPr>
                <w:rFonts w:hint="eastAsia"/>
                <w:sz w:val="20"/>
              </w:rPr>
              <w:t xml:space="preserve">      "devicePath": "区~组串式方阵~组串式逆变器",</w:t>
            </w:r>
          </w:p>
          <w:p>
            <w:pPr>
              <w:rPr>
                <w:sz w:val="20"/>
              </w:rPr>
            </w:pPr>
            <w:r>
              <w:rPr>
                <w:sz w:val="20"/>
              </w:rPr>
              <w:t xml:space="preserve">      "siteId": "f67a10adee19499fbbc0d885551531bd",</w:t>
            </w:r>
          </w:p>
          <w:p>
            <w:pPr>
              <w:rPr>
                <w:rFonts w:hint="eastAsia"/>
                <w:sz w:val="20"/>
              </w:rPr>
            </w:pPr>
            <w:r>
              <w:rPr>
                <w:rFonts w:hint="eastAsia"/>
                <w:sz w:val="20"/>
              </w:rPr>
              <w:t xml:space="preserve">      "stationName": "一期VII区1号方阵1号逆变器PV2输入电流"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197" w:name="_Toc16554"/>
      <w:bookmarkStart w:id="198" w:name="_Toc2986"/>
      <w:r>
        <w:rPr>
          <w:rFonts w:hint="eastAsia" w:ascii="宋体" w:hAnsi="宋体" w:eastAsia="宋体" w:cs="宋体"/>
          <w:sz w:val="28"/>
          <w:szCs w:val="28"/>
        </w:rPr>
        <w:t>查询数据视图的详细属性信息</w:t>
      </w:r>
      <w:bookmarkEnd w:id="197"/>
      <w:bookmarkEnd w:id="198"/>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port/dataService/service/publish/dataSet/queryDetailByName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dataSetName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数据视图名称（可查询所有视图类型）</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searchCondition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数据搜索条件，只对时序视图有效，按照[{siteName: 'XXX'}]的形式传入，目前支持的数组元素的key包括siteName（场站名称），stationNumber（测点原始编码），stationName（测点原始名称），deviceName（设备名称），kkscode（设备KKS），logicPath（设备逻辑路径），physicsDevicePath（设备物理路径），attrClassify（属性分类），enName（BCS英文名），cnName（BCS中文名），globalNumber（设备全局编码）</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结果分页参数，每页数据条数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数据视图下的明细（根据不同视图类型返回不同数据结果）</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rFonts w:hint="eastAsia"/>
                <w:sz w:val="20"/>
              </w:rPr>
              <w:t>时序视图</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siteId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场站内部ID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siteName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场站名称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stationNumber</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测点原始编号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stationName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kksCode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设备KKS</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bcsCHName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标准属性中文名</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bcsEnName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标准属性英文名</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devicePath</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设备逻辑路径</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abbrClassify</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设备属性分类</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stationGlobalNumber</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测点全局编码</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deviceName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physicsPath</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设备物理路径</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2,</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rFonts w:hint="eastAsia"/>
                <w:sz w:val="20"/>
              </w:rPr>
            </w:pPr>
            <w:r>
              <w:rPr>
                <w:rFonts w:hint="eastAsia"/>
                <w:sz w:val="20"/>
              </w:rPr>
              <w:t xml:space="preserve">      "physicsPath": "光电场~</w:t>
            </w:r>
            <w:r>
              <w:rPr>
                <w:rFonts w:hint="eastAsia"/>
                <w:sz w:val="20"/>
                <w:lang w:val="en-US" w:eastAsia="zh-CN"/>
              </w:rPr>
              <w:t>XX</w:t>
            </w:r>
            <w:r>
              <w:rPr>
                <w:rFonts w:hint="eastAsia"/>
                <w:sz w:val="20"/>
              </w:rPr>
              <w:t>光伏电站7区~7#区~1#组串式方阵~1#组串式逆变器",</w:t>
            </w:r>
          </w:p>
          <w:p>
            <w:pPr>
              <w:rPr>
                <w:rFonts w:hint="eastAsia"/>
                <w:sz w:val="20"/>
              </w:rPr>
            </w:pPr>
            <w:r>
              <w:rPr>
                <w:rFonts w:hint="eastAsia"/>
                <w:sz w:val="20"/>
              </w:rPr>
              <w:t xml:space="preserve">      "bcsCHName": "支路电流",</w:t>
            </w:r>
          </w:p>
          <w:p>
            <w:pPr>
              <w:rPr>
                <w:sz w:val="20"/>
              </w:rPr>
            </w:pPr>
            <w:r>
              <w:rPr>
                <w:sz w:val="20"/>
              </w:rPr>
              <w:t xml:space="preserve">      "bcsEnName": "BrA",</w:t>
            </w:r>
          </w:p>
          <w:p>
            <w:pPr>
              <w:rPr>
                <w:sz w:val="20"/>
              </w:rPr>
            </w:pPr>
            <w:r>
              <w:rPr>
                <w:sz w:val="20"/>
              </w:rPr>
              <w:t xml:space="preserve">      "stationNumber": "25937842234",</w:t>
            </w:r>
          </w:p>
          <w:p>
            <w:pPr>
              <w:rPr>
                <w:sz w:val="20"/>
              </w:rPr>
            </w:pPr>
            <w:r>
              <w:rPr>
                <w:sz w:val="20"/>
              </w:rPr>
              <w:t xml:space="preserve">      "kksCode": "PV007001WBA01GU2001G",</w:t>
            </w:r>
          </w:p>
          <w:p>
            <w:pPr>
              <w:rPr>
                <w:rFonts w:hint="eastAsia"/>
                <w:sz w:val="20"/>
              </w:rPr>
            </w:pPr>
            <w:r>
              <w:rPr>
                <w:rFonts w:hint="eastAsia"/>
                <w:sz w:val="20"/>
              </w:rPr>
              <w:t xml:space="preserve">      "devicePath": "区~组串式方阵~组串式逆变器",</w:t>
            </w:r>
          </w:p>
          <w:p>
            <w:pPr>
              <w:rPr>
                <w:rFonts w:hint="eastAsia"/>
                <w:sz w:val="20"/>
              </w:rPr>
            </w:pPr>
            <w:r>
              <w:rPr>
                <w:rFonts w:hint="eastAsia"/>
                <w:sz w:val="20"/>
              </w:rPr>
              <w:t xml:space="preserve">      "abbrClassify": "模拟信息",</w:t>
            </w:r>
          </w:p>
          <w:p>
            <w:pPr>
              <w:rPr>
                <w:sz w:val="20"/>
              </w:rPr>
            </w:pPr>
            <w:r>
              <w:rPr>
                <w:sz w:val="20"/>
              </w:rPr>
              <w:t xml:space="preserve">      "siteId": "f67a10adee19499fbbc0d885551531bd",</w:t>
            </w:r>
          </w:p>
          <w:p>
            <w:pPr>
              <w:rPr>
                <w:rFonts w:hint="eastAsia"/>
                <w:sz w:val="20"/>
              </w:rPr>
            </w:pPr>
            <w:r>
              <w:rPr>
                <w:rFonts w:hint="eastAsia"/>
                <w:sz w:val="20"/>
              </w:rPr>
              <w:t xml:space="preserve">      "siteName": "光伏电站7区",</w:t>
            </w:r>
          </w:p>
          <w:p>
            <w:pPr>
              <w:rPr>
                <w:rFonts w:hint="eastAsia"/>
                <w:sz w:val="20"/>
              </w:rPr>
            </w:pPr>
            <w:r>
              <w:rPr>
                <w:rFonts w:hint="eastAsia"/>
                <w:sz w:val="20"/>
              </w:rPr>
              <w:t xml:space="preserve">      "stationName": "一期VII区1号方阵1号逆变器PV1输入电流",</w:t>
            </w:r>
          </w:p>
          <w:p>
            <w:pPr>
              <w:rPr>
                <w:sz w:val="20"/>
              </w:rPr>
            </w:pPr>
            <w:r>
              <w:rPr>
                <w:sz w:val="20"/>
              </w:rPr>
              <w:t xml:space="preserve">      "stationGlobalNumber": "121010.PV007001WBA01GU2001G.BrA",</w:t>
            </w:r>
          </w:p>
          <w:p>
            <w:pPr>
              <w:rPr>
                <w:rFonts w:hint="eastAsia"/>
                <w:sz w:val="20"/>
              </w:rPr>
            </w:pPr>
            <w:r>
              <w:rPr>
                <w:rFonts w:hint="eastAsia"/>
                <w:sz w:val="20"/>
              </w:rPr>
              <w:t xml:space="preserve">      "deviceName": "1#组串式逆变器"</w:t>
            </w:r>
          </w:p>
          <w:p>
            <w:pPr>
              <w:rPr>
                <w:sz w:val="20"/>
              </w:rPr>
            </w:pPr>
            <w:r>
              <w:rPr>
                <w:sz w:val="20"/>
              </w:rPr>
              <w:t xml:space="preserve">    },</w:t>
            </w:r>
          </w:p>
          <w:p>
            <w:pPr>
              <w:rPr>
                <w:sz w:val="20"/>
              </w:rPr>
            </w:pPr>
            <w:r>
              <w:rPr>
                <w:sz w:val="20"/>
              </w:rPr>
              <w:t xml:space="preserve">    {</w:t>
            </w:r>
          </w:p>
          <w:p>
            <w:pPr>
              <w:rPr>
                <w:rFonts w:hint="eastAsia"/>
                <w:sz w:val="20"/>
              </w:rPr>
            </w:pPr>
            <w:r>
              <w:rPr>
                <w:rFonts w:hint="eastAsia"/>
                <w:sz w:val="20"/>
              </w:rPr>
              <w:t xml:space="preserve">      "physicsPath": "光电场~</w:t>
            </w:r>
            <w:r>
              <w:rPr>
                <w:rFonts w:hint="eastAsia"/>
                <w:sz w:val="20"/>
                <w:lang w:eastAsia="zh-CN"/>
              </w:rPr>
              <w:t>XX光伏电站</w:t>
            </w:r>
            <w:r>
              <w:rPr>
                <w:rFonts w:hint="eastAsia"/>
                <w:sz w:val="20"/>
              </w:rPr>
              <w:t>7区~7#区~1#组串式方阵~1#组串式逆变器",</w:t>
            </w:r>
          </w:p>
          <w:p>
            <w:pPr>
              <w:rPr>
                <w:rFonts w:hint="eastAsia"/>
                <w:sz w:val="20"/>
              </w:rPr>
            </w:pPr>
            <w:r>
              <w:rPr>
                <w:rFonts w:hint="eastAsia"/>
                <w:sz w:val="20"/>
              </w:rPr>
              <w:t xml:space="preserve">      "bcsCHName": "支路电流",</w:t>
            </w:r>
          </w:p>
          <w:p>
            <w:pPr>
              <w:rPr>
                <w:sz w:val="20"/>
              </w:rPr>
            </w:pPr>
            <w:r>
              <w:rPr>
                <w:sz w:val="20"/>
              </w:rPr>
              <w:t xml:space="preserve">      "bcsEnName": "BrA",</w:t>
            </w:r>
          </w:p>
          <w:p>
            <w:pPr>
              <w:rPr>
                <w:sz w:val="20"/>
              </w:rPr>
            </w:pPr>
            <w:r>
              <w:rPr>
                <w:sz w:val="20"/>
              </w:rPr>
              <w:t xml:space="preserve">      "stationNumber": "25937842235",</w:t>
            </w:r>
          </w:p>
          <w:p>
            <w:pPr>
              <w:rPr>
                <w:sz w:val="20"/>
              </w:rPr>
            </w:pPr>
            <w:r>
              <w:rPr>
                <w:sz w:val="20"/>
              </w:rPr>
              <w:t xml:space="preserve">      "kksCode": "PV007001WBA01GU2001G",</w:t>
            </w:r>
          </w:p>
          <w:p>
            <w:pPr>
              <w:rPr>
                <w:rFonts w:hint="eastAsia"/>
                <w:sz w:val="20"/>
              </w:rPr>
            </w:pPr>
            <w:r>
              <w:rPr>
                <w:rFonts w:hint="eastAsia"/>
                <w:sz w:val="20"/>
              </w:rPr>
              <w:t xml:space="preserve">      "devicePath": "区~组串式方阵~组串式逆变器",</w:t>
            </w:r>
          </w:p>
          <w:p>
            <w:pPr>
              <w:rPr>
                <w:rFonts w:hint="eastAsia"/>
                <w:sz w:val="20"/>
              </w:rPr>
            </w:pPr>
            <w:r>
              <w:rPr>
                <w:rFonts w:hint="eastAsia"/>
                <w:sz w:val="20"/>
              </w:rPr>
              <w:t xml:space="preserve">      "abbrClassify": "模拟信息",</w:t>
            </w:r>
          </w:p>
          <w:p>
            <w:pPr>
              <w:rPr>
                <w:sz w:val="20"/>
              </w:rPr>
            </w:pPr>
            <w:r>
              <w:rPr>
                <w:sz w:val="20"/>
              </w:rPr>
              <w:t xml:space="preserve">      "siteId": "f67a10adee19499fbbc0d885551531bd",</w:t>
            </w:r>
          </w:p>
          <w:p>
            <w:pPr>
              <w:rPr>
                <w:rFonts w:hint="eastAsia"/>
                <w:sz w:val="20"/>
              </w:rPr>
            </w:pPr>
            <w:r>
              <w:rPr>
                <w:rFonts w:hint="eastAsia"/>
                <w:sz w:val="20"/>
              </w:rPr>
              <w:t xml:space="preserve">      "siteName": "光伏电站7区",</w:t>
            </w:r>
          </w:p>
          <w:p>
            <w:pPr>
              <w:rPr>
                <w:rFonts w:hint="eastAsia"/>
                <w:sz w:val="20"/>
              </w:rPr>
            </w:pPr>
            <w:r>
              <w:rPr>
                <w:rFonts w:hint="eastAsia"/>
                <w:sz w:val="20"/>
              </w:rPr>
              <w:t xml:space="preserve">      "stationName": "一期VII区1号方阵1号逆变器PV2输入电流",</w:t>
            </w:r>
          </w:p>
          <w:p>
            <w:pPr>
              <w:rPr>
                <w:sz w:val="20"/>
              </w:rPr>
            </w:pPr>
            <w:r>
              <w:rPr>
                <w:sz w:val="20"/>
              </w:rPr>
              <w:t xml:space="preserve">      "stationGlobalNumber": "121010.PV007001WBA01GU2001G.BrA001",</w:t>
            </w:r>
          </w:p>
          <w:p>
            <w:pPr>
              <w:rPr>
                <w:rFonts w:hint="eastAsia"/>
                <w:sz w:val="20"/>
              </w:rPr>
            </w:pPr>
            <w:r>
              <w:rPr>
                <w:rFonts w:hint="eastAsia"/>
                <w:sz w:val="20"/>
              </w:rPr>
              <w:t xml:space="preserve">      "deviceName": "1#组串式逆变器"</w:t>
            </w:r>
          </w:p>
          <w:p>
            <w:pPr>
              <w:rPr>
                <w:sz w:val="20"/>
              </w:rPr>
            </w:pPr>
            <w:r>
              <w:rPr>
                <w:sz w:val="20"/>
              </w:rPr>
              <w:t xml:space="preserve">    }</w:t>
            </w:r>
          </w:p>
          <w:p>
            <w:pPr>
              <w:rPr>
                <w:sz w:val="20"/>
              </w:rPr>
            </w:pPr>
            <w:r>
              <w:rPr>
                <w:sz w:val="20"/>
              </w:rPr>
              <w:t xml:space="preserve">  ]</w:t>
            </w:r>
          </w:p>
          <w:p>
            <w:pPr>
              <w:rPr>
                <w:sz w:val="20"/>
              </w:rPr>
            </w:pPr>
            <w:r>
              <w:rPr>
                <w:sz w:val="20"/>
              </w:rPr>
              <w: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rFonts w:hint="eastAsia"/>
                <w:sz w:val="20"/>
              </w:rPr>
              <w:t>结构化视图</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setId</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视图内部ID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path</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数据对象完整路径</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attrInfoString</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数据对象选择字段名</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1,</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"id": "a6833ff1ded6ad10eba6c29119ebeec3",</w:t>
            </w:r>
          </w:p>
          <w:p>
            <w:pPr>
              <w:rPr>
                <w:sz w:val="20"/>
              </w:rPr>
            </w:pPr>
            <w:r>
              <w:rPr>
                <w:sz w:val="20"/>
              </w:rPr>
              <w:t xml:space="preserve">      "setid": "810f7e73631d4d0e1874ed68c180a999",</w:t>
            </w:r>
          </w:p>
          <w:p>
            <w:pPr>
              <w:rPr>
                <w:rFonts w:hint="eastAsia"/>
                <w:sz w:val="20"/>
              </w:rPr>
            </w:pPr>
            <w:r>
              <w:rPr>
                <w:rFonts w:hint="eastAsia"/>
                <w:sz w:val="20"/>
              </w:rPr>
              <w:t xml:space="preserve">      "path": "业务中台.业务中台.csv_wuling",</w:t>
            </w:r>
          </w:p>
          <w:p>
            <w:pPr>
              <w:rPr>
                <w:rFonts w:hint="eastAsia"/>
                <w:sz w:val="20"/>
              </w:rPr>
            </w:pPr>
            <w:r>
              <w:rPr>
                <w:rFonts w:hint="eastAsia"/>
                <w:sz w:val="20"/>
              </w:rPr>
              <w:t xml:space="preserve">      "attrInfoString": "id01,name,告警名称",</w:t>
            </w:r>
          </w:p>
          <w:p>
            <w:pPr>
              <w:rPr>
                <w:sz w:val="20"/>
              </w:rPr>
            </w:pPr>
            <w:r>
              <w:rPr>
                <w:sz w:val="20"/>
              </w:rPr>
              <w:t xml:space="preserve">      "dataSetColumnRelationshipList": null</w:t>
            </w:r>
          </w:p>
          <w:p>
            <w:pPr>
              <w:rPr>
                <w:sz w:val="20"/>
              </w:rPr>
            </w:pPr>
            <w:r>
              <w:rPr>
                <w:sz w:val="20"/>
              </w:rPr>
              <w:t xml:space="preserve">    }</w:t>
            </w:r>
          </w:p>
          <w:p>
            <w:pPr>
              <w:rPr>
                <w:sz w:val="20"/>
              </w:rPr>
            </w:pPr>
            <w:r>
              <w:rPr>
                <w:sz w:val="20"/>
              </w:rPr>
              <w:t xml:space="preserve">  ]</w:t>
            </w:r>
          </w:p>
          <w:p>
            <w:pPr>
              <w:rPr>
                <w:sz w:val="20"/>
              </w:rPr>
            </w:pPr>
            <w:r>
              <w:rPr>
                <w:sz w:val="20"/>
              </w:rPr>
              <w: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rFonts w:hint="eastAsia"/>
                <w:sz w:val="20"/>
              </w:rPr>
              <w:t>非结构化视图</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rFonts w:hint="eastAsia"/>
                <w:sz w:val="20"/>
              </w:rPr>
              <w:t>setId</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视图内部ID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filename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dirtag</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文件目录</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collectionname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文件存放MongoDB对应的collection</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size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文件大小（字节）</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fileid</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文件内部ID</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createdate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文件创建时间</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filetag</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文件标签</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lastmodifydate</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文件上次更改时间</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owner</w:t>
            </w:r>
          </w:p>
        </w:tc>
        <w:tc>
          <w:tcPr>
            <w:tcW w:w="1276" w:type="dxa"/>
            <w:tcBorders>
              <w:top w:val="nil"/>
              <w:left w:val="nil"/>
              <w:bottom w:val="single" w:color="auto" w:sz="4" w:space="0"/>
              <w:right w:val="single" w:color="auto" w:sz="4" w:space="0"/>
            </w:tcBorders>
            <w:vAlign w:val="center"/>
          </w:tcPr>
          <w:p>
            <w:pPr>
              <w:jc w:val="cente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文件所属用户</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10,</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"id": "188c44ba5ddbb7672b6397649f17cf72",</w:t>
            </w:r>
          </w:p>
          <w:p>
            <w:pPr>
              <w:rPr>
                <w:sz w:val="20"/>
              </w:rPr>
            </w:pPr>
            <w:r>
              <w:rPr>
                <w:sz w:val="20"/>
              </w:rPr>
              <w:t xml:space="preserve">      "setid": "b2aebb688b3f31eb49bee6b309ed3774",</w:t>
            </w:r>
          </w:p>
          <w:p>
            <w:pPr>
              <w:rPr>
                <w:rFonts w:hint="eastAsia"/>
                <w:sz w:val="20"/>
              </w:rPr>
            </w:pPr>
            <w:r>
              <w:rPr>
                <w:rFonts w:hint="eastAsia"/>
                <w:sz w:val="20"/>
              </w:rPr>
              <w:t xml:space="preserve">      "filename": "标准管理审核问题.docx",</w:t>
            </w:r>
          </w:p>
          <w:p>
            <w:pPr>
              <w:rPr>
                <w:sz w:val="20"/>
              </w:rPr>
            </w:pPr>
            <w:r>
              <w:rPr>
                <w:sz w:val="20"/>
              </w:rPr>
              <w:t xml:space="preserve">      "dirtag": "/",</w:t>
            </w:r>
          </w:p>
          <w:p>
            <w:pPr>
              <w:rPr>
                <w:sz w:val="20"/>
              </w:rPr>
            </w:pPr>
            <w:r>
              <w:rPr>
                <w:sz w:val="20"/>
              </w:rPr>
              <w:t xml:space="preserve">      "collectionname": "standard_File",</w:t>
            </w:r>
          </w:p>
          <w:p>
            <w:pPr>
              <w:rPr>
                <w:sz w:val="20"/>
              </w:rPr>
            </w:pPr>
            <w:r>
              <w:rPr>
                <w:sz w:val="20"/>
              </w:rPr>
              <w:t xml:space="preserve">      "size": "147940",</w:t>
            </w:r>
          </w:p>
          <w:p>
            <w:pPr>
              <w:rPr>
                <w:sz w:val="20"/>
              </w:rPr>
            </w:pPr>
            <w:r>
              <w:rPr>
                <w:sz w:val="20"/>
              </w:rPr>
              <w:t xml:space="preserve">      "fileid": "f0d7710d7b7d4b179259dba9258a1d43",</w:t>
            </w:r>
          </w:p>
          <w:p>
            <w:pPr>
              <w:rPr>
                <w:sz w:val="20"/>
              </w:rPr>
            </w:pPr>
            <w:r>
              <w:rPr>
                <w:sz w:val="20"/>
              </w:rPr>
              <w:t xml:space="preserve">      "createdate": "2020-05-21 17:10:10",</w:t>
            </w:r>
          </w:p>
          <w:p>
            <w:pPr>
              <w:rPr>
                <w:sz w:val="20"/>
              </w:rPr>
            </w:pPr>
            <w:r>
              <w:rPr>
                <w:sz w:val="20"/>
              </w:rPr>
              <w:t xml:space="preserve">      "filetag": "",</w:t>
            </w:r>
          </w:p>
          <w:p>
            <w:pPr>
              <w:rPr>
                <w:sz w:val="20"/>
              </w:rPr>
            </w:pPr>
            <w:r>
              <w:rPr>
                <w:sz w:val="20"/>
              </w:rPr>
              <w:t xml:space="preserve">      "lastmodifydate": "2020-05-21 17:10:10",</w:t>
            </w:r>
          </w:p>
          <w:p>
            <w:pPr>
              <w:rPr>
                <w:sz w:val="20"/>
              </w:rPr>
            </w:pPr>
            <w:r>
              <w:rPr>
                <w:sz w:val="20"/>
              </w:rPr>
              <w:t xml:space="preserve">      "owner": "audit"</w:t>
            </w:r>
          </w:p>
          <w:p>
            <w:pPr>
              <w:rPr>
                <w:sz w:val="20"/>
              </w:rPr>
            </w:pPr>
            <w:r>
              <w:rPr>
                <w:sz w:val="20"/>
              </w:rPr>
              <w:t xml:space="preserve">    },</w:t>
            </w:r>
          </w:p>
          <w:p>
            <w:pPr>
              <w:rPr>
                <w:sz w:val="20"/>
              </w:rPr>
            </w:pPr>
            <w:r>
              <w:rPr>
                <w:sz w:val="20"/>
              </w:rPr>
              <w:t xml:space="preserve">    {</w:t>
            </w:r>
          </w:p>
          <w:p>
            <w:pPr>
              <w:rPr>
                <w:sz w:val="20"/>
              </w:rPr>
            </w:pPr>
            <w:r>
              <w:rPr>
                <w:sz w:val="20"/>
              </w:rPr>
              <w:t xml:space="preserve">      "id": "4f4d027a1b97852abeb3558839ba2287",</w:t>
            </w:r>
          </w:p>
          <w:p>
            <w:pPr>
              <w:rPr>
                <w:sz w:val="20"/>
              </w:rPr>
            </w:pPr>
            <w:r>
              <w:rPr>
                <w:sz w:val="20"/>
              </w:rPr>
              <w:t xml:space="preserve">      "setid": "b2aebb688b3f31eb49bee6b309ed3774",</w:t>
            </w:r>
          </w:p>
          <w:p>
            <w:pPr>
              <w:rPr>
                <w:rFonts w:hint="eastAsia"/>
                <w:sz w:val="20"/>
              </w:rPr>
            </w:pPr>
            <w:r>
              <w:rPr>
                <w:rFonts w:hint="eastAsia"/>
                <w:sz w:val="20"/>
              </w:rPr>
              <w:t xml:space="preserve">      "filename": "数据中台数据集市用途_数据字典.xlsx",</w:t>
            </w:r>
          </w:p>
          <w:p>
            <w:pPr>
              <w:rPr>
                <w:sz w:val="20"/>
              </w:rPr>
            </w:pPr>
            <w:r>
              <w:rPr>
                <w:sz w:val="20"/>
              </w:rPr>
              <w:t xml:space="preserve">      "dirtag": "/",</w:t>
            </w:r>
          </w:p>
          <w:p>
            <w:pPr>
              <w:rPr>
                <w:sz w:val="20"/>
              </w:rPr>
            </w:pPr>
            <w:r>
              <w:rPr>
                <w:sz w:val="20"/>
              </w:rPr>
              <w:t xml:space="preserve">      "collectionname": "standard_File",</w:t>
            </w:r>
          </w:p>
          <w:p>
            <w:pPr>
              <w:rPr>
                <w:sz w:val="20"/>
              </w:rPr>
            </w:pPr>
            <w:r>
              <w:rPr>
                <w:sz w:val="20"/>
              </w:rPr>
              <w:t xml:space="preserve">      "size": "3567",</w:t>
            </w:r>
          </w:p>
          <w:p>
            <w:pPr>
              <w:rPr>
                <w:sz w:val="20"/>
              </w:rPr>
            </w:pPr>
            <w:r>
              <w:rPr>
                <w:sz w:val="20"/>
              </w:rPr>
              <w:t xml:space="preserve">      "fileid": "1ac8503eeb254fbc86beaec3ef834dd2",</w:t>
            </w:r>
          </w:p>
          <w:p>
            <w:pPr>
              <w:rPr>
                <w:sz w:val="20"/>
              </w:rPr>
            </w:pPr>
            <w:r>
              <w:rPr>
                <w:sz w:val="20"/>
              </w:rPr>
              <w:t xml:space="preserve">      "createdate": "2020-05-21 17:10:14",</w:t>
            </w:r>
          </w:p>
          <w:p>
            <w:pPr>
              <w:rPr>
                <w:sz w:val="20"/>
              </w:rPr>
            </w:pPr>
            <w:r>
              <w:rPr>
                <w:sz w:val="20"/>
              </w:rPr>
              <w:t xml:space="preserve">      "filetag": "",</w:t>
            </w:r>
          </w:p>
          <w:p>
            <w:pPr>
              <w:rPr>
                <w:sz w:val="20"/>
              </w:rPr>
            </w:pPr>
            <w:r>
              <w:rPr>
                <w:sz w:val="20"/>
              </w:rPr>
              <w:t xml:space="preserve">      "lastmodifydate": "2020-05-21 17:10:14",</w:t>
            </w:r>
          </w:p>
          <w:p>
            <w:pPr>
              <w:rPr>
                <w:sz w:val="20"/>
              </w:rPr>
            </w:pPr>
            <w:r>
              <w:rPr>
                <w:sz w:val="20"/>
              </w:rPr>
              <w:t xml:space="preserve">      "owner": "audit"</w:t>
            </w:r>
          </w:p>
          <w:p>
            <w:pPr>
              <w:rPr>
                <w:sz w:val="20"/>
              </w:rPr>
            </w:pPr>
            <w:r>
              <w:rPr>
                <w:sz w:val="20"/>
              </w:rPr>
              <w:t xml:space="preserve">    }</w:t>
            </w:r>
          </w:p>
          <w:p>
            <w:pPr>
              <w:rPr>
                <w:sz w:val="20"/>
              </w:rPr>
            </w:pPr>
            <w:r>
              <w:rPr>
                <w:sz w:val="20"/>
              </w:rPr>
              <w:t xml:space="preserve">  ]</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199" w:name="_Toc15277"/>
      <w:bookmarkStart w:id="200" w:name="_Toc18814"/>
      <w:r>
        <w:rPr>
          <w:rFonts w:hint="eastAsia" w:ascii="宋体" w:hAnsi="宋体" w:eastAsia="宋体" w:cs="宋体"/>
          <w:sz w:val="28"/>
          <w:szCs w:val="28"/>
        </w:rPr>
        <w:t>根据测点编号获取时序最新数据</w:t>
      </w:r>
      <w:bookmarkEnd w:id="199"/>
      <w:bookmarkEnd w:id="200"/>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port/dataService/service/publish/station/getLastTimeSeries</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stationNumber</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测点编号（多个测点编号用英文逗号隔开）</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siteId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场站ID</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datasource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数据源：0为时序仓库，1为时序库</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时序数据</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"data": </w:t>
            </w:r>
          </w:p>
          <w:p>
            <w:pPr>
              <w:ind w:firstLine="800" w:firstLineChars="400"/>
              <w:rPr>
                <w:sz w:val="20"/>
              </w:rPr>
            </w:pPr>
            <w:r>
              <w:rPr>
                <w:sz w:val="20"/>
              </w:rPr>
              <w:t>[</w:t>
            </w:r>
          </w:p>
          <w:p>
            <w:pPr>
              <w:rPr>
                <w:sz w:val="20"/>
              </w:rPr>
            </w:pPr>
            <w:r>
              <w:rPr>
                <w:sz w:val="20"/>
              </w:rPr>
              <w:t xml:space="preserve">          "2020-04-08 00:00:10",</w:t>
            </w:r>
          </w:p>
          <w:p>
            <w:pPr>
              <w:rPr>
                <w:sz w:val="20"/>
              </w:rPr>
            </w:pPr>
            <w:r>
              <w:rPr>
                <w:sz w:val="20"/>
              </w:rPr>
              <w:t xml:space="preserve">          0</w:t>
            </w:r>
          </w:p>
          <w:p>
            <w:pPr>
              <w:rPr>
                <w:rFonts w:hint="eastAsia"/>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w:t>
            </w:r>
          </w:p>
          <w:p>
            <w:pPr>
              <w:rPr>
                <w:sz w:val="20"/>
              </w:rPr>
            </w:pPr>
          </w:p>
        </w:tc>
      </w:tr>
    </w:tbl>
    <w:p>
      <w:pPr>
        <w:pStyle w:val="5"/>
        <w:numPr>
          <w:ilvl w:val="2"/>
          <w:numId w:val="6"/>
        </w:numPr>
        <w:rPr>
          <w:rFonts w:hint="eastAsia" w:ascii="宋体" w:hAnsi="宋体" w:eastAsia="宋体" w:cs="宋体"/>
          <w:sz w:val="28"/>
          <w:szCs w:val="28"/>
        </w:rPr>
      </w:pPr>
      <w:bookmarkStart w:id="201" w:name="_Toc28237"/>
      <w:bookmarkStart w:id="202" w:name="_Toc11758"/>
      <w:r>
        <w:rPr>
          <w:rFonts w:hint="eastAsia" w:ascii="宋体" w:hAnsi="宋体" w:eastAsia="宋体" w:cs="宋体"/>
          <w:sz w:val="28"/>
          <w:szCs w:val="28"/>
        </w:rPr>
        <w:t>根据场站id和测点原始编码查询测点时序数据</w:t>
      </w:r>
      <w:bookmarkEnd w:id="201"/>
      <w:bookmarkEnd w:id="202"/>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port/dataService/service/publish/station/getTimeSeries</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stationSelectList</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JSON字符串</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所选择的测点列表，json格式, [ { "stationNumber": "测点编号", "siteId": "场站ID", "siteName": "场站名称", "stationName": "测点名称", } ]</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开始时间，YYYY-MM-DD HH:MM:SS格式</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etime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结束时间，YYYY-MM-DD HH:MM:SS格式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datasource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数据源，0为时序仓库，1为时序库</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sampled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采样步长（单位：秒），0代表不采样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resultType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采样返回值类型，默认值为RT_FIRST，可选值： RT_FIRST - 返回采样时间段最靠近起点的值 RT_LAST - 返回采样时间段最远离起点的值 RT_MAX - 返回采样时间段最大值 RT_MIN - 返回采样时间段最小值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blockData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块数据采样返回值类型，默认值为RT_BLOCK_NONE，可选值： RT_BLOCK_NONE - 非块数据 RT_BLOCK_T - 只返块数据的时间刻值 RT_BLOCK_TV - 块数据中的时刻和点值 RT_BLOCK_TVS - 块数据中的时刻和解析后的值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fillPoint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补值策略：0: 前值补值, -1：不补值 默认-1</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数据视图下的测点明细及对应的时序数据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时序数据</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2,</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r>
              <w:rPr>
                <w:rFonts w:hint="eastAsia"/>
                <w:sz w:val="20"/>
              </w:rPr>
              <w:t xml:space="preserve"> </w:t>
            </w:r>
          </w:p>
          <w:p>
            <w:pPr>
              <w:rPr>
                <w:rFonts w:hint="eastAsia"/>
                <w:sz w:val="20"/>
              </w:rPr>
            </w:pPr>
            <w:r>
              <w:rPr>
                <w:rFonts w:hint="eastAsia"/>
                <w:sz w:val="20"/>
              </w:rPr>
              <w:t xml:space="preserve">      "</w:t>
            </w:r>
            <w:r>
              <w:rPr>
                <w:sz w:val="20"/>
              </w:rPr>
              <w:t>name</w:t>
            </w:r>
            <w:r>
              <w:rPr>
                <w:rFonts w:hint="eastAsia"/>
                <w:sz w:val="20"/>
              </w:rPr>
              <w:t>": "一期VII区1号方阵1号逆变器PV1输入电流"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rFonts w:hint="eastAsia"/>
                <w:sz w:val="20"/>
              </w:rPr>
            </w:pPr>
            <w:r>
              <w:rPr>
                <w:sz w:val="20"/>
              </w:rPr>
              <w:t xml:space="preserve">      ]</w:t>
            </w:r>
          </w:p>
          <w:p>
            <w:pPr>
              <w:rPr>
                <w:sz w:val="20"/>
              </w:rPr>
            </w:pPr>
            <w:r>
              <w:rPr>
                <w:sz w:val="20"/>
              </w:rPr>
              <w:t xml:space="preserve">    },</w:t>
            </w:r>
          </w:p>
          <w:p>
            <w:pPr>
              <w:rPr>
                <w:rFonts w:hint="eastAsia"/>
                <w:sz w:val="20"/>
              </w:rPr>
            </w:pPr>
            <w:r>
              <w:rPr>
                <w:sz w:val="20"/>
              </w:rPr>
              <w:t xml:space="preserve">    {</w:t>
            </w:r>
          </w:p>
          <w:p>
            <w:pPr>
              <w:rPr>
                <w:rFonts w:hint="eastAsia"/>
                <w:sz w:val="20"/>
              </w:rPr>
            </w:pPr>
            <w:r>
              <w:rPr>
                <w:rFonts w:hint="eastAsia"/>
                <w:sz w:val="20"/>
              </w:rPr>
              <w:t xml:space="preserve">      "</w:t>
            </w:r>
            <w:r>
              <w:rPr>
                <w:sz w:val="20"/>
              </w:rPr>
              <w:t>name</w:t>
            </w:r>
            <w:r>
              <w:rPr>
                <w:rFonts w:hint="eastAsia"/>
                <w:sz w:val="20"/>
              </w:rPr>
              <w:t>": "一期VII区1号方阵1号逆变器PV2输入电流"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203" w:name="_Toc10334"/>
      <w:bookmarkStart w:id="204" w:name="_Toc3526"/>
      <w:r>
        <w:rPr>
          <w:rFonts w:hint="eastAsia" w:ascii="宋体" w:hAnsi="宋体" w:eastAsia="宋体" w:cs="宋体"/>
          <w:sz w:val="28"/>
          <w:szCs w:val="28"/>
        </w:rPr>
        <w:t>根据场站编码和测点原始编码查询时序数据</w:t>
      </w:r>
      <w:bookmarkEnd w:id="203"/>
      <w:bookmarkEnd w:id="204"/>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port/dataService/service/publish/station/getTimeSeriesBySiteCodeAndStationNumber</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stationSelectList</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JSON字符串</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场站编码和测点原始编码清单 示例: [ { "stationNumber": "", "siteCode": "" } ,{ "stationNumber": "", "siteCode": "" }]</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开始时间，YYYY-MM-DD HH:MM:SS格式</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etime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结束时间，YYYY-MM-DD HH:MM:SS格式</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datasource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数据源，0为时序仓库，1为时序库</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sampled</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采样步长（单位：秒），0代表不采样</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resultType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采样返回值类型，默认值为RT_FIRST，可选值： RT_FIRST - 返回采样时间段最靠近起点的值 RT_LAST - 返回采样时间段最远离起点的值 RT_MAX - 返回采样时间段最大值 RT_MIN - 返回采样时间段最小值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blockData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块数据采样返回值类型，默认值为RT_BLOCK_NONE，可选值： RT_BLOCK_NONE - 非块数据 RT_BLOCK_T - 只返块数据的时间刻值 RT_BLOCK_TV - 块数据中的时刻和点值 RT_BLOCK_TVS - 块数据中的时刻和解析后的值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fillPoint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补值策略：0: 前值补值, -1：不补值 默认-1</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total</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数据视图下的测点明细及对应的时序数据</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测点原始名称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时序数据</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"total": 2,</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r>
              <w:rPr>
                <w:rFonts w:hint="eastAsia"/>
                <w:sz w:val="20"/>
              </w:rPr>
              <w:t xml:space="preserve"> </w:t>
            </w:r>
          </w:p>
          <w:p>
            <w:pPr>
              <w:rPr>
                <w:rFonts w:hint="eastAsia"/>
                <w:sz w:val="20"/>
              </w:rPr>
            </w:pPr>
            <w:r>
              <w:rPr>
                <w:rFonts w:hint="eastAsia"/>
                <w:sz w:val="20"/>
              </w:rPr>
              <w:t xml:space="preserve">      "</w:t>
            </w:r>
            <w:r>
              <w:rPr>
                <w:sz w:val="20"/>
              </w:rPr>
              <w:t>name</w:t>
            </w:r>
            <w:r>
              <w:rPr>
                <w:rFonts w:hint="eastAsia"/>
                <w:sz w:val="20"/>
              </w:rPr>
              <w:t>": "一期VII区1号方阵1号逆变器PV1输入电流"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rFonts w:hint="eastAsia"/>
                <w:sz w:val="20"/>
              </w:rPr>
            </w:pPr>
            <w:r>
              <w:rPr>
                <w:sz w:val="20"/>
              </w:rPr>
              <w:t xml:space="preserve">      ]</w:t>
            </w:r>
          </w:p>
          <w:p>
            <w:pPr>
              <w:rPr>
                <w:sz w:val="20"/>
              </w:rPr>
            </w:pPr>
            <w:r>
              <w:rPr>
                <w:sz w:val="20"/>
              </w:rPr>
              <w:t xml:space="preserve">    },</w:t>
            </w:r>
          </w:p>
          <w:p>
            <w:pPr>
              <w:rPr>
                <w:rFonts w:hint="eastAsia"/>
                <w:sz w:val="20"/>
              </w:rPr>
            </w:pPr>
            <w:r>
              <w:rPr>
                <w:sz w:val="20"/>
              </w:rPr>
              <w:t xml:space="preserve">    {</w:t>
            </w:r>
          </w:p>
          <w:p>
            <w:pPr>
              <w:rPr>
                <w:rFonts w:hint="eastAsia"/>
                <w:sz w:val="20"/>
              </w:rPr>
            </w:pPr>
            <w:r>
              <w:rPr>
                <w:rFonts w:hint="eastAsia"/>
                <w:sz w:val="20"/>
              </w:rPr>
              <w:t xml:space="preserve">      "</w:t>
            </w:r>
            <w:r>
              <w:rPr>
                <w:sz w:val="20"/>
              </w:rPr>
              <w:t>name</w:t>
            </w:r>
            <w:r>
              <w:rPr>
                <w:rFonts w:hint="eastAsia"/>
                <w:sz w:val="20"/>
              </w:rPr>
              <w:t>": "一期VII区1号方阵1号逆变器PV2输入电流"</w:t>
            </w:r>
          </w:p>
          <w:p>
            <w:pPr>
              <w:rPr>
                <w:sz w:val="20"/>
              </w:rPr>
            </w:pPr>
            <w:r>
              <w:rPr>
                <w:sz w:val="20"/>
              </w:rPr>
              <w:t xml:space="preserve">      "data": [</w:t>
            </w:r>
          </w:p>
          <w:p>
            <w:pPr>
              <w:rPr>
                <w:sz w:val="20"/>
              </w:rPr>
            </w:pPr>
            <w:r>
              <w:rPr>
                <w:sz w:val="20"/>
              </w:rPr>
              <w:t xml:space="preserve">        [</w:t>
            </w:r>
          </w:p>
          <w:p>
            <w:pPr>
              <w:rPr>
                <w:sz w:val="20"/>
              </w:rPr>
            </w:pPr>
            <w:r>
              <w:rPr>
                <w:sz w:val="20"/>
              </w:rPr>
              <w:t xml:space="preserve">          "2020-04-08 00:00:10",</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00:01:11",</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"2020-04-08 00:02:12",</w:t>
            </w:r>
          </w:p>
          <w:p>
            <w:pPr>
              <w:rPr>
                <w:sz w:val="20"/>
              </w:rPr>
            </w:pPr>
            <w:r>
              <w:rPr>
                <w:sz w:val="20"/>
              </w:rPr>
              <w:t xml:space="preserve">          0</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 xml:space="preserve">  ]</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205" w:name="_Toc3465"/>
      <w:bookmarkStart w:id="206" w:name="_Toc20978"/>
      <w:r>
        <w:rPr>
          <w:rFonts w:hint="eastAsia" w:ascii="宋体" w:hAnsi="宋体" w:eastAsia="宋体" w:cs="宋体"/>
          <w:sz w:val="28"/>
          <w:szCs w:val="28"/>
        </w:rPr>
        <w:t>获取结构化数据具体数据</w:t>
      </w:r>
      <w:bookmarkEnd w:id="205"/>
      <w:bookmarkEnd w:id="206"/>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port/dataService/service/publish/structData/getStructDataDetail</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dataObjname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结构化数据对象名称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attrInfoString</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字段名称,对应属性列表中要取得的字段名称,为空全出</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searchCondition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结构化搜索条件，查询的过滤条件，此处可以填写sql查询的条件。示例 字段= '筛选值' and 字段2 != '筛选值'</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orderBy</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结构化排序条件，示例 字段 desc/asc</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结果分页参数，每页数据条数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totalCount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数据视图总数</w:t>
            </w:r>
          </w:p>
        </w:tc>
      </w:tr>
      <w:tr>
        <w:tblPrEx>
          <w:tblCellMar>
            <w:top w:w="0" w:type="dxa"/>
            <w:left w:w="108" w:type="dxa"/>
            <w:bottom w:w="0" w:type="dxa"/>
            <w:right w:w="108" w:type="dxa"/>
          </w:tblCellMar>
        </w:tblPrEx>
        <w:trPr>
          <w:trHeight w:val="302"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Array</w:t>
            </w:r>
          </w:p>
        </w:tc>
        <w:tc>
          <w:tcPr>
            <w:tcW w:w="5791" w:type="dxa"/>
            <w:gridSpan w:val="2"/>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明细数据（根据选择的字段不同，明细数据的属性名称也不同）</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 xml:space="preserve">  "data": [</w:t>
            </w:r>
          </w:p>
          <w:p>
            <w:pPr>
              <w:rPr>
                <w:sz w:val="20"/>
              </w:rPr>
            </w:pPr>
            <w:r>
              <w:rPr>
                <w:sz w:val="20"/>
              </w:rPr>
              <w:t xml:space="preserve">    {</w:t>
            </w:r>
          </w:p>
          <w:p>
            <w:pPr>
              <w:rPr>
                <w:sz w:val="20"/>
              </w:rPr>
            </w:pPr>
            <w:r>
              <w:rPr>
                <w:sz w:val="20"/>
              </w:rPr>
              <w:t xml:space="preserve">      "</w:t>
            </w:r>
            <w:r>
              <w:rPr>
                <w:rFonts w:hint="eastAsia"/>
                <w:sz w:val="20"/>
              </w:rPr>
              <w:t>总数"</w:t>
            </w:r>
            <w:r>
              <w:rPr>
                <w:sz w:val="20"/>
              </w:rPr>
              <w:t>: "1",</w:t>
            </w:r>
          </w:p>
          <w:p>
            <w:pPr>
              <w:rPr>
                <w:sz w:val="20"/>
              </w:rPr>
            </w:pPr>
            <w:r>
              <w:rPr>
                <w:sz w:val="20"/>
              </w:rPr>
              <w:t xml:space="preserve">      "</w:t>
            </w:r>
            <w:r>
              <w:rPr>
                <w:rFonts w:hint="eastAsia"/>
                <w:sz w:val="20"/>
              </w:rPr>
              <w:t>名称"</w:t>
            </w:r>
            <w:r>
              <w:rPr>
                <w:sz w:val="20"/>
              </w:rPr>
              <w:t>: "zhangsan",</w:t>
            </w:r>
          </w:p>
          <w:p>
            <w:pPr>
              <w:rPr>
                <w:sz w:val="20"/>
              </w:rPr>
            </w:pPr>
            <w:r>
              <w:rPr>
                <w:sz w:val="20"/>
              </w:rPr>
              <w:t xml:space="preserve">      "</w:t>
            </w:r>
            <w:r>
              <w:rPr>
                <w:rFonts w:hint="eastAsia"/>
                <w:sz w:val="20"/>
              </w:rPr>
              <w:t>年龄</w:t>
            </w:r>
            <w:r>
              <w:rPr>
                <w:sz w:val="20"/>
              </w:rPr>
              <w:t>": "11"</w:t>
            </w:r>
          </w:p>
          <w:p>
            <w:pPr>
              <w:rPr>
                <w:sz w:val="20"/>
              </w:rPr>
            </w:pPr>
            <w:r>
              <w:rPr>
                <w:sz w:val="20"/>
              </w:rPr>
              <w:t xml:space="preserve">    }</w:t>
            </w:r>
          </w:p>
          <w:p>
            <w:pPr>
              <w:rPr>
                <w:sz w:val="20"/>
              </w:rPr>
            </w:pPr>
            <w:r>
              <w:rPr>
                <w:sz w:val="20"/>
              </w:rPr>
              <w:t xml:space="preserve">  ],</w:t>
            </w:r>
          </w:p>
          <w:p>
            <w:pPr>
              <w:rPr>
                <w:sz w:val="20"/>
              </w:rPr>
            </w:pPr>
            <w:r>
              <w:rPr>
                <w:sz w:val="20"/>
              </w:rPr>
              <w:t xml:space="preserve">  "totalCount": 1</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207" w:name="_Toc18526"/>
      <w:bookmarkStart w:id="208" w:name="_Toc30912"/>
      <w:r>
        <w:rPr>
          <w:rFonts w:hint="eastAsia" w:ascii="宋体" w:hAnsi="宋体" w:eastAsia="宋体" w:cs="宋体"/>
          <w:sz w:val="28"/>
          <w:szCs w:val="28"/>
        </w:rPr>
        <w:t>修改结构化数据具体数据</w:t>
      </w:r>
      <w:bookmarkEnd w:id="207"/>
      <w:bookmarkEnd w:id="208"/>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port/dataService/service/publish/structData/updateStructDataDetail</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POST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dataObjname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结构化数据对象名称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rFonts w:hint="eastAsia"/>
                <w:sz w:val="20"/>
              </w:rPr>
            </w:pPr>
            <w:r>
              <w:rPr>
                <w:sz w:val="20"/>
              </w:rPr>
              <w:t>updateExpression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更新的条件 示例[{"映射字段":"修改值","映射字段":"修改值"},{"映射字段":"修改值","映射字段":"修改值"}]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w:t>
            </w:r>
          </w:p>
          <w:p>
            <w:pPr>
              <w:rPr>
                <w:rFonts w:hint="eastAsia"/>
                <w:sz w:val="20"/>
              </w:rPr>
            </w:pPr>
            <w:r>
              <w:rPr>
                <w:rFonts w:hint="eastAsia"/>
                <w:sz w:val="20"/>
              </w:rPr>
              <w:t xml:space="preserve">  "msg": "操作成功",</w:t>
            </w:r>
          </w:p>
          <w:p>
            <w:pPr>
              <w:rPr>
                <w:sz w:val="20"/>
              </w:rPr>
            </w:pPr>
            <w:r>
              <w:rPr>
                <w:sz w:val="20"/>
              </w:rPr>
              <w:t xml:space="preserve">  "code": 200</w:t>
            </w:r>
          </w:p>
          <w:p>
            <w:pPr>
              <w:rPr>
                <w:sz w:val="20"/>
              </w:rPr>
            </w:pPr>
            <w:r>
              <w:rPr>
                <w:sz w:val="20"/>
              </w:rPr>
              <w:t>}</w:t>
            </w:r>
          </w:p>
        </w:tc>
      </w:tr>
    </w:tbl>
    <w:p>
      <w:pPr>
        <w:pStyle w:val="5"/>
        <w:numPr>
          <w:ilvl w:val="2"/>
          <w:numId w:val="6"/>
        </w:numPr>
        <w:rPr>
          <w:rFonts w:hint="eastAsia" w:ascii="宋体" w:hAnsi="宋体" w:eastAsia="宋体" w:cs="宋体"/>
          <w:sz w:val="28"/>
          <w:szCs w:val="28"/>
        </w:rPr>
      </w:pPr>
      <w:bookmarkStart w:id="209" w:name="_Toc8635"/>
      <w:bookmarkStart w:id="210" w:name="_Toc3859"/>
      <w:r>
        <w:rPr>
          <w:rFonts w:hint="eastAsia" w:ascii="宋体" w:hAnsi="宋体" w:eastAsia="宋体" w:cs="宋体"/>
          <w:sz w:val="28"/>
          <w:szCs w:val="28"/>
        </w:rPr>
        <w:t>下载结构化数据具体数据文件</w:t>
      </w:r>
      <w:bookmarkEnd w:id="209"/>
      <w:bookmarkEnd w:id="210"/>
    </w:p>
    <w:p>
      <w:pPr>
        <w:rPr>
          <w:rFonts w:hint="eastAsia"/>
        </w:rPr>
      </w:pPr>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w:t>
            </w:r>
            <w:r>
              <w:rPr>
                <w:rFonts w:hint="eastAsia"/>
                <w:sz w:val="20"/>
              </w:rPr>
              <w:t>/service/publish/structData/getStructDataDetailFile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sz w:val="20"/>
              </w:rPr>
              <w:t>dataObjname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结构化数据对象名称，对应数据视图中返回的path字段</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attrInfoString</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字段名称,对应属性列表中要取得的字段名称,为空全出</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searchCondition</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结构化搜索条件，查询的过滤条件，此处可以填写sql查询的条件。示例 字段= '筛选值' and 字段2 != '筛选值'</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orderBy</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结构化排序条件，示例 字段 desc/asc</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page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结果分页参数，当前页数</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limit</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结果分页参数，每页条数</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具体的数据（BLOB格式）</w:t>
            </w:r>
          </w:p>
        </w:tc>
      </w:tr>
    </w:tbl>
    <w:p>
      <w:pPr>
        <w:rPr>
          <w:rFonts w:hint="eastAsia"/>
        </w:rPr>
      </w:pPr>
    </w:p>
    <w:p>
      <w:pPr>
        <w:pStyle w:val="5"/>
        <w:numPr>
          <w:ilvl w:val="2"/>
          <w:numId w:val="6"/>
        </w:numPr>
        <w:rPr>
          <w:rFonts w:hint="eastAsia" w:ascii="宋体" w:hAnsi="宋体" w:eastAsia="宋体" w:cs="宋体"/>
          <w:sz w:val="28"/>
          <w:szCs w:val="28"/>
        </w:rPr>
      </w:pPr>
      <w:bookmarkStart w:id="211" w:name="_Toc4709"/>
      <w:bookmarkStart w:id="212" w:name="_Toc15831"/>
      <w:r>
        <w:rPr>
          <w:rFonts w:hint="eastAsia" w:ascii="宋体" w:hAnsi="宋体" w:eastAsia="宋体" w:cs="宋体"/>
          <w:sz w:val="28"/>
          <w:szCs w:val="28"/>
        </w:rPr>
        <w:t>下载非结构化视图的文件具体信息</w:t>
      </w:r>
      <w:bookmarkEnd w:id="211"/>
      <w:bookmarkEnd w:id="212"/>
    </w:p>
    <w:p>
      <w:pPr>
        <w:rPr>
          <w:rFonts w:hint="eastAsia"/>
        </w:rPr>
      </w:pPr>
    </w:p>
    <w:tbl>
      <w:tblPr>
        <w:tblStyle w:val="32"/>
        <w:tblW w:w="0" w:type="auto"/>
        <w:jc w:val="center"/>
        <w:tblLayout w:type="fixed"/>
        <w:tblCellMar>
          <w:top w:w="0" w:type="dxa"/>
          <w:left w:w="108" w:type="dxa"/>
          <w:bottom w:w="0" w:type="dxa"/>
          <w:right w:w="108" w:type="dxa"/>
        </w:tblCellMar>
      </w:tblPr>
      <w:tblGrid>
        <w:gridCol w:w="1739"/>
        <w:gridCol w:w="1276"/>
        <w:gridCol w:w="1134"/>
        <w:gridCol w:w="4657"/>
      </w:tblGrid>
      <w:tr>
        <w:tblPrEx>
          <w:tblCellMar>
            <w:top w:w="0" w:type="dxa"/>
            <w:left w:w="108" w:type="dxa"/>
            <w:bottom w:w="0" w:type="dxa"/>
            <w:right w:w="108" w:type="dxa"/>
          </w:tblCellMar>
        </w:tblPrEx>
        <w:trPr>
          <w:trHeight w:val="255" w:hRule="atLeast"/>
          <w:jc w:val="center"/>
        </w:trPr>
        <w:tc>
          <w:tcPr>
            <w:tcW w:w="1739" w:type="dxa"/>
            <w:tcBorders>
              <w:top w:val="single" w:color="auto" w:sz="8" w:space="0"/>
              <w:left w:val="single" w:color="auto" w:sz="8" w:space="0"/>
              <w:bottom w:val="single" w:color="auto" w:sz="4" w:space="0"/>
              <w:right w:val="single" w:color="auto" w:sz="4" w:space="0"/>
            </w:tcBorders>
            <w:shd w:val="clear" w:color="000000" w:fill="C0C0C0"/>
            <w:vAlign w:val="center"/>
          </w:tcPr>
          <w:p>
            <w:pPr>
              <w:ind w:firstLine="201" w:firstLineChars="100"/>
              <w:rPr>
                <w:rFonts w:ascii="Arial" w:hAnsi="Arial"/>
                <w:b/>
                <w:sz w:val="20"/>
              </w:rPr>
            </w:pPr>
            <w:r>
              <w:rPr>
                <w:rFonts w:hint="eastAsia" w:ascii="Arial" w:hAnsi="Arial"/>
                <w:b/>
                <w:sz w:val="20"/>
              </w:rPr>
              <w:t>请求</w:t>
            </w:r>
            <w:r>
              <w:rPr>
                <w:rFonts w:ascii="Arial" w:hAnsi="Arial"/>
                <w:b/>
                <w:sz w:val="20"/>
              </w:rPr>
              <w:t>URL</w:t>
            </w:r>
          </w:p>
        </w:tc>
        <w:tc>
          <w:tcPr>
            <w:tcW w:w="7067" w:type="dxa"/>
            <w:gridSpan w:val="3"/>
            <w:tcBorders>
              <w:top w:val="single" w:color="auto" w:sz="8" w:space="0"/>
              <w:left w:val="nil"/>
              <w:bottom w:val="single" w:color="auto" w:sz="4" w:space="0"/>
              <w:right w:val="single" w:color="000000" w:sz="8" w:space="0"/>
            </w:tcBorders>
            <w:vAlign w:val="bottom"/>
          </w:tcPr>
          <w:p>
            <w:pPr>
              <w:rPr>
                <w:sz w:val="20"/>
              </w:rPr>
            </w:pPr>
            <w:r>
              <w:rPr>
                <w:sz w:val="20"/>
              </w:rPr>
              <w:t>http://</w:t>
            </w:r>
            <w:r>
              <w:rPr>
                <w:rFonts w:hint="eastAsia"/>
                <w:sz w:val="20"/>
              </w:rPr>
              <w:t>ip:</w:t>
            </w:r>
            <w:r>
              <w:rPr>
                <w:sz w:val="20"/>
              </w:rPr>
              <w:t>port/dataService</w:t>
            </w:r>
            <w:r>
              <w:rPr>
                <w:rFonts w:hint="eastAsia"/>
                <w:sz w:val="20"/>
              </w:rPr>
              <w:t>/service/publish/noStructData/downloadFile</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请求方法</w:t>
            </w:r>
          </w:p>
        </w:tc>
        <w:tc>
          <w:tcPr>
            <w:tcW w:w="7067" w:type="dxa"/>
            <w:gridSpan w:val="3"/>
            <w:tcBorders>
              <w:top w:val="single" w:color="auto" w:sz="4" w:space="0"/>
              <w:left w:val="nil"/>
              <w:bottom w:val="single" w:color="auto" w:sz="4" w:space="0"/>
              <w:right w:val="single" w:color="000000" w:sz="8" w:space="0"/>
            </w:tcBorders>
            <w:vAlign w:val="bottom"/>
          </w:tcPr>
          <w:p>
            <w:pPr>
              <w:rPr>
                <w:rFonts w:hint="eastAsia"/>
                <w:sz w:val="20"/>
              </w:rPr>
            </w:pPr>
            <w:r>
              <w:rPr>
                <w:rFonts w:hint="eastAsia"/>
                <w:sz w:val="20"/>
              </w:rPr>
              <w:t>GET</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请求参数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1134"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是否必输</w:t>
            </w:r>
          </w:p>
        </w:tc>
        <w:tc>
          <w:tcPr>
            <w:tcW w:w="4657"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fileId</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非结构化视图的文件id</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collectionName</w:t>
            </w:r>
          </w:p>
        </w:tc>
        <w:tc>
          <w:tcPr>
            <w:tcW w:w="1276"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否</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非结构化视图的文件所在collection，文件在默认collection中可不填</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vAlign w:val="center"/>
          </w:tcPr>
          <w:p>
            <w:pPr>
              <w:jc w:val="center"/>
              <w:rPr>
                <w:sz w:val="20"/>
              </w:rPr>
            </w:pPr>
            <w:r>
              <w:rPr>
                <w:rFonts w:hint="eastAsia"/>
                <w:sz w:val="20"/>
              </w:rPr>
              <w:t>isOnLine</w:t>
            </w:r>
          </w:p>
        </w:tc>
        <w:tc>
          <w:tcPr>
            <w:tcW w:w="1276" w:type="dxa"/>
            <w:tcBorders>
              <w:top w:val="nil"/>
              <w:left w:val="nil"/>
              <w:bottom w:val="single" w:color="auto" w:sz="4" w:space="0"/>
              <w:right w:val="single" w:color="auto" w:sz="4" w:space="0"/>
            </w:tcBorders>
            <w:vAlign w:val="center"/>
          </w:tcPr>
          <w:p>
            <w:pPr>
              <w:jc w:val="center"/>
              <w:rPr>
                <w:sz w:val="20"/>
              </w:rPr>
            </w:pPr>
            <w:r>
              <w:rPr>
                <w:rFonts w:hint="eastAsia"/>
                <w:sz w:val="20"/>
              </w:rPr>
              <w:t>String</w:t>
            </w:r>
          </w:p>
        </w:tc>
        <w:tc>
          <w:tcPr>
            <w:tcW w:w="1134" w:type="dxa"/>
            <w:tcBorders>
              <w:top w:val="nil"/>
              <w:left w:val="nil"/>
              <w:bottom w:val="single" w:color="auto" w:sz="4" w:space="0"/>
              <w:right w:val="single" w:color="auto" w:sz="4" w:space="0"/>
            </w:tcBorders>
            <w:vAlign w:val="center"/>
          </w:tcPr>
          <w:p>
            <w:pPr>
              <w:jc w:val="center"/>
              <w:rPr>
                <w:rFonts w:hint="eastAsia"/>
                <w:sz w:val="20"/>
              </w:rPr>
            </w:pPr>
            <w:r>
              <w:rPr>
                <w:rFonts w:hint="eastAsia"/>
                <w:sz w:val="20"/>
              </w:rPr>
              <w:t>是</w:t>
            </w:r>
          </w:p>
        </w:tc>
        <w:tc>
          <w:tcPr>
            <w:tcW w:w="4657" w:type="dxa"/>
            <w:tcBorders>
              <w:top w:val="nil"/>
              <w:left w:val="nil"/>
              <w:bottom w:val="single" w:color="auto" w:sz="4" w:space="0"/>
              <w:right w:val="single" w:color="auto" w:sz="4" w:space="0"/>
            </w:tcBorders>
            <w:vAlign w:val="center"/>
          </w:tcPr>
          <w:p>
            <w:pPr>
              <w:jc w:val="center"/>
              <w:rPr>
                <w:sz w:val="20"/>
              </w:rPr>
            </w:pPr>
            <w:r>
              <w:rPr>
                <w:rFonts w:hint="eastAsia"/>
                <w:sz w:val="20"/>
              </w:rPr>
              <w:t>是否在线 是0 否1</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请求头</w:t>
            </w:r>
            <w:r>
              <w:rPr>
                <w:b/>
                <w:sz w:val="20"/>
              </w:rPr>
              <w:t>Cookie</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sz w:val="20"/>
              </w:rPr>
              <w:t>authorization=</w:t>
            </w:r>
            <w:r>
              <w:rPr>
                <w:rFonts w:hint="eastAsia"/>
                <w:sz w:val="20"/>
              </w:rPr>
              <w:t>token值</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b/>
                <w:sz w:val="20"/>
              </w:rPr>
            </w:pPr>
            <w:r>
              <w:rPr>
                <w:rFonts w:hint="eastAsia"/>
                <w:b/>
                <w:sz w:val="20"/>
              </w:rPr>
              <w:t>返回参数</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p>
        </w:tc>
      </w:tr>
      <w:tr>
        <w:tblPrEx>
          <w:tblCellMar>
            <w:top w:w="0" w:type="dxa"/>
            <w:left w:w="108" w:type="dxa"/>
            <w:bottom w:w="0" w:type="dxa"/>
            <w:right w:w="108" w:type="dxa"/>
          </w:tblCellMar>
        </w:tblPrEx>
        <w:trPr>
          <w:trHeight w:val="285" w:hRule="atLeast"/>
          <w:jc w:val="center"/>
        </w:trPr>
        <w:tc>
          <w:tcPr>
            <w:tcW w:w="1739" w:type="dxa"/>
            <w:tcBorders>
              <w:top w:val="single" w:color="auto" w:sz="4" w:space="0"/>
              <w:left w:val="single" w:color="auto" w:sz="4" w:space="0"/>
              <w:bottom w:val="single" w:color="auto" w:sz="4" w:space="0"/>
              <w:right w:val="single" w:color="auto" w:sz="4" w:space="0"/>
            </w:tcBorders>
            <w:vAlign w:val="bottom"/>
          </w:tcPr>
          <w:p>
            <w:pPr>
              <w:jc w:val="center"/>
              <w:rPr>
                <w:b/>
                <w:color w:val="000000"/>
                <w:sz w:val="20"/>
              </w:rPr>
            </w:pPr>
            <w:r>
              <w:rPr>
                <w:rFonts w:hint="eastAsia"/>
                <w:b/>
                <w:color w:val="000000"/>
                <w:sz w:val="20"/>
              </w:rPr>
              <w:t>字段名</w:t>
            </w:r>
          </w:p>
        </w:tc>
        <w:tc>
          <w:tcPr>
            <w:tcW w:w="1276" w:type="dxa"/>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类型</w:t>
            </w:r>
          </w:p>
        </w:tc>
        <w:tc>
          <w:tcPr>
            <w:tcW w:w="5791" w:type="dxa"/>
            <w:gridSpan w:val="2"/>
            <w:tcBorders>
              <w:top w:val="single" w:color="auto" w:sz="4" w:space="0"/>
              <w:left w:val="nil"/>
              <w:bottom w:val="single" w:color="auto" w:sz="4" w:space="0"/>
              <w:right w:val="single" w:color="auto" w:sz="4" w:space="0"/>
            </w:tcBorders>
            <w:vAlign w:val="bottom"/>
          </w:tcPr>
          <w:p>
            <w:pPr>
              <w:jc w:val="center"/>
              <w:rPr>
                <w:rFonts w:hint="eastAsia"/>
                <w:b/>
                <w:color w:val="000000"/>
                <w:sz w:val="20"/>
              </w:rPr>
            </w:pPr>
            <w:r>
              <w:rPr>
                <w:rFonts w:hint="eastAsia"/>
                <w:b/>
                <w:color w:val="000000"/>
                <w:sz w:val="20"/>
              </w:rPr>
              <w:t>字段说明</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sz w:val="20"/>
              </w:rPr>
            </w:pPr>
            <w:r>
              <w:rPr>
                <w:rFonts w:hint="eastAsia"/>
                <w:sz w:val="20"/>
              </w:rPr>
              <w:t>code</w:t>
            </w:r>
          </w:p>
        </w:tc>
        <w:tc>
          <w:tcPr>
            <w:tcW w:w="1276" w:type="dxa"/>
            <w:tcBorders>
              <w:top w:val="nil"/>
              <w:left w:val="nil"/>
              <w:bottom w:val="single" w:color="auto" w:sz="4" w:space="0"/>
              <w:right w:val="single" w:color="auto" w:sz="4" w:space="0"/>
            </w:tcBorders>
            <w:vAlign w:val="bottom"/>
          </w:tcPr>
          <w:p>
            <w:pPr>
              <w:jc w:val="center"/>
              <w:rPr>
                <w:sz w:val="20"/>
              </w:rPr>
            </w:pPr>
            <w:r>
              <w:rPr>
                <w:rFonts w:hint="eastAsia"/>
                <w:sz w:val="20"/>
              </w:rPr>
              <w:t>String</w:t>
            </w:r>
          </w:p>
        </w:tc>
        <w:tc>
          <w:tcPr>
            <w:tcW w:w="5791" w:type="dxa"/>
            <w:gridSpan w:val="2"/>
            <w:tcBorders>
              <w:top w:val="nil"/>
              <w:left w:val="nil"/>
              <w:bottom w:val="single" w:color="auto" w:sz="4" w:space="0"/>
              <w:right w:val="single" w:color="auto" w:sz="4" w:space="0"/>
            </w:tcBorders>
            <w:vAlign w:val="bottom"/>
          </w:tcPr>
          <w:p>
            <w:pPr>
              <w:jc w:val="center"/>
              <w:rPr>
                <w:sz w:val="20"/>
              </w:rPr>
            </w:pPr>
            <w:r>
              <w:rPr>
                <w:rFonts w:hint="eastAsia"/>
                <w:sz w:val="20"/>
              </w:rPr>
              <w:t>2</w:t>
            </w:r>
            <w:r>
              <w:rPr>
                <w:sz w:val="20"/>
              </w:rPr>
              <w:t>00</w:t>
            </w:r>
            <w:r>
              <w:rPr>
                <w:rFonts w:hint="eastAsia"/>
                <w:sz w:val="20"/>
              </w:rPr>
              <w:t>表示接口调用成功，其他表示接口调用失败</w:t>
            </w:r>
          </w:p>
        </w:tc>
      </w:tr>
      <w:tr>
        <w:tblPrEx>
          <w:tblCellMar>
            <w:top w:w="0" w:type="dxa"/>
            <w:left w:w="108" w:type="dxa"/>
            <w:bottom w:w="0" w:type="dxa"/>
            <w:right w:w="108" w:type="dxa"/>
          </w:tblCellMar>
        </w:tblPrEx>
        <w:trPr>
          <w:trHeight w:val="300" w:hRule="atLeast"/>
          <w:jc w:val="center"/>
        </w:trPr>
        <w:tc>
          <w:tcPr>
            <w:tcW w:w="1739" w:type="dxa"/>
            <w:tcBorders>
              <w:top w:val="nil"/>
              <w:left w:val="single" w:color="auto" w:sz="4" w:space="0"/>
              <w:bottom w:val="single" w:color="auto" w:sz="4" w:space="0"/>
              <w:right w:val="single" w:color="auto" w:sz="4" w:space="0"/>
            </w:tcBorders>
          </w:tcPr>
          <w:p>
            <w:pPr>
              <w:jc w:val="center"/>
              <w:rPr>
                <w:rFonts w:hint="eastAsia"/>
                <w:sz w:val="20"/>
              </w:rPr>
            </w:pPr>
            <w:r>
              <w:rPr>
                <w:rFonts w:hint="eastAsia"/>
                <w:sz w:val="20"/>
              </w:rPr>
              <w:t>msg</w:t>
            </w:r>
          </w:p>
        </w:tc>
        <w:tc>
          <w:tcPr>
            <w:tcW w:w="1276" w:type="dxa"/>
            <w:tcBorders>
              <w:top w:val="nil"/>
              <w:left w:val="nil"/>
              <w:bottom w:val="single" w:color="auto" w:sz="4" w:space="0"/>
              <w:right w:val="single" w:color="auto" w:sz="4" w:space="0"/>
            </w:tcBorders>
            <w:vAlign w:val="bottom"/>
          </w:tcPr>
          <w:p>
            <w:pPr>
              <w:jc w:val="center"/>
              <w:rPr>
                <w:rFonts w:hint="eastAsia"/>
                <w:sz w:val="20"/>
              </w:rPr>
            </w:pPr>
            <w:r>
              <w:rPr>
                <w:rFonts w:hint="eastAsia"/>
                <w:sz w:val="20"/>
              </w:rPr>
              <w:t>Integer</w:t>
            </w:r>
          </w:p>
        </w:tc>
        <w:tc>
          <w:tcPr>
            <w:tcW w:w="5791" w:type="dxa"/>
            <w:gridSpan w:val="2"/>
            <w:tcBorders>
              <w:top w:val="nil"/>
              <w:left w:val="nil"/>
              <w:bottom w:val="single" w:color="auto" w:sz="4" w:space="0"/>
              <w:right w:val="single" w:color="auto" w:sz="4" w:space="0"/>
            </w:tcBorders>
            <w:vAlign w:val="bottom"/>
          </w:tcPr>
          <w:p>
            <w:pPr>
              <w:jc w:val="center"/>
              <w:rPr>
                <w:rFonts w:hint="eastAsia"/>
                <w:sz w:val="20"/>
              </w:rPr>
            </w:pPr>
            <w:r>
              <w:rPr>
                <w:rFonts w:hint="eastAsia"/>
                <w:sz w:val="20"/>
              </w:rPr>
              <w:t>接口调用失败时表示具体的出错信息</w:t>
            </w:r>
          </w:p>
        </w:tc>
      </w:tr>
      <w:tr>
        <w:tblPrEx>
          <w:tblCellMar>
            <w:top w:w="0" w:type="dxa"/>
            <w:left w:w="108" w:type="dxa"/>
            <w:bottom w:w="0" w:type="dxa"/>
            <w:right w:w="108" w:type="dxa"/>
          </w:tblCellMar>
        </w:tblPrEx>
        <w:trPr>
          <w:trHeight w:val="255" w:hRule="atLeast"/>
          <w:jc w:val="center"/>
        </w:trPr>
        <w:tc>
          <w:tcPr>
            <w:tcW w:w="1739" w:type="dxa"/>
            <w:tcBorders>
              <w:top w:val="single" w:color="auto" w:sz="4" w:space="0"/>
              <w:left w:val="single" w:color="auto" w:sz="8" w:space="0"/>
              <w:bottom w:val="single" w:color="auto" w:sz="4" w:space="0"/>
              <w:right w:val="single" w:color="auto" w:sz="4" w:space="0"/>
            </w:tcBorders>
            <w:shd w:val="clear" w:color="000000" w:fill="C0C0C0"/>
            <w:vAlign w:val="center"/>
          </w:tcPr>
          <w:p>
            <w:pPr>
              <w:ind w:firstLine="201" w:firstLineChars="100"/>
              <w:rPr>
                <w:rFonts w:hint="eastAsia"/>
                <w:b/>
                <w:sz w:val="20"/>
              </w:rPr>
            </w:pPr>
            <w:r>
              <w:rPr>
                <w:rFonts w:hint="eastAsia"/>
                <w:b/>
                <w:sz w:val="20"/>
              </w:rPr>
              <w:t>返回数据示例</w:t>
            </w:r>
          </w:p>
        </w:tc>
        <w:tc>
          <w:tcPr>
            <w:tcW w:w="7067" w:type="dxa"/>
            <w:gridSpan w:val="3"/>
            <w:tcBorders>
              <w:top w:val="single" w:color="auto" w:sz="4" w:space="0"/>
              <w:left w:val="nil"/>
              <w:bottom w:val="single" w:color="auto" w:sz="4" w:space="0"/>
              <w:right w:val="single" w:color="000000" w:sz="8" w:space="0"/>
            </w:tcBorders>
            <w:vAlign w:val="bottom"/>
          </w:tcPr>
          <w:p>
            <w:pPr>
              <w:rPr>
                <w:sz w:val="20"/>
              </w:rPr>
            </w:pPr>
            <w:r>
              <w:rPr>
                <w:rFonts w:hint="eastAsia"/>
                <w:sz w:val="20"/>
              </w:rPr>
              <w:t>具体的数据（BLOB格式）</w:t>
            </w:r>
          </w:p>
        </w:tc>
      </w:tr>
    </w:tbl>
    <w:p>
      <w:pPr>
        <w:pStyle w:val="3"/>
        <w:spacing w:before="260" w:after="260"/>
        <w:ind w:left="0"/>
        <w:rPr>
          <w:rFonts w:cs="宋体"/>
          <w:sz w:val="28"/>
          <w:szCs w:val="28"/>
        </w:rPr>
      </w:pPr>
      <w:bookmarkStart w:id="213" w:name="_Toc26244"/>
      <w:r>
        <w:rPr>
          <w:b/>
          <w:bCs w:val="0"/>
          <w:sz w:val="28"/>
          <w:szCs w:val="28"/>
        </w:rPr>
        <w:t>算子开发</w:t>
      </w:r>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r>
        <w:rPr>
          <w:rFonts w:hint="eastAsia"/>
          <w:b/>
          <w:bCs w:val="0"/>
          <w:sz w:val="28"/>
          <w:szCs w:val="28"/>
        </w:rPr>
        <w:t>和调用</w:t>
      </w:r>
      <w:bookmarkEnd w:id="213"/>
      <w:bookmarkStart w:id="214" w:name="_Toc32090"/>
      <w:bookmarkStart w:id="215" w:name="_Toc11326"/>
      <w:bookmarkStart w:id="216" w:name="_Toc27738"/>
      <w:bookmarkStart w:id="217" w:name="_Toc147"/>
      <w:bookmarkStart w:id="218" w:name="_Toc1898"/>
      <w:bookmarkStart w:id="219" w:name="_Toc2824"/>
      <w:bookmarkStart w:id="220" w:name="_Toc22844"/>
      <w:bookmarkStart w:id="221" w:name="_Toc15896"/>
      <w:bookmarkStart w:id="222" w:name="_Toc27662"/>
      <w:bookmarkStart w:id="223" w:name="_Toc24391"/>
      <w:bookmarkStart w:id="224" w:name="_Toc456"/>
      <w:bookmarkStart w:id="225" w:name="_Toc13005"/>
      <w:bookmarkStart w:id="226" w:name="_Toc20425"/>
      <w:bookmarkStart w:id="227" w:name="_Toc25691"/>
      <w:bookmarkStart w:id="228" w:name="_Toc22966"/>
      <w:bookmarkStart w:id="229" w:name="_Toc7887"/>
      <w:bookmarkStart w:id="230" w:name="_Toc25603"/>
      <w:bookmarkStart w:id="231" w:name="_Toc13226"/>
      <w:bookmarkStart w:id="232" w:name="_Toc4513"/>
    </w:p>
    <w:p>
      <w:pPr>
        <w:pStyle w:val="5"/>
        <w:numPr>
          <w:ilvl w:val="2"/>
          <w:numId w:val="6"/>
        </w:numPr>
        <w:rPr>
          <w:rFonts w:hint="eastAsia" w:ascii="宋体" w:hAnsi="宋体" w:eastAsia="宋体" w:cs="宋体"/>
          <w:sz w:val="28"/>
          <w:szCs w:val="28"/>
        </w:rPr>
      </w:pPr>
      <w:r>
        <w:rPr>
          <w:rFonts w:hint="eastAsia" w:ascii="宋体" w:hAnsi="宋体" w:eastAsia="宋体" w:cs="宋体"/>
          <w:sz w:val="28"/>
          <w:szCs w:val="28"/>
        </w:rPr>
        <w:t xml:space="preserve"> </w:t>
      </w:r>
      <w:bookmarkStart w:id="233" w:name="_Toc28417"/>
      <w:r>
        <w:rPr>
          <w:rFonts w:hint="eastAsia" w:ascii="宋体" w:hAnsi="宋体" w:eastAsia="宋体" w:cs="宋体"/>
          <w:sz w:val="28"/>
          <w:szCs w:val="28"/>
        </w:rPr>
        <w:t>平台已开发算子</w:t>
      </w:r>
      <w:bookmarkEnd w:id="233"/>
    </w:p>
    <w:p>
      <w:pPr>
        <w:ind w:firstLine="560" w:firstLineChars="200"/>
        <w:rPr>
          <w:sz w:val="28"/>
          <w:szCs w:val="28"/>
        </w:rPr>
      </w:pPr>
      <w:r>
        <w:rPr>
          <w:rFonts w:hint="eastAsia"/>
          <w:sz w:val="28"/>
          <w:szCs w:val="28"/>
        </w:rPr>
        <w:t>大数据平台目前有“多类型数据集计算”、“多类型数据集输出”、“公共算子包”、“机器学习”、“计算类型”、“控制参数算子”、“输出类型</w:t>
      </w:r>
    </w:p>
    <w:p>
      <w:pPr>
        <w:ind w:firstLine="560" w:firstLineChars="200"/>
        <w:rPr>
          <w:sz w:val="28"/>
          <w:szCs w:val="28"/>
        </w:rPr>
      </w:pPr>
      <w:r>
        <w:rPr>
          <w:rFonts w:hint="eastAsia"/>
          <w:sz w:val="28"/>
          <w:szCs w:val="28"/>
        </w:rPr>
        <w:t>”、“输入类型”、“数据清洗”、“数据质量”、“水电算子”、“图表类型”、“信号处理”、“振动补全”共计15大类、130余个通用及专用算子（见附录A），可灵活被应用开发者在大数据平台调用，具体调用方法见“3.2.8算法部署”，平台未有算子需自行创建及训练。</w:t>
      </w:r>
    </w:p>
    <w:p>
      <w:pPr>
        <w:pStyle w:val="5"/>
        <w:numPr>
          <w:ilvl w:val="2"/>
          <w:numId w:val="6"/>
        </w:numPr>
        <w:rPr>
          <w:rFonts w:hint="eastAsia" w:ascii="宋体" w:hAnsi="宋体" w:eastAsia="宋体" w:cs="宋体"/>
          <w:sz w:val="28"/>
          <w:szCs w:val="28"/>
        </w:rPr>
      </w:pPr>
      <w:bookmarkStart w:id="234" w:name="_Toc10671"/>
      <w:r>
        <w:rPr>
          <w:rFonts w:hint="eastAsia" w:ascii="宋体" w:hAnsi="宋体" w:eastAsia="宋体" w:cs="宋体"/>
          <w:sz w:val="28"/>
          <w:szCs w:val="28"/>
        </w:rPr>
        <w:t>算子的训练模式</w:t>
      </w:r>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4"/>
    </w:p>
    <w:p>
      <w:pPr>
        <w:ind w:firstLine="560" w:firstLineChars="200"/>
        <w:rPr>
          <w:sz w:val="28"/>
          <w:szCs w:val="28"/>
        </w:rPr>
      </w:pPr>
      <w:r>
        <w:rPr>
          <w:rFonts w:hint="eastAsia"/>
          <w:sz w:val="28"/>
          <w:szCs w:val="28"/>
        </w:rPr>
        <w:t>计算算子（包括单数据集和多数据集的计算算子）支持训练模式，对数据集处理（训练）生成数据挖掘模型。生成的挖掘模型可在本算子的普通（计算）模式下使用。</w:t>
      </w:r>
    </w:p>
    <w:p>
      <w:pPr>
        <w:ind w:firstLine="560" w:firstLineChars="200"/>
        <w:rPr>
          <w:sz w:val="28"/>
          <w:szCs w:val="28"/>
        </w:rPr>
      </w:pPr>
      <w:r>
        <w:rPr>
          <w:rFonts w:hint="eastAsia"/>
          <w:sz w:val="28"/>
          <w:szCs w:val="28"/>
        </w:rPr>
        <w:t>主要概念如下图所示，其中算子训练结构的存储格式由各个算子自行定义，建议参考规范化的模型描述定义文件。</w:t>
      </w:r>
    </w:p>
    <w:p>
      <w:pPr>
        <w:jc w:val="center"/>
        <w:rPr>
          <w:rFonts w:ascii="宋体-简" w:hAnsi="宋体-简" w:eastAsia="宋体-简"/>
        </w:rPr>
      </w:pPr>
      <w:r>
        <w:rPr>
          <w:rFonts w:ascii="宋体-简" w:hAnsi="宋体-简" w:eastAsia="宋体-简"/>
        </w:rPr>
        <w:drawing>
          <wp:inline distT="0" distB="0" distL="114300" distR="114300">
            <wp:extent cx="5029200" cy="1828800"/>
            <wp:effectExtent l="0" t="0" r="0" b="0"/>
            <wp:docPr id="71" name="图片 9"/>
            <wp:cNvGraphicFramePr/>
            <a:graphic xmlns:a="http://schemas.openxmlformats.org/drawingml/2006/main">
              <a:graphicData uri="http://schemas.openxmlformats.org/drawingml/2006/picture">
                <pic:pic xmlns:pic="http://schemas.openxmlformats.org/drawingml/2006/picture">
                  <pic:nvPicPr>
                    <pic:cNvPr id="71" name="图片 9"/>
                    <pic:cNvPicPr/>
                  </pic:nvPicPr>
                  <pic:blipFill>
                    <a:blip r:embed="rId20"/>
                    <a:stretch>
                      <a:fillRect/>
                    </a:stretch>
                  </pic:blipFill>
                  <pic:spPr>
                    <a:xfrm>
                      <a:off x="0" y="0"/>
                      <a:ext cx="5029200" cy="1828800"/>
                    </a:xfrm>
                    <a:prstGeom prst="rect">
                      <a:avLst/>
                    </a:prstGeom>
                    <a:noFill/>
                    <a:ln>
                      <a:noFill/>
                    </a:ln>
                  </pic:spPr>
                </pic:pic>
              </a:graphicData>
            </a:graphic>
          </wp:inline>
        </w:drawing>
      </w:r>
    </w:p>
    <w:p>
      <w:pPr>
        <w:jc w:val="center"/>
        <w:rPr>
          <w:rFonts w:hint="default" w:ascii="宋体-简" w:hAnsi="宋体-简" w:eastAsia="宋体-简"/>
          <w:lang w:val="en-US" w:eastAsia="zh-CN"/>
        </w:rPr>
      </w:pPr>
      <w:r>
        <w:rPr>
          <w:rFonts w:hint="eastAsia" w:ascii="宋体-简" w:hAnsi="宋体-简" w:eastAsia="宋体-简"/>
          <w:lang w:val="en-US" w:eastAsia="zh-CN"/>
        </w:rPr>
        <w:t>图3-1算子训练概念图</w:t>
      </w:r>
    </w:p>
    <w:p>
      <w:pPr>
        <w:spacing w:line="360" w:lineRule="auto"/>
        <w:ind w:firstLine="560" w:firstLineChars="200"/>
        <w:rPr>
          <w:rFonts w:ascii="宋体-简" w:hAnsi="宋体-简" w:eastAsia="宋体-简"/>
        </w:rPr>
      </w:pPr>
      <w:r>
        <w:rPr>
          <w:rFonts w:hint="eastAsia"/>
          <w:sz w:val="28"/>
          <w:szCs w:val="28"/>
        </w:rPr>
        <w:t>要实现支持训练模式的计算算子，开发者需要注意几个关键点来设计算子：</w:t>
      </w:r>
    </w:p>
    <w:p>
      <w:pPr>
        <w:pStyle w:val="7"/>
        <w:spacing w:before="0" w:after="0"/>
        <w:ind w:left="0"/>
        <w:rPr>
          <w:rFonts w:ascii="宋体" w:hAnsi="宋体" w:eastAsia="宋体" w:cs="宋体"/>
          <w:b w:val="0"/>
          <w:bCs/>
        </w:rPr>
      </w:pPr>
      <w:r>
        <w:rPr>
          <w:rFonts w:hint="eastAsia" w:ascii="宋体" w:hAnsi="宋体" w:eastAsia="宋体" w:cs="宋体"/>
          <w:b w:val="0"/>
          <w:bCs/>
        </w:rPr>
        <w:t>重写训练方法</w:t>
      </w:r>
    </w:p>
    <w:p>
      <w:pPr>
        <w:spacing w:line="360" w:lineRule="auto"/>
        <w:ind w:firstLine="560" w:firstLineChars="200"/>
        <w:rPr>
          <w:sz w:val="28"/>
          <w:szCs w:val="28"/>
        </w:rPr>
      </w:pPr>
      <w:r>
        <w:rPr>
          <w:rFonts w:hint="eastAsia"/>
          <w:sz w:val="28"/>
          <w:szCs w:val="28"/>
        </w:rPr>
        <w:t>训练产生的结果（返回值）通常为挖掘模型，用户可以定义模型结构。平台统一处理挖掘模型的管理（保存和读取）。算子通过injectTrainResult方法将平台读取的挖掘模型转换到算子中，以便算子在计算模式下评分使用。</w:t>
      </w:r>
    </w:p>
    <w:p>
      <w:pPr>
        <w:spacing w:line="480" w:lineRule="auto"/>
        <w:ind w:firstLine="560" w:firstLineChars="200"/>
        <w:rPr>
          <w:sz w:val="28"/>
          <w:szCs w:val="28"/>
        </w:rPr>
      </w:pPr>
      <w:r>
        <w:rPr>
          <w:rFonts w:hint="eastAsia"/>
          <w:sz w:val="28"/>
          <w:szCs w:val="28"/>
        </w:rPr>
        <w:t xml:space="preserve">单数据集的计算算子重写 </w:t>
      </w:r>
    </w:p>
    <w:p>
      <w:pPr>
        <w:ind w:firstLine="361" w:firstLineChars="200"/>
        <w:rPr>
          <w:rFonts w:ascii="宋体-简" w:hAnsi="宋体-简" w:eastAsia="宋体-简" w:cs="微软雅黑"/>
          <w:szCs w:val="21"/>
          <w:highlight w:val="white"/>
        </w:rPr>
      </w:pPr>
      <w:r>
        <w:rPr>
          <w:rFonts w:hint="eastAsia" w:ascii="宋体-简" w:hAnsi="宋体-简" w:eastAsia="宋体-简" w:cs="微软雅黑"/>
          <w:b/>
          <w:sz w:val="18"/>
          <w:szCs w:val="18"/>
          <w:highlight w:val="white"/>
        </w:rPr>
        <w:t>public</w:t>
      </w:r>
      <w:r>
        <w:rPr>
          <w:rFonts w:hint="eastAsia" w:ascii="宋体-简" w:hAnsi="宋体-简" w:eastAsia="宋体-简" w:cs="微软雅黑"/>
          <w:sz w:val="18"/>
          <w:szCs w:val="18"/>
          <w:highlight w:val="white"/>
        </w:rPr>
        <w:t xml:space="preserve"> Object train(Dataset&lt;Row&gt; dataSet, SparkSession sparkSession) </w:t>
      </w:r>
      <w:r>
        <w:rPr>
          <w:rFonts w:hint="eastAsia" w:ascii="宋体-简" w:hAnsi="宋体-简" w:eastAsia="宋体-简" w:cs="微软雅黑"/>
          <w:b/>
          <w:sz w:val="18"/>
          <w:szCs w:val="18"/>
          <w:highlight w:val="white"/>
        </w:rPr>
        <w:t>throws</w:t>
      </w:r>
      <w:r>
        <w:rPr>
          <w:rFonts w:hint="eastAsia" w:ascii="宋体-简" w:hAnsi="宋体-简" w:eastAsia="宋体-简" w:cs="微软雅黑"/>
          <w:sz w:val="18"/>
          <w:szCs w:val="18"/>
          <w:highlight w:val="white"/>
        </w:rPr>
        <w:t xml:space="preserve"> Exception</w:t>
      </w:r>
    </w:p>
    <w:p>
      <w:pPr>
        <w:spacing w:line="480" w:lineRule="auto"/>
        <w:ind w:firstLine="560" w:firstLineChars="200"/>
        <w:rPr>
          <w:sz w:val="28"/>
          <w:szCs w:val="28"/>
        </w:rPr>
      </w:pPr>
      <w:r>
        <w:rPr>
          <w:rFonts w:hint="eastAsia"/>
          <w:sz w:val="28"/>
          <w:szCs w:val="28"/>
        </w:rPr>
        <w:t xml:space="preserve">多数据集的计算算子重写 </w:t>
      </w:r>
    </w:p>
    <w:p>
      <w:pPr>
        <w:ind w:firstLine="361" w:firstLineChars="200"/>
        <w:rPr>
          <w:rFonts w:ascii="宋体-简" w:hAnsi="宋体-简" w:eastAsia="宋体-简" w:cs="微软雅黑"/>
          <w:szCs w:val="21"/>
          <w:highlight w:val="white"/>
        </w:rPr>
      </w:pPr>
      <w:r>
        <w:rPr>
          <w:rFonts w:hint="eastAsia" w:ascii="宋体-简" w:hAnsi="宋体-简" w:eastAsia="宋体-简" w:cs="微软雅黑"/>
          <w:b/>
          <w:sz w:val="18"/>
          <w:szCs w:val="18"/>
          <w:highlight w:val="white"/>
        </w:rPr>
        <w:t>public</w:t>
      </w:r>
      <w:r>
        <w:rPr>
          <w:rFonts w:hint="eastAsia" w:ascii="宋体-简" w:hAnsi="宋体-简" w:eastAsia="宋体-简" w:cs="微软雅黑"/>
          <w:sz w:val="18"/>
          <w:szCs w:val="18"/>
          <w:highlight w:val="white"/>
        </w:rPr>
        <w:t xml:space="preserve"> Object train(</w:t>
      </w:r>
      <w:r>
        <w:rPr>
          <w:rFonts w:hint="eastAsia" w:ascii="宋体-简" w:hAnsi="宋体-简" w:eastAsia="宋体-简" w:cs="华文细黑"/>
          <w:sz w:val="18"/>
          <w:szCs w:val="18"/>
          <w:highlight w:val="white"/>
        </w:rPr>
        <w:t>Map&lt;StepInfo, Dataset&lt;Row&gt;&gt; inputDatasets</w:t>
      </w:r>
      <w:r>
        <w:rPr>
          <w:rFonts w:hint="eastAsia" w:ascii="宋体-简" w:hAnsi="宋体-简" w:eastAsia="宋体-简" w:cs="微软雅黑"/>
          <w:sz w:val="18"/>
          <w:szCs w:val="18"/>
          <w:highlight w:val="white"/>
        </w:rPr>
        <w:t xml:space="preserve">, SparkSession sparkSession) </w:t>
      </w:r>
      <w:r>
        <w:rPr>
          <w:rFonts w:hint="eastAsia" w:ascii="宋体-简" w:hAnsi="宋体-简" w:eastAsia="宋体-简" w:cs="微软雅黑"/>
          <w:b/>
          <w:sz w:val="18"/>
          <w:szCs w:val="18"/>
          <w:highlight w:val="white"/>
        </w:rPr>
        <w:t>throws</w:t>
      </w:r>
      <w:r>
        <w:rPr>
          <w:rFonts w:hint="eastAsia" w:ascii="宋体-简" w:hAnsi="宋体-简" w:eastAsia="宋体-简" w:cs="微软雅黑"/>
          <w:sz w:val="18"/>
          <w:szCs w:val="18"/>
          <w:highlight w:val="white"/>
        </w:rPr>
        <w:t xml:space="preserve"> Exception</w:t>
      </w:r>
    </w:p>
    <w:p>
      <w:pPr>
        <w:pStyle w:val="7"/>
        <w:ind w:left="0"/>
        <w:rPr>
          <w:rFonts w:ascii="宋体" w:hAnsi="宋体" w:eastAsia="宋体" w:cs="宋体"/>
          <w:b w:val="0"/>
          <w:bCs/>
        </w:rPr>
      </w:pPr>
      <w:r>
        <w:rPr>
          <w:rFonts w:hint="eastAsia" w:ascii="宋体" w:hAnsi="宋体" w:eastAsia="宋体" w:cs="宋体"/>
          <w:b w:val="0"/>
          <w:bCs/>
        </w:rPr>
        <w:t>重写模型模型读取方法</w:t>
      </w:r>
    </w:p>
    <w:p>
      <w:pPr>
        <w:ind w:firstLine="361" w:firstLineChars="200"/>
        <w:rPr>
          <w:rFonts w:ascii="宋体-简" w:hAnsi="宋体-简" w:eastAsia="宋体-简" w:cs="微软雅黑"/>
          <w:sz w:val="18"/>
          <w:szCs w:val="18"/>
          <w:highlight w:val="white"/>
        </w:rPr>
      </w:pPr>
      <w:r>
        <w:rPr>
          <w:rFonts w:hint="eastAsia" w:ascii="宋体-简" w:hAnsi="宋体-简" w:eastAsia="宋体-简" w:cs="微软雅黑"/>
          <w:b/>
          <w:sz w:val="18"/>
          <w:szCs w:val="18"/>
          <w:highlight w:val="white"/>
        </w:rPr>
        <w:t>public</w:t>
      </w:r>
      <w:r>
        <w:rPr>
          <w:rFonts w:hint="eastAsia" w:ascii="宋体-简" w:hAnsi="宋体-简" w:eastAsia="宋体-简" w:cs="微软雅黑"/>
          <w:sz w:val="18"/>
          <w:szCs w:val="18"/>
          <w:highlight w:val="white"/>
        </w:rPr>
        <w:t xml:space="preserve"> </w:t>
      </w:r>
      <w:r>
        <w:rPr>
          <w:rFonts w:hint="eastAsia" w:ascii="宋体-简" w:hAnsi="宋体-简" w:eastAsia="宋体-简" w:cs="微软雅黑"/>
          <w:b/>
          <w:sz w:val="18"/>
          <w:szCs w:val="18"/>
          <w:highlight w:val="white"/>
        </w:rPr>
        <w:t>void</w:t>
      </w:r>
      <w:r>
        <w:rPr>
          <w:rFonts w:hint="eastAsia" w:ascii="宋体-简" w:hAnsi="宋体-简" w:eastAsia="宋体-简" w:cs="微软雅黑"/>
          <w:sz w:val="18"/>
          <w:szCs w:val="18"/>
          <w:highlight w:val="white"/>
        </w:rPr>
        <w:t xml:space="preserve"> injectTrainResult(Object trainResult) </w:t>
      </w:r>
      <w:r>
        <w:rPr>
          <w:rFonts w:hint="eastAsia" w:ascii="宋体-简" w:hAnsi="宋体-简" w:eastAsia="宋体-简" w:cs="微软雅黑"/>
          <w:b/>
          <w:sz w:val="18"/>
          <w:szCs w:val="18"/>
          <w:highlight w:val="white"/>
        </w:rPr>
        <w:t>throws</w:t>
      </w:r>
      <w:r>
        <w:rPr>
          <w:rFonts w:hint="eastAsia" w:ascii="宋体-简" w:hAnsi="宋体-简" w:eastAsia="宋体-简" w:cs="微软雅黑"/>
          <w:sz w:val="18"/>
          <w:szCs w:val="18"/>
          <w:highlight w:val="white"/>
        </w:rPr>
        <w:t xml:space="preserve"> Exception</w:t>
      </w:r>
    </w:p>
    <w:p>
      <w:pPr>
        <w:pStyle w:val="7"/>
        <w:spacing w:before="0" w:after="0"/>
        <w:ind w:left="0"/>
        <w:rPr>
          <w:rFonts w:ascii="宋体" w:hAnsi="宋体" w:eastAsia="宋体" w:cs="宋体"/>
          <w:b w:val="0"/>
          <w:bCs/>
        </w:rPr>
      </w:pPr>
      <w:r>
        <w:rPr>
          <w:rFonts w:hint="eastAsia" w:ascii="宋体" w:hAnsi="宋体" w:eastAsia="宋体" w:cs="宋体"/>
          <w:b w:val="0"/>
          <w:bCs/>
        </w:rPr>
        <w:t>模型在计算模式下的使用</w:t>
      </w:r>
    </w:p>
    <w:p>
      <w:pPr>
        <w:spacing w:line="360" w:lineRule="auto"/>
        <w:ind w:firstLine="560" w:firstLineChars="200"/>
        <w:rPr>
          <w:sz w:val="28"/>
          <w:szCs w:val="28"/>
        </w:rPr>
      </w:pPr>
      <w:r>
        <w:rPr>
          <w:rFonts w:hint="eastAsia"/>
          <w:sz w:val="28"/>
          <w:szCs w:val="28"/>
        </w:rPr>
        <w:t>训练的挖掘模型在计算（普通）模式下可以使用，开发者应注意在compute方法中检验模型的可靠性。</w:t>
      </w:r>
    </w:p>
    <w:p>
      <w:pPr>
        <w:spacing w:line="360" w:lineRule="auto"/>
        <w:ind w:firstLine="560" w:firstLineChars="200"/>
        <w:rPr>
          <w:sz w:val="28"/>
          <w:szCs w:val="28"/>
        </w:rPr>
      </w:pPr>
      <w:r>
        <w:rPr>
          <w:rFonts w:hint="eastAsia"/>
          <w:sz w:val="28"/>
          <w:szCs w:val="28"/>
        </w:rPr>
        <w:t>参考示例如下：</w:t>
      </w:r>
    </w:p>
    <w:p>
      <w:pPr>
        <w:rPr>
          <w:rFonts w:ascii="宋体-简" w:hAnsi="宋体-简" w:eastAsia="宋体-简" w:cs="微软雅黑"/>
          <w:sz w:val="15"/>
          <w:szCs w:val="15"/>
        </w:rPr>
      </w:pPr>
      <w:r>
        <w:rPr>
          <w:rFonts w:hint="eastAsia" w:ascii="宋体-简" w:hAnsi="宋体-简" w:eastAsia="宋体-简" w:cs="微软雅黑"/>
          <w:sz w:val="15"/>
          <w:szCs w:val="15"/>
        </w:rPr>
        <w:t>@Override</w:t>
      </w:r>
    </w:p>
    <w:p>
      <w:pPr>
        <w:rPr>
          <w:rFonts w:ascii="宋体-简" w:hAnsi="宋体-简" w:eastAsia="宋体-简" w:cs="微软雅黑"/>
          <w:sz w:val="15"/>
          <w:szCs w:val="15"/>
        </w:rPr>
      </w:pPr>
      <w:r>
        <w:rPr>
          <w:rFonts w:hint="eastAsia" w:ascii="宋体-简" w:hAnsi="宋体-简" w:eastAsia="宋体-简" w:cs="微软雅黑"/>
          <w:b/>
          <w:sz w:val="15"/>
          <w:szCs w:val="15"/>
        </w:rPr>
        <w:t>public</w:t>
      </w:r>
      <w:r>
        <w:rPr>
          <w:rFonts w:hint="eastAsia" w:ascii="宋体-简" w:hAnsi="宋体-简" w:eastAsia="宋体-简" w:cs="微软雅黑"/>
          <w:sz w:val="15"/>
          <w:szCs w:val="15"/>
        </w:rPr>
        <w:t xml:space="preserve"> Dataset&lt;Row&gt; compute(Dataset&lt;Row&gt; dataSet, SparkSession sparkSession) </w:t>
      </w:r>
      <w:r>
        <w:rPr>
          <w:rFonts w:hint="eastAsia" w:ascii="宋体-简" w:hAnsi="宋体-简" w:eastAsia="宋体-简" w:cs="微软雅黑"/>
          <w:b/>
          <w:sz w:val="15"/>
          <w:szCs w:val="15"/>
        </w:rPr>
        <w:t>throws</w:t>
      </w:r>
      <w:r>
        <w:rPr>
          <w:rFonts w:hint="eastAsia" w:ascii="宋体-简" w:hAnsi="宋体-简" w:eastAsia="宋体-简" w:cs="微软雅黑"/>
          <w:sz w:val="15"/>
          <w:szCs w:val="15"/>
        </w:rPr>
        <w:t xml:space="preserve"> Exception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prepareToRun(dataSet, </w:t>
      </w:r>
      <w:r>
        <w:rPr>
          <w:rFonts w:hint="eastAsia" w:ascii="宋体-简" w:hAnsi="宋体-简" w:eastAsia="宋体-简" w:cs="微软雅黑"/>
          <w:b/>
          <w:sz w:val="15"/>
          <w:szCs w:val="15"/>
        </w:rPr>
        <w:t>false</w:t>
      </w:r>
      <w:r>
        <w:rPr>
          <w:rFonts w:hint="eastAsia" w:ascii="宋体-简" w:hAnsi="宋体-简" w:eastAsia="宋体-简" w:cs="微软雅黑"/>
          <w:sz w:val="15"/>
          <w:szCs w:val="15"/>
        </w:rPr>
        <w: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if</w:t>
      </w:r>
      <w:r>
        <w:rPr>
          <w:rFonts w:hint="eastAsia" w:ascii="宋体-简" w:hAnsi="宋体-简" w:eastAsia="宋体-简" w:cs="微软雅黑"/>
          <w:sz w:val="15"/>
          <w:szCs w:val="15"/>
        </w:rPr>
        <w:t xml:space="preserve">(model == </w:t>
      </w:r>
      <w:r>
        <w:rPr>
          <w:rFonts w:hint="eastAsia" w:ascii="宋体-简" w:hAnsi="宋体-简" w:eastAsia="宋体-简" w:cs="微软雅黑"/>
          <w:b/>
          <w:sz w:val="15"/>
          <w:szCs w:val="15"/>
        </w:rPr>
        <w:t>null</w:t>
      </w:r>
      <w:r>
        <w:rPr>
          <w:rFonts w:hint="eastAsia" w:ascii="宋体-简" w:hAnsi="宋体-简" w:eastAsia="宋体-简" w:cs="微软雅黑"/>
          <w:sz w:val="15"/>
          <w:szCs w:val="15"/>
        </w:rPr>
        <w:t>)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throw</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new</w:t>
      </w:r>
      <w:r>
        <w:rPr>
          <w:rFonts w:hint="eastAsia" w:ascii="宋体-简" w:hAnsi="宋体-简" w:eastAsia="宋体-简" w:cs="微软雅黑"/>
          <w:sz w:val="15"/>
          <w:szCs w:val="15"/>
        </w:rPr>
        <w:t xml:space="preserve"> GICSException(ErrorCodeEnum.</w:t>
      </w:r>
      <w:r>
        <w:rPr>
          <w:rFonts w:hint="eastAsia" w:ascii="宋体-简" w:hAnsi="宋体-简" w:eastAsia="宋体-简" w:cs="微软雅黑"/>
          <w:b/>
          <w:i/>
          <w:sz w:val="15"/>
          <w:szCs w:val="15"/>
        </w:rPr>
        <w:t>GICS_NO_MODEL_LOADED</w:t>
      </w:r>
      <w:r>
        <w:rPr>
          <w:rFonts w:hint="eastAsia" w:ascii="宋体-简" w:hAnsi="宋体-简" w:eastAsia="宋体-简" w:cs="微软雅黑"/>
          <w:sz w:val="15"/>
          <w:szCs w:val="15"/>
        </w:rPr>
        <w:t>);</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JavaRDD&lt;Row&gt; rowJavaRDD = dataSet.javaRDD();</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JavaRDD&lt;Row&gt; rddData = rowJavaRDD.map(</w:t>
      </w:r>
      <w:r>
        <w:rPr>
          <w:rFonts w:hint="eastAsia" w:ascii="宋体-简" w:hAnsi="宋体-简" w:eastAsia="宋体-简" w:cs="微软雅黑"/>
          <w:b/>
          <w:sz w:val="15"/>
          <w:szCs w:val="15"/>
        </w:rPr>
        <w:t>new</w:t>
      </w:r>
      <w:r>
        <w:rPr>
          <w:rFonts w:hint="eastAsia" w:ascii="宋体-简" w:hAnsi="宋体-简" w:eastAsia="宋体-简" w:cs="微软雅黑"/>
          <w:sz w:val="15"/>
          <w:szCs w:val="15"/>
        </w:rPr>
        <w:t xml:space="preserve"> Function&lt;Row, Row&gt;() {</w:t>
      </w:r>
    </w:p>
    <w:p>
      <w:pPr>
        <w:rPr>
          <w:rFonts w:ascii="宋体-简" w:hAnsi="宋体-简" w:eastAsia="宋体-简" w:cs="微软雅黑"/>
          <w:sz w:val="15"/>
          <w:szCs w:val="15"/>
        </w:rPr>
      </w:pP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b/>
          <w:sz w:val="15"/>
          <w:szCs w:val="15"/>
        </w:rPr>
        <w:t>private</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static</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final</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long</w:t>
      </w:r>
      <w:r>
        <w:rPr>
          <w:rFonts w:hint="eastAsia" w:ascii="宋体-简" w:hAnsi="宋体-简" w:eastAsia="宋体-简" w:cs="微软雅黑"/>
          <w:sz w:val="15"/>
          <w:szCs w:val="15"/>
        </w:rPr>
        <w:t xml:space="preserve"> </w:t>
      </w:r>
      <w:r>
        <w:rPr>
          <w:rFonts w:hint="eastAsia" w:ascii="宋体-简" w:hAnsi="宋体-简" w:eastAsia="宋体-简" w:cs="微软雅黑"/>
          <w:b/>
          <w:i/>
          <w:sz w:val="15"/>
          <w:szCs w:val="15"/>
        </w:rPr>
        <w:t>serialVersionUID</w:t>
      </w:r>
      <w:r>
        <w:rPr>
          <w:rFonts w:hint="eastAsia" w:ascii="宋体-简" w:hAnsi="宋体-简" w:eastAsia="宋体-简" w:cs="微软雅黑"/>
          <w:sz w:val="15"/>
          <w:szCs w:val="15"/>
        </w:rPr>
        <w:t xml:space="preserve"> = 4834851489052427970L;</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@Override</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public</w:t>
      </w:r>
      <w:r>
        <w:rPr>
          <w:rFonts w:hint="eastAsia" w:ascii="宋体-简" w:hAnsi="宋体-简" w:eastAsia="宋体-简" w:cs="微软雅黑"/>
          <w:sz w:val="15"/>
          <w:szCs w:val="15"/>
        </w:rPr>
        <w:t xml:space="preserve"> Row call(Row row) </w:t>
      </w:r>
      <w:r>
        <w:rPr>
          <w:rFonts w:hint="eastAsia" w:ascii="宋体-简" w:hAnsi="宋体-简" w:eastAsia="宋体-简" w:cs="微软雅黑"/>
          <w:b/>
          <w:sz w:val="15"/>
          <w:szCs w:val="15"/>
        </w:rPr>
        <w:t>throws</w:t>
      </w:r>
      <w:r>
        <w:rPr>
          <w:rFonts w:hint="eastAsia" w:ascii="宋体-简" w:hAnsi="宋体-简" w:eastAsia="宋体-简" w:cs="微软雅黑"/>
          <w:sz w:val="15"/>
          <w:szCs w:val="15"/>
        </w:rPr>
        <w:t xml:space="preserve"> Exception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double</w:t>
      </w:r>
      <w:r>
        <w:rPr>
          <w:rFonts w:hint="eastAsia" w:ascii="宋体-简" w:hAnsi="宋体-简" w:eastAsia="宋体-简" w:cs="微软雅黑"/>
          <w:sz w:val="15"/>
          <w:szCs w:val="15"/>
        </w:rPr>
        <w:t xml:space="preserve">[] values = </w:t>
      </w:r>
      <w:r>
        <w:rPr>
          <w:rFonts w:hint="eastAsia" w:ascii="宋体-简" w:hAnsi="宋体-简" w:eastAsia="宋体-简" w:cs="微软雅黑"/>
          <w:b/>
          <w:sz w:val="15"/>
          <w:szCs w:val="15"/>
        </w:rPr>
        <w:t>new</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double</w:t>
      </w:r>
      <w:r>
        <w:rPr>
          <w:rFonts w:hint="eastAsia" w:ascii="宋体-简" w:hAnsi="宋体-简" w:eastAsia="宋体-简" w:cs="微软雅黑"/>
          <w:sz w:val="15"/>
          <w:szCs w:val="15"/>
        </w:rPr>
        <w:t>[featureColumns.length];</w:t>
      </w:r>
    </w:p>
    <w:p>
      <w:pPr>
        <w:rPr>
          <w:rFonts w:ascii="宋体-简" w:hAnsi="宋体-简" w:eastAsia="宋体-简" w:cs="微软雅黑"/>
          <w:sz w:val="15"/>
          <w:szCs w:val="15"/>
        </w:rPr>
      </w:pPr>
      <w:r>
        <w:rPr>
          <w:rFonts w:hint="eastAsia" w:ascii="宋体-简" w:hAnsi="宋体-简" w:eastAsia="宋体-简" w:cs="微软雅黑"/>
          <w:sz w:val="15"/>
          <w:szCs w:val="15"/>
        </w:rPr>
        <w:t xml:space="preserve">                 &lt;此处删除处理逻辑&gt;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b/>
          <w:sz w:val="15"/>
          <w:szCs w:val="15"/>
        </w:rPr>
        <w:t>return</w:t>
      </w:r>
      <w:r>
        <w:rPr>
          <w:rFonts w:hint="eastAsia" w:ascii="宋体-简" w:hAnsi="宋体-简" w:eastAsia="宋体-简" w:cs="微软雅黑"/>
          <w:sz w:val="15"/>
          <w:szCs w:val="15"/>
        </w:rPr>
        <w:t xml:space="preserve"> RowFactory.</w:t>
      </w:r>
      <w:r>
        <w:rPr>
          <w:rFonts w:hint="eastAsia" w:ascii="宋体-简" w:hAnsi="宋体-简" w:eastAsia="宋体-简" w:cs="微软雅黑"/>
          <w:i/>
          <w:sz w:val="15"/>
          <w:szCs w:val="15"/>
        </w:rPr>
        <w:t>create</w:t>
      </w:r>
      <w:r>
        <w:rPr>
          <w:rFonts w:hint="eastAsia" w:ascii="宋体-简" w:hAnsi="宋体-简" w:eastAsia="宋体-简" w:cs="微软雅黑"/>
          <w:sz w:val="15"/>
          <w:szCs w:val="15"/>
        </w:rPr>
        <w:t>(objects);</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StructType structType = dataSet.schema();</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if</w:t>
      </w:r>
      <w:r>
        <w:rPr>
          <w:rFonts w:hint="eastAsia" w:ascii="宋体-简" w:hAnsi="宋体-简" w:eastAsia="宋体-简" w:cs="微软雅黑"/>
          <w:sz w:val="15"/>
          <w:szCs w:val="15"/>
        </w:rPr>
        <w:t>(predictionColumnIndex &lt; 0)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structType = structType.add(DataTypes.</w:t>
      </w:r>
      <w:r>
        <w:rPr>
          <w:rFonts w:hint="eastAsia" w:ascii="宋体-简" w:hAnsi="宋体-简" w:eastAsia="宋体-简" w:cs="微软雅黑"/>
          <w:i/>
          <w:sz w:val="15"/>
          <w:szCs w:val="15"/>
        </w:rPr>
        <w:t>createStructField</w:t>
      </w:r>
      <w:r>
        <w:rPr>
          <w:rFonts w:hint="eastAsia" w:ascii="宋体-简" w:hAnsi="宋体-简" w:eastAsia="宋体-简" w:cs="微软雅黑"/>
          <w:sz w:val="15"/>
          <w:szCs w:val="15"/>
        </w:rPr>
        <w:t>(predictionColumn, DataTypes.</w:t>
      </w:r>
      <w:r>
        <w:rPr>
          <w:rFonts w:hint="eastAsia" w:ascii="宋体-简" w:hAnsi="宋体-简" w:eastAsia="宋体-简" w:cs="微软雅黑"/>
          <w:b/>
          <w:i/>
          <w:sz w:val="15"/>
          <w:szCs w:val="15"/>
        </w:rPr>
        <w:t>IntegerType</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true</w:t>
      </w:r>
      <w:r>
        <w:rPr>
          <w:rFonts w:hint="eastAsia" w:ascii="宋体-简" w:hAnsi="宋体-简" w:eastAsia="宋体-简" w:cs="微软雅黑"/>
          <w:sz w:val="15"/>
          <w:szCs w:val="15"/>
        </w:rPr>
        <w:t>));</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return</w:t>
      </w:r>
      <w:r>
        <w:rPr>
          <w:rFonts w:hint="eastAsia" w:ascii="宋体-简" w:hAnsi="宋体-简" w:eastAsia="宋体-简" w:cs="微软雅黑"/>
          <w:sz w:val="15"/>
          <w:szCs w:val="15"/>
        </w:rPr>
        <w:t xml:space="preserve"> sparkSession.createDataFrame(rddData.rdd(), structType);</w:t>
      </w:r>
    </w:p>
    <w:p>
      <w:pPr>
        <w:rPr>
          <w:rFonts w:ascii="宋体-简" w:hAnsi="宋体-简" w:eastAsia="宋体-简"/>
        </w:rPr>
      </w:pPr>
      <w:r>
        <w:rPr>
          <w:rFonts w:hint="eastAsia" w:ascii="宋体-简" w:hAnsi="宋体-简" w:eastAsia="宋体-简" w:cs="微软雅黑"/>
          <w:sz w:val="15"/>
          <w:szCs w:val="15"/>
        </w:rPr>
        <w:t>}</w:t>
      </w:r>
    </w:p>
    <w:p>
      <w:pPr>
        <w:pStyle w:val="7"/>
        <w:spacing w:before="0" w:after="0"/>
        <w:ind w:left="0"/>
        <w:rPr>
          <w:rFonts w:ascii="宋体" w:hAnsi="宋体" w:eastAsia="宋体" w:cs="宋体"/>
          <w:b w:val="0"/>
          <w:bCs/>
        </w:rPr>
      </w:pPr>
      <w:r>
        <w:rPr>
          <w:rFonts w:hint="eastAsia" w:ascii="宋体" w:hAnsi="宋体" w:eastAsia="宋体" w:cs="宋体"/>
          <w:b w:val="0"/>
          <w:bCs/>
        </w:rPr>
        <w:t>支持训练模式的算子参考示例</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public</w:t>
      </w:r>
      <w:r>
        <w:rPr>
          <w:rFonts w:hint="eastAsia" w:ascii="宋体-简" w:hAnsi="宋体-简" w:eastAsia="宋体-简" w:cs="微软雅黑"/>
          <w:sz w:val="15"/>
          <w:szCs w:val="15"/>
        </w:rPr>
        <w:t xml:space="preserve"> </w:t>
      </w:r>
      <w:r>
        <w:rPr>
          <w:rFonts w:hint="eastAsia" w:ascii="宋体-简" w:hAnsi="宋体-简" w:eastAsia="宋体-简" w:cs="微软雅黑"/>
          <w:sz w:val="15"/>
          <w:szCs w:val="15"/>
          <w:highlight w:val="lightGray"/>
        </w:rPr>
        <w:t>Object</w:t>
      </w:r>
      <w:r>
        <w:rPr>
          <w:rFonts w:hint="eastAsia" w:ascii="宋体-简" w:hAnsi="宋体-简" w:eastAsia="宋体-简" w:cs="微软雅黑"/>
          <w:sz w:val="15"/>
          <w:szCs w:val="15"/>
        </w:rPr>
        <w:t xml:space="preserve"> train(Dataset&lt;Row&gt; dataSet, SparkSession sparkSession) </w:t>
      </w:r>
      <w:r>
        <w:rPr>
          <w:rFonts w:hint="eastAsia" w:ascii="宋体-简" w:hAnsi="宋体-简" w:eastAsia="宋体-简" w:cs="微软雅黑"/>
          <w:b/>
          <w:sz w:val="15"/>
          <w:szCs w:val="15"/>
        </w:rPr>
        <w:t>throws</w:t>
      </w:r>
      <w:r>
        <w:rPr>
          <w:rFonts w:hint="eastAsia" w:ascii="宋体-简" w:hAnsi="宋体-简" w:eastAsia="宋体-简" w:cs="微软雅黑"/>
          <w:sz w:val="15"/>
          <w:szCs w:val="15"/>
        </w:rPr>
        <w:t xml:space="preserve"> Exception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highlight w:val="lightGray"/>
        </w:rPr>
        <w:t>prepareToRun</w:t>
      </w:r>
      <w:r>
        <w:rPr>
          <w:rFonts w:hint="eastAsia" w:ascii="宋体-简" w:hAnsi="宋体-简" w:eastAsia="宋体-简" w:cs="微软雅黑"/>
          <w:sz w:val="15"/>
          <w:szCs w:val="15"/>
        </w:rPr>
        <w:t xml:space="preserve">(dataSet, </w:t>
      </w:r>
      <w:r>
        <w:rPr>
          <w:rFonts w:hint="eastAsia" w:ascii="宋体-简" w:hAnsi="宋体-简" w:eastAsia="宋体-简" w:cs="微软雅黑"/>
          <w:b/>
          <w:sz w:val="15"/>
          <w:szCs w:val="15"/>
        </w:rPr>
        <w:t>true</w:t>
      </w:r>
      <w:r>
        <w:rPr>
          <w:rFonts w:hint="eastAsia" w:ascii="宋体-简" w:hAnsi="宋体-简" w:eastAsia="宋体-简" w:cs="微软雅黑"/>
          <w:sz w:val="15"/>
          <w:szCs w:val="15"/>
        </w:rPr>
        <w: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JavaRDD&lt;Row&gt; rowJavaRDD = dataSet.javaRDD();</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JavaRDD&lt;Vector&gt; trainData = rowJavaRDD.map(</w:t>
      </w:r>
      <w:r>
        <w:rPr>
          <w:rFonts w:hint="eastAsia" w:ascii="宋体-简" w:hAnsi="宋体-简" w:eastAsia="宋体-简" w:cs="微软雅黑"/>
          <w:b/>
          <w:sz w:val="15"/>
          <w:szCs w:val="15"/>
        </w:rPr>
        <w:t>new</w:t>
      </w:r>
      <w:r>
        <w:rPr>
          <w:rFonts w:hint="eastAsia" w:ascii="宋体-简" w:hAnsi="宋体-简" w:eastAsia="宋体-简" w:cs="微软雅黑"/>
          <w:sz w:val="15"/>
          <w:szCs w:val="15"/>
        </w:rPr>
        <w:t xml:space="preserve"> Function&lt;Row, Vector&gt;() {</w:t>
      </w:r>
    </w:p>
    <w:p>
      <w:pPr>
        <w:rPr>
          <w:rFonts w:ascii="宋体-简" w:hAnsi="宋体-简" w:eastAsia="宋体-简" w:cs="微软雅黑"/>
          <w:sz w:val="15"/>
          <w:szCs w:val="15"/>
        </w:rPr>
      </w:pP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@Override</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b/>
          <w:sz w:val="15"/>
          <w:szCs w:val="15"/>
        </w:rPr>
        <w:t>public</w:t>
      </w:r>
      <w:r>
        <w:rPr>
          <w:rFonts w:hint="eastAsia" w:ascii="宋体-简" w:hAnsi="宋体-简" w:eastAsia="宋体-简" w:cs="微软雅黑"/>
          <w:sz w:val="15"/>
          <w:szCs w:val="15"/>
        </w:rPr>
        <w:t xml:space="preserve"> Vector call(Row row) </w:t>
      </w:r>
      <w:r>
        <w:rPr>
          <w:rFonts w:hint="eastAsia" w:ascii="宋体-简" w:hAnsi="宋体-简" w:eastAsia="宋体-简" w:cs="微软雅黑"/>
          <w:b/>
          <w:sz w:val="15"/>
          <w:szCs w:val="15"/>
        </w:rPr>
        <w:t>throws</w:t>
      </w:r>
      <w:r>
        <w:rPr>
          <w:rFonts w:hint="eastAsia" w:ascii="宋体-简" w:hAnsi="宋体-简" w:eastAsia="宋体-简" w:cs="微软雅黑"/>
          <w:sz w:val="15"/>
          <w:szCs w:val="15"/>
        </w:rPr>
        <w:t xml:space="preserve"> Exception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double</w:t>
      </w:r>
      <w:r>
        <w:rPr>
          <w:rFonts w:hint="eastAsia" w:ascii="宋体-简" w:hAnsi="宋体-简" w:eastAsia="宋体-简" w:cs="微软雅黑"/>
          <w:sz w:val="15"/>
          <w:szCs w:val="15"/>
        </w:rPr>
        <w:t xml:space="preserve">[] values = </w:t>
      </w:r>
      <w:r>
        <w:rPr>
          <w:rFonts w:hint="eastAsia" w:ascii="宋体-简" w:hAnsi="宋体-简" w:eastAsia="宋体-简" w:cs="微软雅黑"/>
          <w:b/>
          <w:sz w:val="15"/>
          <w:szCs w:val="15"/>
        </w:rPr>
        <w:t>new</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double</w:t>
      </w:r>
      <w:r>
        <w:rPr>
          <w:rFonts w:hint="eastAsia" w:ascii="宋体-简" w:hAnsi="宋体-简" w:eastAsia="宋体-简" w:cs="微软雅黑"/>
          <w:sz w:val="15"/>
          <w:szCs w:val="15"/>
        </w:rPr>
        <w:t>[featureColumns.length];</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&lt;此处删除处理逻辑&gt;</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b/>
          <w:sz w:val="15"/>
          <w:szCs w:val="15"/>
        </w:rPr>
        <w:t>return</w:t>
      </w:r>
      <w:r>
        <w:rPr>
          <w:rFonts w:hint="eastAsia" w:ascii="宋体-简" w:hAnsi="宋体-简" w:eastAsia="宋体-简" w:cs="微软雅黑"/>
          <w:sz w:val="15"/>
          <w:szCs w:val="15"/>
        </w:rPr>
        <w:t xml:space="preserve"> Vectors.</w:t>
      </w:r>
      <w:r>
        <w:rPr>
          <w:rFonts w:hint="eastAsia" w:ascii="宋体-简" w:hAnsi="宋体-简" w:eastAsia="宋体-简" w:cs="微软雅黑"/>
          <w:i/>
          <w:sz w:val="15"/>
          <w:szCs w:val="15"/>
        </w:rPr>
        <w:t>dense</w:t>
      </w:r>
      <w:r>
        <w:rPr>
          <w:rFonts w:hint="eastAsia" w:ascii="宋体-简" w:hAnsi="宋体-简" w:eastAsia="宋体-简" w:cs="微软雅黑"/>
          <w:sz w:val="15"/>
          <w:szCs w:val="15"/>
        </w:rPr>
        <w:t>(values);</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 xml:space="preserve">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sz w:val="15"/>
          <w:szCs w:val="15"/>
        </w:rPr>
        <w:t>model = KMeans.</w:t>
      </w:r>
      <w:r>
        <w:rPr>
          <w:rFonts w:hint="eastAsia" w:ascii="宋体-简" w:hAnsi="宋体-简" w:eastAsia="宋体-简" w:cs="微软雅黑"/>
          <w:i/>
          <w:sz w:val="15"/>
          <w:szCs w:val="15"/>
        </w:rPr>
        <w:t>train</w:t>
      </w:r>
      <w:r>
        <w:rPr>
          <w:rFonts w:hint="eastAsia" w:ascii="宋体-简" w:hAnsi="宋体-简" w:eastAsia="宋体-简" w:cs="微软雅黑"/>
          <w:sz w:val="15"/>
          <w:szCs w:val="15"/>
        </w:rPr>
        <w:t>(trainData.rdd(), k, maxIterations, runs, initializationMode, seed);</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ab/>
      </w:r>
      <w:r>
        <w:rPr>
          <w:rFonts w:hint="eastAsia" w:ascii="宋体-简" w:hAnsi="宋体-简" w:eastAsia="宋体-简" w:cs="微软雅黑"/>
          <w:b/>
          <w:sz w:val="15"/>
          <w:szCs w:val="15"/>
          <w:highlight w:val="lightGray"/>
        </w:rPr>
        <w:t>return</w:t>
      </w:r>
      <w:r>
        <w:rPr>
          <w:rFonts w:hint="eastAsia" w:ascii="宋体-简" w:hAnsi="宋体-简" w:eastAsia="宋体-简" w:cs="微软雅黑"/>
          <w:sz w:val="15"/>
          <w:szCs w:val="15"/>
          <w:highlight w:val="lightGray"/>
        </w:rPr>
        <w:t xml:space="preserve"> model;</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p>
    <w:p>
      <w:pPr>
        <w:rPr>
          <w:rFonts w:ascii="宋体-简" w:hAnsi="宋体-简" w:eastAsia="宋体-简" w:cs="微软雅黑"/>
          <w:sz w:val="15"/>
          <w:szCs w:val="15"/>
        </w:rPr>
      </w:pP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p>
    <w:p>
      <w:pPr>
        <w:rPr>
          <w:rFonts w:ascii="宋体-简" w:hAnsi="宋体-简" w:eastAsia="宋体-简" w:cs="微软雅黑"/>
          <w:sz w:val="15"/>
          <w:szCs w:val="15"/>
        </w:rPr>
      </w:pPr>
      <w:r>
        <w:rPr>
          <w:rFonts w:hint="eastAsia" w:ascii="宋体-简" w:hAnsi="宋体-简" w:eastAsia="宋体-简" w:cs="微软雅黑"/>
          <w:sz w:val="15"/>
          <w:szCs w:val="15"/>
        </w:rPr>
        <w:t xml:space="preserve">     * 导入算子的训练结果，注意训练结果与train的返回值匹配处理</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public</w:t>
      </w:r>
      <w:r>
        <w:rPr>
          <w:rFonts w:hint="eastAsia" w:ascii="宋体-简" w:hAnsi="宋体-简" w:eastAsia="宋体-简" w:cs="微软雅黑"/>
          <w:sz w:val="15"/>
          <w:szCs w:val="15"/>
        </w:rPr>
        <w:t xml:space="preserve"> </w:t>
      </w:r>
      <w:r>
        <w:rPr>
          <w:rFonts w:hint="eastAsia" w:ascii="宋体-简" w:hAnsi="宋体-简" w:eastAsia="宋体-简" w:cs="微软雅黑"/>
          <w:b/>
          <w:sz w:val="15"/>
          <w:szCs w:val="15"/>
        </w:rPr>
        <w:t>void</w:t>
      </w:r>
      <w:r>
        <w:rPr>
          <w:rFonts w:hint="eastAsia" w:ascii="宋体-简" w:hAnsi="宋体-简" w:eastAsia="宋体-简" w:cs="微软雅黑"/>
          <w:sz w:val="15"/>
          <w:szCs w:val="15"/>
        </w:rPr>
        <w:t xml:space="preserve"> injectTrainResult(Object trainResult) </w:t>
      </w:r>
      <w:r>
        <w:rPr>
          <w:rFonts w:hint="eastAsia" w:ascii="宋体-简" w:hAnsi="宋体-简" w:eastAsia="宋体-简" w:cs="微软雅黑"/>
          <w:b/>
          <w:sz w:val="15"/>
          <w:szCs w:val="15"/>
        </w:rPr>
        <w:t>throws</w:t>
      </w:r>
      <w:r>
        <w:rPr>
          <w:rFonts w:hint="eastAsia" w:ascii="宋体-简" w:hAnsi="宋体-简" w:eastAsia="宋体-简" w:cs="微软雅黑"/>
          <w:sz w:val="15"/>
          <w:szCs w:val="15"/>
        </w:rPr>
        <w:t xml:space="preserve"> Exception{</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r>
        <w:rPr>
          <w:rFonts w:hint="eastAsia" w:ascii="宋体-简" w:hAnsi="宋体-简" w:eastAsia="宋体-简" w:cs="微软雅黑"/>
          <w:sz w:val="15"/>
          <w:szCs w:val="15"/>
        </w:rPr>
        <w:tab/>
      </w:r>
      <w:r>
        <w:rPr>
          <w:rFonts w:hint="eastAsia" w:ascii="宋体-简" w:hAnsi="宋体-简" w:eastAsia="宋体-简" w:cs="微软雅黑"/>
          <w:sz w:val="15"/>
          <w:szCs w:val="15"/>
        </w:rPr>
        <w:t>model = (KMeansModel) trainResult;</w:t>
      </w:r>
    </w:p>
    <w:p>
      <w:pPr>
        <w:rPr>
          <w:rFonts w:ascii="宋体-简" w:hAnsi="宋体-简" w:eastAsia="宋体-简" w:cs="微软雅黑"/>
          <w:sz w:val="15"/>
          <w:szCs w:val="15"/>
        </w:rPr>
      </w:pPr>
      <w:r>
        <w:rPr>
          <w:rFonts w:hint="eastAsia" w:ascii="宋体-简" w:hAnsi="宋体-简" w:eastAsia="宋体-简" w:cs="微软雅黑"/>
          <w:sz w:val="15"/>
          <w:szCs w:val="15"/>
        </w:rPr>
        <w:t xml:space="preserve">    };</w:t>
      </w:r>
    </w:p>
    <w:p>
      <w:pPr>
        <w:pStyle w:val="5"/>
        <w:numPr>
          <w:ilvl w:val="2"/>
          <w:numId w:val="6"/>
        </w:numPr>
        <w:rPr>
          <w:rFonts w:hint="eastAsia" w:ascii="宋体" w:hAnsi="宋体" w:eastAsia="宋体" w:cs="宋体"/>
          <w:sz w:val="28"/>
          <w:szCs w:val="28"/>
        </w:rPr>
      </w:pPr>
      <w:bookmarkStart w:id="235" w:name="_Toc20843"/>
      <w:bookmarkStart w:id="236" w:name="_Toc14723"/>
      <w:bookmarkStart w:id="237" w:name="_Toc31271"/>
      <w:bookmarkStart w:id="238" w:name="_Toc14152"/>
      <w:bookmarkStart w:id="239" w:name="_Toc26311"/>
      <w:bookmarkStart w:id="240" w:name="_Toc30291"/>
      <w:bookmarkStart w:id="241" w:name="_Toc13309"/>
      <w:bookmarkStart w:id="242" w:name="_Toc31399"/>
      <w:bookmarkStart w:id="243" w:name="_Toc9052"/>
      <w:bookmarkStart w:id="244" w:name="_Toc5983"/>
      <w:bookmarkStart w:id="245" w:name="_Toc28803"/>
      <w:bookmarkStart w:id="246" w:name="_Toc3694"/>
      <w:bookmarkStart w:id="247" w:name="_Toc19693"/>
      <w:bookmarkStart w:id="248" w:name="_Toc5130"/>
      <w:bookmarkStart w:id="249" w:name="_Toc25700"/>
      <w:bookmarkStart w:id="250" w:name="_Toc19354"/>
      <w:bookmarkStart w:id="251" w:name="_Toc27401"/>
      <w:bookmarkStart w:id="252" w:name="_Toc4848"/>
      <w:bookmarkStart w:id="253" w:name="_Toc32126"/>
      <w:bookmarkStart w:id="254" w:name="_Toc10786"/>
      <w:r>
        <w:rPr>
          <w:rFonts w:hint="eastAsia" w:ascii="宋体" w:hAnsi="宋体" w:eastAsia="宋体" w:cs="宋体"/>
          <w:sz w:val="28"/>
          <w:szCs w:val="28"/>
        </w:rPr>
        <w:t>Python/R的算子开发模式</w:t>
      </w:r>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p>
    <w:p>
      <w:pPr>
        <w:pStyle w:val="7"/>
        <w:spacing w:before="0" w:after="0" w:line="360" w:lineRule="auto"/>
        <w:ind w:left="0"/>
        <w:rPr>
          <w:rFonts w:ascii="宋体" w:hAnsi="宋体" w:eastAsia="宋体" w:cs="宋体"/>
          <w:b w:val="0"/>
          <w:bCs/>
        </w:rPr>
      </w:pPr>
      <w:r>
        <w:rPr>
          <w:rFonts w:hint="eastAsia" w:ascii="宋体" w:hAnsi="宋体" w:eastAsia="宋体" w:cs="宋体"/>
          <w:b w:val="0"/>
          <w:bCs/>
        </w:rPr>
        <w:t>Python/R定制算子的设计和运行方式</w:t>
      </w:r>
    </w:p>
    <w:p>
      <w:pPr>
        <w:pStyle w:val="4"/>
        <w:spacing w:line="360" w:lineRule="auto"/>
        <w:ind w:firstLine="560"/>
        <w:rPr>
          <w:rFonts w:ascii="宋体" w:hAnsi="宋体" w:cs="宋体"/>
          <w:sz w:val="28"/>
          <w:szCs w:val="28"/>
        </w:rPr>
      </w:pPr>
      <w:r>
        <w:rPr>
          <w:rFonts w:hint="eastAsia" w:ascii="宋体" w:hAnsi="宋体" w:cs="宋体"/>
          <w:sz w:val="28"/>
          <w:szCs w:val="28"/>
        </w:rPr>
        <w:t>客户有很多R，Python设计的模型资产，大部分都是单机模式的算法，针对此种类型的计算支持，本产品暂时采用基于Yarn的计算分发，把单机计算任务分发到各个节点上进行计算，达到任务级别的分布式计算支持。在建模环境上，针对此类计算资产，提供特殊算子进行封装，在进入此算子前把需要的输入以标准化格式文件提供，并标准化算子的输出为文件。</w:t>
      </w:r>
    </w:p>
    <w:p>
      <w:pPr>
        <w:pStyle w:val="4"/>
        <w:spacing w:line="360" w:lineRule="auto"/>
        <w:ind w:firstLine="560"/>
        <w:rPr>
          <w:rFonts w:ascii="宋体" w:hAnsi="宋体" w:cs="宋体"/>
          <w:sz w:val="28"/>
          <w:szCs w:val="28"/>
        </w:rPr>
      </w:pPr>
      <w:r>
        <w:rPr>
          <w:rFonts w:hint="eastAsia" w:ascii="宋体" w:hAnsi="宋体" w:cs="宋体"/>
          <w:sz w:val="28"/>
          <w:szCs w:val="28"/>
        </w:rPr>
        <w:t>其基本设计和运行逻辑参考下图：</w:t>
      </w:r>
    </w:p>
    <w:p>
      <w:pPr>
        <w:jc w:val="center"/>
        <w:rPr>
          <w:rFonts w:ascii="宋体-简" w:hAnsi="宋体-简" w:eastAsia="宋体-简"/>
        </w:rPr>
      </w:pPr>
      <w:r>
        <w:rPr>
          <w:rFonts w:ascii="宋体-简" w:hAnsi="宋体-简" w:eastAsia="宋体-简"/>
        </w:rPr>
        <w:drawing>
          <wp:inline distT="0" distB="0" distL="114300" distR="114300">
            <wp:extent cx="5309235" cy="3835400"/>
            <wp:effectExtent l="0" t="0" r="12065" b="0"/>
            <wp:docPr id="74" name="图片 10"/>
            <wp:cNvGraphicFramePr/>
            <a:graphic xmlns:a="http://schemas.openxmlformats.org/drawingml/2006/main">
              <a:graphicData uri="http://schemas.openxmlformats.org/drawingml/2006/picture">
                <pic:pic xmlns:pic="http://schemas.openxmlformats.org/drawingml/2006/picture">
                  <pic:nvPicPr>
                    <pic:cNvPr id="74" name="图片 10"/>
                    <pic:cNvPicPr/>
                  </pic:nvPicPr>
                  <pic:blipFill>
                    <a:blip r:embed="rId21"/>
                    <a:stretch>
                      <a:fillRect/>
                    </a:stretch>
                  </pic:blipFill>
                  <pic:spPr>
                    <a:xfrm>
                      <a:off x="0" y="0"/>
                      <a:ext cx="5309235" cy="3835400"/>
                    </a:xfrm>
                    <a:prstGeom prst="rect">
                      <a:avLst/>
                    </a:prstGeom>
                    <a:noFill/>
                    <a:ln>
                      <a:noFill/>
                    </a:ln>
                  </pic:spPr>
                </pic:pic>
              </a:graphicData>
            </a:graphic>
          </wp:inline>
        </w:drawing>
      </w:r>
    </w:p>
    <w:p>
      <w:pPr>
        <w:jc w:val="center"/>
        <w:rPr>
          <w:rFonts w:hint="default" w:ascii="宋体-简" w:hAnsi="宋体-简" w:eastAsia="宋体-简"/>
          <w:lang w:val="en-US"/>
        </w:rPr>
      </w:pPr>
      <w:r>
        <w:rPr>
          <w:rFonts w:hint="eastAsia" w:ascii="宋体-简" w:hAnsi="宋体-简" w:eastAsia="宋体-简"/>
          <w:lang w:val="en-US" w:eastAsia="zh-CN"/>
        </w:rPr>
        <w:t>图3-2算子运行逻辑图</w:t>
      </w:r>
    </w:p>
    <w:p>
      <w:pPr>
        <w:pStyle w:val="7"/>
        <w:spacing w:before="0" w:after="0"/>
        <w:ind w:left="0"/>
        <w:rPr>
          <w:rFonts w:ascii="宋体" w:hAnsi="宋体" w:eastAsia="宋体" w:cs="宋体"/>
          <w:b w:val="0"/>
          <w:bCs/>
        </w:rPr>
      </w:pPr>
      <w:r>
        <w:rPr>
          <w:rFonts w:hint="eastAsia" w:ascii="宋体" w:hAnsi="宋体" w:eastAsia="宋体" w:cs="宋体"/>
          <w:b w:val="0"/>
          <w:bCs/>
        </w:rPr>
        <w:t>Python/R语言设计的算子</w:t>
      </w:r>
    </w:p>
    <w:p>
      <w:pPr>
        <w:numPr>
          <w:ilvl w:val="0"/>
          <w:numId w:val="11"/>
        </w:numPr>
        <w:rPr>
          <w:sz w:val="28"/>
          <w:szCs w:val="28"/>
        </w:rPr>
      </w:pPr>
      <w:r>
        <w:rPr>
          <w:rFonts w:hint="eastAsia"/>
          <w:sz w:val="28"/>
          <w:szCs w:val="28"/>
        </w:rPr>
        <w:t>标准数据格式文件</w:t>
      </w:r>
    </w:p>
    <w:p>
      <w:pPr>
        <w:ind w:firstLine="560" w:firstLineChars="200"/>
        <w:rPr>
          <w:sz w:val="28"/>
          <w:szCs w:val="28"/>
        </w:rPr>
      </w:pPr>
      <w:r>
        <w:rPr>
          <w:rFonts w:hint="eastAsia"/>
          <w:sz w:val="28"/>
          <w:szCs w:val="28"/>
        </w:rPr>
        <w:t>Python / R脚本采取命令行接受参数传入输入数据文件路径/输出数据文件路径或其它参数。数据文件格式采用</w:t>
      </w:r>
      <w:r>
        <w:rPr>
          <w:rFonts w:hint="eastAsia"/>
          <w:b/>
          <w:bCs/>
          <w:sz w:val="28"/>
          <w:szCs w:val="28"/>
        </w:rPr>
        <w:t>CSV格式</w:t>
      </w:r>
      <w:r>
        <w:rPr>
          <w:rFonts w:hint="eastAsia"/>
          <w:sz w:val="28"/>
          <w:szCs w:val="28"/>
        </w:rPr>
        <w:t>的文件（带列名及逗号分隔）。处理方式参看示例。</w:t>
      </w:r>
    </w:p>
    <w:p>
      <w:pPr>
        <w:numPr>
          <w:ilvl w:val="0"/>
          <w:numId w:val="11"/>
        </w:numPr>
        <w:rPr>
          <w:sz w:val="28"/>
          <w:szCs w:val="28"/>
        </w:rPr>
      </w:pPr>
      <w:r>
        <w:rPr>
          <w:rFonts w:hint="eastAsia"/>
          <w:sz w:val="28"/>
          <w:szCs w:val="28"/>
        </w:rPr>
        <w:t>运行环境与部署方式</w:t>
      </w:r>
    </w:p>
    <w:p>
      <w:pPr>
        <w:ind w:firstLine="560" w:firstLineChars="200"/>
        <w:rPr>
          <w:sz w:val="28"/>
          <w:szCs w:val="28"/>
        </w:rPr>
      </w:pPr>
      <w:r>
        <w:rPr>
          <w:rFonts w:hint="eastAsia"/>
          <w:sz w:val="28"/>
          <w:szCs w:val="28"/>
        </w:rPr>
        <w:t>Python / R脚本能否运行及运行成功，取决于平台本地部署的Python / R环境，平台不负责检测脚本环境，也不负责脚本的任何合法性问题。</w:t>
      </w:r>
    </w:p>
    <w:p>
      <w:pPr>
        <w:numPr>
          <w:ilvl w:val="0"/>
          <w:numId w:val="11"/>
        </w:numPr>
        <w:rPr>
          <w:sz w:val="28"/>
          <w:szCs w:val="28"/>
        </w:rPr>
      </w:pPr>
      <w:r>
        <w:rPr>
          <w:rFonts w:hint="eastAsia"/>
          <w:sz w:val="28"/>
          <w:szCs w:val="28"/>
        </w:rPr>
        <w:t>文件上传说明</w:t>
      </w:r>
    </w:p>
    <w:p>
      <w:pPr>
        <w:ind w:firstLine="560" w:firstLineChars="200"/>
        <w:rPr>
          <w:sz w:val="28"/>
          <w:szCs w:val="28"/>
        </w:rPr>
      </w:pPr>
      <w:r>
        <w:rPr>
          <w:rFonts w:hint="eastAsia"/>
          <w:sz w:val="28"/>
          <w:szCs w:val="28"/>
        </w:rPr>
        <w:t>用户自定义python算子所依赖的第三方文件，若涉及到多个文件之间的引用，请将入口文件改名为__main__.py后打包成.zip格式上传</w:t>
      </w:r>
    </w:p>
    <w:p>
      <w:pPr>
        <w:numPr>
          <w:ilvl w:val="0"/>
          <w:numId w:val="11"/>
        </w:numPr>
        <w:rPr>
          <w:sz w:val="28"/>
          <w:szCs w:val="28"/>
        </w:rPr>
      </w:pPr>
      <w:r>
        <w:rPr>
          <w:rFonts w:hint="eastAsia"/>
          <w:sz w:val="28"/>
          <w:szCs w:val="28"/>
        </w:rPr>
        <w:t>示例（Python定制算子）</w:t>
      </w:r>
    </w:p>
    <w:p>
      <w:pPr>
        <w:rPr>
          <w:rFonts w:ascii="宋体-简" w:hAnsi="宋体-简" w:eastAsia="宋体-简"/>
          <w:b/>
        </w:rPr>
      </w:pPr>
      <w:r>
        <w:rPr>
          <w:rFonts w:hint="eastAsia" w:ascii="宋体-简" w:hAnsi="宋体-简" w:eastAsia="宋体-简"/>
          <w:b/>
        </w:rPr>
        <w:t>Python定制算子普通模式：从本地加载数据（包含多数据集传输方式）</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宋体-简" w:hAnsi="宋体-简" w:eastAsia="宋体-简"/>
                <w:sz w:val="15"/>
                <w:szCs w:val="15"/>
              </w:rPr>
            </w:pPr>
            <w:r>
              <w:rPr>
                <w:rFonts w:hint="eastAsia" w:ascii="宋体-简" w:hAnsi="宋体-简" w:eastAsia="宋体-简"/>
                <w:b/>
                <w:bCs/>
                <w:sz w:val="15"/>
                <w:szCs w:val="15"/>
              </w:rPr>
              <w:t xml:space="preserve">import </w:t>
            </w:r>
            <w:r>
              <w:rPr>
                <w:rFonts w:hint="eastAsia" w:ascii="宋体-简" w:hAnsi="宋体-简" w:eastAsia="宋体-简"/>
                <w:sz w:val="15"/>
                <w:szCs w:val="15"/>
              </w:rPr>
              <w:t xml:space="preserve">pandas </w:t>
            </w:r>
            <w:r>
              <w:rPr>
                <w:rFonts w:hint="eastAsia" w:ascii="宋体-简" w:hAnsi="宋体-简" w:eastAsia="宋体-简"/>
                <w:b/>
                <w:bCs/>
                <w:sz w:val="15"/>
                <w:szCs w:val="15"/>
              </w:rPr>
              <w:t xml:space="preserve">as </w:t>
            </w:r>
            <w:r>
              <w:rPr>
                <w:rFonts w:hint="eastAsia" w:ascii="宋体-简" w:hAnsi="宋体-简" w:eastAsia="宋体-简"/>
                <w:sz w:val="15"/>
                <w:szCs w:val="15"/>
              </w:rPr>
              <w:t>pd</w:t>
            </w:r>
            <w:r>
              <w:rPr>
                <w:rFonts w:hint="eastAsia" w:ascii="宋体-简" w:hAnsi="宋体-简" w:eastAsia="宋体-简"/>
                <w:sz w:val="15"/>
                <w:szCs w:val="15"/>
              </w:rPr>
              <w:br w:type="textWrapping"/>
            </w:r>
            <w:r>
              <w:rPr>
                <w:rFonts w:hint="eastAsia" w:ascii="宋体-简" w:hAnsi="宋体-简" w:eastAsia="宋体-简"/>
                <w:b/>
                <w:bCs/>
                <w:sz w:val="15"/>
                <w:szCs w:val="15"/>
              </w:rPr>
              <w:t xml:space="preserve">import </w:t>
            </w:r>
            <w:r>
              <w:rPr>
                <w:rFonts w:hint="eastAsia" w:ascii="宋体-简" w:hAnsi="宋体-简" w:eastAsia="宋体-简"/>
                <w:sz w:val="15"/>
                <w:szCs w:val="15"/>
              </w:rPr>
              <w:t>sys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"hello World"</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inputFilePath = sys.argv[1]</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"pyhton脚本参数："</w:t>
            </w:r>
            <w:r>
              <w:rPr>
                <w:rFonts w:hint="eastAsia" w:ascii="宋体-简" w:hAnsi="宋体-简" w:eastAsia="宋体-简"/>
                <w:sz w:val="15"/>
                <w:szCs w:val="15"/>
              </w:rPr>
              <w:t>, sys.argv[1]+</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outputFilePath = sys.argv[2]</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"pyhton脚本参数："</w:t>
            </w:r>
            <w:r>
              <w:rPr>
                <w:rFonts w:hint="eastAsia" w:ascii="宋体-简" w:hAnsi="宋体-简" w:eastAsia="宋体-简"/>
                <w:sz w:val="15"/>
                <w:szCs w:val="15"/>
              </w:rPr>
              <w:t>, sys.argv[2]+</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isTrain=sys.argv[3]</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"pyhton脚本参数："</w:t>
            </w:r>
            <w:r>
              <w:rPr>
                <w:rFonts w:hint="eastAsia" w:ascii="宋体-简" w:hAnsi="宋体-简" w:eastAsia="宋体-简"/>
                <w:sz w:val="15"/>
                <w:szCs w:val="15"/>
              </w:rPr>
              <w:t>, sys.argv[3]+</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i/>
                <w:iCs/>
                <w:sz w:val="15"/>
                <w:szCs w:val="15"/>
              </w:rPr>
              <w:t>#用户根据自己所需输入的个数，从第2个开始自行添加多输入#</w:t>
            </w:r>
            <w:r>
              <w:rPr>
                <w:rFonts w:hint="eastAsia" w:ascii="宋体-简" w:hAnsi="宋体-简" w:eastAsia="宋体-简"/>
                <w:i/>
                <w:iCs/>
                <w:sz w:val="15"/>
                <w:szCs w:val="15"/>
              </w:rPr>
              <w:br w:type="textWrapping"/>
            </w:r>
            <w:r>
              <w:rPr>
                <w:rFonts w:hint="eastAsia" w:ascii="宋体-简" w:hAnsi="宋体-简" w:eastAsia="宋体-简"/>
                <w:sz w:val="15"/>
                <w:szCs w:val="15"/>
              </w:rPr>
              <w:t>inputFilePath2=sys.argv[4]</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"pyhton脚本参数："</w:t>
            </w:r>
            <w:r>
              <w:rPr>
                <w:rFonts w:hint="eastAsia" w:ascii="宋体-简" w:hAnsi="宋体-简" w:eastAsia="宋体-简"/>
                <w:sz w:val="15"/>
                <w:szCs w:val="15"/>
              </w:rPr>
              <w:t>, sys.argv[4]+</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result=pd.read_csv(inputFilePath,encoding=</w:t>
            </w:r>
            <w:r>
              <w:rPr>
                <w:rFonts w:hint="eastAsia" w:ascii="宋体-简" w:hAnsi="宋体-简" w:eastAsia="宋体-简"/>
                <w:b/>
                <w:bCs/>
                <w:sz w:val="15"/>
                <w:szCs w:val="15"/>
              </w:rPr>
              <w:t>'utf-8'</w:t>
            </w:r>
            <w:r>
              <w:rPr>
                <w:rFonts w:hint="eastAsia" w:ascii="宋体-简" w:hAnsi="宋体-简" w:eastAsia="宋体-简"/>
                <w:sz w:val="15"/>
                <w:szCs w:val="15"/>
              </w:rPr>
              <w:t xml:space="preserve">,sep = </w:t>
            </w:r>
            <w:r>
              <w:rPr>
                <w:rFonts w:hint="eastAsia" w:ascii="宋体-简" w:hAnsi="宋体-简" w:eastAsia="宋体-简"/>
                <w:b/>
                <w:bCs/>
                <w:sz w:val="15"/>
                <w:szCs w:val="15"/>
              </w:rPr>
              <w:t>','</w:t>
            </w:r>
            <w:r>
              <w:rPr>
                <w:rFonts w:hint="eastAsia" w:ascii="宋体-简" w:hAnsi="宋体-简" w:eastAsia="宋体-简"/>
                <w:sz w:val="15"/>
                <w:szCs w:val="15"/>
              </w:rPr>
              <w:t>,error_bad_lines=False)</w:t>
            </w:r>
            <w:r>
              <w:rPr>
                <w:rFonts w:hint="eastAsia" w:ascii="宋体-简" w:hAnsi="宋体-简" w:eastAsia="宋体-简"/>
                <w:sz w:val="15"/>
                <w:szCs w:val="15"/>
              </w:rPr>
              <w:br w:type="textWrapping"/>
            </w:r>
            <w:r>
              <w:rPr>
                <w:rFonts w:hint="eastAsia" w:ascii="宋体-简" w:hAnsi="宋体-简" w:eastAsia="宋体-简"/>
                <w:i/>
                <w:iCs/>
                <w:sz w:val="15"/>
                <w:szCs w:val="15"/>
              </w:rPr>
              <w:t>#用户根据自己所需输入的个数，从第2个开始自行添加多输入#</w:t>
            </w:r>
            <w:r>
              <w:rPr>
                <w:rFonts w:hint="eastAsia" w:ascii="宋体-简" w:hAnsi="宋体-简" w:eastAsia="宋体-简"/>
                <w:i/>
                <w:iCs/>
                <w:sz w:val="15"/>
                <w:szCs w:val="15"/>
              </w:rPr>
              <w:br w:type="textWrapping"/>
            </w:r>
            <w:r>
              <w:rPr>
                <w:rFonts w:hint="eastAsia" w:ascii="宋体-简" w:hAnsi="宋体-简" w:eastAsia="宋体-简"/>
                <w:sz w:val="15"/>
                <w:szCs w:val="15"/>
              </w:rPr>
              <w:t>result2=pd.read_csv(inputFilePath2,encoding=</w:t>
            </w:r>
            <w:r>
              <w:rPr>
                <w:rFonts w:hint="eastAsia" w:ascii="宋体-简" w:hAnsi="宋体-简" w:eastAsia="宋体-简"/>
                <w:b/>
                <w:bCs/>
                <w:sz w:val="15"/>
                <w:szCs w:val="15"/>
              </w:rPr>
              <w:t>'utf-8'</w:t>
            </w:r>
            <w:r>
              <w:rPr>
                <w:rFonts w:hint="eastAsia" w:ascii="宋体-简" w:hAnsi="宋体-简" w:eastAsia="宋体-简"/>
                <w:sz w:val="15"/>
                <w:szCs w:val="15"/>
              </w:rPr>
              <w:t xml:space="preserve">,sep = </w:t>
            </w:r>
            <w:r>
              <w:rPr>
                <w:rFonts w:hint="eastAsia" w:ascii="宋体-简" w:hAnsi="宋体-简" w:eastAsia="宋体-简"/>
                <w:b/>
                <w:bCs/>
                <w:sz w:val="15"/>
                <w:szCs w:val="15"/>
              </w:rPr>
              <w:t>','</w:t>
            </w:r>
            <w:r>
              <w:rPr>
                <w:rFonts w:hint="eastAsia" w:ascii="宋体-简" w:hAnsi="宋体-简" w:eastAsia="宋体-简"/>
                <w:sz w:val="15"/>
                <w:szCs w:val="15"/>
              </w:rPr>
              <w:t>,error_bad_lines=False)</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(result)</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(result2)</w:t>
            </w:r>
            <w:r>
              <w:rPr>
                <w:rFonts w:hint="eastAsia" w:ascii="宋体-简" w:hAnsi="宋体-简" w:eastAsia="宋体-简"/>
                <w:sz w:val="15"/>
                <w:szCs w:val="15"/>
              </w:rPr>
              <w:br w:type="textWrapping"/>
            </w:r>
            <w:r>
              <w:rPr>
                <w:rFonts w:hint="eastAsia" w:ascii="宋体-简" w:hAnsi="宋体-简" w:eastAsia="宋体-简"/>
                <w:i/>
                <w:iCs/>
                <w:sz w:val="15"/>
                <w:szCs w:val="15"/>
              </w:rPr>
              <w:t>#</w:t>
            </w:r>
            <w:r>
              <w:rPr>
                <w:rFonts w:hint="eastAsia" w:ascii="宋体-简" w:hAnsi="宋体-简" w:eastAsia="宋体-简"/>
                <w:i/>
                <w:iCs/>
                <w:sz w:val="15"/>
                <w:szCs w:val="15"/>
              </w:rPr>
              <w:br w:type="textWrapping"/>
            </w:r>
            <w:r>
              <w:rPr>
                <w:rFonts w:hint="eastAsia" w:ascii="宋体-简" w:hAnsi="宋体-简" w:eastAsia="宋体-简"/>
                <w:i/>
                <w:iCs/>
                <w:sz w:val="15"/>
                <w:szCs w:val="15"/>
              </w:rPr>
              <w:t>#数据处理  do something</w:t>
            </w:r>
            <w:r>
              <w:rPr>
                <w:rFonts w:hint="eastAsia" w:ascii="宋体-简" w:hAnsi="宋体-简" w:eastAsia="宋体-简"/>
                <w:i/>
                <w:iCs/>
                <w:sz w:val="15"/>
                <w:szCs w:val="15"/>
              </w:rPr>
              <w:br w:type="textWrapping"/>
            </w:r>
            <w:r>
              <w:rPr>
                <w:rFonts w:hint="eastAsia" w:ascii="宋体-简" w:hAnsi="宋体-简" w:eastAsia="宋体-简"/>
                <w:b/>
                <w:bCs/>
                <w:sz w:val="15"/>
                <w:szCs w:val="15"/>
              </w:rPr>
              <w:t xml:space="preserve">if </w:t>
            </w:r>
            <w:r>
              <w:rPr>
                <w:rFonts w:hint="eastAsia" w:ascii="宋体-简" w:hAnsi="宋体-简" w:eastAsia="宋体-简"/>
                <w:sz w:val="15"/>
                <w:szCs w:val="15"/>
              </w:rPr>
              <w:t>isTrain==</w:t>
            </w:r>
            <w:r>
              <w:rPr>
                <w:rFonts w:hint="eastAsia" w:ascii="宋体-简" w:hAnsi="宋体-简" w:eastAsia="宋体-简"/>
                <w:b/>
                <w:bCs/>
                <w:sz w:val="15"/>
                <w:szCs w:val="15"/>
              </w:rPr>
              <w:t>'true'</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i/>
                <w:iCs/>
                <w:sz w:val="15"/>
                <w:szCs w:val="15"/>
              </w:rPr>
              <w:t># 训练模式下处理</w:t>
            </w:r>
            <w:r>
              <w:rPr>
                <w:rFonts w:hint="eastAsia" w:ascii="宋体-简" w:hAnsi="宋体-简" w:eastAsia="宋体-简"/>
                <w:i/>
                <w:iCs/>
                <w:sz w:val="15"/>
                <w:szCs w:val="15"/>
              </w:rPr>
              <w:br w:type="textWrapping"/>
            </w:r>
            <w:r>
              <w:rPr>
                <w:rFonts w:hint="eastAsia" w:ascii="宋体-简" w:hAnsi="宋体-简" w:eastAsia="宋体-简"/>
                <w:i/>
                <w:iCs/>
                <w:sz w:val="15"/>
                <w:szCs w:val="15"/>
              </w:rPr>
              <w:t xml:space="preserve">   </w:t>
            </w:r>
            <w:r>
              <w:rPr>
                <w:rFonts w:hint="eastAsia" w:ascii="宋体-简" w:hAnsi="宋体-简" w:eastAsia="宋体-简"/>
                <w:sz w:val="15"/>
                <w:szCs w:val="15"/>
              </w:rPr>
              <w:t xml:space="preserve">fh = open(outputFilePath, </w:t>
            </w:r>
            <w:r>
              <w:rPr>
                <w:rFonts w:hint="eastAsia" w:ascii="宋体-简" w:hAnsi="宋体-简" w:eastAsia="宋体-简"/>
                <w:b/>
                <w:bCs/>
                <w:sz w:val="15"/>
                <w:szCs w:val="15"/>
              </w:rPr>
              <w:t>'w'</w:t>
            </w:r>
            <w:r>
              <w:rPr>
                <w:rFonts w:hint="eastAsia" w:ascii="宋体-简" w:hAnsi="宋体-简" w:eastAsia="宋体-简"/>
                <w:sz w:val="15"/>
                <w:szCs w:val="15"/>
              </w:rPr>
              <w:t>, encoding=</w:t>
            </w:r>
            <w:r>
              <w:rPr>
                <w:rFonts w:hint="eastAsia" w:ascii="宋体-简" w:hAnsi="宋体-简" w:eastAsia="宋体-简"/>
                <w:b/>
                <w:bCs/>
                <w:sz w:val="15"/>
                <w:szCs w:val="15"/>
              </w:rPr>
              <w:t>'utf-8'</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fh.write(</w:t>
            </w:r>
            <w:r>
              <w:rPr>
                <w:rFonts w:hint="eastAsia" w:ascii="宋体-简" w:hAnsi="宋体-简" w:eastAsia="宋体-简"/>
                <w:b/>
                <w:bCs/>
                <w:sz w:val="15"/>
                <w:szCs w:val="15"/>
              </w:rPr>
              <w:t>"this is train's result"</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fh.close()</w:t>
            </w:r>
            <w:r>
              <w:rPr>
                <w:rFonts w:hint="eastAsia" w:ascii="宋体-简" w:hAnsi="宋体-简" w:eastAsia="宋体-简"/>
                <w:sz w:val="15"/>
                <w:szCs w:val="15"/>
              </w:rPr>
              <w:br w:type="textWrapping"/>
            </w:r>
            <w:r>
              <w:rPr>
                <w:rFonts w:hint="eastAsia" w:ascii="宋体-简" w:hAnsi="宋体-简" w:eastAsia="宋体-简"/>
                <w:b/>
                <w:bCs/>
                <w:sz w:val="15"/>
                <w:szCs w:val="15"/>
              </w:rPr>
              <w:t>else</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result.to_csv(outputFilePath, encoding=</w:t>
            </w:r>
            <w:r>
              <w:rPr>
                <w:rFonts w:hint="eastAsia" w:ascii="宋体-简" w:hAnsi="宋体-简" w:eastAsia="宋体-简"/>
                <w:b/>
                <w:bCs/>
                <w:sz w:val="15"/>
                <w:szCs w:val="15"/>
              </w:rPr>
              <w:t>'utf-8'</w:t>
            </w:r>
            <w:r>
              <w:rPr>
                <w:rFonts w:hint="eastAsia" w:ascii="宋体-简" w:hAnsi="宋体-简" w:eastAsia="宋体-简"/>
                <w:sz w:val="15"/>
                <w:szCs w:val="15"/>
              </w:rPr>
              <w:t>, index=False, header=True)</w:t>
            </w:r>
          </w:p>
          <w:p>
            <w:pPr>
              <w:spacing w:line="40" w:lineRule="atLeast"/>
              <w:rPr>
                <w:rFonts w:ascii="宋体-简" w:hAnsi="宋体-简" w:eastAsia="宋体-简"/>
                <w:sz w:val="15"/>
                <w:szCs w:val="15"/>
              </w:rPr>
            </w:pPr>
          </w:p>
        </w:tc>
        <w:tc>
          <w:tcPr>
            <w:tcW w:w="1988" w:type="dxa"/>
            <w:shd w:val="clear" w:color="auto" w:fill="auto"/>
          </w:tcPr>
          <w:p>
            <w:pPr>
              <w:rPr>
                <w:rFonts w:ascii="宋体-简" w:hAnsi="宋体-简" w:eastAsia="宋体-简"/>
                <w:b/>
                <w:bCs/>
                <w:sz w:val="15"/>
                <w:szCs w:val="15"/>
              </w:rPr>
            </w:pPr>
            <w:r>
              <w:rPr>
                <w:rFonts w:hint="eastAsia" w:ascii="宋体-简" w:hAnsi="宋体-简" w:eastAsia="宋体-简"/>
                <w:b/>
                <w:bCs/>
                <w:sz w:val="15"/>
                <w:szCs w:val="15"/>
              </w:rPr>
              <w:t>数据以中转csv文件的形式传入，从运行服务器本地读入</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输入文件路径，输出文件路径以脚本参数方式传入</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脚本读入并处理输入数据</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训练模式下，将训练结果转换为文本</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保存处理结果到输出文件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5"/>
                <w:szCs w:val="15"/>
              </w:rPr>
            </w:pPr>
            <w:r>
              <w:rPr>
                <w:rFonts w:hint="eastAsia" w:ascii="宋体-简" w:hAnsi="宋体-简" w:eastAsia="宋体-简"/>
                <w:sz w:val="15"/>
                <w:szCs w:val="15"/>
              </w:rPr>
              <w:t>注：若自定义header=</w:t>
            </w:r>
            <w:r>
              <w:rPr>
                <w:rFonts w:ascii="宋体-简" w:hAnsi="宋体-简" w:eastAsia="宋体-简"/>
                <w:sz w:val="15"/>
                <w:szCs w:val="15"/>
              </w:rPr>
              <w:t xml:space="preserve">False </w:t>
            </w:r>
            <w:r>
              <w:rPr>
                <w:rFonts w:hint="eastAsia" w:ascii="宋体-简" w:hAnsi="宋体-简" w:eastAsia="宋体-简"/>
                <w:sz w:val="15"/>
                <w:szCs w:val="15"/>
              </w:rPr>
              <w:t>则运算结果将不代表头输出，算子需要填写重命名列，填写得新列名要与算子内数据集列一一对应，如果header=</w:t>
            </w:r>
            <w:r>
              <w:rPr>
                <w:rFonts w:ascii="宋体-简" w:hAnsi="宋体-简" w:eastAsia="宋体-简"/>
                <w:sz w:val="15"/>
                <w:szCs w:val="15"/>
              </w:rPr>
              <w:t>T</w:t>
            </w:r>
            <w:r>
              <w:rPr>
                <w:rFonts w:hint="eastAsia" w:ascii="宋体-简" w:hAnsi="宋体-简" w:eastAsia="宋体-简"/>
                <w:sz w:val="15"/>
                <w:szCs w:val="15"/>
              </w:rPr>
              <w:t>rue,则最后计算结果会带着表头原样输出，则算子对应的重命名参数不需要填写</w:t>
            </w:r>
          </w:p>
        </w:tc>
        <w:tc>
          <w:tcPr>
            <w:tcW w:w="1988" w:type="dxa"/>
            <w:shd w:val="clear" w:color="auto" w:fill="auto"/>
          </w:tcPr>
          <w:p>
            <w:pPr>
              <w:rPr>
                <w:rFonts w:ascii="宋体-简" w:hAnsi="宋体-简" w:eastAsia="宋体-简"/>
                <w:sz w:val="15"/>
                <w:szCs w:val="15"/>
              </w:rPr>
            </w:pPr>
            <w:r>
              <w:rPr>
                <w:rFonts w:ascii="宋体-简" w:hAnsi="宋体-简" w:eastAsia="宋体-简"/>
                <w:sz w:val="15"/>
                <w:szCs w:val="15"/>
              </w:rPr>
              <w:object>
                <v:shape id="_x0000_i1025" o:spt="75" type="#_x0000_t75" style="height:44.5pt;width:80pt;" o:ole="t" filled="f" o:preferrelative="t" stroked="f" coordsize="21600,21600">
                  <v:path/>
                  <v:fill on="f" focussize="0,0"/>
                  <v:stroke on="f" joinstyle="miter"/>
                  <v:imagedata r:id="rId23" o:title=""/>
                  <o:lock v:ext="edit" aspectratio="t"/>
                  <w10:wrap type="none"/>
                  <w10:anchorlock/>
                </v:shape>
                <o:OLEObject Type="Embed" ProgID="Package" ShapeID="_x0000_i1025" DrawAspect="Content" ObjectID="_1468075725" r:id="rId22">
                  <o:LockedField>false</o:LockedField>
                </o:OLEObject>
              </w:object>
            </w:r>
          </w:p>
          <w:p>
            <w:pPr>
              <w:rPr>
                <w:rFonts w:ascii="宋体-简" w:hAnsi="宋体-简" w:eastAsia="宋体-简"/>
                <w:sz w:val="15"/>
                <w:szCs w:val="15"/>
              </w:rPr>
            </w:pPr>
            <w:r>
              <w:rPr>
                <w:rFonts w:hint="eastAsia" w:ascii="宋体-简" w:hAnsi="宋体-简" w:eastAsia="宋体-简"/>
                <w:sz w:val="15"/>
                <w:szCs w:val="15"/>
              </w:rPr>
              <w:t>样例文本</w:t>
            </w:r>
          </w:p>
          <w:p>
            <w:pPr>
              <w:rPr>
                <w:rFonts w:ascii="宋体-简" w:hAnsi="宋体-简" w:eastAsia="宋体-简"/>
                <w:b/>
                <w:bCs/>
                <w:sz w:val="15"/>
                <w:szCs w:val="15"/>
              </w:rPr>
            </w:pPr>
          </w:p>
        </w:tc>
      </w:tr>
    </w:tbl>
    <w:p>
      <w:pPr>
        <w:rPr>
          <w:rFonts w:ascii="宋体-简" w:hAnsi="宋体-简" w:eastAsia="宋体-简"/>
        </w:rPr>
      </w:pPr>
    </w:p>
    <w:p>
      <w:pPr>
        <w:rPr>
          <w:rFonts w:ascii="宋体-简" w:hAnsi="宋体-简" w:eastAsia="宋体-简"/>
          <w:b/>
        </w:rPr>
      </w:pPr>
      <w:r>
        <w:rPr>
          <w:rFonts w:hint="eastAsia" w:ascii="宋体-简" w:hAnsi="宋体-简" w:eastAsia="宋体-简"/>
          <w:b/>
        </w:rPr>
        <w:t>Python定制算子pyspark模式,</w:t>
      </w:r>
      <w:r>
        <w:rPr>
          <w:rFonts w:ascii="宋体-简" w:hAnsi="宋体-简" w:eastAsia="宋体-简"/>
          <w:b/>
        </w:rPr>
        <w:t>,</w:t>
      </w:r>
      <w:r>
        <w:rPr>
          <w:rFonts w:hint="eastAsia" w:ascii="宋体-简" w:hAnsi="宋体-简" w:eastAsia="宋体-简"/>
          <w:b/>
        </w:rPr>
        <w:t>从hdfs加载数据（多输入集参靠本地模式）</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宋体-简" w:hAnsi="宋体-简" w:eastAsia="宋体-简"/>
                <w:sz w:val="15"/>
                <w:szCs w:val="15"/>
              </w:rPr>
            </w:pPr>
            <w:r>
              <w:rPr>
                <w:rFonts w:hint="eastAsia" w:ascii="宋体-简" w:hAnsi="宋体-简" w:eastAsia="宋体-简"/>
                <w:b/>
                <w:bCs/>
                <w:sz w:val="15"/>
                <w:szCs w:val="15"/>
              </w:rPr>
              <w:t xml:space="preserve">from </w:t>
            </w:r>
            <w:r>
              <w:rPr>
                <w:rFonts w:hint="eastAsia" w:ascii="宋体-简" w:hAnsi="宋体-简" w:eastAsia="宋体-简"/>
                <w:sz w:val="15"/>
                <w:szCs w:val="15"/>
              </w:rPr>
              <w:t xml:space="preserve">pyspark </w:t>
            </w:r>
            <w:r>
              <w:rPr>
                <w:rFonts w:hint="eastAsia" w:ascii="宋体-简" w:hAnsi="宋体-简" w:eastAsia="宋体-简"/>
                <w:b/>
                <w:bCs/>
                <w:sz w:val="15"/>
                <w:szCs w:val="15"/>
              </w:rPr>
              <w:t xml:space="preserve">import </w:t>
            </w:r>
            <w:r>
              <w:rPr>
                <w:rFonts w:hint="eastAsia" w:ascii="宋体-简" w:hAnsi="宋体-简" w:eastAsia="宋体-简"/>
                <w:sz w:val="15"/>
                <w:szCs w:val="15"/>
              </w:rPr>
              <w:t>SparkContext, SparkConf</w:t>
            </w:r>
            <w:r>
              <w:rPr>
                <w:rFonts w:hint="eastAsia" w:ascii="宋体-简" w:hAnsi="宋体-简" w:eastAsia="宋体-简"/>
                <w:sz w:val="15"/>
                <w:szCs w:val="15"/>
              </w:rPr>
              <w:br w:type="textWrapping"/>
            </w:r>
            <w:r>
              <w:rPr>
                <w:rFonts w:hint="eastAsia" w:ascii="宋体-简" w:hAnsi="宋体-简" w:eastAsia="宋体-简"/>
                <w:b/>
                <w:bCs/>
                <w:sz w:val="15"/>
                <w:szCs w:val="15"/>
              </w:rPr>
              <w:t xml:space="preserve">from </w:t>
            </w:r>
            <w:r>
              <w:rPr>
                <w:rFonts w:hint="eastAsia" w:ascii="宋体-简" w:hAnsi="宋体-简" w:eastAsia="宋体-简"/>
                <w:sz w:val="15"/>
                <w:szCs w:val="15"/>
              </w:rPr>
              <w:t xml:space="preserve">pyspark.sql </w:t>
            </w:r>
            <w:r>
              <w:rPr>
                <w:rFonts w:hint="eastAsia" w:ascii="宋体-简" w:hAnsi="宋体-简" w:eastAsia="宋体-简"/>
                <w:b/>
                <w:bCs/>
                <w:sz w:val="15"/>
                <w:szCs w:val="15"/>
              </w:rPr>
              <w:t xml:space="preserve">import </w:t>
            </w:r>
            <w:r>
              <w:rPr>
                <w:rFonts w:hint="eastAsia" w:ascii="宋体-简" w:hAnsi="宋体-简" w:eastAsia="宋体-简"/>
                <w:sz w:val="15"/>
                <w:szCs w:val="15"/>
              </w:rPr>
              <w:t>SparkSession</w:t>
            </w:r>
            <w:r>
              <w:rPr>
                <w:rFonts w:hint="eastAsia" w:ascii="宋体-简" w:hAnsi="宋体-简" w:eastAsia="宋体-简"/>
                <w:sz w:val="15"/>
                <w:szCs w:val="15"/>
              </w:rPr>
              <w:br w:type="textWrapping"/>
            </w:r>
            <w:r>
              <w:rPr>
                <w:rFonts w:hint="eastAsia" w:ascii="宋体-简" w:hAnsi="宋体-简" w:eastAsia="宋体-简"/>
                <w:b/>
                <w:bCs/>
                <w:sz w:val="15"/>
                <w:szCs w:val="15"/>
              </w:rPr>
              <w:t xml:space="preserve">import </w:t>
            </w:r>
            <w:r>
              <w:rPr>
                <w:rFonts w:hint="eastAsia" w:ascii="宋体-简" w:hAnsi="宋体-简" w:eastAsia="宋体-简"/>
                <w:sz w:val="15"/>
                <w:szCs w:val="15"/>
              </w:rPr>
              <w:t>sys</w:t>
            </w:r>
            <w:r>
              <w:rPr>
                <w:rFonts w:hint="eastAsia" w:ascii="宋体-简" w:hAnsi="宋体-简" w:eastAsia="宋体-简"/>
                <w:sz w:val="15"/>
                <w:szCs w:val="15"/>
              </w:rPr>
              <w:br w:type="textWrapping"/>
            </w:r>
            <w:r>
              <w:rPr>
                <w:rFonts w:hint="eastAsia" w:ascii="宋体-简" w:hAnsi="宋体-简" w:eastAsia="宋体-简"/>
                <w:b/>
                <w:bCs/>
                <w:sz w:val="15"/>
                <w:szCs w:val="15"/>
              </w:rPr>
              <w:t xml:space="preserve">import </w:t>
            </w:r>
            <w:r>
              <w:rPr>
                <w:rFonts w:hint="eastAsia" w:ascii="宋体-简" w:hAnsi="宋体-简" w:eastAsia="宋体-简"/>
                <w:sz w:val="15"/>
                <w:szCs w:val="15"/>
              </w:rPr>
              <w:t>csv</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i/>
                <w:iCs/>
                <w:sz w:val="15"/>
                <w:szCs w:val="15"/>
              </w:rPr>
              <w:t># inputFilePath = "/Users/wangxiaochen/pv-current/deviation/inp-OST-020009.csv"</w:t>
            </w:r>
            <w:r>
              <w:rPr>
                <w:rFonts w:hint="eastAsia" w:ascii="宋体-简" w:hAnsi="宋体-简" w:eastAsia="宋体-简"/>
                <w:i/>
                <w:iCs/>
                <w:sz w:val="15"/>
                <w:szCs w:val="15"/>
              </w:rPr>
              <w:br w:type="textWrapping"/>
            </w:r>
            <w:r>
              <w:rPr>
                <w:rFonts w:hint="eastAsia" w:ascii="宋体-简" w:hAnsi="宋体-简" w:eastAsia="宋体-简"/>
                <w:i/>
                <w:iCs/>
                <w:sz w:val="15"/>
                <w:szCs w:val="15"/>
              </w:rPr>
              <w:t># outputFilePath = "/Users/wangxiaochen/pv-current/deviation/res-OST-020009.csv"</w:t>
            </w:r>
            <w:r>
              <w:rPr>
                <w:rFonts w:hint="eastAsia" w:ascii="宋体-简" w:hAnsi="宋体-简" w:eastAsia="宋体-简"/>
                <w:i/>
                <w:iCs/>
                <w:sz w:val="15"/>
                <w:szCs w:val="15"/>
              </w:rPr>
              <w:br w:type="textWrapping"/>
            </w:r>
            <w:r>
              <w:rPr>
                <w:rFonts w:hint="eastAsia" w:ascii="宋体-简" w:hAnsi="宋体-简" w:eastAsia="宋体-简"/>
                <w:i/>
                <w:iCs/>
                <w:sz w:val="15"/>
                <w:szCs w:val="15"/>
              </w:rPr>
              <w:t># isTrain = "false"</w:t>
            </w:r>
            <w:r>
              <w:rPr>
                <w:rFonts w:hint="eastAsia" w:ascii="宋体-简" w:hAnsi="宋体-简" w:eastAsia="宋体-简"/>
                <w:i/>
                <w:iCs/>
                <w:sz w:val="15"/>
                <w:szCs w:val="15"/>
              </w:rPr>
              <w:br w:type="textWrapping"/>
            </w:r>
            <w:r>
              <w:rPr>
                <w:rFonts w:hint="eastAsia" w:ascii="宋体-简" w:hAnsi="宋体-简" w:eastAsia="宋体-简"/>
                <w:sz w:val="15"/>
                <w:szCs w:val="15"/>
              </w:rPr>
              <w:t>inputFilePath = sys.argv[1]</w:t>
            </w:r>
            <w:r>
              <w:rPr>
                <w:rFonts w:hint="eastAsia" w:ascii="宋体-简" w:hAnsi="宋体-简" w:eastAsia="宋体-简"/>
                <w:sz w:val="15"/>
                <w:szCs w:val="15"/>
              </w:rPr>
              <w:br w:type="textWrapping"/>
            </w:r>
            <w:r>
              <w:rPr>
                <w:rFonts w:hint="eastAsia" w:ascii="宋体-简" w:hAnsi="宋体-简" w:eastAsia="宋体-简"/>
                <w:sz w:val="15"/>
                <w:szCs w:val="15"/>
              </w:rPr>
              <w:t>outputFilePath = sys.argv[2]</w:t>
            </w:r>
            <w:r>
              <w:rPr>
                <w:rFonts w:hint="eastAsia" w:ascii="宋体-简" w:hAnsi="宋体-简" w:eastAsia="宋体-简"/>
                <w:sz w:val="15"/>
                <w:szCs w:val="15"/>
              </w:rPr>
              <w:br w:type="textWrapping"/>
            </w:r>
            <w:r>
              <w:rPr>
                <w:rFonts w:hint="eastAsia" w:ascii="宋体-简" w:hAnsi="宋体-简" w:eastAsia="宋体-简"/>
                <w:sz w:val="15"/>
                <w:szCs w:val="15"/>
              </w:rPr>
              <w:t>isTrain = sys.argv[3]</w:t>
            </w:r>
          </w:p>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宋体-简" w:hAnsi="宋体-简" w:eastAsia="宋体-简"/>
                <w:sz w:val="15"/>
                <w:szCs w:val="15"/>
              </w:rPr>
            </w:pPr>
            <w:r>
              <w:rPr>
                <w:rFonts w:hint="eastAsia" w:ascii="宋体-简" w:hAnsi="宋体-简" w:eastAsia="宋体-简"/>
                <w:sz w:val="15"/>
                <w:szCs w:val="15"/>
              </w:rPr>
              <w:t>#对于要提交的spark任务进行参数设置，构建提交信息，防止默认值造成各种异常</w:t>
            </w:r>
            <w:r>
              <w:rPr>
                <w:rFonts w:hint="eastAsia" w:ascii="宋体-简" w:hAnsi="宋体-简" w:eastAsia="宋体-简"/>
                <w:sz w:val="15"/>
                <w:szCs w:val="15"/>
              </w:rPr>
              <w:br w:type="textWrapping"/>
            </w:r>
            <w:r>
              <w:rPr>
                <w:rFonts w:hint="eastAsia" w:ascii="宋体-简" w:hAnsi="宋体-简" w:eastAsia="宋体-简"/>
                <w:sz w:val="15"/>
                <w:szCs w:val="15"/>
              </w:rPr>
              <w:t>sc_conf = SparkConf()</w:t>
            </w:r>
            <w:r>
              <w:rPr>
                <w:rFonts w:hint="eastAsia" w:ascii="宋体-简" w:hAnsi="宋体-简" w:eastAsia="宋体-简"/>
                <w:sz w:val="15"/>
                <w:szCs w:val="15"/>
              </w:rPr>
              <w:br w:type="textWrapping"/>
            </w:r>
            <w:r>
              <w:rPr>
                <w:rFonts w:hint="eastAsia" w:ascii="宋体-简" w:hAnsi="宋体-简" w:eastAsia="宋体-简"/>
                <w:sz w:val="15"/>
                <w:szCs w:val="15"/>
              </w:rPr>
              <w:t>sc_conf.setMaster(</w:t>
            </w:r>
            <w:r>
              <w:rPr>
                <w:rFonts w:hint="eastAsia" w:ascii="宋体-简" w:hAnsi="宋体-简" w:eastAsia="宋体-简"/>
                <w:b/>
                <w:bCs/>
                <w:sz w:val="15"/>
                <w:szCs w:val="15"/>
              </w:rPr>
              <w:t>"yarn"</w:t>
            </w:r>
            <w:r>
              <w:rPr>
                <w:rFonts w:hint="eastAsia" w:ascii="宋体-简" w:hAnsi="宋体-简" w:eastAsia="宋体-简"/>
                <w:sz w:val="15"/>
                <w:szCs w:val="15"/>
              </w:rPr>
              <w:t>)#集群模式下用yarn用户，不得使用local</w:t>
            </w:r>
            <w:r>
              <w:rPr>
                <w:rFonts w:ascii="宋体-简" w:hAnsi="宋体-简" w:eastAsia="宋体-简"/>
                <w:sz w:val="15"/>
                <w:szCs w:val="15"/>
              </w:rPr>
              <w:t>[*],</w:t>
            </w:r>
            <w:r>
              <w:rPr>
                <w:rFonts w:hint="eastAsia" w:ascii="宋体-简" w:hAnsi="宋体-简" w:eastAsia="宋体-简"/>
                <w:sz w:val="15"/>
                <w:szCs w:val="15"/>
              </w:rPr>
              <w:t>有权限问题</w:t>
            </w:r>
            <w:r>
              <w:rPr>
                <w:rFonts w:hint="eastAsia" w:ascii="宋体-简" w:hAnsi="宋体-简" w:eastAsia="宋体-简"/>
                <w:sz w:val="15"/>
                <w:szCs w:val="15"/>
              </w:rPr>
              <w:br w:type="textWrapping"/>
            </w:r>
            <w:r>
              <w:rPr>
                <w:rFonts w:hint="eastAsia" w:ascii="宋体-简" w:hAnsi="宋体-简" w:eastAsia="宋体-简"/>
                <w:sz w:val="15"/>
                <w:szCs w:val="15"/>
              </w:rPr>
              <w:t>sc_conf.setAppName(</w:t>
            </w:r>
            <w:r>
              <w:rPr>
                <w:rFonts w:hint="eastAsia" w:ascii="宋体-简" w:hAnsi="宋体-简" w:eastAsia="宋体-简"/>
                <w:b/>
                <w:bCs/>
                <w:sz w:val="15"/>
                <w:szCs w:val="15"/>
              </w:rPr>
              <w:t>'pv-deviation'</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'spark.executor.memory'</w:t>
            </w:r>
            <w:r>
              <w:rPr>
                <w:rFonts w:hint="eastAsia" w:ascii="宋体-简" w:hAnsi="宋体-简" w:eastAsia="宋体-简"/>
                <w:sz w:val="15"/>
                <w:szCs w:val="15"/>
              </w:rPr>
              <w:t xml:space="preserve">, </w:t>
            </w:r>
            <w:r>
              <w:rPr>
                <w:rFonts w:hint="eastAsia" w:ascii="宋体-简" w:hAnsi="宋体-简" w:eastAsia="宋体-简"/>
                <w:b/>
                <w:bCs/>
                <w:sz w:val="15"/>
                <w:szCs w:val="15"/>
              </w:rPr>
              <w:t>'2g'</w:t>
            </w:r>
            <w:r>
              <w:rPr>
                <w:rFonts w:hint="eastAsia" w:ascii="宋体-简" w:hAnsi="宋体-简" w:eastAsia="宋体-简"/>
                <w:sz w:val="15"/>
                <w:szCs w:val="15"/>
              </w:rPr>
              <w:t xml:space="preserve">)  </w:t>
            </w:r>
            <w:r>
              <w:rPr>
                <w:rFonts w:hint="eastAsia" w:ascii="宋体-简" w:hAnsi="宋体-简" w:eastAsia="宋体-简"/>
                <w:i/>
                <w:iCs/>
                <w:sz w:val="15"/>
                <w:szCs w:val="15"/>
              </w:rPr>
              <w:t>#executor memory是每个节点上占用的内存。每一个节点可使用内存</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'spark.driver.memory'</w:t>
            </w:r>
            <w:r>
              <w:rPr>
                <w:rFonts w:hint="eastAsia" w:ascii="宋体-简" w:hAnsi="宋体-简" w:eastAsia="宋体-简"/>
                <w:sz w:val="15"/>
                <w:szCs w:val="15"/>
              </w:rPr>
              <w:t xml:space="preserve">, </w:t>
            </w:r>
            <w:r>
              <w:rPr>
                <w:rFonts w:hint="eastAsia" w:ascii="宋体-简" w:hAnsi="宋体-简" w:eastAsia="宋体-简"/>
                <w:b/>
                <w:bCs/>
                <w:sz w:val="15"/>
                <w:szCs w:val="15"/>
              </w:rPr>
              <w:t>'4g'</w:t>
            </w:r>
            <w:r>
              <w:rPr>
                <w:rFonts w:hint="eastAsia" w:ascii="宋体-简" w:hAnsi="宋体-简" w:eastAsia="宋体-简"/>
                <w:sz w:val="15"/>
                <w:szCs w:val="15"/>
              </w:rPr>
              <w:t xml:space="preserve">)  </w:t>
            </w:r>
            <w:r>
              <w:rPr>
                <w:rFonts w:hint="eastAsia" w:ascii="宋体-简" w:hAnsi="宋体-简" w:eastAsia="宋体-简"/>
                <w:i/>
                <w:iCs/>
                <w:sz w:val="15"/>
                <w:szCs w:val="15"/>
              </w:rPr>
              <w:t>#driver memory是driver占用的内存。</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"spark.executor.cores"</w:t>
            </w:r>
            <w:r>
              <w:rPr>
                <w:rFonts w:hint="eastAsia" w:ascii="宋体-简" w:hAnsi="宋体-简" w:eastAsia="宋体-简"/>
                <w:sz w:val="15"/>
                <w:szCs w:val="15"/>
              </w:rPr>
              <w:t xml:space="preserve">, </w:t>
            </w:r>
            <w:r>
              <w:rPr>
                <w:rFonts w:hint="eastAsia" w:ascii="宋体-简" w:hAnsi="宋体-简" w:eastAsia="宋体-简"/>
                <w:b/>
                <w:bCs/>
                <w:sz w:val="15"/>
                <w:szCs w:val="15"/>
              </w:rPr>
              <w:t>'4'</w:t>
            </w:r>
            <w:r>
              <w:rPr>
                <w:rFonts w:hint="eastAsia" w:ascii="宋体-简" w:hAnsi="宋体-简" w:eastAsia="宋体-简"/>
                <w:sz w:val="15"/>
                <w:szCs w:val="15"/>
              </w:rPr>
              <w:t xml:space="preserve">) </w:t>
            </w:r>
            <w:r>
              <w:rPr>
                <w:rFonts w:hint="eastAsia" w:ascii="宋体-简" w:hAnsi="宋体-简" w:eastAsia="宋体-简"/>
                <w:i/>
                <w:iCs/>
                <w:sz w:val="15"/>
                <w:szCs w:val="15"/>
              </w:rPr>
              <w:t>#spark.executor.cores：顾名思义这个参数是用来指定executor的cpu内核个数，分配更多的内核意味着executor并发能力越强，能够同时执行更多的task</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"spark.executor.instances"</w:t>
            </w:r>
            <w:r>
              <w:rPr>
                <w:rFonts w:hint="eastAsia" w:ascii="宋体-简" w:hAnsi="宋体-简" w:eastAsia="宋体-简"/>
                <w:sz w:val="15"/>
                <w:szCs w:val="15"/>
              </w:rPr>
              <w:t xml:space="preserve">, </w:t>
            </w:r>
            <w:r>
              <w:rPr>
                <w:rFonts w:hint="eastAsia" w:ascii="宋体-简" w:hAnsi="宋体-简" w:eastAsia="宋体-简"/>
                <w:b/>
                <w:bCs/>
                <w:sz w:val="15"/>
                <w:szCs w:val="15"/>
              </w:rPr>
              <w:t>'6'</w:t>
            </w:r>
            <w:r>
              <w:rPr>
                <w:rFonts w:hint="eastAsia" w:ascii="宋体-简" w:hAnsi="宋体-简" w:eastAsia="宋体-简"/>
                <w:sz w:val="15"/>
                <w:szCs w:val="15"/>
              </w:rPr>
              <w:t xml:space="preserve">) </w:t>
            </w:r>
            <w:r>
              <w:rPr>
                <w:rFonts w:hint="eastAsia" w:ascii="宋体-简" w:hAnsi="宋体-简" w:eastAsia="宋体-简"/>
                <w:i/>
                <w:iCs/>
                <w:sz w:val="15"/>
                <w:szCs w:val="15"/>
              </w:rPr>
              <w:t xml:space="preserve">#一个Application拥有的Executor数量 </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"spark.sql.shuffle.partitions"</w:t>
            </w:r>
            <w:r>
              <w:rPr>
                <w:rFonts w:hint="eastAsia" w:ascii="宋体-简" w:hAnsi="宋体-简" w:eastAsia="宋体-简"/>
                <w:sz w:val="15"/>
                <w:szCs w:val="15"/>
              </w:rPr>
              <w:t xml:space="preserve">, </w:t>
            </w:r>
            <w:r>
              <w:rPr>
                <w:rFonts w:hint="eastAsia" w:ascii="宋体-简" w:hAnsi="宋体-简" w:eastAsia="宋体-简"/>
                <w:b/>
                <w:bCs/>
                <w:sz w:val="15"/>
                <w:szCs w:val="15"/>
              </w:rPr>
              <w:t>'5'</w:t>
            </w:r>
            <w:r>
              <w:rPr>
                <w:rFonts w:hint="eastAsia" w:ascii="宋体-简" w:hAnsi="宋体-简" w:eastAsia="宋体-简"/>
                <w:sz w:val="15"/>
                <w:szCs w:val="15"/>
              </w:rPr>
              <w:t xml:space="preserve">) </w:t>
            </w:r>
            <w:r>
              <w:rPr>
                <w:rFonts w:hint="eastAsia" w:ascii="宋体-简" w:hAnsi="宋体-简" w:eastAsia="宋体-简"/>
                <w:i/>
                <w:iCs/>
                <w:sz w:val="15"/>
                <w:szCs w:val="15"/>
              </w:rPr>
              <w:t>#Configures the number of partitions to use when shuffling data for joins or aggregations.</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'spark.logConf'</w:t>
            </w:r>
            <w:r>
              <w:rPr>
                <w:rFonts w:hint="eastAsia" w:ascii="宋体-简" w:hAnsi="宋体-简" w:eastAsia="宋体-简"/>
                <w:sz w:val="15"/>
                <w:szCs w:val="15"/>
              </w:rPr>
              <w:t xml:space="preserve">, True)    </w:t>
            </w:r>
            <w:r>
              <w:rPr>
                <w:rFonts w:hint="eastAsia" w:ascii="宋体-简" w:hAnsi="宋体-简" w:eastAsia="宋体-简"/>
                <w:i/>
                <w:iCs/>
                <w:sz w:val="15"/>
                <w:szCs w:val="15"/>
              </w:rPr>
              <w:t>#当SparkContext启动时，将有效的SparkConf记录为INFO。</w:t>
            </w:r>
            <w:r>
              <w:rPr>
                <w:rFonts w:hint="eastAsia" w:ascii="宋体-简" w:hAnsi="宋体-简" w:eastAsia="宋体-简"/>
                <w:i/>
                <w:iCs/>
                <w:sz w:val="15"/>
                <w:szCs w:val="15"/>
              </w:rPr>
              <w:br w:type="textWrapping"/>
            </w:r>
            <w:r>
              <w:rPr>
                <w:rFonts w:hint="eastAsia" w:ascii="宋体-简" w:hAnsi="宋体-简" w:eastAsia="宋体-简"/>
                <w:sz w:val="15"/>
                <w:szCs w:val="15"/>
              </w:rPr>
              <w:t>sc_conf.set(</w:t>
            </w:r>
            <w:r>
              <w:rPr>
                <w:rFonts w:hint="eastAsia" w:ascii="宋体-简" w:hAnsi="宋体-简" w:eastAsia="宋体-简"/>
                <w:b/>
                <w:bCs/>
                <w:sz w:val="15"/>
                <w:szCs w:val="15"/>
              </w:rPr>
              <w:t>'spark.default.parallelism'</w:t>
            </w:r>
            <w:r>
              <w:rPr>
                <w:rFonts w:hint="eastAsia" w:ascii="宋体-简" w:hAnsi="宋体-简" w:eastAsia="宋体-简"/>
                <w:sz w:val="15"/>
                <w:szCs w:val="15"/>
              </w:rPr>
              <w:t xml:space="preserve">, </w:t>
            </w:r>
            <w:r>
              <w:rPr>
                <w:rFonts w:hint="eastAsia" w:ascii="宋体-简" w:hAnsi="宋体-简" w:eastAsia="宋体-简"/>
                <w:b/>
                <w:bCs/>
                <w:sz w:val="15"/>
                <w:szCs w:val="15"/>
              </w:rPr>
              <w:t>'20'</w:t>
            </w:r>
            <w:r>
              <w:rPr>
                <w:rFonts w:hint="eastAsia" w:ascii="宋体-简" w:hAnsi="宋体-简" w:eastAsia="宋体-简"/>
                <w:sz w:val="15"/>
                <w:szCs w:val="15"/>
              </w:rPr>
              <w:t xml:space="preserve">)  </w:t>
            </w:r>
            <w:r>
              <w:rPr>
                <w:rFonts w:hint="eastAsia" w:ascii="宋体-简" w:hAnsi="宋体-简" w:eastAsia="宋体-简"/>
                <w:i/>
                <w:iCs/>
                <w:sz w:val="15"/>
                <w:szCs w:val="15"/>
              </w:rPr>
              <w:t>#Default number of partitions in RDDs returned by transformations like join, reduceByKey, and parallelize when not set by user.</w:t>
            </w:r>
            <w:r>
              <w:rPr>
                <w:rFonts w:hint="eastAsia" w:ascii="宋体-简" w:hAnsi="宋体-简" w:eastAsia="宋体-简"/>
                <w:i/>
                <w:iCs/>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(sc_conf.getAll())</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spark= SparkSession.builder.config(conf=sc_conf).getOrCreate()</w:t>
            </w:r>
            <w:r>
              <w:rPr>
                <w:rFonts w:hint="eastAsia" w:ascii="宋体-简" w:hAnsi="宋体-简" w:eastAsia="宋体-简"/>
                <w:sz w:val="15"/>
                <w:szCs w:val="15"/>
              </w:rPr>
              <w:br w:type="textWrapping"/>
            </w:r>
            <w:r>
              <w:rPr>
                <w:rFonts w:hint="eastAsia" w:ascii="宋体-简" w:hAnsi="宋体-简" w:eastAsia="宋体-简"/>
                <w:sz w:val="15"/>
                <w:szCs w:val="15"/>
              </w:rPr>
              <w:t>df = spark.read.format(</w:t>
            </w:r>
            <w:r>
              <w:rPr>
                <w:rFonts w:hint="eastAsia" w:ascii="宋体-简" w:hAnsi="宋体-简" w:eastAsia="宋体-简"/>
                <w:b/>
                <w:bCs/>
                <w:sz w:val="15"/>
                <w:szCs w:val="15"/>
              </w:rPr>
              <w:t>"csv"</w:t>
            </w:r>
            <w:r>
              <w:rPr>
                <w:rFonts w:hint="eastAsia" w:ascii="宋体-简" w:hAnsi="宋体-简" w:eastAsia="宋体-简"/>
                <w:sz w:val="15"/>
                <w:szCs w:val="15"/>
              </w:rPr>
              <w:t>).option(</w:t>
            </w:r>
            <w:r>
              <w:rPr>
                <w:rFonts w:hint="eastAsia" w:ascii="宋体-简" w:hAnsi="宋体-简" w:eastAsia="宋体-简"/>
                <w:b/>
                <w:bCs/>
                <w:sz w:val="15"/>
                <w:szCs w:val="15"/>
              </w:rPr>
              <w:t>"header"</w:t>
            </w:r>
            <w:r>
              <w:rPr>
                <w:rFonts w:hint="eastAsia" w:ascii="宋体-简" w:hAnsi="宋体-简" w:eastAsia="宋体-简"/>
                <w:sz w:val="15"/>
                <w:szCs w:val="15"/>
              </w:rPr>
              <w:t xml:space="preserve">, </w:t>
            </w:r>
            <w:r>
              <w:rPr>
                <w:rFonts w:hint="eastAsia" w:ascii="宋体-简" w:hAnsi="宋体-简" w:eastAsia="宋体-简"/>
                <w:b/>
                <w:bCs/>
                <w:sz w:val="15"/>
                <w:szCs w:val="15"/>
              </w:rPr>
              <w:t>"true"</w:t>
            </w:r>
            <w:r>
              <w:rPr>
                <w:rFonts w:hint="eastAsia" w:ascii="宋体-简" w:hAnsi="宋体-简" w:eastAsia="宋体-简"/>
                <w:sz w:val="15"/>
                <w:szCs w:val="15"/>
              </w:rPr>
              <w:t>).load(inputFilePath)</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i/>
                <w:iCs/>
                <w:sz w:val="15"/>
                <w:szCs w:val="15"/>
              </w:rPr>
              <w:t>#</w:t>
            </w:r>
            <w:r>
              <w:rPr>
                <w:rFonts w:hint="eastAsia" w:ascii="宋体-简" w:hAnsi="宋体-简" w:eastAsia="宋体-简"/>
                <w:i/>
                <w:iCs/>
                <w:sz w:val="15"/>
                <w:szCs w:val="15"/>
              </w:rPr>
              <w:br w:type="textWrapping"/>
            </w:r>
            <w:r>
              <w:rPr>
                <w:rFonts w:hint="eastAsia" w:ascii="宋体-简" w:hAnsi="宋体-简" w:eastAsia="宋体-简"/>
                <w:i/>
                <w:iCs/>
                <w:sz w:val="15"/>
                <w:szCs w:val="15"/>
              </w:rPr>
              <w:t>#数据处理  do something</w:t>
            </w:r>
            <w:r>
              <w:rPr>
                <w:rFonts w:hint="eastAsia" w:ascii="宋体-简" w:hAnsi="宋体-简" w:eastAsia="宋体-简"/>
                <w:i/>
                <w:iCs/>
                <w:sz w:val="15"/>
                <w:szCs w:val="15"/>
              </w:rPr>
              <w:br w:type="textWrapping"/>
            </w:r>
            <w:r>
              <w:rPr>
                <w:rFonts w:hint="eastAsia" w:ascii="宋体-简" w:hAnsi="宋体-简" w:eastAsia="宋体-简"/>
                <w:i/>
                <w:iCs/>
                <w:sz w:val="15"/>
                <w:szCs w:val="15"/>
              </w:rPr>
              <w:t>#</w:t>
            </w:r>
            <w:r>
              <w:rPr>
                <w:rFonts w:hint="eastAsia" w:ascii="宋体-简" w:hAnsi="宋体-简" w:eastAsia="宋体-简"/>
                <w:i/>
                <w:iCs/>
                <w:sz w:val="15"/>
                <w:szCs w:val="15"/>
              </w:rPr>
              <w:br w:type="textWrapping"/>
            </w:r>
            <w:r>
              <w:rPr>
                <w:rFonts w:hint="eastAsia" w:ascii="宋体-简" w:hAnsi="宋体-简" w:eastAsia="宋体-简"/>
                <w:i/>
                <w:iCs/>
                <w:sz w:val="15"/>
                <w:szCs w:val="15"/>
              </w:rPr>
              <w:br w:type="textWrapping"/>
            </w:r>
            <w:r>
              <w:rPr>
                <w:rFonts w:hint="eastAsia" w:ascii="宋体-简" w:hAnsi="宋体-简" w:eastAsia="宋体-简"/>
                <w:b/>
                <w:bCs/>
                <w:sz w:val="15"/>
                <w:szCs w:val="15"/>
              </w:rPr>
              <w:t xml:space="preserve">if </w:t>
            </w:r>
            <w:r>
              <w:rPr>
                <w:rFonts w:hint="eastAsia" w:ascii="宋体-简" w:hAnsi="宋体-简" w:eastAsia="宋体-简"/>
                <w:sz w:val="15"/>
                <w:szCs w:val="15"/>
              </w:rPr>
              <w:t xml:space="preserve">isTrain == </w:t>
            </w:r>
            <w:r>
              <w:rPr>
                <w:rFonts w:hint="eastAsia" w:ascii="宋体-简" w:hAnsi="宋体-简" w:eastAsia="宋体-简"/>
                <w:b/>
                <w:bCs/>
                <w:sz w:val="15"/>
                <w:szCs w:val="15"/>
              </w:rPr>
              <w:t>'true'</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 = open(outputFilePath, </w:t>
            </w:r>
            <w:r>
              <w:rPr>
                <w:rFonts w:hint="eastAsia" w:ascii="宋体-简" w:hAnsi="宋体-简" w:eastAsia="宋体-简"/>
                <w:b/>
                <w:bCs/>
                <w:sz w:val="15"/>
                <w:szCs w:val="15"/>
              </w:rPr>
              <w:t>'w'</w:t>
            </w:r>
            <w:r>
              <w:rPr>
                <w:rFonts w:hint="eastAsia" w:ascii="宋体-简" w:hAnsi="宋体-简" w:eastAsia="宋体-简"/>
                <w:sz w:val="15"/>
                <w:szCs w:val="15"/>
              </w:rPr>
              <w:t>, encoding=</w:t>
            </w:r>
            <w:r>
              <w:rPr>
                <w:rFonts w:hint="eastAsia" w:ascii="宋体-简" w:hAnsi="宋体-简" w:eastAsia="宋体-简"/>
                <w:b/>
                <w:bCs/>
                <w:sz w:val="15"/>
                <w:szCs w:val="15"/>
              </w:rPr>
              <w:t>'utf-8'</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fh.write(</w:t>
            </w:r>
            <w:r>
              <w:rPr>
                <w:rFonts w:hint="eastAsia" w:ascii="宋体-简" w:hAnsi="宋体-简" w:eastAsia="宋体-简"/>
                <w:b/>
                <w:bCs/>
                <w:sz w:val="15"/>
                <w:szCs w:val="15"/>
              </w:rPr>
              <w:t>"this is train's result"</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fh.close()</w:t>
            </w:r>
            <w:r>
              <w:rPr>
                <w:rFonts w:hint="eastAsia" w:ascii="宋体-简" w:hAnsi="宋体-简" w:eastAsia="宋体-简"/>
                <w:sz w:val="15"/>
                <w:szCs w:val="15"/>
              </w:rPr>
              <w:br w:type="textWrapping"/>
            </w:r>
            <w:r>
              <w:rPr>
                <w:rFonts w:hint="eastAsia" w:ascii="宋体-简" w:hAnsi="宋体-简" w:eastAsia="宋体-简"/>
                <w:b/>
                <w:bCs/>
                <w:sz w:val="15"/>
                <w:szCs w:val="15"/>
              </w:rPr>
              <w:t>else</w:t>
            </w:r>
            <w:r>
              <w:rPr>
                <w:rFonts w:hint="eastAsia" w:ascii="宋体-简" w:hAnsi="宋体-简" w:eastAsia="宋体-简"/>
                <w:sz w:val="15"/>
                <w:szCs w:val="15"/>
              </w:rPr>
              <w:t>:</w:t>
            </w:r>
            <w:r>
              <w:rPr>
                <w:rFonts w:hint="eastAsia" w:ascii="宋体-简" w:hAnsi="宋体-简" w:eastAsia="宋体-简"/>
                <w:i/>
                <w:iCs/>
                <w:sz w:val="15"/>
                <w:szCs w:val="15"/>
              </w:rPr>
              <w:br w:type="textWrapping"/>
            </w:r>
            <w:r>
              <w:rPr>
                <w:rFonts w:hint="eastAsia" w:ascii="宋体-简" w:hAnsi="宋体-简" w:eastAsia="宋体-简"/>
                <w:i/>
                <w:iCs/>
                <w:sz w:val="15"/>
                <w:szCs w:val="15"/>
              </w:rPr>
              <w:t xml:space="preserve">    </w:t>
            </w:r>
            <w:r>
              <w:rPr>
                <w:rFonts w:hint="eastAsia" w:ascii="宋体-简" w:hAnsi="宋体-简" w:eastAsia="宋体-简"/>
                <w:sz w:val="15"/>
                <w:szCs w:val="15"/>
              </w:rPr>
              <w:t>res.toPandas().to_csv(outputFilePath, encoding=</w:t>
            </w:r>
            <w:r>
              <w:rPr>
                <w:rFonts w:hint="eastAsia" w:ascii="宋体-简" w:hAnsi="宋体-简" w:eastAsia="宋体-简"/>
                <w:b/>
                <w:bCs/>
                <w:sz w:val="15"/>
                <w:szCs w:val="15"/>
              </w:rPr>
              <w:t>'utf-8'</w:t>
            </w:r>
            <w:r>
              <w:rPr>
                <w:rFonts w:hint="eastAsia" w:ascii="宋体-简" w:hAnsi="宋体-简" w:eastAsia="宋体-简"/>
                <w:sz w:val="15"/>
                <w:szCs w:val="15"/>
              </w:rPr>
              <w:t>, index=False, quoting=csv.QUOTE_NONE)</w:t>
            </w:r>
          </w:p>
          <w:p>
            <w:pPr>
              <w:spacing w:line="40" w:lineRule="atLeast"/>
              <w:rPr>
                <w:rFonts w:ascii="宋体-简" w:hAnsi="宋体-简" w:eastAsia="宋体-简"/>
                <w:sz w:val="15"/>
                <w:szCs w:val="15"/>
              </w:rPr>
            </w:pPr>
          </w:p>
        </w:tc>
        <w:tc>
          <w:tcPr>
            <w:tcW w:w="1988" w:type="dxa"/>
            <w:shd w:val="clear" w:color="auto" w:fill="auto"/>
          </w:tcPr>
          <w:p>
            <w:pPr>
              <w:rPr>
                <w:rFonts w:ascii="宋体-简" w:hAnsi="宋体-简" w:eastAsia="宋体-简"/>
                <w:b/>
                <w:bCs/>
                <w:sz w:val="15"/>
                <w:szCs w:val="15"/>
              </w:rPr>
            </w:pPr>
            <w:r>
              <w:rPr>
                <w:rFonts w:hint="eastAsia" w:ascii="宋体-简" w:hAnsi="宋体-简" w:eastAsia="宋体-简"/>
                <w:b/>
                <w:bCs/>
                <w:sz w:val="15"/>
                <w:szCs w:val="15"/>
              </w:rPr>
              <w:t>数据以中转csv文件的形式传入，从运行hdfs上读入</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输入文件路径，输出文件路径以脚本参数方式传入</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脚本读入并处理输入数据</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训练模式下，将训练结果转换为文本</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保存处理结果到输出路径进行文件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5"/>
                <w:szCs w:val="15"/>
              </w:rPr>
            </w:pPr>
            <w:r>
              <w:rPr>
                <w:rFonts w:hint="eastAsia" w:ascii="宋体-简" w:hAnsi="宋体-简" w:eastAsia="宋体-简"/>
                <w:sz w:val="15"/>
                <w:szCs w:val="15"/>
              </w:rPr>
              <w:t>注：若自定义header=</w:t>
            </w:r>
            <w:r>
              <w:rPr>
                <w:rFonts w:ascii="宋体-简" w:hAnsi="宋体-简" w:eastAsia="宋体-简"/>
                <w:sz w:val="15"/>
                <w:szCs w:val="15"/>
              </w:rPr>
              <w:t xml:space="preserve">False </w:t>
            </w:r>
            <w:r>
              <w:rPr>
                <w:rFonts w:hint="eastAsia" w:ascii="宋体-简" w:hAnsi="宋体-简" w:eastAsia="宋体-简"/>
                <w:sz w:val="15"/>
                <w:szCs w:val="15"/>
              </w:rPr>
              <w:t>则运算结果将不代表头输出，算子需要填写重命名列，填写得新列名要与算子内数据集列一一对应，如果header=</w:t>
            </w:r>
            <w:r>
              <w:rPr>
                <w:rFonts w:ascii="宋体-简" w:hAnsi="宋体-简" w:eastAsia="宋体-简"/>
                <w:sz w:val="15"/>
                <w:szCs w:val="15"/>
              </w:rPr>
              <w:t>T</w:t>
            </w:r>
            <w:r>
              <w:rPr>
                <w:rFonts w:hint="eastAsia" w:ascii="宋体-简" w:hAnsi="宋体-简" w:eastAsia="宋体-简"/>
                <w:sz w:val="15"/>
                <w:szCs w:val="15"/>
              </w:rPr>
              <w:t>rue,则最后计算结果会带着表头原样输出，则算子对应的重命名参数不需要填写</w:t>
            </w:r>
          </w:p>
        </w:tc>
        <w:tc>
          <w:tcPr>
            <w:tcW w:w="1988" w:type="dxa"/>
            <w:shd w:val="clear" w:color="auto" w:fill="auto"/>
          </w:tcPr>
          <w:p>
            <w:pPr>
              <w:rPr>
                <w:rFonts w:ascii="宋体-简" w:hAnsi="宋体-简" w:eastAsia="宋体-简"/>
                <w:sz w:val="15"/>
                <w:szCs w:val="15"/>
              </w:rPr>
            </w:pPr>
            <w:r>
              <w:rPr>
                <w:rFonts w:ascii="宋体-简" w:hAnsi="宋体-简" w:eastAsia="宋体-简"/>
                <w:sz w:val="15"/>
                <w:szCs w:val="15"/>
              </w:rPr>
              <w:object>
                <v:shape id="_x0000_i1026" o:spt="75" type="#_x0000_t75" style="height:44.5pt;width:58pt;" o:ole="t" filled="f" o:preferrelative="t" stroked="f" coordsize="21600,21600">
                  <v:path/>
                  <v:fill on="f" focussize="0,0"/>
                  <v:stroke on="f" joinstyle="miter"/>
                  <v:imagedata r:id="rId25" o:title=""/>
                  <o:lock v:ext="edit" aspectratio="t"/>
                  <w10:wrap type="none"/>
                  <w10:anchorlock/>
                </v:shape>
                <o:OLEObject Type="Embed" ProgID="Package" ShapeID="_x0000_i1026" DrawAspect="Content" ObjectID="_1468075726" r:id="rId24">
                  <o:LockedField>false</o:LockedField>
                </o:OLEObject>
              </w:object>
            </w:r>
          </w:p>
          <w:p>
            <w:pPr>
              <w:rPr>
                <w:rFonts w:ascii="宋体-简" w:hAnsi="宋体-简" w:eastAsia="宋体-简"/>
                <w:b/>
                <w:bCs/>
                <w:sz w:val="15"/>
                <w:szCs w:val="15"/>
              </w:rPr>
            </w:pPr>
            <w:r>
              <w:rPr>
                <w:rFonts w:hint="eastAsia" w:ascii="宋体-简" w:hAnsi="宋体-简" w:eastAsia="宋体-简"/>
                <w:sz w:val="15"/>
                <w:szCs w:val="15"/>
              </w:rPr>
              <w:t>样例文本</w:t>
            </w:r>
          </w:p>
        </w:tc>
      </w:tr>
    </w:tbl>
    <w:p>
      <w:pPr>
        <w:rPr>
          <w:rFonts w:ascii="宋体-简" w:hAnsi="宋体-简" w:eastAsia="宋体-简"/>
        </w:rPr>
      </w:pPr>
    </w:p>
    <w:p>
      <w:pPr>
        <w:rPr>
          <w:sz w:val="28"/>
          <w:szCs w:val="28"/>
        </w:rPr>
      </w:pPr>
      <w:r>
        <w:rPr>
          <w:rFonts w:hint="eastAsia"/>
          <w:sz w:val="28"/>
          <w:szCs w:val="28"/>
        </w:rPr>
        <w:t>多输入输出python示例：</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40"/>
              <w:rPr>
                <w:rFonts w:ascii="宋体-简" w:hAnsi="宋体-简" w:eastAsia="宋体-简"/>
                <w:sz w:val="15"/>
                <w:szCs w:val="15"/>
              </w:rPr>
            </w:pPr>
            <w:r>
              <w:rPr>
                <w:rFonts w:hint="eastAsia" w:ascii="宋体-简" w:hAnsi="宋体-简" w:eastAsia="宋体-简"/>
                <w:b/>
                <w:bCs/>
                <w:sz w:val="15"/>
                <w:szCs w:val="15"/>
              </w:rPr>
              <w:t xml:space="preserve">import </w:t>
            </w:r>
            <w:r>
              <w:rPr>
                <w:rFonts w:hint="eastAsia" w:ascii="宋体-简" w:hAnsi="宋体-简" w:eastAsia="宋体-简"/>
                <w:sz w:val="15"/>
                <w:szCs w:val="15"/>
              </w:rPr>
              <w:t xml:space="preserve">pandas </w:t>
            </w:r>
            <w:r>
              <w:rPr>
                <w:rFonts w:hint="eastAsia" w:ascii="宋体-简" w:hAnsi="宋体-简" w:eastAsia="宋体-简"/>
                <w:b/>
                <w:bCs/>
                <w:sz w:val="15"/>
                <w:szCs w:val="15"/>
              </w:rPr>
              <w:t xml:space="preserve">as </w:t>
            </w:r>
            <w:r>
              <w:rPr>
                <w:rFonts w:hint="eastAsia" w:ascii="宋体-简" w:hAnsi="宋体-简" w:eastAsia="宋体-简"/>
                <w:sz w:val="15"/>
                <w:szCs w:val="15"/>
              </w:rPr>
              <w:t>pd</w:t>
            </w:r>
            <w:r>
              <w:rPr>
                <w:rFonts w:hint="eastAsia" w:ascii="宋体-简" w:hAnsi="宋体-简" w:eastAsia="宋体-简"/>
                <w:sz w:val="15"/>
                <w:szCs w:val="15"/>
              </w:rPr>
              <w:br w:type="textWrapping"/>
            </w:r>
            <w:r>
              <w:rPr>
                <w:rFonts w:hint="eastAsia" w:ascii="宋体-简" w:hAnsi="宋体-简" w:eastAsia="宋体-简"/>
                <w:b/>
                <w:bCs/>
                <w:sz w:val="15"/>
                <w:szCs w:val="15"/>
              </w:rPr>
              <w:t xml:space="preserve">import </w:t>
            </w:r>
            <w:r>
              <w:rPr>
                <w:rFonts w:hint="eastAsia" w:ascii="宋体-简" w:hAnsi="宋体-简" w:eastAsia="宋体-简"/>
                <w:sz w:val="15"/>
                <w:szCs w:val="15"/>
              </w:rPr>
              <w:t>sys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"hello World"</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i/>
                <w:iCs/>
                <w:sz w:val="15"/>
                <w:szCs w:val="15"/>
              </w:rPr>
              <w:t>#是否需要训练#</w:t>
            </w:r>
            <w:r>
              <w:rPr>
                <w:rFonts w:hint="eastAsia" w:ascii="宋体-简" w:hAnsi="宋体-简" w:eastAsia="宋体-简"/>
                <w:i/>
                <w:iCs/>
                <w:sz w:val="15"/>
                <w:szCs w:val="15"/>
              </w:rPr>
              <w:br w:type="textWrapping"/>
            </w:r>
            <w:r>
              <w:rPr>
                <w:rFonts w:hint="eastAsia" w:ascii="宋体-简" w:hAnsi="宋体-简" w:eastAsia="宋体-简"/>
                <w:sz w:val="15"/>
                <w:szCs w:val="15"/>
              </w:rPr>
              <w:t>isTrain=sys.argv[1]</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"pyhton脚本参数："</w:t>
            </w:r>
            <w:r>
              <w:rPr>
                <w:rFonts w:hint="eastAsia" w:ascii="宋体-简" w:hAnsi="宋体-简" w:eastAsia="宋体-简"/>
                <w:sz w:val="15"/>
                <w:szCs w:val="15"/>
              </w:rPr>
              <w:t>, sys.argv[1]+</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i/>
                <w:iCs/>
                <w:sz w:val="15"/>
                <w:szCs w:val="15"/>
              </w:rPr>
              <w:t>#多个输入#</w:t>
            </w:r>
            <w:r>
              <w:rPr>
                <w:rFonts w:hint="eastAsia" w:ascii="宋体-简" w:hAnsi="宋体-简" w:eastAsia="宋体-简"/>
                <w:i/>
                <w:iCs/>
                <w:sz w:val="15"/>
                <w:szCs w:val="15"/>
              </w:rPr>
              <w:br w:type="textWrapping"/>
            </w:r>
            <w:r>
              <w:rPr>
                <w:rFonts w:hint="eastAsia" w:ascii="宋体-简" w:hAnsi="宋体-简" w:eastAsia="宋体-简"/>
                <w:sz w:val="15"/>
                <w:szCs w:val="15"/>
              </w:rPr>
              <w:t>inputFilePath = sys.argv[2]</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"输入1脚本参数："</w:t>
            </w:r>
            <w:r>
              <w:rPr>
                <w:rFonts w:hint="eastAsia" w:ascii="宋体-简" w:hAnsi="宋体-简" w:eastAsia="宋体-简"/>
                <w:sz w:val="15"/>
                <w:szCs w:val="15"/>
              </w:rPr>
              <w:t>, sys.argv[2]+</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inputFilePath2=sys.argv[3]</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"输入2脚本参数："</w:t>
            </w:r>
            <w:r>
              <w:rPr>
                <w:rFonts w:hint="eastAsia" w:ascii="宋体-简" w:hAnsi="宋体-简" w:eastAsia="宋体-简"/>
                <w:sz w:val="15"/>
                <w:szCs w:val="15"/>
              </w:rPr>
              <w:t>, sys.argv[3]+</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i/>
                <w:iCs/>
                <w:sz w:val="15"/>
                <w:szCs w:val="15"/>
              </w:rPr>
              <w:t>#多个输出#</w:t>
            </w:r>
            <w:r>
              <w:rPr>
                <w:rFonts w:hint="eastAsia" w:ascii="宋体-简" w:hAnsi="宋体-简" w:eastAsia="宋体-简"/>
                <w:i/>
                <w:iCs/>
                <w:sz w:val="15"/>
                <w:szCs w:val="15"/>
              </w:rPr>
              <w:br w:type="textWrapping"/>
            </w:r>
            <w:r>
              <w:rPr>
                <w:rFonts w:hint="eastAsia" w:ascii="宋体-简" w:hAnsi="宋体-简" w:eastAsia="宋体-简"/>
                <w:sz w:val="15"/>
                <w:szCs w:val="15"/>
              </w:rPr>
              <w:t>outputFilePath = sys.argv[4]</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"输出1脚本参数："</w:t>
            </w:r>
            <w:r>
              <w:rPr>
                <w:rFonts w:hint="eastAsia" w:ascii="宋体-简" w:hAnsi="宋体-简" w:eastAsia="宋体-简"/>
                <w:sz w:val="15"/>
                <w:szCs w:val="15"/>
              </w:rPr>
              <w:t>, sys.argv[4]+</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outputFilePath2 = sys.argv[5]</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w:t>
            </w:r>
            <w:r>
              <w:rPr>
                <w:rFonts w:hint="eastAsia" w:ascii="宋体-简" w:hAnsi="宋体-简" w:eastAsia="宋体-简"/>
                <w:b/>
                <w:bCs/>
                <w:sz w:val="15"/>
                <w:szCs w:val="15"/>
              </w:rPr>
              <w:t>"输出1脚本参数："</w:t>
            </w:r>
            <w:r>
              <w:rPr>
                <w:rFonts w:hint="eastAsia" w:ascii="宋体-简" w:hAnsi="宋体-简" w:eastAsia="宋体-简"/>
                <w:sz w:val="15"/>
                <w:szCs w:val="15"/>
              </w:rPr>
              <w:t>, sys.argv[5]+</w:t>
            </w:r>
            <w:r>
              <w:rPr>
                <w:rFonts w:hint="eastAsia" w:ascii="宋体-简" w:hAnsi="宋体-简" w:eastAsia="宋体-简"/>
                <w:b/>
                <w:bCs/>
                <w:sz w:val="15"/>
                <w:szCs w:val="15"/>
              </w:rPr>
              <w:t>' '</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result=pd.read_csv(inputFilePath,encoding=</w:t>
            </w:r>
            <w:r>
              <w:rPr>
                <w:rFonts w:hint="eastAsia" w:ascii="宋体-简" w:hAnsi="宋体-简" w:eastAsia="宋体-简"/>
                <w:b/>
                <w:bCs/>
                <w:sz w:val="15"/>
                <w:szCs w:val="15"/>
              </w:rPr>
              <w:t>'utf-8'</w:t>
            </w:r>
            <w:r>
              <w:rPr>
                <w:rFonts w:hint="eastAsia" w:ascii="宋体-简" w:hAnsi="宋体-简" w:eastAsia="宋体-简"/>
                <w:sz w:val="15"/>
                <w:szCs w:val="15"/>
              </w:rPr>
              <w:t xml:space="preserve">,sep = </w:t>
            </w:r>
            <w:r>
              <w:rPr>
                <w:rFonts w:hint="eastAsia" w:ascii="宋体-简" w:hAnsi="宋体-简" w:eastAsia="宋体-简"/>
                <w:b/>
                <w:bCs/>
                <w:sz w:val="15"/>
                <w:szCs w:val="15"/>
              </w:rPr>
              <w:t>','</w:t>
            </w:r>
            <w:r>
              <w:rPr>
                <w:rFonts w:hint="eastAsia" w:ascii="宋体-简" w:hAnsi="宋体-简" w:eastAsia="宋体-简"/>
                <w:sz w:val="15"/>
                <w:szCs w:val="15"/>
              </w:rPr>
              <w:t>,error_bad_lines=False)</w:t>
            </w:r>
            <w:r>
              <w:rPr>
                <w:rFonts w:hint="eastAsia" w:ascii="宋体-简" w:hAnsi="宋体-简" w:eastAsia="宋体-简"/>
                <w:sz w:val="15"/>
                <w:szCs w:val="15"/>
              </w:rPr>
              <w:br w:type="textWrapping"/>
            </w:r>
            <w:r>
              <w:rPr>
                <w:rFonts w:hint="eastAsia" w:ascii="宋体-简" w:hAnsi="宋体-简" w:eastAsia="宋体-简"/>
                <w:i/>
                <w:iCs/>
                <w:sz w:val="15"/>
                <w:szCs w:val="15"/>
              </w:rPr>
              <w:t>#用户根据自己所需输入的个数，从第2个开始自行添加多输入#</w:t>
            </w:r>
            <w:r>
              <w:rPr>
                <w:rFonts w:hint="eastAsia" w:ascii="宋体-简" w:hAnsi="宋体-简" w:eastAsia="宋体-简"/>
                <w:i/>
                <w:iCs/>
                <w:sz w:val="15"/>
                <w:szCs w:val="15"/>
              </w:rPr>
              <w:br w:type="textWrapping"/>
            </w:r>
            <w:r>
              <w:rPr>
                <w:rFonts w:hint="eastAsia" w:ascii="宋体-简" w:hAnsi="宋体-简" w:eastAsia="宋体-简"/>
                <w:sz w:val="15"/>
                <w:szCs w:val="15"/>
              </w:rPr>
              <w:t>result2=pd.read_csv(inputFilePath2,encoding=</w:t>
            </w:r>
            <w:r>
              <w:rPr>
                <w:rFonts w:hint="eastAsia" w:ascii="宋体-简" w:hAnsi="宋体-简" w:eastAsia="宋体-简"/>
                <w:b/>
                <w:bCs/>
                <w:sz w:val="15"/>
                <w:szCs w:val="15"/>
              </w:rPr>
              <w:t>'utf-8'</w:t>
            </w:r>
            <w:r>
              <w:rPr>
                <w:rFonts w:hint="eastAsia" w:ascii="宋体-简" w:hAnsi="宋体-简" w:eastAsia="宋体-简"/>
                <w:sz w:val="15"/>
                <w:szCs w:val="15"/>
              </w:rPr>
              <w:t xml:space="preserve">,sep = </w:t>
            </w:r>
            <w:r>
              <w:rPr>
                <w:rFonts w:hint="eastAsia" w:ascii="宋体-简" w:hAnsi="宋体-简" w:eastAsia="宋体-简"/>
                <w:b/>
                <w:bCs/>
                <w:sz w:val="15"/>
                <w:szCs w:val="15"/>
              </w:rPr>
              <w:t>','</w:t>
            </w:r>
            <w:r>
              <w:rPr>
                <w:rFonts w:hint="eastAsia" w:ascii="宋体-简" w:hAnsi="宋体-简" w:eastAsia="宋体-简"/>
                <w:sz w:val="15"/>
                <w:szCs w:val="15"/>
              </w:rPr>
              <w:t>,error_bad_lines=False)</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(result)</w:t>
            </w:r>
            <w:r>
              <w:rPr>
                <w:rFonts w:hint="eastAsia" w:ascii="宋体-简" w:hAnsi="宋体-简" w:eastAsia="宋体-简"/>
                <w:sz w:val="15"/>
                <w:szCs w:val="15"/>
              </w:rPr>
              <w:br w:type="textWrapping"/>
            </w:r>
            <w:r>
              <w:rPr>
                <w:rFonts w:hint="eastAsia" w:ascii="宋体-简" w:hAnsi="宋体-简" w:eastAsia="宋体-简"/>
                <w:b/>
                <w:bCs/>
                <w:sz w:val="15"/>
                <w:szCs w:val="15"/>
              </w:rPr>
              <w:t>print</w:t>
            </w:r>
            <w:r>
              <w:rPr>
                <w:rFonts w:hint="eastAsia" w:ascii="宋体-简" w:hAnsi="宋体-简" w:eastAsia="宋体-简"/>
                <w:sz w:val="15"/>
                <w:szCs w:val="15"/>
              </w:rPr>
              <w:t>(result2)</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i/>
                <w:iCs/>
                <w:sz w:val="15"/>
                <w:szCs w:val="15"/>
              </w:rPr>
              <w:t>#</w:t>
            </w:r>
            <w:r>
              <w:rPr>
                <w:rFonts w:hint="eastAsia" w:ascii="宋体-简" w:hAnsi="宋体-简" w:eastAsia="宋体-简"/>
                <w:i/>
                <w:iCs/>
                <w:sz w:val="15"/>
                <w:szCs w:val="15"/>
              </w:rPr>
              <w:br w:type="textWrapping"/>
            </w:r>
            <w:r>
              <w:rPr>
                <w:rFonts w:hint="eastAsia" w:ascii="宋体-简" w:hAnsi="宋体-简" w:eastAsia="宋体-简"/>
                <w:i/>
                <w:iCs/>
                <w:sz w:val="15"/>
                <w:szCs w:val="15"/>
              </w:rPr>
              <w:t>#数据处理  do something</w:t>
            </w:r>
            <w:r>
              <w:rPr>
                <w:rFonts w:hint="eastAsia" w:ascii="宋体-简" w:hAnsi="宋体-简" w:eastAsia="宋体-简"/>
                <w:i/>
                <w:iCs/>
                <w:sz w:val="15"/>
                <w:szCs w:val="15"/>
              </w:rPr>
              <w:br w:type="textWrapping"/>
            </w:r>
            <w:r>
              <w:rPr>
                <w:rFonts w:hint="eastAsia" w:ascii="宋体-简" w:hAnsi="宋体-简" w:eastAsia="宋体-简"/>
                <w:b/>
                <w:bCs/>
                <w:sz w:val="15"/>
                <w:szCs w:val="15"/>
              </w:rPr>
              <w:t xml:space="preserve">if </w:t>
            </w:r>
            <w:r>
              <w:rPr>
                <w:rFonts w:hint="eastAsia" w:ascii="宋体-简" w:hAnsi="宋体-简" w:eastAsia="宋体-简"/>
                <w:sz w:val="15"/>
                <w:szCs w:val="15"/>
              </w:rPr>
              <w:t>isTrain==</w:t>
            </w:r>
            <w:r>
              <w:rPr>
                <w:rFonts w:hint="eastAsia" w:ascii="宋体-简" w:hAnsi="宋体-简" w:eastAsia="宋体-简"/>
                <w:b/>
                <w:bCs/>
                <w:sz w:val="15"/>
                <w:szCs w:val="15"/>
              </w:rPr>
              <w:t>'true'</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i/>
                <w:iCs/>
                <w:sz w:val="15"/>
                <w:szCs w:val="15"/>
              </w:rPr>
              <w:t># 训练模式下处理</w:t>
            </w:r>
            <w:r>
              <w:rPr>
                <w:rFonts w:hint="eastAsia" w:ascii="宋体-简" w:hAnsi="宋体-简" w:eastAsia="宋体-简"/>
                <w:i/>
                <w:iCs/>
                <w:sz w:val="15"/>
                <w:szCs w:val="15"/>
              </w:rPr>
              <w:br w:type="textWrapping"/>
            </w:r>
            <w:r>
              <w:rPr>
                <w:rFonts w:hint="eastAsia" w:ascii="宋体-简" w:hAnsi="宋体-简" w:eastAsia="宋体-简"/>
                <w:i/>
                <w:iCs/>
                <w:sz w:val="15"/>
                <w:szCs w:val="15"/>
              </w:rPr>
              <w:t xml:space="preserve">   </w:t>
            </w:r>
            <w:r>
              <w:rPr>
                <w:rFonts w:hint="eastAsia" w:ascii="宋体-简" w:hAnsi="宋体-简" w:eastAsia="宋体-简"/>
                <w:sz w:val="15"/>
                <w:szCs w:val="15"/>
              </w:rPr>
              <w:t xml:space="preserve">fh = open(outputFilePath, </w:t>
            </w:r>
            <w:r>
              <w:rPr>
                <w:rFonts w:hint="eastAsia" w:ascii="宋体-简" w:hAnsi="宋体-简" w:eastAsia="宋体-简"/>
                <w:b/>
                <w:bCs/>
                <w:sz w:val="15"/>
                <w:szCs w:val="15"/>
              </w:rPr>
              <w:t>'w'</w:t>
            </w:r>
            <w:r>
              <w:rPr>
                <w:rFonts w:hint="eastAsia" w:ascii="宋体-简" w:hAnsi="宋体-简" w:eastAsia="宋体-简"/>
                <w:sz w:val="15"/>
                <w:szCs w:val="15"/>
              </w:rPr>
              <w:t>, encoding=</w:t>
            </w:r>
            <w:r>
              <w:rPr>
                <w:rFonts w:hint="eastAsia" w:ascii="宋体-简" w:hAnsi="宋体-简" w:eastAsia="宋体-简"/>
                <w:b/>
                <w:bCs/>
                <w:sz w:val="15"/>
                <w:szCs w:val="15"/>
              </w:rPr>
              <w:t>'utf-8'</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fh.write(</w:t>
            </w:r>
            <w:r>
              <w:rPr>
                <w:rFonts w:hint="eastAsia" w:ascii="宋体-简" w:hAnsi="宋体-简" w:eastAsia="宋体-简"/>
                <w:b/>
                <w:bCs/>
                <w:sz w:val="15"/>
                <w:szCs w:val="15"/>
              </w:rPr>
              <w:t>"this is train's result"</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fh.close()</w:t>
            </w:r>
            <w:r>
              <w:rPr>
                <w:rFonts w:hint="eastAsia" w:ascii="宋体-简" w:hAnsi="宋体-简" w:eastAsia="宋体-简"/>
                <w:sz w:val="15"/>
                <w:szCs w:val="15"/>
              </w:rPr>
              <w:br w:type="textWrapping"/>
            </w:r>
            <w:r>
              <w:rPr>
                <w:rFonts w:hint="eastAsia" w:ascii="宋体-简" w:hAnsi="宋体-简" w:eastAsia="宋体-简"/>
                <w:b/>
                <w:bCs/>
                <w:sz w:val="15"/>
                <w:szCs w:val="15"/>
              </w:rPr>
              <w:t>else</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result.to_csv(outputFilePath, encoding=</w:t>
            </w:r>
            <w:r>
              <w:rPr>
                <w:rFonts w:hint="eastAsia" w:ascii="宋体-简" w:hAnsi="宋体-简" w:eastAsia="宋体-简"/>
                <w:b/>
                <w:bCs/>
                <w:sz w:val="15"/>
                <w:szCs w:val="15"/>
              </w:rPr>
              <w:t>'utf-8'</w:t>
            </w:r>
            <w:r>
              <w:rPr>
                <w:rFonts w:hint="eastAsia" w:ascii="宋体-简" w:hAnsi="宋体-简" w:eastAsia="宋体-简"/>
                <w:sz w:val="15"/>
                <w:szCs w:val="15"/>
              </w:rPr>
              <w:t>, index=False, header=True)</w:t>
            </w:r>
            <w:r>
              <w:rPr>
                <w:rFonts w:hint="eastAsia" w:ascii="宋体-简" w:hAnsi="宋体-简" w:eastAsia="宋体-简"/>
                <w:sz w:val="15"/>
                <w:szCs w:val="15"/>
              </w:rPr>
              <w:br w:type="textWrapping"/>
            </w:r>
            <w:r>
              <w:rPr>
                <w:rFonts w:hint="eastAsia" w:ascii="宋体-简" w:hAnsi="宋体-简" w:eastAsia="宋体-简"/>
                <w:sz w:val="15"/>
                <w:szCs w:val="15"/>
              </w:rPr>
              <w:t xml:space="preserve">   result2.to_csv(outputFilePath2, encoding=</w:t>
            </w:r>
            <w:r>
              <w:rPr>
                <w:rFonts w:hint="eastAsia" w:ascii="宋体-简" w:hAnsi="宋体-简" w:eastAsia="宋体-简"/>
                <w:b/>
                <w:bCs/>
                <w:sz w:val="15"/>
                <w:szCs w:val="15"/>
              </w:rPr>
              <w:t>'utf-8'</w:t>
            </w:r>
            <w:r>
              <w:rPr>
                <w:rFonts w:hint="eastAsia" w:ascii="宋体-简" w:hAnsi="宋体-简" w:eastAsia="宋体-简"/>
                <w:sz w:val="15"/>
                <w:szCs w:val="15"/>
              </w:rPr>
              <w:t>, index=False, header=True)</w:t>
            </w:r>
            <w:r>
              <w:rPr>
                <w:rFonts w:hint="eastAsia" w:ascii="宋体-简" w:hAnsi="宋体-简" w:eastAsia="宋体-简"/>
                <w:sz w:val="15"/>
                <w:szCs w:val="15"/>
              </w:rPr>
              <w:br w:type="textWrapping"/>
            </w:r>
            <w:r>
              <w:rPr>
                <w:rFonts w:hint="eastAsia" w:ascii="宋体-简" w:hAnsi="宋体-简" w:eastAsia="宋体-简"/>
                <w:sz w:val="15"/>
                <w:szCs w:val="15"/>
              </w:rPr>
              <w:br w:type="textWrapping"/>
            </w:r>
          </w:p>
          <w:p>
            <w:pPr>
              <w:spacing w:line="40" w:lineRule="atLeast"/>
              <w:rPr>
                <w:rFonts w:ascii="宋体-简" w:hAnsi="宋体-简" w:eastAsia="宋体-简"/>
                <w:sz w:val="15"/>
                <w:szCs w:val="15"/>
              </w:rPr>
            </w:pPr>
          </w:p>
        </w:tc>
        <w:tc>
          <w:tcPr>
            <w:tcW w:w="1988" w:type="dxa"/>
            <w:shd w:val="clear" w:color="auto" w:fill="auto"/>
          </w:tcPr>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多输入输出</w:t>
            </w:r>
            <w:r>
              <w:rPr>
                <w:rFonts w:ascii="宋体-简" w:hAnsi="宋体-简" w:eastAsia="宋体-简"/>
                <w:b/>
                <w:bCs/>
                <w:sz w:val="15"/>
                <w:szCs w:val="15"/>
              </w:rPr>
              <w:t>python</w:t>
            </w:r>
            <w:r>
              <w:rPr>
                <w:rFonts w:hint="eastAsia" w:ascii="宋体-简" w:hAnsi="宋体-简" w:eastAsia="宋体-简"/>
                <w:b/>
                <w:bCs/>
                <w:sz w:val="15"/>
                <w:szCs w:val="15"/>
              </w:rPr>
              <w:t>示例代码</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注：</w:t>
            </w:r>
          </w:p>
          <w:p>
            <w:pPr>
              <w:rPr>
                <w:rFonts w:ascii="宋体-简" w:hAnsi="宋体-简" w:eastAsia="宋体-简"/>
                <w:b/>
                <w:bCs/>
                <w:sz w:val="15"/>
                <w:szCs w:val="15"/>
              </w:rPr>
            </w:pPr>
            <w:r>
              <w:rPr>
                <w:rFonts w:hint="eastAsia" w:ascii="宋体-简" w:hAnsi="宋体-简" w:eastAsia="宋体-简"/>
                <w:b/>
                <w:bCs/>
                <w:sz w:val="15"/>
                <w:szCs w:val="15"/>
              </w:rPr>
              <w:t>多输入输出中，接收的参数有变化，与单输入输出不同；</w:t>
            </w:r>
          </w:p>
          <w:p>
            <w:pPr>
              <w:rPr>
                <w:rFonts w:ascii="宋体-简" w:hAnsi="宋体-简" w:eastAsia="宋体-简"/>
                <w:b/>
                <w:bCs/>
                <w:sz w:val="15"/>
                <w:szCs w:val="15"/>
              </w:rPr>
            </w:pPr>
            <w:r>
              <w:rPr>
                <w:rFonts w:hint="eastAsia" w:ascii="宋体-简" w:hAnsi="宋体-简" w:eastAsia="宋体-简"/>
                <w:b/>
                <w:bCs/>
                <w:sz w:val="15"/>
                <w:szCs w:val="15"/>
              </w:rPr>
              <w:t>参数顺序为：</w:t>
            </w:r>
          </w:p>
          <w:p>
            <w:pPr>
              <w:pStyle w:val="48"/>
              <w:numPr>
                <w:ilvl w:val="0"/>
                <w:numId w:val="12"/>
              </w:numPr>
              <w:ind w:firstLineChars="0"/>
              <w:rPr>
                <w:rFonts w:ascii="宋体-简" w:hAnsi="宋体-简" w:eastAsia="宋体-简" w:cs="宋体"/>
                <w:kern w:val="0"/>
                <w:sz w:val="15"/>
                <w:szCs w:val="15"/>
              </w:rPr>
            </w:pPr>
            <w:r>
              <w:rPr>
                <w:rFonts w:hint="eastAsia" w:ascii="宋体-简" w:hAnsi="宋体-简" w:eastAsia="宋体-简" w:cs="宋体"/>
                <w:kern w:val="0"/>
                <w:sz w:val="15"/>
                <w:szCs w:val="15"/>
              </w:rPr>
              <w:t>isTrain</w:t>
            </w:r>
          </w:p>
          <w:p>
            <w:pPr>
              <w:pStyle w:val="48"/>
              <w:numPr>
                <w:ilvl w:val="0"/>
                <w:numId w:val="12"/>
              </w:numPr>
              <w:ind w:firstLineChars="0"/>
              <w:rPr>
                <w:rFonts w:ascii="宋体-简" w:hAnsi="宋体-简" w:eastAsia="宋体-简"/>
                <w:b/>
                <w:bCs/>
                <w:sz w:val="15"/>
                <w:szCs w:val="15"/>
              </w:rPr>
            </w:pPr>
            <w:r>
              <w:rPr>
                <w:rFonts w:hint="eastAsia" w:ascii="宋体-简" w:hAnsi="宋体-简" w:eastAsia="宋体-简" w:cs="宋体"/>
                <w:i/>
                <w:iCs/>
                <w:kern w:val="0"/>
                <w:sz w:val="15"/>
                <w:szCs w:val="15"/>
              </w:rPr>
              <w:t>#多个输入路径#</w:t>
            </w:r>
          </w:p>
          <w:p>
            <w:pPr>
              <w:pStyle w:val="48"/>
              <w:numPr>
                <w:ilvl w:val="0"/>
                <w:numId w:val="12"/>
              </w:numPr>
              <w:ind w:firstLineChars="0"/>
              <w:rPr>
                <w:rFonts w:ascii="宋体-简" w:hAnsi="宋体-简" w:eastAsia="宋体-简"/>
                <w:b/>
                <w:bCs/>
                <w:sz w:val="15"/>
                <w:szCs w:val="15"/>
              </w:rPr>
            </w:pPr>
            <w:r>
              <w:rPr>
                <w:rFonts w:hint="eastAsia" w:ascii="宋体-简" w:hAnsi="宋体-简" w:eastAsia="宋体-简" w:cs="宋体"/>
                <w:i/>
                <w:iCs/>
                <w:kern w:val="0"/>
                <w:sz w:val="15"/>
                <w:szCs w:val="15"/>
              </w:rPr>
              <w:t>#多个输出路径#</w:t>
            </w:r>
          </w:p>
          <w:p>
            <w:pPr>
              <w:pStyle w:val="48"/>
              <w:numPr>
                <w:ilvl w:val="0"/>
                <w:numId w:val="12"/>
              </w:numPr>
              <w:ind w:firstLineChars="0"/>
              <w:rPr>
                <w:rFonts w:ascii="宋体-简" w:hAnsi="宋体-简" w:eastAsia="宋体-简"/>
                <w:b/>
                <w:bCs/>
                <w:sz w:val="15"/>
                <w:szCs w:val="15"/>
              </w:rPr>
            </w:pPr>
            <w:r>
              <w:rPr>
                <w:rFonts w:hint="eastAsia" w:ascii="宋体-简" w:hAnsi="宋体-简" w:eastAsia="宋体-简" w:cs="宋体"/>
                <w:i/>
                <w:iCs/>
                <w:kern w:val="0"/>
                <w:sz w:val="15"/>
                <w:szCs w:val="15"/>
              </w:rPr>
              <w:t>自定义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5"/>
                <w:szCs w:val="15"/>
              </w:rPr>
            </w:pPr>
            <w:r>
              <w:rPr>
                <w:rFonts w:hint="eastAsia" w:ascii="宋体-简" w:hAnsi="宋体-简" w:eastAsia="宋体-简"/>
                <w:sz w:val="15"/>
                <w:szCs w:val="15"/>
              </w:rPr>
              <w:t>在多输入输出</w:t>
            </w:r>
            <w:r>
              <w:rPr>
                <w:rFonts w:ascii="宋体-简" w:hAnsi="宋体-简" w:eastAsia="宋体-简"/>
                <w:sz w:val="15"/>
                <w:szCs w:val="15"/>
              </w:rPr>
              <w:t>python</w:t>
            </w:r>
            <w:r>
              <w:rPr>
                <w:rFonts w:hint="eastAsia" w:ascii="宋体-简" w:hAnsi="宋体-简" w:eastAsia="宋体-简"/>
                <w:sz w:val="15"/>
                <w:szCs w:val="15"/>
              </w:rPr>
              <w:t>中，使用者一定要自己注意输入输出参数的设置与算子中算子名称的定义顺序，切记</w:t>
            </w:r>
          </w:p>
        </w:tc>
        <w:tc>
          <w:tcPr>
            <w:tcW w:w="1988" w:type="dxa"/>
            <w:shd w:val="clear" w:color="auto" w:fill="auto"/>
          </w:tcPr>
          <w:p>
            <w:pPr>
              <w:rPr>
                <w:rFonts w:ascii="宋体-简" w:hAnsi="宋体-简" w:eastAsia="宋体-简"/>
                <w:sz w:val="15"/>
                <w:szCs w:val="15"/>
              </w:rPr>
            </w:pPr>
            <w:r>
              <w:rPr>
                <w:rFonts w:ascii="宋体-简" w:hAnsi="宋体-简" w:eastAsia="宋体-简"/>
                <w:sz w:val="15"/>
                <w:szCs w:val="15"/>
              </w:rPr>
              <w:object>
                <v:shape id="_x0000_i1027" o:spt="75" type="#_x0000_t75" style="height:44.5pt;width:93.5pt;" o:ole="t" filled="f" o:preferrelative="t" stroked="f" coordsize="21600,21600">
                  <v:path/>
                  <v:fill on="f" focussize="0,0"/>
                  <v:stroke on="f" joinstyle="miter"/>
                  <v:imagedata r:id="rId27" o:title=""/>
                  <o:lock v:ext="edit" aspectratio="t"/>
                  <w10:wrap type="none"/>
                  <w10:anchorlock/>
                </v:shape>
                <o:OLEObject Type="Embed" ProgID="Package" ShapeID="_x0000_i1027" DrawAspect="Content" ObjectID="_1468075727" r:id="rId26">
                  <o:LockedField>false</o:LockedField>
                </o:OLEObject>
              </w:object>
            </w:r>
          </w:p>
          <w:p>
            <w:pPr>
              <w:rPr>
                <w:rFonts w:ascii="宋体-简" w:hAnsi="宋体-简" w:eastAsia="宋体-简"/>
                <w:b/>
                <w:bCs/>
                <w:sz w:val="15"/>
                <w:szCs w:val="15"/>
              </w:rPr>
            </w:pPr>
            <w:r>
              <w:rPr>
                <w:rFonts w:hint="eastAsia" w:ascii="宋体-简" w:hAnsi="宋体-简" w:eastAsia="宋体-简"/>
                <w:sz w:val="15"/>
                <w:szCs w:val="15"/>
              </w:rPr>
              <w:t>样例文本</w:t>
            </w:r>
          </w:p>
        </w:tc>
      </w:tr>
    </w:tbl>
    <w:p>
      <w:pPr>
        <w:rPr>
          <w:rFonts w:ascii="宋体-简" w:hAnsi="宋体-简" w:eastAsia="宋体-简"/>
        </w:rPr>
      </w:pPr>
    </w:p>
    <w:p>
      <w:pPr>
        <w:numPr>
          <w:ilvl w:val="0"/>
          <w:numId w:val="11"/>
        </w:numPr>
        <w:rPr>
          <w:sz w:val="28"/>
          <w:szCs w:val="28"/>
        </w:rPr>
      </w:pPr>
      <w:r>
        <w:rPr>
          <w:rFonts w:hint="eastAsia"/>
          <w:sz w:val="28"/>
          <w:szCs w:val="28"/>
        </w:rPr>
        <w:t>多输入集Python自定义算子参数说明</w:t>
      </w:r>
    </w:p>
    <w:p>
      <w:pPr>
        <w:ind w:firstLine="560" w:firstLineChars="200"/>
        <w:rPr>
          <w:sz w:val="28"/>
          <w:szCs w:val="28"/>
        </w:rPr>
      </w:pPr>
      <w:r>
        <w:rPr>
          <w:rFonts w:hint="eastAsia"/>
          <w:sz w:val="28"/>
          <w:szCs w:val="28"/>
        </w:rPr>
        <w:t>多输入集prthon自定义算子在多类型数据集计算类型算子分类中</w:t>
      </w:r>
    </w:p>
    <w:p>
      <w:pPr>
        <w:ind w:firstLine="560" w:firstLineChars="200"/>
        <w:rPr>
          <w:sz w:val="28"/>
          <w:szCs w:val="28"/>
        </w:rPr>
      </w:pPr>
      <w:r>
        <w:rPr>
          <w:rFonts w:hint="eastAsia"/>
          <w:sz w:val="28"/>
          <w:szCs w:val="28"/>
        </w:rPr>
        <w:t xml:space="preserve"> Python自定义算子在计算类型算子分类中</w:t>
      </w:r>
    </w:p>
    <w:p>
      <w:pPr>
        <w:rPr>
          <w:sz w:val="28"/>
          <w:szCs w:val="28"/>
        </w:rPr>
      </w:pPr>
      <w:r>
        <w:rPr>
          <w:rFonts w:hint="eastAsia"/>
          <w:sz w:val="28"/>
          <w:szCs w:val="28"/>
        </w:rPr>
        <w:t>二者区别在于：</w:t>
      </w:r>
    </w:p>
    <w:p>
      <w:pPr>
        <w:ind w:firstLine="560" w:firstLineChars="200"/>
        <w:rPr>
          <w:sz w:val="28"/>
          <w:szCs w:val="28"/>
        </w:rPr>
      </w:pPr>
      <w:r>
        <w:rPr>
          <w:rFonts w:hint="eastAsia"/>
          <w:sz w:val="28"/>
          <w:szCs w:val="28"/>
        </w:rPr>
        <w:t>多输入集prthon自定义算子添加了指定输入集与python中获取的数据集参数的顺序，防止传入的多数据集与python中需要的数据集顺序错乱,指定名称为算子名称</w:t>
      </w:r>
    </w:p>
    <w:p>
      <w:pPr>
        <w:ind w:firstLine="420"/>
      </w:pPr>
      <w:r>
        <w:drawing>
          <wp:inline distT="0" distB="0" distL="114300" distR="114300">
            <wp:extent cx="5274310" cy="1878965"/>
            <wp:effectExtent l="0" t="0" r="8890" b="635"/>
            <wp:docPr id="76" name="图片 14"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4" descr="社交网络的手机截图&#10;&#10;描述已自动生成"/>
                    <pic:cNvPicPr>
                      <a:picLocks noChangeAspect="1"/>
                    </pic:cNvPicPr>
                  </pic:nvPicPr>
                  <pic:blipFill>
                    <a:blip r:embed="rId28"/>
                    <a:stretch>
                      <a:fillRect/>
                    </a:stretch>
                  </pic:blipFill>
                  <pic:spPr>
                    <a:xfrm>
                      <a:off x="0" y="0"/>
                      <a:ext cx="5274310" cy="1878965"/>
                    </a:xfrm>
                    <a:prstGeom prst="rect">
                      <a:avLst/>
                    </a:prstGeom>
                    <a:noFill/>
                    <a:ln>
                      <a:noFill/>
                    </a:ln>
                  </pic:spPr>
                </pic:pic>
              </a:graphicData>
            </a:graphic>
          </wp:inline>
        </w:drawing>
      </w:r>
    </w:p>
    <w:p>
      <w:pPr>
        <w:ind w:firstLine="420"/>
      </w:pPr>
      <w:r>
        <w:rPr>
          <w:rFonts w:hint="eastAsia"/>
        </w:rPr>
        <w:t xml:space="preserve">                              图3-3</w:t>
      </w:r>
    </w:p>
    <w:p>
      <w:pPr>
        <w:numPr>
          <w:ilvl w:val="0"/>
          <w:numId w:val="11"/>
        </w:numPr>
        <w:rPr>
          <w:sz w:val="28"/>
          <w:szCs w:val="28"/>
        </w:rPr>
      </w:pPr>
      <w:r>
        <w:rPr>
          <w:rFonts w:hint="eastAsia"/>
          <w:sz w:val="28"/>
          <w:szCs w:val="28"/>
        </w:rPr>
        <w:t>多输出集Python自定义算子参数说明</w:t>
      </w:r>
    </w:p>
    <w:p>
      <w:pPr>
        <w:spacing w:line="360" w:lineRule="auto"/>
        <w:ind w:firstLine="560" w:firstLineChars="200"/>
        <w:rPr>
          <w:sz w:val="28"/>
          <w:szCs w:val="28"/>
        </w:rPr>
      </w:pPr>
      <w:r>
        <w:rPr>
          <w:rFonts w:hint="eastAsia"/>
          <w:sz w:val="28"/>
          <w:szCs w:val="28"/>
        </w:rPr>
        <w:t>多输出集prthon自定义算子在多类型数据集计算类型算子分类中</w:t>
      </w:r>
    </w:p>
    <w:p>
      <w:pPr>
        <w:spacing w:line="360" w:lineRule="auto"/>
        <w:ind w:firstLine="560" w:firstLineChars="200"/>
        <w:rPr>
          <w:sz w:val="28"/>
          <w:szCs w:val="28"/>
        </w:rPr>
      </w:pPr>
      <w:r>
        <w:rPr>
          <w:rFonts w:hint="eastAsia"/>
          <w:sz w:val="28"/>
          <w:szCs w:val="28"/>
        </w:rPr>
        <w:t>Python自定义算子在计算类型算子分类中</w:t>
      </w:r>
    </w:p>
    <w:p>
      <w:pPr>
        <w:rPr>
          <w:sz w:val="28"/>
          <w:szCs w:val="28"/>
        </w:rPr>
      </w:pPr>
      <w:r>
        <w:rPr>
          <w:rFonts w:hint="eastAsia"/>
          <w:sz w:val="28"/>
          <w:szCs w:val="28"/>
        </w:rPr>
        <w:t>二者区别在于：</w:t>
      </w:r>
    </w:p>
    <w:p>
      <w:pPr>
        <w:ind w:firstLine="560" w:firstLineChars="200"/>
        <w:rPr>
          <w:sz w:val="28"/>
          <w:szCs w:val="28"/>
        </w:rPr>
      </w:pPr>
      <w:r>
        <w:rPr>
          <w:rFonts w:hint="eastAsia"/>
          <w:sz w:val="28"/>
          <w:szCs w:val="28"/>
        </w:rPr>
        <w:t>多输出集prthon自定义算子添加了指定后继算子接收输出集与python中输出的数据集参数的顺序，防止后继算子要接收的数据集与python中需要的数据集顺序错乱,指定名称为算子名称。</w:t>
      </w:r>
    </w:p>
    <w:p>
      <w:pPr>
        <w:ind w:firstLine="560" w:firstLineChars="200"/>
        <w:rPr>
          <w:sz w:val="28"/>
          <w:szCs w:val="28"/>
        </w:rPr>
      </w:pPr>
      <w:r>
        <w:rPr>
          <w:rFonts w:hint="eastAsia"/>
          <w:sz w:val="28"/>
          <w:szCs w:val="28"/>
        </w:rPr>
        <w:t>同时暂时去掉了并行模式，因为数据交互原因，并行模式在多数据集情况下会有较大的数据误差</w:t>
      </w:r>
    </w:p>
    <w:p>
      <w:pPr>
        <w:ind w:firstLine="420"/>
      </w:pPr>
      <w:r>
        <w:drawing>
          <wp:inline distT="0" distB="0" distL="114300" distR="114300">
            <wp:extent cx="5274310" cy="2449830"/>
            <wp:effectExtent l="0" t="0" r="8890" b="1270"/>
            <wp:docPr id="75" name="图片 15"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5" descr="手机屏幕截图&#10;&#10;描述已自动生成"/>
                    <pic:cNvPicPr>
                      <a:picLocks noChangeAspect="1"/>
                    </pic:cNvPicPr>
                  </pic:nvPicPr>
                  <pic:blipFill>
                    <a:blip r:embed="rId29"/>
                    <a:stretch>
                      <a:fillRect/>
                    </a:stretch>
                  </pic:blipFill>
                  <pic:spPr>
                    <a:xfrm>
                      <a:off x="0" y="0"/>
                      <a:ext cx="5274310" cy="2449830"/>
                    </a:xfrm>
                    <a:prstGeom prst="rect">
                      <a:avLst/>
                    </a:prstGeom>
                    <a:noFill/>
                    <a:ln>
                      <a:noFill/>
                    </a:ln>
                  </pic:spPr>
                </pic:pic>
              </a:graphicData>
            </a:graphic>
          </wp:inline>
        </w:drawing>
      </w:r>
    </w:p>
    <w:p>
      <w:pPr>
        <w:ind w:firstLine="420"/>
      </w:pPr>
      <w:r>
        <w:rPr>
          <w:rFonts w:hint="eastAsia"/>
        </w:rPr>
        <w:t xml:space="preserve">                                图3-4</w:t>
      </w:r>
    </w:p>
    <w:p>
      <w:pPr>
        <w:ind w:firstLine="420"/>
      </w:pPr>
      <w:r>
        <w:drawing>
          <wp:inline distT="0" distB="0" distL="114300" distR="114300">
            <wp:extent cx="5274310" cy="1143000"/>
            <wp:effectExtent l="0" t="0" r="8890" b="0"/>
            <wp:docPr id="77" name="图片 16" descr="截图里有图片&#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descr="截图里有图片&#10;&#10;描述已自动生成"/>
                    <pic:cNvPicPr>
                      <a:picLocks noChangeAspect="1"/>
                    </pic:cNvPicPr>
                  </pic:nvPicPr>
                  <pic:blipFill>
                    <a:blip r:embed="rId30"/>
                    <a:stretch>
                      <a:fillRect/>
                    </a:stretch>
                  </pic:blipFill>
                  <pic:spPr>
                    <a:xfrm>
                      <a:off x="0" y="0"/>
                      <a:ext cx="5274310" cy="1143000"/>
                    </a:xfrm>
                    <a:prstGeom prst="rect">
                      <a:avLst/>
                    </a:prstGeom>
                    <a:noFill/>
                    <a:ln>
                      <a:noFill/>
                    </a:ln>
                  </pic:spPr>
                </pic:pic>
              </a:graphicData>
            </a:graphic>
          </wp:inline>
        </w:drawing>
      </w:r>
    </w:p>
    <w:p>
      <w:pPr>
        <w:ind w:firstLine="4320" w:firstLineChars="1800"/>
      </w:pPr>
      <w:r>
        <w:rPr>
          <w:rFonts w:hint="eastAsia"/>
        </w:rPr>
        <w:t>图3-5</w:t>
      </w:r>
    </w:p>
    <w:p>
      <w:pPr>
        <w:ind w:firstLine="420"/>
        <w:rPr>
          <w:rFonts w:ascii="宋体-简" w:hAnsi="宋体-简" w:eastAsia="宋体-简"/>
        </w:rPr>
      </w:pPr>
      <w:r>
        <w:rPr>
          <w:rFonts w:ascii="宋体-简" w:hAnsi="宋体-简" w:eastAsia="宋体-简"/>
        </w:rPr>
        <w:drawing>
          <wp:inline distT="0" distB="0" distL="114300" distR="114300">
            <wp:extent cx="5267325" cy="3921760"/>
            <wp:effectExtent l="0" t="0" r="3175" b="2540"/>
            <wp:docPr id="72" name="图片 17"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7" descr="手机屏幕截图&#10;&#10;描述已自动生成"/>
                    <pic:cNvPicPr>
                      <a:picLocks noChangeAspect="1"/>
                    </pic:cNvPicPr>
                  </pic:nvPicPr>
                  <pic:blipFill>
                    <a:blip r:embed="rId31"/>
                    <a:stretch>
                      <a:fillRect/>
                    </a:stretch>
                  </pic:blipFill>
                  <pic:spPr>
                    <a:xfrm>
                      <a:off x="0" y="0"/>
                      <a:ext cx="5267325" cy="3921760"/>
                    </a:xfrm>
                    <a:prstGeom prst="rect">
                      <a:avLst/>
                    </a:prstGeom>
                    <a:noFill/>
                    <a:ln>
                      <a:noFill/>
                    </a:ln>
                  </pic:spPr>
                </pic:pic>
              </a:graphicData>
            </a:graphic>
          </wp:inline>
        </w:drawing>
      </w:r>
    </w:p>
    <w:p>
      <w:pPr>
        <w:ind w:firstLine="5520" w:firstLineChars="2300"/>
        <w:rPr>
          <w:rFonts w:ascii="宋体-简" w:hAnsi="宋体-简" w:eastAsia="宋体-简"/>
        </w:rPr>
      </w:pPr>
      <w:r>
        <w:rPr>
          <w:rFonts w:hint="eastAsia" w:ascii="宋体-简" w:hAnsi="宋体-简" w:eastAsia="宋体-简"/>
        </w:rPr>
        <w:t>图3-6</w:t>
      </w:r>
    </w:p>
    <w:p>
      <w:pPr>
        <w:ind w:firstLine="420"/>
        <w:rPr>
          <w:rFonts w:ascii="宋体-简" w:hAnsi="宋体-简" w:eastAsia="宋体-简"/>
        </w:rPr>
      </w:pPr>
      <w:r>
        <w:rPr>
          <w:rFonts w:ascii="宋体-简" w:hAnsi="宋体-简" w:eastAsia="宋体-简"/>
        </w:rPr>
        <w:drawing>
          <wp:inline distT="0" distB="0" distL="114300" distR="114300">
            <wp:extent cx="5274310" cy="3870325"/>
            <wp:effectExtent l="0" t="0" r="8890" b="3175"/>
            <wp:docPr id="73" name="图片 18" descr="电脑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8" descr="电脑屏幕截图&#10;&#10;描述已自动生成"/>
                    <pic:cNvPicPr>
                      <a:picLocks noChangeAspect="1"/>
                    </pic:cNvPicPr>
                  </pic:nvPicPr>
                  <pic:blipFill>
                    <a:blip r:embed="rId32"/>
                    <a:stretch>
                      <a:fillRect/>
                    </a:stretch>
                  </pic:blipFill>
                  <pic:spPr>
                    <a:xfrm>
                      <a:off x="0" y="0"/>
                      <a:ext cx="5274310" cy="3870325"/>
                    </a:xfrm>
                    <a:prstGeom prst="rect">
                      <a:avLst/>
                    </a:prstGeom>
                    <a:noFill/>
                    <a:ln>
                      <a:noFill/>
                    </a:ln>
                  </pic:spPr>
                </pic:pic>
              </a:graphicData>
            </a:graphic>
          </wp:inline>
        </w:drawing>
      </w:r>
    </w:p>
    <w:p>
      <w:pPr>
        <w:ind w:firstLine="5040" w:firstLineChars="2100"/>
        <w:rPr>
          <w:rFonts w:ascii="宋体-简" w:hAnsi="宋体-简" w:eastAsia="宋体-简"/>
        </w:rPr>
      </w:pPr>
      <w:r>
        <w:rPr>
          <w:rFonts w:hint="eastAsia" w:ascii="宋体-简" w:hAnsi="宋体-简" w:eastAsia="宋体-简"/>
        </w:rPr>
        <w:t>图3-7</w:t>
      </w:r>
    </w:p>
    <w:p>
      <w:pPr>
        <w:pStyle w:val="5"/>
        <w:numPr>
          <w:ilvl w:val="2"/>
          <w:numId w:val="6"/>
        </w:numPr>
        <w:rPr>
          <w:rFonts w:hint="eastAsia" w:ascii="宋体" w:hAnsi="宋体" w:eastAsia="宋体" w:cs="宋体"/>
          <w:sz w:val="28"/>
          <w:szCs w:val="28"/>
        </w:rPr>
      </w:pPr>
      <w:bookmarkStart w:id="255" w:name="_Toc20612"/>
      <w:r>
        <w:rPr>
          <w:rFonts w:hint="eastAsia" w:ascii="宋体" w:hAnsi="宋体" w:eastAsia="宋体" w:cs="宋体"/>
          <w:sz w:val="28"/>
          <w:szCs w:val="28"/>
        </w:rPr>
        <w:t>基于JAVA镶嵌python的自定义开发</w:t>
      </w:r>
      <w:bookmarkEnd w:id="255"/>
    </w:p>
    <w:p>
      <w:pPr>
        <w:ind w:left="420"/>
        <w:rPr>
          <w:sz w:val="28"/>
          <w:szCs w:val="28"/>
        </w:rPr>
      </w:pPr>
      <w:r>
        <w:rPr>
          <w:rFonts w:hint="eastAsia"/>
          <w:sz w:val="28"/>
          <w:szCs w:val="28"/>
        </w:rPr>
        <w:t>Python脚本编写模板(暂不支持多数据集）：</w:t>
      </w:r>
    </w:p>
    <w:tbl>
      <w:tblPr>
        <w:tblStyle w:val="32"/>
        <w:tblW w:w="9073" w:type="dxa"/>
        <w:tblInd w:w="-28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2"/>
        <w:gridCol w:w="17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2" w:type="dxa"/>
            <w:shd w:val="clear" w:color="auto" w:fill="auto"/>
          </w:tcPr>
          <w:p>
            <w:pPr>
              <w:pStyle w:val="28"/>
              <w:shd w:val="clear" w:color="auto" w:fill="FFFFFF"/>
              <w:ind w:firstLine="402"/>
              <w:rPr>
                <w:rFonts w:ascii="宋体-简" w:hAnsi="宋体-简" w:eastAsia="宋体-简"/>
                <w:sz w:val="20"/>
              </w:rPr>
            </w:pPr>
            <w:r>
              <w:rPr>
                <w:rFonts w:ascii="宋体-简" w:hAnsi="宋体-简" w:eastAsia="宋体-简"/>
                <w:i/>
                <w:iCs/>
                <w:sz w:val="20"/>
              </w:rPr>
              <w:t>#####################JEP</w:t>
            </w:r>
            <w:r>
              <w:rPr>
                <w:rFonts w:ascii="宋体-简" w:hAnsi="宋体-简" w:eastAsia="宋体-简" w:cs="Courier New"/>
                <w:i/>
                <w:iCs/>
                <w:sz w:val="20"/>
              </w:rPr>
              <w:t>自身调用，将</w:t>
            </w:r>
            <w:r>
              <w:rPr>
                <w:rFonts w:ascii="宋体-简" w:hAnsi="宋体-简" w:eastAsia="宋体-简"/>
                <w:i/>
                <w:iCs/>
                <w:sz w:val="20"/>
              </w:rPr>
              <w:t>print</w:t>
            </w:r>
            <w:r>
              <w:rPr>
                <w:rFonts w:ascii="宋体-简" w:hAnsi="宋体-简" w:eastAsia="宋体-简" w:cs="Courier New"/>
                <w:i/>
                <w:iCs/>
                <w:sz w:val="20"/>
              </w:rPr>
              <w:t>回调成</w:t>
            </w:r>
            <w:r>
              <w:rPr>
                <w:rFonts w:ascii="宋体-简" w:hAnsi="宋体-简" w:eastAsia="宋体-简"/>
                <w:i/>
                <w:iCs/>
                <w:sz w:val="20"/>
              </w:rPr>
              <w:t>java</w:t>
            </w:r>
            <w:r>
              <w:rPr>
                <w:rFonts w:ascii="宋体-简" w:hAnsi="宋体-简" w:eastAsia="宋体-简" w:cs="Courier New"/>
                <w:i/>
                <w:iCs/>
                <w:sz w:val="20"/>
              </w:rPr>
              <w:t>的</w:t>
            </w:r>
            <w:r>
              <w:rPr>
                <w:rFonts w:ascii="宋体-简" w:hAnsi="宋体-简" w:eastAsia="宋体-简"/>
                <w:i/>
                <w:iCs/>
                <w:sz w:val="20"/>
              </w:rPr>
              <w:t>System.out()</w:t>
            </w:r>
            <w:r>
              <w:rPr>
                <w:rFonts w:hint="eastAsia" w:ascii="宋体-简" w:hAnsi="宋体-简" w:eastAsia="宋体-简"/>
                <w:i/>
                <w:iCs/>
                <w:sz w:val="20"/>
              </w:rPr>
              <w:t>，这一导入必须有</w:t>
            </w:r>
            <w:r>
              <w:rPr>
                <w:rFonts w:ascii="宋体-简" w:hAnsi="宋体-简" w:eastAsia="宋体-简"/>
                <w:i/>
                <w:iCs/>
                <w:sz w:val="20"/>
              </w:rPr>
              <w:t>##############################</w:t>
            </w:r>
            <w:r>
              <w:rPr>
                <w:rFonts w:ascii="宋体-简" w:hAnsi="宋体-简" w:eastAsia="宋体-简"/>
                <w:i/>
                <w:iCs/>
                <w:sz w:val="20"/>
              </w:rPr>
              <w:br w:type="textWrapping"/>
            </w:r>
            <w:r>
              <w:rPr>
                <w:rFonts w:ascii="宋体-简" w:hAnsi="宋体-简" w:eastAsia="宋体-简"/>
                <w:b/>
                <w:bCs/>
                <w:sz w:val="20"/>
              </w:rPr>
              <w:t xml:space="preserve">from </w:t>
            </w:r>
            <w:r>
              <w:rPr>
                <w:rFonts w:ascii="宋体-简" w:hAnsi="宋体-简" w:eastAsia="宋体-简"/>
                <w:sz w:val="20"/>
              </w:rPr>
              <w:t xml:space="preserve">jep </w:t>
            </w:r>
            <w:r>
              <w:rPr>
                <w:rFonts w:ascii="宋体-简" w:hAnsi="宋体-简" w:eastAsia="宋体-简"/>
                <w:b/>
                <w:bCs/>
                <w:sz w:val="20"/>
              </w:rPr>
              <w:t xml:space="preserve">import </w:t>
            </w:r>
            <w:r>
              <w:rPr>
                <w:rFonts w:ascii="宋体-简" w:hAnsi="宋体-简" w:eastAsia="宋体-简"/>
                <w:sz w:val="20"/>
              </w:rPr>
              <w:t>redirect_streams</w:t>
            </w:r>
            <w:r>
              <w:rPr>
                <w:rFonts w:ascii="宋体-简" w:hAnsi="宋体-简" w:eastAsia="宋体-简"/>
                <w:sz w:val="20"/>
              </w:rPr>
              <w:br w:type="textWrapping"/>
            </w:r>
            <w:r>
              <w:rPr>
                <w:rFonts w:ascii="宋体-简" w:hAnsi="宋体-简" w:eastAsia="宋体-简"/>
                <w:sz w:val="20"/>
              </w:rPr>
              <w:t>redirect_streams.setup()</w:t>
            </w:r>
          </w:p>
          <w:p>
            <w:pPr>
              <w:pStyle w:val="28"/>
              <w:shd w:val="clear" w:color="auto" w:fill="FFFFFF"/>
              <w:rPr>
                <w:rFonts w:ascii="宋体-简" w:hAnsi="宋体-简" w:eastAsia="宋体-简"/>
                <w:sz w:val="20"/>
              </w:rPr>
            </w:pPr>
            <w:r>
              <w:rPr>
                <w:rFonts w:ascii="宋体-简" w:hAnsi="宋体-简" w:eastAsia="宋体-简"/>
                <w:i/>
                <w:iCs/>
                <w:sz w:val="20"/>
              </w:rPr>
              <w:t>##############################</w:t>
            </w:r>
          </w:p>
          <w:p>
            <w:pPr>
              <w:pStyle w:val="28"/>
              <w:shd w:val="clear" w:color="auto" w:fill="FFFFFF"/>
              <w:rPr>
                <w:rFonts w:ascii="宋体-简" w:hAnsi="宋体-简" w:eastAsia="宋体-简"/>
                <w:sz w:val="20"/>
              </w:rPr>
            </w:pPr>
            <w:r>
              <w:rPr>
                <w:rFonts w:ascii="宋体-简" w:hAnsi="宋体-简" w:eastAsia="宋体-简"/>
                <w:b/>
                <w:bCs/>
                <w:sz w:val="20"/>
              </w:rPr>
              <w:t xml:space="preserve">import </w:t>
            </w:r>
            <w:r>
              <w:rPr>
                <w:rFonts w:ascii="宋体-简" w:hAnsi="宋体-简" w:eastAsia="宋体-简"/>
                <w:sz w:val="20"/>
              </w:rPr>
              <w:t>sys</w:t>
            </w:r>
            <w:r>
              <w:rPr>
                <w:rFonts w:ascii="宋体-简" w:hAnsi="宋体-简" w:eastAsia="宋体-简"/>
                <w:sz w:val="20"/>
              </w:rPr>
              <w:br w:type="textWrapping"/>
            </w:r>
            <w:r>
              <w:rPr>
                <w:rFonts w:ascii="宋体-简" w:hAnsi="宋体-简" w:eastAsia="宋体-简"/>
                <w:b/>
                <w:bCs/>
                <w:sz w:val="20"/>
              </w:rPr>
              <w:t xml:space="preserve">import </w:t>
            </w:r>
            <w:r>
              <w:rPr>
                <w:rFonts w:ascii="宋体-简" w:hAnsi="宋体-简" w:eastAsia="宋体-简"/>
                <w:sz w:val="20"/>
              </w:rPr>
              <w:t xml:space="preserve">pandas </w:t>
            </w:r>
            <w:r>
              <w:rPr>
                <w:rFonts w:ascii="宋体-简" w:hAnsi="宋体-简" w:eastAsia="宋体-简"/>
                <w:b/>
                <w:bCs/>
                <w:sz w:val="20"/>
              </w:rPr>
              <w:t xml:space="preserve">as </w:t>
            </w:r>
            <w:r>
              <w:rPr>
                <w:rFonts w:ascii="宋体-简" w:hAnsi="宋体-简" w:eastAsia="宋体-简"/>
                <w:sz w:val="20"/>
              </w:rPr>
              <w:t>pd</w:t>
            </w:r>
          </w:p>
          <w:p>
            <w:pPr>
              <w:pStyle w:val="28"/>
              <w:shd w:val="clear" w:color="auto" w:fill="FFFFFF"/>
              <w:rPr>
                <w:rFonts w:ascii="宋体-简" w:hAnsi="宋体-简" w:eastAsia="宋体-简"/>
                <w:i/>
                <w:iCs/>
                <w:sz w:val="20"/>
              </w:rPr>
            </w:pPr>
            <w:r>
              <w:rPr>
                <w:rFonts w:ascii="宋体-简" w:hAnsi="宋体-简" w:eastAsia="宋体-简"/>
                <w:sz w:val="20"/>
              </w:rPr>
              <w:br w:type="textWrapping"/>
            </w:r>
            <w:r>
              <w:rPr>
                <w:rFonts w:ascii="宋体-简" w:hAnsi="宋体-简" w:eastAsia="宋体-简"/>
                <w:i/>
                <w:iCs/>
                <w:sz w:val="20"/>
              </w:rPr>
              <w:t>##############</w:t>
            </w:r>
            <w:r>
              <w:rPr>
                <w:rFonts w:ascii="宋体-简" w:hAnsi="宋体-简" w:eastAsia="宋体-简" w:cs="Courier New"/>
                <w:i/>
                <w:iCs/>
                <w:sz w:val="20"/>
              </w:rPr>
              <w:t>以下是系统参数</w:t>
            </w:r>
            <w:r>
              <w:rPr>
                <w:rFonts w:hint="eastAsia" w:ascii="宋体-简" w:hAnsi="宋体-简" w:eastAsia="宋体-简" w:cs="Courier New"/>
                <w:i/>
                <w:iCs/>
                <w:sz w:val="20"/>
              </w:rPr>
              <w:t>区</w:t>
            </w:r>
            <w:r>
              <w:rPr>
                <w:rFonts w:ascii="宋体-简" w:hAnsi="宋体-简" w:eastAsia="宋体-简" w:cs="Courier New"/>
                <w:i/>
                <w:iCs/>
                <w:sz w:val="20"/>
              </w:rPr>
              <w:t>，不可以自己赋值覆盖</w:t>
            </w:r>
            <w:r>
              <w:rPr>
                <w:rFonts w:ascii="宋体-简" w:hAnsi="宋体-简" w:eastAsia="宋体-简"/>
                <w:i/>
                <w:iCs/>
                <w:sz w:val="20"/>
              </w:rPr>
              <w:t>###################</w:t>
            </w:r>
            <w:r>
              <w:rPr>
                <w:rFonts w:ascii="宋体-简" w:hAnsi="宋体-简" w:eastAsia="宋体-简"/>
                <w:i/>
                <w:iCs/>
                <w:sz w:val="20"/>
              </w:rPr>
              <w:br w:type="textWrapping"/>
            </w:r>
            <w:r>
              <w:rPr>
                <w:rFonts w:ascii="宋体-简" w:hAnsi="宋体-简" w:eastAsia="宋体-简"/>
                <w:i/>
                <w:iCs/>
                <w:sz w:val="20"/>
              </w:rPr>
              <w:t>#</w:t>
            </w:r>
            <w:r>
              <w:rPr>
                <w:rFonts w:ascii="宋体-简" w:hAnsi="宋体-简" w:eastAsia="宋体-简" w:cs="Courier New"/>
                <w:i/>
                <w:iCs/>
                <w:sz w:val="20"/>
              </w:rPr>
              <w:t>是否进行训练</w:t>
            </w:r>
            <w:r>
              <w:rPr>
                <w:rFonts w:ascii="宋体-简" w:hAnsi="宋体-简" w:eastAsia="宋体-简" w:cs="Courier New"/>
                <w:i/>
                <w:iCs/>
                <w:sz w:val="20"/>
              </w:rPr>
              <w:br w:type="textWrapping"/>
            </w:r>
            <w:r>
              <w:rPr>
                <w:rFonts w:ascii="宋体-简" w:hAnsi="宋体-简" w:eastAsia="宋体-简"/>
                <w:sz w:val="20"/>
              </w:rPr>
              <w:t>isTrain=isTrain</w:t>
            </w:r>
            <w:r>
              <w:rPr>
                <w:rFonts w:ascii="宋体-简" w:hAnsi="宋体-简" w:eastAsia="宋体-简"/>
                <w:sz w:val="20"/>
              </w:rPr>
              <w:br w:type="textWrapping"/>
            </w:r>
            <w:r>
              <w:rPr>
                <w:rFonts w:ascii="宋体-简" w:hAnsi="宋体-简" w:eastAsia="宋体-简"/>
                <w:i/>
                <w:iCs/>
                <w:sz w:val="20"/>
              </w:rPr>
              <w:t>#####################################################</w:t>
            </w:r>
          </w:p>
          <w:p>
            <w:pPr>
              <w:pStyle w:val="28"/>
              <w:shd w:val="clear" w:color="auto" w:fill="FFFFFF"/>
              <w:ind w:firstLine="402"/>
              <w:rPr>
                <w:rFonts w:ascii="宋体-简" w:hAnsi="宋体-简" w:eastAsia="宋体-简"/>
                <w:sz w:val="20"/>
              </w:rPr>
            </w:pPr>
            <w:r>
              <w:rPr>
                <w:rFonts w:ascii="宋体-简" w:hAnsi="宋体-简" w:eastAsia="宋体-简"/>
                <w:i/>
                <w:iCs/>
                <w:sz w:val="20"/>
              </w:rPr>
              <w:br w:type="textWrapping"/>
            </w:r>
            <w:r>
              <w:rPr>
                <w:rFonts w:ascii="宋体-简" w:hAnsi="宋体-简" w:eastAsia="宋体-简"/>
                <w:i/>
                <w:iCs/>
                <w:sz w:val="20"/>
              </w:rPr>
              <w:t>#####################</w:t>
            </w:r>
            <w:r>
              <w:rPr>
                <w:rFonts w:ascii="宋体-简" w:hAnsi="宋体-简" w:eastAsia="宋体-简" w:cs="Courier New"/>
                <w:i/>
                <w:iCs/>
                <w:sz w:val="20"/>
              </w:rPr>
              <w:t>数据处理区</w:t>
            </w:r>
            <w:r>
              <w:rPr>
                <w:rFonts w:ascii="宋体-简" w:hAnsi="宋体-简" w:eastAsia="宋体-简"/>
                <w:i/>
                <w:iCs/>
                <w:sz w:val="20"/>
              </w:rPr>
              <w:t>#####################################</w:t>
            </w:r>
            <w:r>
              <w:rPr>
                <w:rFonts w:ascii="宋体-简" w:hAnsi="宋体-简" w:eastAsia="宋体-简"/>
                <w:i/>
                <w:iCs/>
                <w:sz w:val="20"/>
              </w:rPr>
              <w:br w:type="textWrapping"/>
            </w:r>
            <w:r>
              <w:rPr>
                <w:rFonts w:ascii="宋体-简" w:hAnsi="宋体-简" w:eastAsia="宋体-简"/>
                <w:i/>
                <w:iCs/>
                <w:sz w:val="20"/>
              </w:rPr>
              <w:t>##inputdata:dataframe</w:t>
            </w:r>
            <w:r>
              <w:rPr>
                <w:rFonts w:ascii="宋体-简" w:hAnsi="宋体-简" w:eastAsia="宋体-简" w:cs="Courier New"/>
                <w:i/>
                <w:iCs/>
                <w:sz w:val="20"/>
              </w:rPr>
              <w:t>的数据，结构是二维数组</w:t>
            </w:r>
            <w:r>
              <w:rPr>
                <w:rFonts w:ascii="宋体-简" w:hAnsi="宋体-简" w:eastAsia="宋体-简"/>
                <w:i/>
                <w:iCs/>
                <w:sz w:val="20"/>
              </w:rPr>
              <w:t xml:space="preserve"> inputdata=[[1,2,'aa'],[1,2,'aa'],[1,2,'aa']]</w:t>
            </w:r>
            <w:r>
              <w:rPr>
                <w:rFonts w:ascii="宋体-简" w:hAnsi="宋体-简" w:eastAsia="宋体-简"/>
                <w:i/>
                <w:iCs/>
                <w:sz w:val="20"/>
              </w:rPr>
              <w:br w:type="textWrapping"/>
            </w:r>
            <w:r>
              <w:rPr>
                <w:rFonts w:ascii="宋体-简" w:hAnsi="宋体-简" w:eastAsia="宋体-简"/>
                <w:i/>
                <w:iCs/>
                <w:sz w:val="20"/>
              </w:rPr>
              <w:t>##schema</w:t>
            </w:r>
            <w:r>
              <w:rPr>
                <w:rFonts w:ascii="宋体-简" w:hAnsi="宋体-简" w:eastAsia="宋体-简" w:cs="Courier New"/>
                <w:i/>
                <w:iCs/>
                <w:sz w:val="20"/>
              </w:rPr>
              <w:t>：</w:t>
            </w:r>
            <w:r>
              <w:rPr>
                <w:rFonts w:ascii="宋体-简" w:hAnsi="宋体-简" w:eastAsia="宋体-简"/>
                <w:i/>
                <w:iCs/>
                <w:sz w:val="20"/>
              </w:rPr>
              <w:t>ataframe</w:t>
            </w:r>
            <w:r>
              <w:rPr>
                <w:rFonts w:ascii="宋体-简" w:hAnsi="宋体-简" w:eastAsia="宋体-简" w:cs="Courier New"/>
                <w:i/>
                <w:iCs/>
                <w:sz w:val="20"/>
              </w:rPr>
              <w:t>的</w:t>
            </w:r>
            <w:r>
              <w:rPr>
                <w:rFonts w:ascii="宋体-简" w:hAnsi="宋体-简" w:eastAsia="宋体-简"/>
                <w:i/>
                <w:iCs/>
                <w:sz w:val="20"/>
              </w:rPr>
              <w:t>schema</w:t>
            </w:r>
            <w:r>
              <w:rPr>
                <w:rFonts w:ascii="宋体-简" w:hAnsi="宋体-简" w:eastAsia="宋体-简" w:cs="Courier New"/>
                <w:i/>
                <w:iCs/>
                <w:sz w:val="20"/>
              </w:rPr>
              <w:t>，结构是</w:t>
            </w:r>
            <w:r>
              <w:rPr>
                <w:rFonts w:ascii="宋体-简" w:hAnsi="宋体-简" w:eastAsia="宋体-简"/>
                <w:i/>
                <w:iCs/>
                <w:sz w:val="20"/>
              </w:rPr>
              <w:t>json</w:t>
            </w:r>
            <w:r>
              <w:rPr>
                <w:rFonts w:ascii="宋体-简" w:hAnsi="宋体-简" w:eastAsia="宋体-简" w:cs="Courier New"/>
                <w:i/>
                <w:iCs/>
                <w:sz w:val="20"/>
              </w:rPr>
              <w:t>字符串</w:t>
            </w:r>
            <w:r>
              <w:rPr>
                <w:rFonts w:ascii="宋体-简" w:hAnsi="宋体-简" w:eastAsia="宋体-简"/>
                <w:i/>
                <w:iCs/>
                <w:sz w:val="20"/>
              </w:rPr>
              <w:t xml:space="preserve">  schema=['v', 'id', 'time']</w:t>
            </w:r>
            <w:r>
              <w:rPr>
                <w:rFonts w:ascii="宋体-简" w:hAnsi="宋体-简" w:eastAsia="宋体-简"/>
                <w:i/>
                <w:iCs/>
                <w:sz w:val="20"/>
              </w:rPr>
              <w:br w:type="textWrapping"/>
            </w:r>
            <w:r>
              <w:rPr>
                <w:rFonts w:ascii="宋体-简" w:hAnsi="宋体-简" w:eastAsia="宋体-简"/>
                <w:b/>
                <w:bCs/>
                <w:sz w:val="20"/>
              </w:rPr>
              <w:t xml:space="preserve">def </w:t>
            </w:r>
            <w:r>
              <w:rPr>
                <w:rFonts w:ascii="宋体-简" w:hAnsi="宋体-简" w:eastAsia="宋体-简"/>
                <w:sz w:val="20"/>
              </w:rPr>
              <w:t>computeFunc (inputdata,schema):</w:t>
            </w:r>
            <w:r>
              <w:rPr>
                <w:rFonts w:ascii="宋体-简" w:hAnsi="宋体-简" w:eastAsia="宋体-简"/>
                <w:sz w:val="20"/>
              </w:rPr>
              <w:br w:type="textWrapping"/>
            </w:r>
            <w:r>
              <w:rPr>
                <w:rFonts w:ascii="宋体-简" w:hAnsi="宋体-简" w:eastAsia="宋体-简"/>
                <w:sz w:val="20"/>
              </w:rPr>
              <w:t xml:space="preserve">    tupl=list(inputdata)</w:t>
            </w:r>
            <w:r>
              <w:rPr>
                <w:rFonts w:ascii="宋体-简" w:hAnsi="宋体-简" w:eastAsia="宋体-简"/>
                <w:sz w:val="20"/>
              </w:rPr>
              <w:br w:type="textWrapping"/>
            </w:r>
            <w:r>
              <w:rPr>
                <w:rFonts w:ascii="宋体-简" w:hAnsi="宋体-简" w:eastAsia="宋体-简"/>
                <w:sz w:val="20"/>
              </w:rPr>
              <w:t xml:space="preserve">    </w:t>
            </w:r>
            <w:r>
              <w:rPr>
                <w:rFonts w:ascii="宋体-简" w:hAnsi="宋体-简" w:eastAsia="宋体-简"/>
                <w:b/>
                <w:bCs/>
                <w:sz w:val="20"/>
              </w:rPr>
              <w:t>print</w:t>
            </w:r>
            <w:r>
              <w:rPr>
                <w:rFonts w:ascii="宋体-简" w:hAnsi="宋体-简" w:eastAsia="宋体-简"/>
                <w:sz w:val="20"/>
              </w:rPr>
              <w:t>(tupl[0])</w:t>
            </w:r>
            <w:r>
              <w:rPr>
                <w:rFonts w:ascii="宋体-简" w:hAnsi="宋体-简" w:eastAsia="宋体-简"/>
                <w:sz w:val="20"/>
              </w:rPr>
              <w:br w:type="textWrapping"/>
            </w:r>
            <w:r>
              <w:rPr>
                <w:rFonts w:ascii="宋体-简" w:hAnsi="宋体-简" w:eastAsia="宋体-简"/>
                <w:sz w:val="20"/>
              </w:rPr>
              <w:t xml:space="preserve">    columns=list(schema)</w:t>
            </w:r>
            <w:r>
              <w:rPr>
                <w:rFonts w:ascii="宋体-简" w:hAnsi="宋体-简" w:eastAsia="宋体-简"/>
                <w:sz w:val="20"/>
              </w:rPr>
              <w:br w:type="textWrapping"/>
            </w:r>
            <w:r>
              <w:rPr>
                <w:rFonts w:ascii="宋体-简" w:hAnsi="宋体-简" w:eastAsia="宋体-简"/>
                <w:sz w:val="20"/>
              </w:rPr>
              <w:t xml:space="preserve">    </w:t>
            </w:r>
            <w:r>
              <w:rPr>
                <w:rFonts w:ascii="宋体-简" w:hAnsi="宋体-简" w:eastAsia="宋体-简"/>
                <w:b/>
                <w:bCs/>
                <w:sz w:val="20"/>
              </w:rPr>
              <w:t>print</w:t>
            </w:r>
            <w:r>
              <w:rPr>
                <w:rFonts w:ascii="宋体-简" w:hAnsi="宋体-简" w:eastAsia="宋体-简"/>
                <w:sz w:val="20"/>
              </w:rPr>
              <w:t>(columns)</w:t>
            </w:r>
            <w:r>
              <w:rPr>
                <w:rFonts w:ascii="宋体-简" w:hAnsi="宋体-简" w:eastAsia="宋体-简"/>
                <w:sz w:val="20"/>
              </w:rPr>
              <w:br w:type="textWrapping"/>
            </w:r>
            <w:r>
              <w:rPr>
                <w:rFonts w:ascii="宋体-简" w:hAnsi="宋体-简" w:eastAsia="宋体-简"/>
                <w:sz w:val="20"/>
              </w:rPr>
              <w:t xml:space="preserve">    dataframe = pd.DataFrame(tupl,columns=columns)</w:t>
            </w:r>
            <w:r>
              <w:rPr>
                <w:rFonts w:ascii="宋体-简" w:hAnsi="宋体-简" w:eastAsia="宋体-简"/>
                <w:sz w:val="20"/>
              </w:rPr>
              <w:br w:type="textWrapping"/>
            </w:r>
            <w:r>
              <w:rPr>
                <w:rFonts w:ascii="宋体-简" w:hAnsi="宋体-简" w:eastAsia="宋体-简"/>
                <w:sz w:val="20"/>
              </w:rPr>
              <w:t xml:space="preserve">    </w:t>
            </w:r>
            <w:r>
              <w:rPr>
                <w:rFonts w:ascii="宋体-简" w:hAnsi="宋体-简" w:eastAsia="宋体-简"/>
                <w:b/>
                <w:bCs/>
                <w:sz w:val="20"/>
              </w:rPr>
              <w:t>print</w:t>
            </w:r>
            <w:r>
              <w:rPr>
                <w:rFonts w:ascii="宋体-简" w:hAnsi="宋体-简" w:eastAsia="宋体-简"/>
                <w:sz w:val="20"/>
              </w:rPr>
              <w:t>(dataframe)</w:t>
            </w:r>
            <w:r>
              <w:rPr>
                <w:rFonts w:ascii="宋体-简" w:hAnsi="宋体-简" w:eastAsia="宋体-简"/>
                <w:sz w:val="20"/>
              </w:rPr>
              <w:br w:type="textWrapping"/>
            </w:r>
            <w:r>
              <w:rPr>
                <w:rFonts w:ascii="宋体-简" w:hAnsi="宋体-简" w:eastAsia="宋体-简"/>
                <w:i/>
                <w:iCs/>
                <w:sz w:val="20"/>
              </w:rPr>
              <w:t>#################</w:t>
            </w:r>
            <w:r>
              <w:rPr>
                <w:rFonts w:ascii="宋体-简" w:hAnsi="宋体-简" w:eastAsia="宋体-简" w:cs="Courier New"/>
                <w:i/>
                <w:iCs/>
                <w:sz w:val="20"/>
              </w:rPr>
              <w:t>通过传过来的数据构建</w:t>
            </w:r>
            <w:r>
              <w:rPr>
                <w:rFonts w:hint="eastAsia" w:ascii="宋体-简" w:hAnsi="宋体-简" w:eastAsia="宋体-简" w:cs="Courier New"/>
                <w:i/>
                <w:iCs/>
                <w:sz w:val="20"/>
              </w:rPr>
              <w:t>d</w:t>
            </w:r>
            <w:r>
              <w:rPr>
                <w:rFonts w:ascii="宋体-简" w:hAnsi="宋体-简" w:eastAsia="宋体-简"/>
                <w:i/>
                <w:iCs/>
                <w:sz w:val="20"/>
              </w:rPr>
              <w:t>ataframe#########################</w:t>
            </w:r>
            <w:r>
              <w:rPr>
                <w:rFonts w:ascii="宋体-简" w:hAnsi="宋体-简" w:eastAsia="宋体-简"/>
                <w:i/>
                <w:iCs/>
                <w:sz w:val="20"/>
              </w:rPr>
              <w:br w:type="textWrapping"/>
            </w:r>
            <w:r>
              <w:rPr>
                <w:rFonts w:ascii="宋体-简" w:hAnsi="宋体-简" w:eastAsia="宋体-简"/>
                <w:i/>
                <w:iCs/>
                <w:sz w:val="20"/>
              </w:rPr>
              <w:t xml:space="preserve">    ##user to do</w:t>
            </w:r>
            <w:r>
              <w:rPr>
                <w:rFonts w:ascii="宋体-简" w:hAnsi="宋体-简" w:eastAsia="宋体-简"/>
                <w:i/>
                <w:iCs/>
                <w:sz w:val="20"/>
              </w:rPr>
              <w:br w:type="textWrapping"/>
            </w:r>
            <w:r>
              <w:rPr>
                <w:rFonts w:ascii="宋体-简" w:hAnsi="宋体-简" w:eastAsia="宋体-简"/>
                <w:i/>
                <w:iCs/>
                <w:sz w:val="20"/>
              </w:rPr>
              <w:t xml:space="preserve">    ##user to do</w:t>
            </w:r>
            <w:r>
              <w:rPr>
                <w:rFonts w:ascii="宋体-简" w:hAnsi="宋体-简" w:eastAsia="宋体-简"/>
                <w:i/>
                <w:iCs/>
                <w:sz w:val="20"/>
              </w:rPr>
              <w:br w:type="textWrapping"/>
            </w:r>
            <w:r>
              <w:rPr>
                <w:rFonts w:ascii="宋体-简" w:hAnsi="宋体-简" w:eastAsia="宋体-简"/>
                <w:i/>
                <w:iCs/>
                <w:sz w:val="20"/>
              </w:rPr>
              <w:t xml:space="preserve">    #################</w:t>
            </w:r>
            <w:r>
              <w:rPr>
                <w:rFonts w:ascii="宋体-简" w:hAnsi="宋体-简" w:eastAsia="宋体-简" w:cs="Courier New"/>
                <w:i/>
                <w:iCs/>
                <w:sz w:val="20"/>
              </w:rPr>
              <w:t>将</w:t>
            </w:r>
            <w:r>
              <w:rPr>
                <w:rFonts w:ascii="宋体-简" w:hAnsi="宋体-简" w:eastAsia="宋体-简"/>
                <w:i/>
                <w:iCs/>
                <w:sz w:val="20"/>
              </w:rPr>
              <w:t>dataframejson</w:t>
            </w:r>
            <w:r>
              <w:rPr>
                <w:rFonts w:ascii="宋体-简" w:hAnsi="宋体-简" w:eastAsia="宋体-简" w:cs="Courier New"/>
                <w:i/>
                <w:iCs/>
                <w:sz w:val="20"/>
              </w:rPr>
              <w:t>化之后返回</w:t>
            </w:r>
            <w:r>
              <w:rPr>
                <w:rFonts w:ascii="宋体-简" w:hAnsi="宋体-简" w:eastAsia="宋体-简"/>
                <w:i/>
                <w:iCs/>
                <w:sz w:val="20"/>
              </w:rPr>
              <w:t>java</w:t>
            </w:r>
            <w:r>
              <w:rPr>
                <w:rFonts w:ascii="宋体-简" w:hAnsi="宋体-简" w:eastAsia="宋体-简" w:cs="Courier New"/>
                <w:i/>
                <w:iCs/>
                <w:sz w:val="20"/>
              </w:rPr>
              <w:t>端重组</w:t>
            </w:r>
            <w:r>
              <w:rPr>
                <w:rFonts w:ascii="宋体-简" w:hAnsi="宋体-简" w:eastAsia="宋体-简"/>
                <w:i/>
                <w:iCs/>
                <w:sz w:val="20"/>
              </w:rPr>
              <w:t>#########################</w:t>
            </w:r>
            <w:r>
              <w:rPr>
                <w:rFonts w:ascii="宋体-简" w:hAnsi="宋体-简" w:eastAsia="宋体-简"/>
                <w:i/>
                <w:iCs/>
                <w:sz w:val="20"/>
              </w:rPr>
              <w:br w:type="textWrapping"/>
            </w:r>
            <w:r>
              <w:rPr>
                <w:rFonts w:ascii="宋体-简" w:hAnsi="宋体-简" w:eastAsia="宋体-简"/>
                <w:i/>
                <w:iCs/>
                <w:sz w:val="20"/>
              </w:rPr>
              <w:t xml:space="preserve">    </w:t>
            </w:r>
            <w:r>
              <w:rPr>
                <w:rFonts w:ascii="宋体-简" w:hAnsi="宋体-简" w:eastAsia="宋体-简"/>
                <w:sz w:val="20"/>
              </w:rPr>
              <w:t xml:space="preserve">result = dataframe.to_json(orient= </w:t>
            </w:r>
            <w:r>
              <w:rPr>
                <w:rFonts w:ascii="宋体-简" w:hAnsi="宋体-简" w:eastAsia="宋体-简"/>
                <w:b/>
                <w:bCs/>
                <w:sz w:val="20"/>
              </w:rPr>
              <w:t>'table'</w:t>
            </w:r>
            <w:r>
              <w:rPr>
                <w:rFonts w:ascii="宋体-简" w:hAnsi="宋体-简" w:eastAsia="宋体-简"/>
                <w:sz w:val="20"/>
              </w:rPr>
              <w:t>,index=False)</w:t>
            </w:r>
            <w:r>
              <w:rPr>
                <w:rFonts w:ascii="宋体-简" w:hAnsi="宋体-简" w:eastAsia="宋体-简"/>
                <w:sz w:val="20"/>
              </w:rPr>
              <w:br w:type="textWrapping"/>
            </w:r>
            <w:r>
              <w:rPr>
                <w:rFonts w:ascii="宋体-简" w:hAnsi="宋体-简" w:eastAsia="宋体-简"/>
                <w:sz w:val="20"/>
              </w:rPr>
              <w:t xml:space="preserve">    </w:t>
            </w:r>
            <w:r>
              <w:rPr>
                <w:rFonts w:ascii="宋体-简" w:hAnsi="宋体-简" w:eastAsia="宋体-简"/>
                <w:b/>
                <w:bCs/>
                <w:sz w:val="20"/>
              </w:rPr>
              <w:t xml:space="preserve">return </w:t>
            </w:r>
            <w:r>
              <w:rPr>
                <w:rFonts w:ascii="宋体-简" w:hAnsi="宋体-简" w:eastAsia="宋体-简"/>
                <w:sz w:val="20"/>
              </w:rPr>
              <w:t>result</w:t>
            </w:r>
            <w:r>
              <w:rPr>
                <w:rFonts w:ascii="宋体-简" w:hAnsi="宋体-简" w:eastAsia="宋体-简"/>
                <w:sz w:val="20"/>
              </w:rPr>
              <w:br w:type="textWrapping"/>
            </w:r>
            <w:r>
              <w:rPr>
                <w:rFonts w:ascii="宋体-简" w:hAnsi="宋体-简" w:eastAsia="宋体-简"/>
                <w:sz w:val="20"/>
              </w:rPr>
              <w:br w:type="textWrapping"/>
            </w:r>
            <w:r>
              <w:rPr>
                <w:rFonts w:ascii="宋体-简" w:hAnsi="宋体-简" w:eastAsia="宋体-简"/>
                <w:b/>
                <w:bCs/>
                <w:sz w:val="20"/>
              </w:rPr>
              <w:t xml:space="preserve">if </w:t>
            </w:r>
            <w:r>
              <w:rPr>
                <w:rFonts w:ascii="宋体-简" w:hAnsi="宋体-简" w:eastAsia="宋体-简"/>
                <w:sz w:val="20"/>
              </w:rPr>
              <w:t xml:space="preserve">__name__ == </w:t>
            </w:r>
            <w:r>
              <w:rPr>
                <w:rFonts w:ascii="宋体-简" w:hAnsi="宋体-简" w:eastAsia="宋体-简"/>
                <w:b/>
                <w:bCs/>
                <w:sz w:val="20"/>
              </w:rPr>
              <w:t>'__main__'</w:t>
            </w:r>
            <w:r>
              <w:rPr>
                <w:rFonts w:ascii="宋体-简" w:hAnsi="宋体-简" w:eastAsia="宋体-简"/>
                <w:sz w:val="20"/>
              </w:rPr>
              <w:t>:</w:t>
            </w:r>
            <w:r>
              <w:rPr>
                <w:rFonts w:ascii="宋体-简" w:hAnsi="宋体-简" w:eastAsia="宋体-简"/>
                <w:sz w:val="20"/>
              </w:rPr>
              <w:br w:type="textWrapping"/>
            </w:r>
            <w:r>
              <w:rPr>
                <w:rFonts w:ascii="宋体-简" w:hAnsi="宋体-简" w:eastAsia="宋体-简"/>
                <w:sz w:val="20"/>
              </w:rPr>
              <w:t xml:space="preserve">    </w:t>
            </w:r>
            <w:r>
              <w:rPr>
                <w:rFonts w:ascii="宋体-简" w:hAnsi="宋体-简" w:eastAsia="宋体-简"/>
                <w:b/>
                <w:bCs/>
                <w:sz w:val="20"/>
              </w:rPr>
              <w:t>print</w:t>
            </w:r>
            <w:r>
              <w:rPr>
                <w:rFonts w:ascii="宋体-简" w:hAnsi="宋体-简" w:eastAsia="宋体-简"/>
                <w:sz w:val="20"/>
              </w:rPr>
              <w:t>(isTrain)</w:t>
            </w:r>
            <w:r>
              <w:rPr>
                <w:rFonts w:ascii="宋体-简" w:hAnsi="宋体-简" w:eastAsia="宋体-简"/>
                <w:sz w:val="20"/>
              </w:rPr>
              <w:br w:type="textWrapping"/>
            </w:r>
            <w:r>
              <w:rPr>
                <w:rFonts w:ascii="宋体-简" w:hAnsi="宋体-简" w:eastAsia="宋体-简"/>
                <w:sz w:val="20"/>
              </w:rPr>
              <w:t xml:space="preserve">    outputdata=computeFunc(inputdata=inputdata,schema=schema)</w:t>
            </w:r>
            <w:r>
              <w:rPr>
                <w:rFonts w:hint="eastAsia" w:ascii="宋体-简" w:hAnsi="宋体-简" w:eastAsia="宋体-简"/>
                <w:sz w:val="15"/>
                <w:szCs w:val="15"/>
              </w:rPr>
              <w:br w:type="textWrapping"/>
            </w:r>
          </w:p>
          <w:p>
            <w:pPr>
              <w:spacing w:line="40" w:lineRule="atLeast"/>
              <w:rPr>
                <w:rFonts w:ascii="宋体-简" w:hAnsi="宋体-简" w:eastAsia="宋体-简"/>
                <w:sz w:val="15"/>
                <w:szCs w:val="15"/>
              </w:rPr>
            </w:pPr>
          </w:p>
        </w:tc>
        <w:tc>
          <w:tcPr>
            <w:tcW w:w="1701" w:type="dxa"/>
            <w:shd w:val="clear" w:color="auto" w:fill="auto"/>
          </w:tcPr>
          <w:p>
            <w:pPr>
              <w:rPr>
                <w:rFonts w:ascii="宋体-简" w:hAnsi="宋体-简" w:eastAsia="宋体-简"/>
                <w:b/>
                <w:bCs/>
                <w:sz w:val="15"/>
                <w:szCs w:val="15"/>
              </w:rPr>
            </w:pPr>
          </w:p>
          <w:p>
            <w:pPr>
              <w:pStyle w:val="48"/>
              <w:ind w:left="360" w:firstLine="0" w:firstLineChars="0"/>
              <w:rPr>
                <w:rFonts w:ascii="宋体-简" w:hAnsi="宋体-简" w:eastAsia="宋体-简"/>
                <w:b/>
                <w:bCs/>
                <w:sz w:val="18"/>
                <w:szCs w:val="18"/>
              </w:rPr>
            </w:pPr>
            <w:r>
              <w:rPr>
                <w:rFonts w:hint="eastAsia" w:ascii="宋体-简" w:hAnsi="宋体-简" w:eastAsia="宋体-简"/>
                <w:b/>
                <w:bCs/>
                <w:sz w:val="18"/>
                <w:szCs w:val="18"/>
              </w:rPr>
              <w:t>基于J</w:t>
            </w:r>
            <w:r>
              <w:rPr>
                <w:rFonts w:ascii="宋体-简" w:hAnsi="宋体-简" w:eastAsia="宋体-简"/>
                <w:b/>
                <w:bCs/>
                <w:sz w:val="18"/>
                <w:szCs w:val="18"/>
              </w:rPr>
              <w:t>EP</w:t>
            </w:r>
            <w:r>
              <w:rPr>
                <w:rFonts w:hint="eastAsia" w:ascii="宋体-简" w:hAnsi="宋体-简" w:eastAsia="宋体-简"/>
                <w:b/>
                <w:bCs/>
                <w:sz w:val="18"/>
                <w:szCs w:val="18"/>
              </w:rPr>
              <w:t>的python自定义编写</w:t>
            </w:r>
          </w:p>
          <w:p>
            <w:pPr>
              <w:pStyle w:val="48"/>
              <w:ind w:left="360" w:firstLine="0" w:firstLineChars="0"/>
              <w:rPr>
                <w:rFonts w:ascii="宋体-简" w:hAnsi="宋体-简" w:eastAsia="宋体-简"/>
                <w:b/>
                <w:bCs/>
                <w:sz w:val="18"/>
                <w:szCs w:val="18"/>
              </w:rPr>
            </w:pPr>
            <w:r>
              <w:rPr>
                <w:rFonts w:ascii="宋体-简" w:hAnsi="宋体-简" w:eastAsia="宋体-简"/>
                <w:b/>
                <w:bCs/>
                <w:sz w:val="18"/>
                <w:szCs w:val="18"/>
              </w:rPr>
              <w:t>Python</w:t>
            </w:r>
            <w:r>
              <w:rPr>
                <w:rFonts w:hint="eastAsia" w:ascii="宋体-简" w:hAnsi="宋体-简" w:eastAsia="宋体-简"/>
                <w:b/>
                <w:bCs/>
                <w:sz w:val="18"/>
                <w:szCs w:val="18"/>
              </w:rPr>
              <w:t>语法中如果是想从java中传递过来的变量，请不要手动赋值，会覆盖掉java传过来的参数</w:t>
            </w:r>
          </w:p>
          <w:p>
            <w:pPr>
              <w:pStyle w:val="48"/>
              <w:ind w:left="360" w:firstLine="0" w:firstLineChars="0"/>
              <w:rPr>
                <w:rFonts w:ascii="宋体-简" w:hAnsi="宋体-简" w:eastAsia="宋体-简"/>
                <w:b/>
                <w:bCs/>
                <w:sz w:val="18"/>
                <w:szCs w:val="18"/>
              </w:rPr>
            </w:pPr>
          </w:p>
          <w:p>
            <w:pPr>
              <w:pStyle w:val="48"/>
              <w:ind w:left="360" w:firstLine="0" w:firstLineChars="0"/>
              <w:rPr>
                <w:rFonts w:ascii="宋体-简" w:hAnsi="宋体-简" w:eastAsia="宋体-简"/>
                <w:b/>
                <w:bCs/>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72" w:type="dxa"/>
            <w:shd w:val="clear" w:color="auto" w:fill="auto"/>
          </w:tcPr>
          <w:p>
            <w:pPr>
              <w:pStyle w:val="48"/>
              <w:ind w:left="360" w:firstLine="0" w:firstLineChars="0"/>
              <w:rPr>
                <w:rFonts w:ascii="宋体-简" w:hAnsi="宋体-简" w:eastAsia="宋体-简"/>
                <w:b/>
                <w:bCs/>
                <w:sz w:val="18"/>
                <w:szCs w:val="18"/>
              </w:rPr>
            </w:pPr>
            <w:r>
              <w:rPr>
                <w:rFonts w:hint="eastAsia" w:ascii="宋体-简" w:hAnsi="宋体-简" w:eastAsia="宋体-简"/>
                <w:b/>
                <w:bCs/>
                <w:sz w:val="18"/>
                <w:szCs w:val="18"/>
              </w:rPr>
              <w:t>注意：</w:t>
            </w:r>
          </w:p>
          <w:p>
            <w:pPr>
              <w:pStyle w:val="48"/>
              <w:ind w:left="360" w:firstLine="0" w:firstLineChars="0"/>
              <w:rPr>
                <w:rFonts w:ascii="宋体-简" w:hAnsi="宋体-简" w:eastAsia="宋体-简"/>
                <w:i/>
                <w:iCs/>
                <w:sz w:val="20"/>
                <w:szCs w:val="20"/>
              </w:rPr>
            </w:pPr>
            <w:r>
              <w:rPr>
                <w:rFonts w:hint="eastAsia" w:ascii="宋体-简" w:hAnsi="宋体-简" w:eastAsia="宋体-简"/>
                <w:b/>
                <w:bCs/>
                <w:sz w:val="18"/>
                <w:szCs w:val="18"/>
              </w:rPr>
              <w:t>1、</w:t>
            </w:r>
            <w:r>
              <w:rPr>
                <w:rFonts w:ascii="宋体-简" w:hAnsi="宋体-简" w:eastAsia="宋体-简"/>
                <w:sz w:val="20"/>
                <w:szCs w:val="20"/>
              </w:rPr>
              <w:t>computeFunc (inputdata,schema)</w:t>
            </w:r>
            <w:r>
              <w:rPr>
                <w:rFonts w:hint="eastAsia" w:ascii="宋体-简" w:hAnsi="宋体-简" w:eastAsia="宋体-简"/>
                <w:sz w:val="20"/>
                <w:szCs w:val="20"/>
              </w:rPr>
              <w:t>该方法，只能在</w:t>
            </w:r>
            <w:r>
              <w:rPr>
                <w:rFonts w:ascii="宋体-简" w:hAnsi="宋体-简" w:eastAsia="宋体-简"/>
                <w:i/>
                <w:iCs/>
                <w:sz w:val="20"/>
                <w:szCs w:val="20"/>
              </w:rPr>
              <w:t>##user to do</w:t>
            </w:r>
            <w:r>
              <w:rPr>
                <w:rFonts w:hint="eastAsia" w:ascii="宋体-简" w:hAnsi="宋体-简" w:eastAsia="宋体-简"/>
                <w:i/>
                <w:iCs/>
                <w:sz w:val="20"/>
                <w:szCs w:val="20"/>
              </w:rPr>
              <w:t>中间进行编写，不可以修改方法内的数据构造方式</w:t>
            </w:r>
          </w:p>
          <w:p>
            <w:pPr>
              <w:pStyle w:val="48"/>
              <w:ind w:left="360" w:firstLine="0" w:firstLineChars="0"/>
              <w:rPr>
                <w:rFonts w:ascii="宋体-简" w:hAnsi="宋体-简" w:eastAsia="宋体-简"/>
                <w:sz w:val="20"/>
                <w:szCs w:val="20"/>
              </w:rPr>
            </w:pPr>
            <w:r>
              <w:rPr>
                <w:rFonts w:hint="eastAsia" w:ascii="宋体-简" w:hAnsi="宋体-简" w:eastAsia="宋体-简"/>
                <w:b/>
                <w:bCs/>
                <w:sz w:val="18"/>
                <w:szCs w:val="18"/>
              </w:rPr>
              <w:t>2、</w:t>
            </w:r>
            <w:r>
              <w:rPr>
                <w:rFonts w:ascii="宋体-简" w:hAnsi="宋体-简" w:eastAsia="宋体-简"/>
                <w:sz w:val="20"/>
                <w:szCs w:val="20"/>
              </w:rPr>
              <w:t>outputdata=computeFunc(inputdata=inputdata,schema=schema)</w:t>
            </w:r>
            <w:r>
              <w:rPr>
                <w:rFonts w:hint="eastAsia" w:ascii="宋体-简" w:hAnsi="宋体-简" w:eastAsia="宋体-简"/>
                <w:sz w:val="20"/>
                <w:szCs w:val="20"/>
              </w:rPr>
              <w:t>这一句返回为固定写法，不可修改，防止java传参错误以及获取不到结果集</w:t>
            </w:r>
          </w:p>
          <w:p>
            <w:pPr>
              <w:pStyle w:val="48"/>
              <w:ind w:left="360" w:firstLine="0" w:firstLineChars="0"/>
              <w:rPr>
                <w:rFonts w:ascii="宋体-简" w:hAnsi="宋体-简" w:eastAsia="宋体-简"/>
                <w:b/>
                <w:bCs/>
                <w:sz w:val="18"/>
                <w:szCs w:val="18"/>
              </w:rPr>
            </w:pPr>
            <w:r>
              <w:rPr>
                <w:rFonts w:hint="eastAsia" w:ascii="宋体-简" w:hAnsi="宋体-简" w:eastAsia="宋体-简"/>
                <w:b/>
                <w:bCs/>
                <w:sz w:val="18"/>
                <w:szCs w:val="18"/>
              </w:rPr>
              <w:t>3、</w:t>
            </w:r>
            <w:r>
              <w:rPr>
                <w:rFonts w:ascii="宋体-简" w:hAnsi="宋体-简" w:eastAsia="宋体-简"/>
                <w:b/>
                <w:bCs/>
                <w:sz w:val="20"/>
                <w:szCs w:val="20"/>
              </w:rPr>
              <w:t xml:space="preserve">from </w:t>
            </w:r>
            <w:r>
              <w:rPr>
                <w:rFonts w:ascii="宋体-简" w:hAnsi="宋体-简" w:eastAsia="宋体-简"/>
                <w:sz w:val="20"/>
                <w:szCs w:val="20"/>
              </w:rPr>
              <w:t xml:space="preserve">jep </w:t>
            </w:r>
            <w:r>
              <w:rPr>
                <w:rFonts w:ascii="宋体-简" w:hAnsi="宋体-简" w:eastAsia="宋体-简"/>
                <w:b/>
                <w:bCs/>
                <w:sz w:val="20"/>
                <w:szCs w:val="20"/>
              </w:rPr>
              <w:t xml:space="preserve">import </w:t>
            </w:r>
            <w:r>
              <w:rPr>
                <w:rFonts w:ascii="宋体-简" w:hAnsi="宋体-简" w:eastAsia="宋体-简"/>
                <w:sz w:val="20"/>
                <w:szCs w:val="20"/>
              </w:rPr>
              <w:t>redirect_streams</w:t>
            </w:r>
            <w:r>
              <w:rPr>
                <w:rFonts w:ascii="宋体-简" w:hAnsi="宋体-简" w:eastAsia="宋体-简"/>
                <w:sz w:val="20"/>
                <w:szCs w:val="20"/>
              </w:rPr>
              <w:br w:type="textWrapping"/>
            </w:r>
            <w:r>
              <w:rPr>
                <w:rFonts w:ascii="宋体-简" w:hAnsi="宋体-简" w:eastAsia="宋体-简"/>
                <w:sz w:val="20"/>
                <w:szCs w:val="20"/>
              </w:rPr>
              <w:t>redirect_streams.setup()</w:t>
            </w:r>
            <w:r>
              <w:rPr>
                <w:rFonts w:hint="eastAsia" w:ascii="宋体-简" w:hAnsi="宋体-简" w:eastAsia="宋体-简"/>
                <w:sz w:val="20"/>
                <w:szCs w:val="20"/>
              </w:rPr>
              <w:t>这一导入必须在第一行导入</w:t>
            </w:r>
          </w:p>
        </w:tc>
        <w:tc>
          <w:tcPr>
            <w:tcW w:w="1701" w:type="dxa"/>
            <w:shd w:val="clear" w:color="auto" w:fill="auto"/>
          </w:tcPr>
          <w:p>
            <w:pPr>
              <w:rPr>
                <w:rFonts w:ascii="宋体-简" w:hAnsi="宋体-简" w:eastAsia="宋体-简"/>
                <w:sz w:val="15"/>
                <w:szCs w:val="15"/>
              </w:rPr>
            </w:pPr>
            <w:r>
              <w:rPr>
                <w:rFonts w:ascii="宋体-简" w:hAnsi="宋体-简" w:eastAsia="宋体-简"/>
                <w:sz w:val="15"/>
                <w:szCs w:val="15"/>
              </w:rPr>
              <w:object>
                <v:shape id="_x0000_i1028" o:spt="75" type="#_x0000_t75" style="height:44.5pt;width:93.5pt;" o:ole="t" filled="f" o:preferrelative="t" stroked="f" coordsize="21600,21600">
                  <v:path/>
                  <v:fill on="f" focussize="0,0"/>
                  <v:stroke on="f" joinstyle="miter"/>
                  <v:imagedata r:id="rId27" o:title=""/>
                  <o:lock v:ext="edit" aspectratio="t"/>
                  <w10:wrap type="none"/>
                  <w10:anchorlock/>
                </v:shape>
                <o:OLEObject Type="Embed" ProgID="Package" ShapeID="_x0000_i1028" DrawAspect="Content" ObjectID="_1468075728" r:id="rId33">
                  <o:LockedField>false</o:LockedField>
                </o:OLEObject>
              </w:object>
            </w:r>
          </w:p>
          <w:p>
            <w:pPr>
              <w:rPr>
                <w:rFonts w:ascii="宋体-简" w:hAnsi="宋体-简" w:eastAsia="宋体-简"/>
                <w:b/>
                <w:bCs/>
                <w:sz w:val="15"/>
                <w:szCs w:val="15"/>
              </w:rPr>
            </w:pPr>
            <w:r>
              <w:rPr>
                <w:rFonts w:hint="eastAsia" w:ascii="宋体-简" w:hAnsi="宋体-简" w:eastAsia="宋体-简"/>
                <w:sz w:val="15"/>
                <w:szCs w:val="15"/>
              </w:rPr>
              <w:t>样例文本</w:t>
            </w:r>
          </w:p>
        </w:tc>
      </w:tr>
    </w:tbl>
    <w:p>
      <w:pPr>
        <w:rPr>
          <w:sz w:val="28"/>
          <w:szCs w:val="28"/>
        </w:rPr>
      </w:pPr>
      <w:r>
        <w:rPr>
          <w:rFonts w:hint="eastAsia"/>
          <w:sz w:val="28"/>
          <w:szCs w:val="28"/>
        </w:rPr>
        <w:t>批量计算算子模型参数：</w:t>
      </w:r>
    </w:p>
    <w:p>
      <w:r>
        <w:drawing>
          <wp:inline distT="0" distB="0" distL="114300" distR="114300">
            <wp:extent cx="5274310" cy="2566670"/>
            <wp:effectExtent l="0" t="0" r="8890" b="11430"/>
            <wp:docPr id="78" name="图片 20"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20" descr="社交网站的手机截图&#10;&#10;描述已自动生成"/>
                    <pic:cNvPicPr>
                      <a:picLocks noChangeAspect="1"/>
                    </pic:cNvPicPr>
                  </pic:nvPicPr>
                  <pic:blipFill>
                    <a:blip r:embed="rId34"/>
                    <a:stretch>
                      <a:fillRect/>
                    </a:stretch>
                  </pic:blipFill>
                  <pic:spPr>
                    <a:xfrm>
                      <a:off x="0" y="0"/>
                      <a:ext cx="5274310" cy="2566670"/>
                    </a:xfrm>
                    <a:prstGeom prst="rect">
                      <a:avLst/>
                    </a:prstGeom>
                    <a:noFill/>
                    <a:ln>
                      <a:noFill/>
                    </a:ln>
                  </pic:spPr>
                </pic:pic>
              </a:graphicData>
            </a:graphic>
          </wp:inline>
        </w:drawing>
      </w:r>
    </w:p>
    <w:p>
      <w:r>
        <w:rPr>
          <w:rFonts w:hint="eastAsia"/>
        </w:rPr>
        <w:t xml:space="preserve">                              图3</w:t>
      </w:r>
      <w:r>
        <w:rPr>
          <w:rFonts w:hint="eastAsia"/>
          <w:lang w:val="en-US" w:eastAsia="zh-CN"/>
        </w:rPr>
        <w:t>-</w:t>
      </w:r>
      <w:r>
        <w:rPr>
          <w:rFonts w:hint="eastAsia"/>
        </w:rPr>
        <w:t>8</w:t>
      </w:r>
    </w:p>
    <w:p>
      <w:pPr>
        <w:rPr>
          <w:rFonts w:ascii="宋体-简" w:hAnsi="宋体-简" w:eastAsia="宋体-简"/>
          <w:sz w:val="28"/>
          <w:szCs w:val="28"/>
        </w:rPr>
      </w:pPr>
      <w:r>
        <w:rPr>
          <w:rFonts w:hint="eastAsia" w:ascii="宋体-简" w:hAnsi="宋体-简" w:eastAsia="宋体-简"/>
          <w:sz w:val="28"/>
          <w:szCs w:val="28"/>
        </w:rPr>
        <w:t>流式python计算算子参数说明：</w:t>
      </w:r>
    </w:p>
    <w:p>
      <w:pPr>
        <w:rPr>
          <w:rFonts w:ascii="宋体-简" w:hAnsi="宋体-简" w:eastAsia="宋体-简"/>
        </w:rPr>
      </w:pPr>
      <w:r>
        <w:rPr>
          <w:rFonts w:ascii="宋体-简" w:hAnsi="宋体-简" w:eastAsia="宋体-简"/>
        </w:rPr>
        <w:drawing>
          <wp:inline distT="0" distB="0" distL="114300" distR="114300">
            <wp:extent cx="5269230" cy="2028825"/>
            <wp:effectExtent l="0" t="0" r="1270" b="3175"/>
            <wp:docPr id="79" name="图片 21"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21" descr="社交网站的手机截图&#10;&#10;描述已自动生成"/>
                    <pic:cNvPicPr>
                      <a:picLocks noChangeAspect="1"/>
                    </pic:cNvPicPr>
                  </pic:nvPicPr>
                  <pic:blipFill>
                    <a:blip r:embed="rId35"/>
                    <a:stretch>
                      <a:fillRect/>
                    </a:stretch>
                  </pic:blipFill>
                  <pic:spPr>
                    <a:xfrm>
                      <a:off x="0" y="0"/>
                      <a:ext cx="5269230" cy="2028825"/>
                    </a:xfrm>
                    <a:prstGeom prst="rect">
                      <a:avLst/>
                    </a:prstGeom>
                    <a:noFill/>
                    <a:ln>
                      <a:noFill/>
                    </a:ln>
                  </pic:spPr>
                </pic:pic>
              </a:graphicData>
            </a:graphic>
          </wp:inline>
        </w:drawing>
      </w:r>
    </w:p>
    <w:p>
      <w:pPr>
        <w:ind w:firstLine="3600" w:firstLineChars="1500"/>
        <w:rPr>
          <w:rFonts w:ascii="宋体-简" w:hAnsi="宋体-简" w:eastAsia="宋体-简"/>
        </w:rPr>
      </w:pPr>
      <w:r>
        <w:rPr>
          <w:rFonts w:hint="eastAsia" w:ascii="宋体-简" w:hAnsi="宋体-简" w:eastAsia="宋体-简"/>
        </w:rPr>
        <w:t>图3-9</w:t>
      </w:r>
    </w:p>
    <w:p>
      <w:pPr>
        <w:rPr>
          <w:rFonts w:ascii="宋体-简" w:hAnsi="宋体-简" w:eastAsia="宋体-简"/>
        </w:rPr>
      </w:pPr>
      <w:r>
        <w:rPr>
          <w:rFonts w:ascii="宋体-简" w:hAnsi="宋体-简" w:eastAsia="宋体-简"/>
        </w:rPr>
        <w:drawing>
          <wp:inline distT="0" distB="0" distL="114300" distR="114300">
            <wp:extent cx="5269230" cy="1779905"/>
            <wp:effectExtent l="0" t="0" r="1270" b="10795"/>
            <wp:docPr id="80" name="图片 22"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22" descr="社交网站的手机截图&#10;&#10;描述已自动生成"/>
                    <pic:cNvPicPr>
                      <a:picLocks noChangeAspect="1"/>
                    </pic:cNvPicPr>
                  </pic:nvPicPr>
                  <pic:blipFill>
                    <a:blip r:embed="rId36"/>
                    <a:stretch>
                      <a:fillRect/>
                    </a:stretch>
                  </pic:blipFill>
                  <pic:spPr>
                    <a:xfrm>
                      <a:off x="0" y="0"/>
                      <a:ext cx="5269230" cy="1779905"/>
                    </a:xfrm>
                    <a:prstGeom prst="rect">
                      <a:avLst/>
                    </a:prstGeom>
                    <a:noFill/>
                    <a:ln>
                      <a:noFill/>
                    </a:ln>
                  </pic:spPr>
                </pic:pic>
              </a:graphicData>
            </a:graphic>
          </wp:inline>
        </w:drawing>
      </w:r>
    </w:p>
    <w:p>
      <w:pPr>
        <w:rPr>
          <w:rFonts w:ascii="宋体-简" w:hAnsi="宋体-简" w:eastAsia="宋体-简"/>
        </w:rPr>
      </w:pPr>
      <w:r>
        <w:rPr>
          <w:rFonts w:hint="eastAsia" w:ascii="宋体-简" w:hAnsi="宋体-简" w:eastAsia="宋体-简"/>
        </w:rPr>
        <w:t xml:space="preserve">                                     图3-</w:t>
      </w:r>
      <w:r>
        <w:rPr>
          <w:rFonts w:hint="eastAsia" w:ascii="宋体-简" w:hAnsi="宋体-简" w:eastAsia="宋体-简"/>
          <w:lang w:val="en-US" w:eastAsia="zh-CN"/>
        </w:rPr>
        <w:t>1</w:t>
      </w:r>
      <w:r>
        <w:rPr>
          <w:rFonts w:hint="eastAsia" w:ascii="宋体-简" w:hAnsi="宋体-简" w:eastAsia="宋体-简"/>
        </w:rPr>
        <w:t>0</w:t>
      </w:r>
    </w:p>
    <w:p>
      <w:pPr>
        <w:pStyle w:val="28"/>
        <w:shd w:val="clear" w:color="auto" w:fill="FFFFFF"/>
        <w:ind w:firstLine="560"/>
        <w:jc w:val="left"/>
        <w:rPr>
          <w:rFonts w:ascii="宋体-简" w:hAnsi="宋体-简" w:eastAsia="宋体-简"/>
          <w:b/>
          <w:bCs/>
          <w:sz w:val="20"/>
          <w:szCs w:val="20"/>
        </w:rPr>
      </w:pPr>
      <w:r>
        <w:rPr>
          <w:rFonts w:hint="eastAsia" w:ascii="宋体-简" w:hAnsi="宋体-简" w:eastAsia="宋体-简"/>
        </w:rPr>
        <w:t>注意：</w:t>
      </w:r>
      <w:r>
        <w:rPr>
          <w:rFonts w:ascii="宋体-简" w:hAnsi="宋体-简" w:eastAsia="宋体-简"/>
          <w:b/>
          <w:bCs/>
          <w:sz w:val="20"/>
          <w:szCs w:val="20"/>
        </w:rPr>
        <w:t>schemaType</w:t>
      </w:r>
      <w:r>
        <w:rPr>
          <w:rFonts w:hint="eastAsia" w:ascii="宋体-简" w:hAnsi="宋体-简" w:eastAsia="宋体-简"/>
          <w:b/>
          <w:bCs/>
          <w:sz w:val="20"/>
          <w:szCs w:val="20"/>
        </w:rPr>
        <w:t>，该参数必须提前指定，并且与输出的数据集一一对应，否则按异常处理，如：</w:t>
      </w:r>
      <w:r>
        <w:rPr>
          <w:rFonts w:ascii="宋体-简" w:hAnsi="宋体-简" w:eastAsia="宋体-简"/>
          <w:b/>
          <w:bCs/>
          <w:sz w:val="20"/>
          <w:szCs w:val="20"/>
        </w:rPr>
        <w:t>id:StringType,time:LongType,v:StringType,q:DoubleType,b:StringType,lcu:StringType</w:t>
      </w:r>
    </w:p>
    <w:p>
      <w:pPr>
        <w:pStyle w:val="28"/>
        <w:shd w:val="clear" w:color="auto" w:fill="FFFFFF"/>
        <w:jc w:val="left"/>
        <w:rPr>
          <w:rFonts w:ascii="宋体-简" w:hAnsi="宋体-简" w:eastAsia="宋体-简"/>
          <w:b/>
          <w:bCs/>
          <w:sz w:val="20"/>
          <w:szCs w:val="20"/>
        </w:rPr>
      </w:pPr>
    </w:p>
    <w:p>
      <w:pPr>
        <w:pStyle w:val="28"/>
        <w:shd w:val="clear" w:color="auto" w:fill="FFFFFF"/>
        <w:jc w:val="left"/>
        <w:rPr>
          <w:rFonts w:ascii="宋体-简" w:hAnsi="宋体-简" w:eastAsia="宋体-简"/>
          <w:b/>
          <w:bCs/>
          <w:sz w:val="20"/>
          <w:szCs w:val="20"/>
        </w:rPr>
      </w:pPr>
      <w:r>
        <w:rPr>
          <w:rFonts w:ascii="宋体-简" w:hAnsi="宋体-简" w:eastAsia="宋体-简"/>
          <w:b/>
          <w:bCs/>
          <w:sz w:val="20"/>
          <w:szCs w:val="20"/>
        </w:rPr>
        <w:t>schemaType</w:t>
      </w:r>
      <w:r>
        <w:rPr>
          <w:rFonts w:hint="eastAsia" w:ascii="宋体-简" w:hAnsi="宋体-简" w:eastAsia="宋体-简"/>
          <w:b/>
          <w:bCs/>
          <w:sz w:val="20"/>
          <w:szCs w:val="20"/>
        </w:rPr>
        <w:t>类型包含（</w:t>
      </w:r>
      <w:r>
        <w:rPr>
          <w:rFonts w:ascii="宋体-简" w:hAnsi="宋体-简" w:eastAsia="宋体-简"/>
          <w:b/>
          <w:bCs/>
          <w:sz w:val="20"/>
          <w:szCs w:val="20"/>
        </w:rPr>
        <w:t>StringType ,BinaryType ,BooleanType ,DateType,TimestampType ,DoubleType ,FloatType ,ByteType ,IntegerType ,LongType ,ShortType</w:t>
      </w:r>
      <w:r>
        <w:rPr>
          <w:rFonts w:hint="eastAsia" w:ascii="宋体-简" w:hAnsi="宋体-简" w:eastAsia="宋体-简"/>
          <w:b/>
          <w:bCs/>
          <w:sz w:val="20"/>
          <w:szCs w:val="20"/>
        </w:rPr>
        <w:t>）</w:t>
      </w:r>
    </w:p>
    <w:p>
      <w:pPr>
        <w:pStyle w:val="5"/>
        <w:numPr>
          <w:ilvl w:val="2"/>
          <w:numId w:val="6"/>
        </w:numPr>
        <w:rPr>
          <w:rFonts w:hint="eastAsia" w:ascii="宋体" w:hAnsi="宋体" w:eastAsia="宋体" w:cs="宋体"/>
          <w:sz w:val="28"/>
          <w:szCs w:val="28"/>
        </w:rPr>
      </w:pPr>
      <w:bookmarkStart w:id="256" w:name="_Toc3699"/>
      <w:bookmarkStart w:id="257" w:name="_Toc413"/>
      <w:bookmarkStart w:id="258" w:name="_Toc14283"/>
      <w:bookmarkStart w:id="259" w:name="_Toc22129"/>
      <w:bookmarkStart w:id="260" w:name="_Toc27606"/>
      <w:bookmarkStart w:id="261" w:name="_Toc27426"/>
      <w:bookmarkStart w:id="262" w:name="_Toc5464"/>
      <w:bookmarkStart w:id="263" w:name="_Toc23091"/>
      <w:bookmarkStart w:id="264" w:name="_Toc30842"/>
      <w:bookmarkStart w:id="265" w:name="_Toc8311"/>
      <w:bookmarkStart w:id="266" w:name="_Toc32721"/>
      <w:bookmarkStart w:id="267" w:name="_Toc2152"/>
      <w:bookmarkStart w:id="268" w:name="_Toc8640"/>
      <w:bookmarkStart w:id="269" w:name="_Toc20545"/>
      <w:bookmarkStart w:id="270" w:name="_Toc7339"/>
      <w:bookmarkStart w:id="271" w:name="_Toc6402"/>
      <w:bookmarkStart w:id="272" w:name="_Toc31452"/>
      <w:bookmarkStart w:id="273" w:name="_Toc8513"/>
      <w:bookmarkStart w:id="274" w:name="_Toc17485"/>
      <w:bookmarkStart w:id="275" w:name="_Toc31389"/>
      <w:r>
        <w:rPr>
          <w:rFonts w:hint="eastAsia" w:ascii="宋体" w:hAnsi="宋体" w:eastAsia="宋体" w:cs="宋体"/>
          <w:sz w:val="28"/>
          <w:szCs w:val="28"/>
        </w:rPr>
        <w:t>Java/Scala语言开发的算子</w:t>
      </w:r>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p>
    <w:p>
      <w:pPr>
        <w:pStyle w:val="7"/>
        <w:spacing w:before="0" w:after="0" w:line="360" w:lineRule="auto"/>
        <w:ind w:left="0"/>
        <w:rPr>
          <w:rFonts w:ascii="宋体" w:hAnsi="宋体" w:eastAsia="宋体" w:cs="宋体"/>
          <w:b w:val="0"/>
          <w:bCs/>
        </w:rPr>
      </w:pPr>
      <w:r>
        <w:rPr>
          <w:rFonts w:hint="eastAsia" w:ascii="宋体" w:hAnsi="宋体" w:eastAsia="宋体" w:cs="宋体"/>
          <w:b w:val="0"/>
          <w:bCs/>
        </w:rPr>
        <w:t>算子基础开发包</w:t>
      </w:r>
    </w:p>
    <w:p>
      <w:pPr>
        <w:ind w:firstLine="560" w:firstLineChars="200"/>
        <w:rPr>
          <w:sz w:val="28"/>
          <w:szCs w:val="28"/>
        </w:rPr>
      </w:pPr>
      <w:r>
        <w:rPr>
          <w:rFonts w:hint="eastAsia"/>
          <w:sz w:val="28"/>
          <w:szCs w:val="28"/>
        </w:rPr>
        <w:t>平台提供算子基础开发包（java版），与java算子模式一致。Scala定制算子必须依赖这个开发包，并按照与Java一致的规范重写必要的方法。</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接口规范与打包部署</w:t>
      </w:r>
    </w:p>
    <w:p>
      <w:pPr>
        <w:ind w:firstLine="560" w:firstLineChars="200"/>
        <w:rPr>
          <w:sz w:val="28"/>
          <w:szCs w:val="28"/>
        </w:rPr>
      </w:pPr>
      <w:r>
        <w:rPr>
          <w:rFonts w:hint="eastAsia"/>
          <w:sz w:val="28"/>
          <w:szCs w:val="28"/>
        </w:rPr>
        <w:t>Scala定制算子类必须继承平台提供的算子基类（参考相应章节内容），子类中重写计算（compute），初始化（initialize）或训练（train）等方法，与Java的处理一致。</w:t>
      </w:r>
    </w:p>
    <w:p>
      <w:pPr>
        <w:spacing w:line="360" w:lineRule="auto"/>
        <w:ind w:firstLine="560" w:firstLineChars="200"/>
        <w:rPr>
          <w:sz w:val="28"/>
          <w:szCs w:val="28"/>
        </w:rPr>
      </w:pPr>
      <w:r>
        <w:rPr>
          <w:rFonts w:hint="eastAsia"/>
          <w:sz w:val="28"/>
          <w:szCs w:val="28"/>
        </w:rPr>
        <w:t>Scala算子开发完成后可打包成jar包，并按照Java算子的部署方式部署。</w:t>
      </w:r>
    </w:p>
    <w:p>
      <w:pPr>
        <w:pStyle w:val="7"/>
        <w:spacing w:before="0" w:after="0"/>
        <w:ind w:left="0"/>
        <w:rPr>
          <w:rFonts w:ascii="宋体" w:hAnsi="宋体" w:eastAsia="宋体" w:cs="宋体"/>
          <w:b w:val="0"/>
          <w:bCs/>
        </w:rPr>
      </w:pPr>
      <w:r>
        <w:rPr>
          <w:rFonts w:hint="eastAsia" w:ascii="宋体" w:hAnsi="宋体" w:eastAsia="宋体" w:cs="宋体"/>
          <w:b w:val="0"/>
          <w:bCs/>
        </w:rPr>
        <w:t>Scala算子示例</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5"/>
                <w:szCs w:val="15"/>
              </w:rPr>
            </w:pPr>
            <w:r>
              <w:rPr>
                <w:rFonts w:hint="eastAsia" w:ascii="宋体-简" w:hAnsi="宋体-简" w:eastAsia="宋体-简"/>
                <w:sz w:val="15"/>
                <w:szCs w:val="15"/>
              </w:rPr>
              <w:t>package com.dhcc.avatar.gics.step.impl.input</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import java.util</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import com.dhcc.avatar.exception.GICSException</w:t>
            </w:r>
          </w:p>
          <w:p>
            <w:pPr>
              <w:spacing w:line="40" w:lineRule="atLeast"/>
              <w:rPr>
                <w:rFonts w:ascii="宋体-简" w:hAnsi="宋体-简" w:eastAsia="宋体-简"/>
                <w:sz w:val="15"/>
                <w:szCs w:val="15"/>
              </w:rPr>
            </w:pPr>
            <w:r>
              <w:rPr>
                <w:rFonts w:hint="eastAsia" w:ascii="宋体-简" w:hAnsi="宋体-简" w:eastAsia="宋体-简"/>
                <w:sz w:val="15"/>
                <w:szCs w:val="15"/>
              </w:rPr>
              <w:t>import com.dhcc.avatar.gics.data.StepInfo</w:t>
            </w:r>
          </w:p>
          <w:p>
            <w:pPr>
              <w:spacing w:line="40" w:lineRule="atLeast"/>
              <w:rPr>
                <w:rFonts w:ascii="宋体-简" w:hAnsi="宋体-简" w:eastAsia="宋体-简"/>
                <w:sz w:val="15"/>
                <w:szCs w:val="15"/>
              </w:rPr>
            </w:pPr>
            <w:r>
              <w:rPr>
                <w:rFonts w:hint="eastAsia" w:ascii="宋体-简" w:hAnsi="宋体-简" w:eastAsia="宋体-简"/>
                <w:sz w:val="15"/>
                <w:szCs w:val="15"/>
              </w:rPr>
              <w:t>import com.dhcc.avatar.gics.step.impl.BaseInputStep</w:t>
            </w:r>
          </w:p>
          <w:p>
            <w:pPr>
              <w:spacing w:line="40" w:lineRule="atLeast"/>
              <w:rPr>
                <w:rFonts w:ascii="宋体-简" w:hAnsi="宋体-简" w:eastAsia="宋体-简"/>
                <w:sz w:val="15"/>
                <w:szCs w:val="15"/>
              </w:rPr>
            </w:pPr>
            <w:r>
              <w:rPr>
                <w:rFonts w:hint="eastAsia" w:ascii="宋体-简" w:hAnsi="宋体-简" w:eastAsia="宋体-简"/>
                <w:sz w:val="15"/>
                <w:szCs w:val="15"/>
              </w:rPr>
              <w:t>import com.dhcc.avatar.util.LogUtil</w:t>
            </w:r>
          </w:p>
          <w:p>
            <w:pPr>
              <w:spacing w:line="40" w:lineRule="atLeast"/>
              <w:rPr>
                <w:rFonts w:ascii="宋体-简" w:hAnsi="宋体-简" w:eastAsia="宋体-简"/>
                <w:sz w:val="15"/>
                <w:szCs w:val="15"/>
              </w:rPr>
            </w:pPr>
            <w:r>
              <w:rPr>
                <w:rFonts w:hint="eastAsia" w:ascii="宋体-简" w:hAnsi="宋体-简" w:eastAsia="宋体-简"/>
                <w:sz w:val="15"/>
                <w:szCs w:val="15"/>
              </w:rPr>
              <w:t>import org.apache.spark.sql.{Dataset, Row, SparkSession}</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import scala.collection.JavaConverters._</w:t>
            </w:r>
          </w:p>
          <w:p>
            <w:pPr>
              <w:spacing w:line="40" w:lineRule="atLeast"/>
              <w:rPr>
                <w:rFonts w:ascii="宋体-简" w:hAnsi="宋体-简" w:eastAsia="宋体-简"/>
                <w:sz w:val="15"/>
                <w:szCs w:val="15"/>
              </w:rPr>
            </w:pPr>
            <w:r>
              <w:rPr>
                <w:rFonts w:hint="eastAsia" w:ascii="宋体-简" w:hAnsi="宋体-简" w:eastAsia="宋体-简"/>
                <w:sz w:val="15"/>
                <w:szCs w:val="15"/>
              </w:rPr>
              <w:t>import scala.collection.mutable.Map</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class HiveInputStep extends BaseInputStep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private [this] var Params: Map[String, String] = _</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@Description: 获取算子规格描述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override def getStepSpec() : StepSpec =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补充代码</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@Description: 通过算子输入参数，构建DataSet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override def compute(sparkSession: SparkSession): Dataset[Row] =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val database = Params.getOrElse("database", "default")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val dbtable = Params("dbtable")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if (dbtable.toLowerCase.contains("select")){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return sparkSession.sql(dbtable)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sparkSession.table(s"$database.$dbtable")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计算步骤初始化。该方法由驱动在启动算法之前调用，实现这需要在这里验证所需参数的完整性和正确性</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override def initialize(stepInfo: StepInfo, resourcePaths: util.List[String]): Unit =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Params = stepInfo.getStepParams.asScala</w:t>
            </w:r>
          </w:p>
          <w:p>
            <w:pPr>
              <w:spacing w:line="40" w:lineRule="atLeast"/>
              <w:rPr>
                <w:rFonts w:ascii="宋体-简" w:hAnsi="宋体-简" w:eastAsia="宋体-简"/>
                <w:sz w:val="15"/>
                <w:szCs w:val="15"/>
              </w:rPr>
            </w:pPr>
            <w:r>
              <w:rPr>
                <w:rFonts w:hint="eastAsia" w:ascii="宋体-简" w:hAnsi="宋体-简" w:eastAsia="宋体-简"/>
                <w:sz w:val="15"/>
                <w:szCs w:val="15"/>
              </w:rPr>
              <w:t xml:space="preserve">    val dbtable = Params.getOrElse("dbtable",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if (dbtable.trim.isEmpty)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val msg = s"${stepInfo.getStepName}必填参数dbtable必须有值."</w:t>
            </w:r>
          </w:p>
          <w:p>
            <w:pPr>
              <w:spacing w:line="40" w:lineRule="atLeast"/>
              <w:rPr>
                <w:rFonts w:ascii="宋体-简" w:hAnsi="宋体-简" w:eastAsia="宋体-简"/>
                <w:sz w:val="15"/>
                <w:szCs w:val="15"/>
              </w:rPr>
            </w:pPr>
            <w:r>
              <w:rPr>
                <w:rFonts w:hint="eastAsia" w:ascii="宋体-简" w:hAnsi="宋体-简" w:eastAsia="宋体-简"/>
                <w:sz w:val="15"/>
                <w:szCs w:val="15"/>
              </w:rPr>
              <w:t xml:space="preserve">      LogUtil.error(msg)</w:t>
            </w:r>
          </w:p>
          <w:p>
            <w:pPr>
              <w:spacing w:line="40" w:lineRule="atLeast"/>
              <w:rPr>
                <w:rFonts w:ascii="宋体-简" w:hAnsi="宋体-简" w:eastAsia="宋体-简"/>
                <w:sz w:val="15"/>
                <w:szCs w:val="15"/>
              </w:rPr>
            </w:pPr>
            <w:r>
              <w:rPr>
                <w:rFonts w:hint="eastAsia" w:ascii="宋体-简" w:hAnsi="宋体-简" w:eastAsia="宋体-简"/>
                <w:sz w:val="15"/>
                <w:szCs w:val="15"/>
              </w:rPr>
              <w:t xml:space="preserve">      throw new GICSException(msg)</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w:t>
            </w:r>
          </w:p>
        </w:tc>
        <w:tc>
          <w:tcPr>
            <w:tcW w:w="1988" w:type="dxa"/>
            <w:shd w:val="clear" w:color="auto" w:fill="auto"/>
          </w:tcPr>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算子规范规格描述</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算子计算处理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算子初始化</w:t>
            </w:r>
          </w:p>
        </w:tc>
      </w:tr>
    </w:tbl>
    <w:p>
      <w:pPr>
        <w:pStyle w:val="5"/>
        <w:numPr>
          <w:ilvl w:val="2"/>
          <w:numId w:val="6"/>
        </w:numPr>
        <w:rPr>
          <w:rFonts w:hint="eastAsia" w:ascii="宋体" w:hAnsi="宋体" w:eastAsia="宋体" w:cs="宋体"/>
          <w:sz w:val="28"/>
          <w:szCs w:val="28"/>
        </w:rPr>
      </w:pPr>
      <w:bookmarkStart w:id="276" w:name="_Toc30507"/>
      <w:bookmarkStart w:id="277" w:name="_Toc30495"/>
      <w:bookmarkStart w:id="278" w:name="_Toc31260"/>
      <w:bookmarkStart w:id="279" w:name="_Toc9391"/>
      <w:bookmarkStart w:id="280" w:name="_Toc28277"/>
      <w:bookmarkStart w:id="281" w:name="_Toc247"/>
      <w:bookmarkStart w:id="282" w:name="_Toc20135"/>
      <w:bookmarkStart w:id="283" w:name="_Toc31424"/>
      <w:bookmarkStart w:id="284" w:name="_Toc558"/>
      <w:bookmarkStart w:id="285" w:name="_Toc15365"/>
      <w:bookmarkStart w:id="286" w:name="_Toc25765"/>
      <w:bookmarkStart w:id="287" w:name="_Toc18590"/>
      <w:bookmarkStart w:id="288" w:name="_Toc8194"/>
      <w:bookmarkStart w:id="289" w:name="_Toc28364"/>
      <w:bookmarkStart w:id="290" w:name="_Toc11595"/>
      <w:bookmarkStart w:id="291" w:name="_Toc1481"/>
      <w:bookmarkStart w:id="292" w:name="_Toc17261"/>
      <w:bookmarkStart w:id="293" w:name="_Toc16970"/>
      <w:bookmarkStart w:id="294" w:name="_Toc20784"/>
      <w:bookmarkStart w:id="295" w:name="_Toc10048"/>
      <w:r>
        <w:rPr>
          <w:rFonts w:hint="eastAsia" w:ascii="宋体" w:hAnsi="宋体" w:eastAsia="宋体" w:cs="宋体"/>
          <w:sz w:val="28"/>
          <w:szCs w:val="28"/>
        </w:rPr>
        <w:t>C++及C类库封装自定义算子开发模式</w:t>
      </w:r>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p>
    <w:p>
      <w:pPr>
        <w:ind w:firstLine="560" w:firstLineChars="200"/>
        <w:rPr>
          <w:sz w:val="28"/>
          <w:szCs w:val="28"/>
        </w:rPr>
      </w:pPr>
      <w:r>
        <w:rPr>
          <w:rFonts w:hint="eastAsia"/>
          <w:sz w:val="28"/>
          <w:szCs w:val="28"/>
        </w:rPr>
        <w:t>鉴于目前很多算法使用C/C++语言实现，因此平台如何高效集成C/C++语言模型就显得尤为重要。一般情况下C/C++语言实现的算法以Linux系统环境下dll（动态链接库）形式提供，可能还伴随资源文件和特殊数据处理库，平台首先会将数据处理功能从模型中分离出来并单独封装成算子，这些算子将作为模型处理的前置算子存在。平台通过JNA(Java Native Access)调用模型提供的业务接口并实现算子基类中的计算、初始化、训练和注入训练结果方法。</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自定义封装c\c++函数自定义算子规范</w:t>
      </w:r>
    </w:p>
    <w:p>
      <w:pPr>
        <w:ind w:firstLine="560" w:firstLineChars="200"/>
        <w:rPr>
          <w:rFonts w:ascii="宋体-简" w:hAnsi="宋体-简" w:eastAsia="宋体-简"/>
        </w:rPr>
      </w:pPr>
      <w:bookmarkStart w:id="296" w:name="_Hlk23847928"/>
      <w:r>
        <w:rPr>
          <w:rFonts w:hint="eastAsia"/>
          <w:sz w:val="28"/>
          <w:szCs w:val="28"/>
        </w:rPr>
        <w:t>目前C/C++实现的算法集成到决策系统大数据分析平台，需要对不同厂家提供的算法集合做适配，封装成平台自定义算子。创建模型时，可以从该算子中选择算法集合中的计算函数。第三方厂家需要提供算法集合库dll（windows环境）或so（linux环境）文件和算法集合详细说明文档，如附录2：算子（C/C++实现）案例。</w:t>
      </w:r>
    </w:p>
    <w:p>
      <w:pPr>
        <w:pStyle w:val="49"/>
        <w:numPr>
          <w:ilvl w:val="0"/>
          <w:numId w:val="13"/>
        </w:numPr>
        <w:tabs>
          <w:tab w:val="left" w:pos="763"/>
        </w:tabs>
        <w:spacing w:after="0" w:line="360" w:lineRule="auto"/>
        <w:rPr>
          <w:rFonts w:ascii="宋体" w:hAnsi="宋体" w:eastAsia="宋体" w:cs="宋体"/>
          <w:sz w:val="28"/>
          <w:szCs w:val="28"/>
          <w:lang w:eastAsia="zh-CN"/>
        </w:rPr>
      </w:pPr>
      <w:r>
        <w:rPr>
          <w:rFonts w:hint="eastAsia" w:ascii="宋体" w:hAnsi="宋体" w:eastAsia="宋体" w:cs="宋体"/>
          <w:sz w:val="28"/>
          <w:szCs w:val="28"/>
          <w:lang w:eastAsia="zh-CN"/>
        </w:rPr>
        <w:t>算子代码工程引入JNA依赖</w:t>
      </w:r>
    </w:p>
    <w:p>
      <w:pPr>
        <w:ind w:firstLine="560" w:firstLineChars="200"/>
        <w:rPr>
          <w:sz w:val="28"/>
          <w:szCs w:val="28"/>
        </w:rPr>
      </w:pPr>
      <w:r>
        <w:rPr>
          <w:rFonts w:hint="eastAsia"/>
          <w:sz w:val="28"/>
          <w:szCs w:val="28"/>
        </w:rPr>
        <w:t>JNA提供一组Java工具类用于在运行期间动态访问系统本地库（native library：如Window的dll、Linux的so）而不需要编写任何Native/JNI代码。开发人员只要在一个java接口中描述目标native library的函数与结构，JNA将自动实现Java接口到native function的映射。</w:t>
      </w:r>
    </w:p>
    <w:p>
      <w:pPr>
        <w:ind w:firstLine="560" w:firstLineChars="200"/>
        <w:rPr>
          <w:rFonts w:ascii="宋体-简" w:hAnsi="宋体-简" w:eastAsia="宋体-简"/>
        </w:rPr>
      </w:pPr>
      <w:r>
        <w:rPr>
          <w:rFonts w:hint="eastAsia"/>
          <w:sz w:val="28"/>
          <w:szCs w:val="28"/>
        </w:rPr>
        <w:t>在封装C/C++算法函数前，首先在算子开发Maven代码工程中的pom.xml引入JNA依赖。</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8"/>
                <w:szCs w:val="18"/>
              </w:rPr>
            </w:pPr>
          </w:p>
          <w:p>
            <w:pPr>
              <w:spacing w:line="40" w:lineRule="atLeast"/>
              <w:rPr>
                <w:rFonts w:hint="eastAsia" w:ascii="宋体-简" w:hAnsi="宋体-简" w:eastAsia="宋体-简"/>
                <w:sz w:val="15"/>
                <w:szCs w:val="15"/>
              </w:rPr>
            </w:pPr>
            <w:r>
              <w:rPr>
                <w:rFonts w:hint="eastAsia" w:ascii="宋体-简" w:hAnsi="宋体-简" w:eastAsia="宋体-简"/>
                <w:sz w:val="15"/>
                <w:szCs w:val="15"/>
              </w:rPr>
              <w:t>&lt;dependency&gt;</w:t>
            </w:r>
          </w:p>
          <w:p>
            <w:pPr>
              <w:spacing w:line="40" w:lineRule="atLeast"/>
              <w:rPr>
                <w:rFonts w:hint="eastAsia" w:ascii="宋体-简" w:hAnsi="宋体-简" w:eastAsia="宋体-简"/>
                <w:sz w:val="15"/>
                <w:szCs w:val="15"/>
              </w:rPr>
            </w:pPr>
            <w:r>
              <w:rPr>
                <w:rFonts w:hint="eastAsia" w:ascii="宋体-简" w:hAnsi="宋体-简" w:eastAsia="宋体-简"/>
                <w:sz w:val="15"/>
                <w:szCs w:val="15"/>
              </w:rPr>
              <w:t>&lt;groupId&gt;net.java.dev.jna&lt;/groupId&gt;</w:t>
            </w:r>
          </w:p>
          <w:p>
            <w:pPr>
              <w:spacing w:line="40" w:lineRule="atLeast"/>
              <w:rPr>
                <w:rFonts w:hint="eastAsia" w:ascii="宋体-简" w:hAnsi="宋体-简" w:eastAsia="宋体-简"/>
                <w:sz w:val="15"/>
                <w:szCs w:val="15"/>
              </w:rPr>
            </w:pPr>
            <w:r>
              <w:rPr>
                <w:rFonts w:hint="eastAsia" w:ascii="宋体-简" w:hAnsi="宋体-简" w:eastAsia="宋体-简"/>
                <w:sz w:val="15"/>
                <w:szCs w:val="15"/>
              </w:rPr>
              <w:t>&lt;artifactId&gt;jna&lt;/artifactId&gt;</w:t>
            </w:r>
          </w:p>
          <w:p>
            <w:pPr>
              <w:spacing w:line="40" w:lineRule="atLeast"/>
              <w:rPr>
                <w:rFonts w:hint="eastAsia" w:ascii="宋体-简" w:hAnsi="宋体-简" w:eastAsia="宋体-简"/>
                <w:sz w:val="15"/>
                <w:szCs w:val="15"/>
              </w:rPr>
            </w:pPr>
            <w:r>
              <w:rPr>
                <w:rFonts w:hint="eastAsia" w:ascii="宋体-简" w:hAnsi="宋体-简" w:eastAsia="宋体-简"/>
                <w:sz w:val="15"/>
                <w:szCs w:val="15"/>
              </w:rPr>
              <w:t>&lt;version&gt;5.4.0&lt;/version&gt;</w:t>
            </w:r>
          </w:p>
          <w:p>
            <w:pPr>
              <w:spacing w:line="40" w:lineRule="atLeast"/>
              <w:rPr>
                <w:rFonts w:ascii="宋体-简" w:hAnsi="宋体-简" w:eastAsia="宋体-简"/>
              </w:rPr>
            </w:pPr>
            <w:r>
              <w:rPr>
                <w:rFonts w:hint="eastAsia" w:ascii="宋体-简" w:hAnsi="宋体-简" w:eastAsia="宋体-简"/>
                <w:sz w:val="15"/>
                <w:szCs w:val="15"/>
              </w:rPr>
              <w:t>&lt;/dependency&gt;</w:t>
            </w:r>
          </w:p>
        </w:tc>
        <w:tc>
          <w:tcPr>
            <w:tcW w:w="1988" w:type="dxa"/>
            <w:shd w:val="clear" w:color="auto" w:fill="auto"/>
          </w:tcPr>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r>
              <w:rPr>
                <w:rFonts w:ascii="宋体-简" w:hAnsi="宋体-简" w:eastAsia="宋体-简"/>
                <w:b/>
                <w:bCs/>
                <w:sz w:val="22"/>
              </w:rPr>
              <w:t>引入JNA依赖</w:t>
            </w:r>
          </w:p>
          <w:p>
            <w:pPr>
              <w:rPr>
                <w:rFonts w:ascii="宋体-简" w:hAnsi="宋体-简" w:eastAsia="宋体-简"/>
                <w:b/>
                <w:bCs/>
                <w:sz w:val="22"/>
              </w:rPr>
            </w:pPr>
          </w:p>
          <w:p>
            <w:pPr>
              <w:rPr>
                <w:rFonts w:ascii="宋体-简" w:hAnsi="宋体-简" w:eastAsia="宋体-简"/>
                <w:b/>
                <w:bCs/>
                <w:sz w:val="22"/>
              </w:rPr>
            </w:pPr>
          </w:p>
        </w:tc>
      </w:tr>
    </w:tbl>
    <w:p>
      <w:pPr>
        <w:pStyle w:val="49"/>
        <w:spacing w:line="360" w:lineRule="auto"/>
        <w:rPr>
          <w:rFonts w:ascii="宋体-简" w:hAnsi="宋体-简" w:eastAsia="宋体-简" w:cs="宋体"/>
          <w:sz w:val="24"/>
        </w:rPr>
      </w:pPr>
    </w:p>
    <w:p>
      <w:pPr>
        <w:pStyle w:val="49"/>
        <w:numPr>
          <w:ilvl w:val="0"/>
          <w:numId w:val="13"/>
        </w:numPr>
        <w:spacing w:after="0" w:line="360" w:lineRule="auto"/>
        <w:rPr>
          <w:rFonts w:ascii="宋体" w:hAnsi="宋体" w:eastAsia="宋体" w:cs="宋体"/>
          <w:sz w:val="28"/>
          <w:szCs w:val="28"/>
          <w:lang w:eastAsia="zh-CN"/>
        </w:rPr>
      </w:pPr>
      <w:r>
        <w:rPr>
          <w:rFonts w:hint="eastAsia" w:ascii="宋体" w:hAnsi="宋体" w:eastAsia="宋体" w:cs="宋体"/>
          <w:sz w:val="28"/>
          <w:szCs w:val="28"/>
          <w:lang w:eastAsia="zh-CN"/>
        </w:rPr>
        <w:t>通过JNA实现Java接口</w:t>
      </w:r>
    </w:p>
    <w:p>
      <w:pPr>
        <w:pStyle w:val="49"/>
        <w:spacing w:line="360" w:lineRule="auto"/>
        <w:ind w:left="0" w:firstLine="280" w:firstLineChars="100"/>
        <w:rPr>
          <w:rFonts w:ascii="宋体-简" w:hAnsi="宋体-简" w:eastAsia="宋体-简" w:cs="宋体"/>
          <w:sz w:val="24"/>
          <w:lang w:eastAsia="zh-CN"/>
        </w:rPr>
      </w:pPr>
      <w:r>
        <w:rPr>
          <w:rFonts w:hint="eastAsia" w:ascii="宋体" w:hAnsi="宋体" w:eastAsia="宋体" w:cs="宋体"/>
          <w:sz w:val="28"/>
          <w:szCs w:val="28"/>
          <w:lang w:eastAsia="zh-CN"/>
        </w:rPr>
        <w:t>创建一个接口，实现Java接口到算法集合中的算法函数的映射。</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cs="Helvetica"/>
                <w:sz w:val="15"/>
                <w:szCs w:val="15"/>
                <w:lang w:bidi="ar"/>
              </w:rPr>
            </w:pPr>
            <w:r>
              <w:rPr>
                <w:rFonts w:hint="eastAsia" w:ascii="宋体-简" w:hAnsi="宋体-简" w:eastAsia="宋体-简" w:cs="Helvetica"/>
                <w:sz w:val="15"/>
                <w:szCs w:val="15"/>
                <w:lang w:bidi="ar"/>
              </w:rPr>
              <w:t>package com.dhcc.avatar.gics.step.impl.input</w:t>
            </w:r>
          </w:p>
          <w:p>
            <w:pPr>
              <w:spacing w:line="40" w:lineRule="atLeast"/>
              <w:rPr>
                <w:rFonts w:ascii="宋体-简" w:hAnsi="宋体-简" w:eastAsia="宋体-简"/>
                <w:sz w:val="15"/>
                <w:szCs w:val="15"/>
              </w:rPr>
            </w:pPr>
          </w:p>
          <w:p>
            <w:pPr>
              <w:pStyle w:val="50"/>
              <w:rPr>
                <w:rFonts w:ascii="宋体-简" w:hAnsi="宋体-简" w:eastAsia="宋体-简"/>
                <w:sz w:val="15"/>
                <w:szCs w:val="15"/>
              </w:rPr>
            </w:pPr>
            <w:r>
              <w:rPr>
                <w:rStyle w:val="51"/>
                <w:rFonts w:ascii="宋体-简" w:hAnsi="宋体-简" w:eastAsia="宋体-简"/>
                <w:b/>
                <w:color w:val="auto"/>
                <w:sz w:val="15"/>
                <w:szCs w:val="15"/>
              </w:rPr>
              <w:t>package</w:t>
            </w:r>
            <w:r>
              <w:rPr>
                <w:rFonts w:ascii="宋体-简" w:hAnsi="宋体-简" w:eastAsia="宋体-简"/>
                <w:sz w:val="15"/>
                <w:szCs w:val="15"/>
              </w:rPr>
              <w:t xml:space="preserve"> com.text.similarity;</w:t>
            </w:r>
          </w:p>
          <w:p>
            <w:pPr>
              <w:pStyle w:val="50"/>
              <w:rPr>
                <w:rFonts w:ascii="宋体-简" w:hAnsi="宋体-简" w:eastAsia="宋体-简"/>
                <w:sz w:val="15"/>
                <w:szCs w:val="15"/>
              </w:rPr>
            </w:pPr>
            <w:r>
              <w:rPr>
                <w:rStyle w:val="51"/>
                <w:rFonts w:ascii="宋体-简" w:hAnsi="宋体-简" w:eastAsia="宋体-简"/>
                <w:b/>
                <w:color w:val="auto"/>
                <w:sz w:val="15"/>
                <w:szCs w:val="15"/>
              </w:rPr>
              <w:t>import</w:t>
            </w:r>
            <w:r>
              <w:rPr>
                <w:rFonts w:ascii="宋体-简" w:hAnsi="宋体-简" w:eastAsia="宋体-简"/>
                <w:sz w:val="15"/>
                <w:szCs w:val="15"/>
              </w:rPr>
              <w:t xml:space="preserve"> com.sun.jna.Library;</w:t>
            </w:r>
          </w:p>
          <w:p>
            <w:pPr>
              <w:pStyle w:val="50"/>
              <w:rPr>
                <w:rFonts w:ascii="宋体-简" w:hAnsi="宋体-简" w:eastAsia="宋体-简"/>
                <w:sz w:val="15"/>
                <w:szCs w:val="15"/>
              </w:rPr>
            </w:pPr>
            <w:r>
              <w:rPr>
                <w:rStyle w:val="51"/>
                <w:rFonts w:ascii="宋体-简" w:hAnsi="宋体-简" w:eastAsia="宋体-简"/>
                <w:b/>
                <w:color w:val="auto"/>
                <w:sz w:val="15"/>
                <w:szCs w:val="15"/>
              </w:rPr>
              <w:t>import</w:t>
            </w:r>
            <w:r>
              <w:rPr>
                <w:rFonts w:ascii="宋体-简" w:hAnsi="宋体-简" w:eastAsia="宋体-简"/>
                <w:sz w:val="15"/>
                <w:szCs w:val="15"/>
              </w:rPr>
              <w:t xml:space="preserve"> com.sun.jna.Native;</w:t>
            </w:r>
          </w:p>
          <w:p>
            <w:pPr>
              <w:pStyle w:val="50"/>
              <w:rPr>
                <w:rFonts w:ascii="宋体-简" w:hAnsi="宋体-简" w:eastAsia="宋体-简"/>
                <w:sz w:val="15"/>
                <w:szCs w:val="15"/>
              </w:rPr>
            </w:pPr>
            <w:r>
              <w:rPr>
                <w:rStyle w:val="51"/>
                <w:rFonts w:ascii="宋体-简" w:hAnsi="宋体-简" w:eastAsia="宋体-简"/>
                <w:b/>
                <w:color w:val="auto"/>
                <w:sz w:val="15"/>
                <w:szCs w:val="15"/>
              </w:rPr>
              <w:t>import</w:t>
            </w:r>
            <w:r>
              <w:rPr>
                <w:rFonts w:ascii="宋体-简" w:hAnsi="宋体-简" w:eastAsia="宋体-简"/>
                <w:sz w:val="15"/>
                <w:szCs w:val="15"/>
              </w:rPr>
              <w:t xml:space="preserve"> com.sun.jna.Pointer;</w:t>
            </w:r>
          </w:p>
          <w:p>
            <w:pPr>
              <w:pStyle w:val="52"/>
              <w:rPr>
                <w:rFonts w:ascii="宋体-简" w:hAnsi="宋体-简" w:eastAsia="宋体-简"/>
                <w:color w:val="auto"/>
                <w:sz w:val="15"/>
                <w:szCs w:val="15"/>
              </w:rPr>
            </w:pPr>
            <w:r>
              <w:rPr>
                <w:rFonts w:ascii="宋体-简" w:hAnsi="宋体-简" w:eastAsia="宋体-简"/>
                <w:color w:val="auto"/>
                <w:sz w:val="15"/>
                <w:szCs w:val="15"/>
              </w:rPr>
              <w:t>/**</w:t>
            </w:r>
          </w:p>
          <w:p>
            <w:pPr>
              <w:pStyle w:val="52"/>
              <w:rPr>
                <w:rFonts w:ascii="宋体-简" w:hAnsi="宋体-简" w:eastAsia="宋体-简"/>
                <w:color w:val="auto"/>
                <w:sz w:val="15"/>
                <w:szCs w:val="15"/>
              </w:rPr>
            </w:pPr>
            <w:r>
              <w:rPr>
                <w:rStyle w:val="53"/>
                <w:rFonts w:ascii="宋体-简" w:hAnsi="宋体-简" w:eastAsia="宋体-简" w:cs="Calibri"/>
                <w:color w:val="auto"/>
                <w:sz w:val="15"/>
                <w:szCs w:val="15"/>
              </w:rPr>
              <w:t> </w:t>
            </w:r>
            <w:r>
              <w:rPr>
                <w:rFonts w:ascii="宋体-简" w:hAnsi="宋体-简" w:eastAsia="宋体-简"/>
                <w:color w:val="auto"/>
                <w:sz w:val="15"/>
                <w:szCs w:val="15"/>
              </w:rPr>
              <w:t>* Created by HEHE on 2019/8/18.</w:t>
            </w:r>
          </w:p>
          <w:p>
            <w:pPr>
              <w:pStyle w:val="52"/>
              <w:rPr>
                <w:rFonts w:ascii="宋体-简" w:hAnsi="宋体-简" w:eastAsia="宋体-简"/>
                <w:color w:val="auto"/>
                <w:sz w:val="15"/>
                <w:szCs w:val="15"/>
              </w:rPr>
            </w:pPr>
            <w:r>
              <w:rPr>
                <w:rStyle w:val="53"/>
                <w:rFonts w:ascii="宋体-简" w:hAnsi="宋体-简" w:eastAsia="宋体-简" w:cs="Calibri"/>
                <w:color w:val="auto"/>
                <w:sz w:val="15"/>
                <w:szCs w:val="15"/>
              </w:rPr>
              <w:t> </w:t>
            </w:r>
            <w:r>
              <w:rPr>
                <w:rFonts w:ascii="宋体-简" w:hAnsi="宋体-简" w:eastAsia="宋体-简"/>
                <w:color w:val="auto"/>
                <w:sz w:val="15"/>
                <w:szCs w:val="15"/>
              </w:rPr>
              <w:t>*/</w:t>
            </w:r>
          </w:p>
          <w:p>
            <w:pPr>
              <w:pStyle w:val="54"/>
              <w:rPr>
                <w:rFonts w:ascii="宋体-简" w:hAnsi="宋体-简" w:eastAsia="宋体-简"/>
                <w:color w:val="auto"/>
                <w:sz w:val="15"/>
                <w:szCs w:val="15"/>
              </w:rPr>
            </w:pPr>
            <w:r>
              <w:rPr>
                <w:rFonts w:ascii="宋体-简" w:hAnsi="宋体-简" w:eastAsia="宋体-简"/>
                <w:b/>
                <w:color w:val="auto"/>
                <w:sz w:val="15"/>
                <w:szCs w:val="15"/>
              </w:rPr>
              <w:t>public</w:t>
            </w:r>
            <w:r>
              <w:rPr>
                <w:rStyle w:val="55"/>
                <w:rFonts w:ascii="宋体-简" w:hAnsi="宋体-简" w:eastAsia="宋体-简"/>
                <w:color w:val="auto"/>
                <w:sz w:val="15"/>
                <w:szCs w:val="15"/>
              </w:rPr>
              <w:t xml:space="preserve"> </w:t>
            </w:r>
            <w:r>
              <w:rPr>
                <w:rFonts w:ascii="宋体-简" w:hAnsi="宋体-简" w:eastAsia="宋体-简"/>
                <w:b/>
                <w:color w:val="auto"/>
                <w:sz w:val="15"/>
                <w:szCs w:val="15"/>
              </w:rPr>
              <w:t>interface</w:t>
            </w:r>
            <w:r>
              <w:rPr>
                <w:rStyle w:val="55"/>
                <w:rFonts w:ascii="宋体-简" w:hAnsi="宋体-简" w:eastAsia="宋体-简"/>
                <w:color w:val="auto"/>
                <w:sz w:val="15"/>
                <w:szCs w:val="15"/>
              </w:rPr>
              <w:t xml:space="preserve"> JnaUtil </w:t>
            </w:r>
            <w:r>
              <w:rPr>
                <w:rFonts w:ascii="宋体-简" w:hAnsi="宋体-简" w:eastAsia="宋体-简"/>
                <w:b/>
                <w:color w:val="auto"/>
                <w:sz w:val="15"/>
                <w:szCs w:val="15"/>
              </w:rPr>
              <w:t>extends</w:t>
            </w:r>
            <w:r>
              <w:rPr>
                <w:rStyle w:val="55"/>
                <w:rFonts w:ascii="宋体-简" w:hAnsi="宋体-简" w:eastAsia="宋体-简"/>
                <w:color w:val="auto"/>
                <w:sz w:val="15"/>
                <w:szCs w:val="15"/>
              </w:rPr>
              <w:t xml:space="preserve"> Library {</w:t>
            </w:r>
          </w:p>
          <w:p>
            <w:pPr>
              <w:pStyle w:val="56"/>
              <w:spacing w:before="156" w:after="156"/>
              <w:rPr>
                <w:color w:val="auto"/>
                <w:sz w:val="15"/>
                <w:szCs w:val="15"/>
              </w:rPr>
            </w:pPr>
            <w:r>
              <w:rPr>
                <w:color w:val="auto"/>
                <w:sz w:val="15"/>
                <w:szCs w:val="15"/>
              </w:rPr>
              <w:t>// public static String</w:t>
            </w:r>
          </w:p>
          <w:p>
            <w:pPr>
              <w:pStyle w:val="56"/>
              <w:spacing w:before="156" w:after="156"/>
              <w:rPr>
                <w:color w:val="auto"/>
                <w:sz w:val="15"/>
                <w:szCs w:val="15"/>
              </w:rPr>
            </w:pPr>
            <w:r>
              <w:rPr>
                <w:color w:val="auto"/>
                <w:sz w:val="15"/>
                <w:szCs w:val="15"/>
              </w:rPr>
              <w:t>// JNA_LIBRARY_NAME="F:\\项目\\五凌\\C算法\\样例\\64位算法库\\GMHDiagnosisAlgorithm";</w:t>
            </w:r>
          </w:p>
          <w:p>
            <w:pPr>
              <w:pStyle w:val="56"/>
              <w:spacing w:before="156" w:after="156"/>
              <w:rPr>
                <w:color w:val="auto"/>
                <w:sz w:val="15"/>
                <w:szCs w:val="15"/>
              </w:rPr>
            </w:pPr>
            <w:r>
              <w:rPr>
                <w:color w:val="auto"/>
                <w:sz w:val="15"/>
                <w:szCs w:val="15"/>
              </w:rPr>
              <w:t>// static String JNA_LIBRARY_NAME=</w:t>
            </w:r>
          </w:p>
          <w:p>
            <w:pPr>
              <w:pStyle w:val="56"/>
              <w:spacing w:before="156" w:after="156"/>
              <w:rPr>
                <w:color w:val="auto"/>
                <w:sz w:val="15"/>
                <w:szCs w:val="15"/>
              </w:rPr>
            </w:pPr>
            <w:r>
              <w:rPr>
                <w:color w:val="auto"/>
                <w:sz w:val="15"/>
                <w:szCs w:val="15"/>
              </w:rPr>
              <w:t>// Thread.currentThread().getContextClassLoader().getResource("GMHDiagnosisAlgorithm.dll").getPath();</w:t>
            </w:r>
          </w:p>
          <w:p>
            <w:pPr>
              <w:pStyle w:val="57"/>
              <w:rPr>
                <w:rFonts w:ascii="宋体-简" w:hAnsi="宋体-简" w:eastAsia="宋体-简"/>
                <w:color w:val="auto"/>
                <w:sz w:val="15"/>
                <w:szCs w:val="15"/>
              </w:rPr>
            </w:pPr>
            <w:r>
              <w:rPr>
                <w:rStyle w:val="51"/>
                <w:rFonts w:ascii="宋体-简" w:hAnsi="宋体-简" w:eastAsia="宋体-简"/>
                <w:b/>
                <w:color w:val="auto"/>
                <w:sz w:val="15"/>
                <w:szCs w:val="15"/>
              </w:rPr>
              <w:t>public</w:t>
            </w:r>
            <w:r>
              <w:rPr>
                <w:rStyle w:val="55"/>
                <w:rFonts w:ascii="宋体-简" w:hAnsi="宋体-简" w:eastAsia="宋体-简"/>
                <w:color w:val="auto"/>
                <w:sz w:val="15"/>
                <w:szCs w:val="15"/>
              </w:rPr>
              <w:t xml:space="preserve"> </w:t>
            </w:r>
            <w:r>
              <w:rPr>
                <w:rStyle w:val="51"/>
                <w:rFonts w:ascii="宋体-简" w:hAnsi="宋体-简" w:eastAsia="宋体-简"/>
                <w:b/>
                <w:color w:val="auto"/>
                <w:sz w:val="15"/>
                <w:szCs w:val="15"/>
              </w:rPr>
              <w:t>static</w:t>
            </w:r>
            <w:r>
              <w:rPr>
                <w:rStyle w:val="55"/>
                <w:rFonts w:ascii="宋体-简" w:hAnsi="宋体-简" w:eastAsia="宋体-简"/>
                <w:color w:val="auto"/>
                <w:sz w:val="15"/>
                <w:szCs w:val="15"/>
              </w:rPr>
              <w:t xml:space="preserve"> String </w:t>
            </w:r>
            <w:r>
              <w:rPr>
                <w:rStyle w:val="58"/>
                <w:rFonts w:ascii="宋体-简" w:hAnsi="宋体-简" w:eastAsia="宋体-简"/>
                <w:b/>
                <w:i/>
                <w:color w:val="auto"/>
                <w:sz w:val="15"/>
                <w:szCs w:val="15"/>
              </w:rPr>
              <w:t>JNA_LIBRARY_NAME</w:t>
            </w:r>
            <w:r>
              <w:rPr>
                <w:rStyle w:val="55"/>
                <w:rFonts w:ascii="宋体-简" w:hAnsi="宋体-简" w:eastAsia="宋体-简"/>
                <w:color w:val="auto"/>
                <w:sz w:val="15"/>
                <w:szCs w:val="15"/>
              </w:rPr>
              <w:t xml:space="preserve"> = </w:t>
            </w:r>
            <w:r>
              <w:rPr>
                <w:rFonts w:ascii="宋体-简" w:hAnsi="宋体-简" w:eastAsia="宋体-简"/>
                <w:color w:val="auto"/>
                <w:sz w:val="15"/>
                <w:szCs w:val="15"/>
              </w:rPr>
              <w:t>"/opt/avatar/libGMHDiagnosisAlgorithm_Linux.so"</w:t>
            </w:r>
            <w:r>
              <w:rPr>
                <w:rStyle w:val="55"/>
                <w:rFonts w:ascii="宋体-简" w:hAnsi="宋体-简" w:eastAsia="宋体-简"/>
                <w:color w:val="auto"/>
                <w:sz w:val="15"/>
                <w:szCs w:val="15"/>
              </w:rPr>
              <w:t>;</w:t>
            </w:r>
          </w:p>
          <w:p>
            <w:pPr>
              <w:pStyle w:val="50"/>
              <w:rPr>
                <w:rFonts w:ascii="宋体-简" w:hAnsi="宋体-简" w:eastAsia="宋体-简"/>
                <w:sz w:val="15"/>
                <w:szCs w:val="15"/>
              </w:rPr>
            </w:pPr>
            <w:r>
              <w:rPr>
                <w:rStyle w:val="51"/>
                <w:rFonts w:ascii="宋体-简" w:hAnsi="宋体-简" w:eastAsia="宋体-简"/>
                <w:b/>
                <w:color w:val="auto"/>
                <w:sz w:val="15"/>
                <w:szCs w:val="15"/>
              </w:rPr>
              <w:t>public</w:t>
            </w:r>
            <w:r>
              <w:rPr>
                <w:rFonts w:ascii="宋体-简" w:hAnsi="宋体-简" w:eastAsia="宋体-简"/>
                <w:sz w:val="15"/>
                <w:szCs w:val="15"/>
              </w:rPr>
              <w:t xml:space="preserve"> </w:t>
            </w:r>
            <w:r>
              <w:rPr>
                <w:rStyle w:val="51"/>
                <w:rFonts w:ascii="宋体-简" w:hAnsi="宋体-简" w:eastAsia="宋体-简"/>
                <w:b/>
                <w:color w:val="auto"/>
                <w:sz w:val="15"/>
                <w:szCs w:val="15"/>
              </w:rPr>
              <w:t>static</w:t>
            </w:r>
            <w:r>
              <w:rPr>
                <w:rFonts w:ascii="宋体-简" w:hAnsi="宋体-简" w:eastAsia="宋体-简"/>
                <w:sz w:val="15"/>
                <w:szCs w:val="15"/>
              </w:rPr>
              <w:t xml:space="preserve"> JnaUtil </w:t>
            </w:r>
            <w:r>
              <w:rPr>
                <w:rStyle w:val="58"/>
                <w:rFonts w:ascii="宋体-简" w:hAnsi="宋体-简" w:eastAsia="宋体-简"/>
                <w:b/>
                <w:i/>
                <w:color w:val="auto"/>
                <w:sz w:val="15"/>
                <w:szCs w:val="15"/>
              </w:rPr>
              <w:t>INSTANCE</w:t>
            </w:r>
            <w:r>
              <w:rPr>
                <w:rFonts w:ascii="宋体-简" w:hAnsi="宋体-简" w:eastAsia="宋体-简"/>
                <w:sz w:val="15"/>
                <w:szCs w:val="15"/>
              </w:rPr>
              <w:t xml:space="preserve"> = (JnaUtil) Native</w:t>
            </w:r>
          </w:p>
          <w:p>
            <w:pPr>
              <w:pStyle w:val="56"/>
              <w:spacing w:before="156" w:after="156"/>
              <w:rPr>
                <w:color w:val="auto"/>
                <w:sz w:val="15"/>
                <w:szCs w:val="15"/>
              </w:rPr>
            </w:pPr>
            <w:r>
              <w:rPr>
                <w:rStyle w:val="55"/>
                <w:color w:val="auto"/>
                <w:sz w:val="15"/>
                <w:szCs w:val="15"/>
              </w:rPr>
              <w:t>.</w:t>
            </w:r>
            <w:r>
              <w:rPr>
                <w:rStyle w:val="55"/>
                <w:i/>
                <w:color w:val="auto"/>
                <w:sz w:val="15"/>
                <w:szCs w:val="15"/>
              </w:rPr>
              <w:t>load</w:t>
            </w:r>
            <w:r>
              <w:rPr>
                <w:rStyle w:val="55"/>
                <w:color w:val="auto"/>
                <w:sz w:val="15"/>
                <w:szCs w:val="15"/>
              </w:rPr>
              <w:t>(JnaUtil.</w:t>
            </w:r>
            <w:r>
              <w:rPr>
                <w:rStyle w:val="58"/>
                <w:b/>
                <w:i/>
                <w:color w:val="auto"/>
                <w:sz w:val="15"/>
                <w:szCs w:val="15"/>
              </w:rPr>
              <w:t>JNA_LIBRARY_NAME</w:t>
            </w:r>
            <w:r>
              <w:rPr>
                <w:rStyle w:val="55"/>
                <w:color w:val="auto"/>
                <w:sz w:val="15"/>
                <w:szCs w:val="15"/>
              </w:rPr>
              <w:t>, JnaUtil.</w:t>
            </w:r>
            <w:r>
              <w:rPr>
                <w:rStyle w:val="51"/>
                <w:b/>
                <w:color w:val="auto"/>
                <w:sz w:val="15"/>
                <w:szCs w:val="15"/>
              </w:rPr>
              <w:t>class</w:t>
            </w:r>
            <w:r>
              <w:rPr>
                <w:rStyle w:val="55"/>
                <w:color w:val="auto"/>
                <w:sz w:val="15"/>
                <w:szCs w:val="15"/>
              </w:rPr>
              <w:t>);</w:t>
            </w:r>
          </w:p>
          <w:p>
            <w:pPr>
              <w:pStyle w:val="59"/>
              <w:ind w:firstLine="472"/>
              <w:rPr>
                <w:rFonts w:ascii="宋体-简" w:hAnsi="宋体-简" w:eastAsia="宋体-简"/>
                <w:sz w:val="15"/>
                <w:szCs w:val="15"/>
              </w:rPr>
            </w:pPr>
          </w:p>
          <w:p>
            <w:pPr>
              <w:pStyle w:val="50"/>
              <w:rPr>
                <w:rFonts w:ascii="宋体-简" w:hAnsi="宋体-简" w:eastAsia="宋体-简"/>
                <w:sz w:val="15"/>
                <w:szCs w:val="15"/>
              </w:rPr>
            </w:pPr>
            <w:r>
              <w:rPr>
                <w:rStyle w:val="51"/>
                <w:rFonts w:ascii="宋体-简" w:hAnsi="宋体-简" w:eastAsia="宋体-简"/>
                <w:b/>
                <w:color w:val="auto"/>
                <w:sz w:val="15"/>
                <w:szCs w:val="15"/>
              </w:rPr>
              <w:t>int</w:t>
            </w:r>
            <w:r>
              <w:rPr>
                <w:rFonts w:ascii="宋体-简" w:hAnsi="宋体-简" w:eastAsia="宋体-简"/>
                <w:sz w:val="15"/>
                <w:szCs w:val="15"/>
              </w:rPr>
              <w:t xml:space="preserve"> GMHCalcWaveAVE(</w:t>
            </w:r>
            <w:r>
              <w:rPr>
                <w:rStyle w:val="51"/>
                <w:rFonts w:ascii="宋体-简" w:hAnsi="宋体-简" w:eastAsia="宋体-简"/>
                <w:b/>
                <w:color w:val="auto"/>
                <w:sz w:val="15"/>
                <w:szCs w:val="15"/>
              </w:rPr>
              <w:t>float</w:t>
            </w:r>
            <w:r>
              <w:rPr>
                <w:rFonts w:ascii="宋体-简" w:hAnsi="宋体-简" w:eastAsia="宋体-简"/>
                <w:sz w:val="15"/>
                <w:szCs w:val="15"/>
              </w:rPr>
              <w:t xml:space="preserve">[] </w:t>
            </w:r>
            <w:r>
              <w:rPr>
                <w:rStyle w:val="60"/>
                <w:rFonts w:ascii="宋体-简" w:hAnsi="宋体-简" w:eastAsia="宋体-简"/>
                <w:color w:val="auto"/>
                <w:sz w:val="15"/>
                <w:szCs w:val="15"/>
              </w:rPr>
              <w:t>WaveData</w:t>
            </w:r>
            <w:r>
              <w:rPr>
                <w:rFonts w:ascii="宋体-简" w:hAnsi="宋体-简" w:eastAsia="宋体-简"/>
                <w:sz w:val="15"/>
                <w:szCs w:val="15"/>
              </w:rPr>
              <w:t xml:space="preserve">, </w:t>
            </w:r>
            <w:r>
              <w:rPr>
                <w:rStyle w:val="51"/>
                <w:rFonts w:ascii="宋体-简" w:hAnsi="宋体-简" w:eastAsia="宋体-简"/>
                <w:b/>
                <w:color w:val="auto"/>
                <w:sz w:val="15"/>
                <w:szCs w:val="15"/>
              </w:rPr>
              <w:t>int</w:t>
            </w:r>
            <w:r>
              <w:rPr>
                <w:rFonts w:ascii="宋体-简" w:hAnsi="宋体-简" w:eastAsia="宋体-简"/>
                <w:sz w:val="15"/>
                <w:szCs w:val="15"/>
              </w:rPr>
              <w:t xml:space="preserve"> </w:t>
            </w:r>
            <w:r>
              <w:rPr>
                <w:rStyle w:val="60"/>
                <w:rFonts w:ascii="宋体-简" w:hAnsi="宋体-简" w:eastAsia="宋体-简"/>
                <w:color w:val="auto"/>
                <w:sz w:val="15"/>
                <w:szCs w:val="15"/>
              </w:rPr>
              <w:t>WaveNum</w:t>
            </w:r>
            <w:r>
              <w:rPr>
                <w:rFonts w:ascii="宋体-简" w:hAnsi="宋体-简" w:eastAsia="宋体-简"/>
                <w:sz w:val="15"/>
                <w:szCs w:val="15"/>
              </w:rPr>
              <w:t xml:space="preserve">, </w:t>
            </w:r>
            <w:r>
              <w:rPr>
                <w:rStyle w:val="51"/>
                <w:rFonts w:ascii="宋体-简" w:hAnsi="宋体-简" w:eastAsia="宋体-简"/>
                <w:b/>
                <w:color w:val="auto"/>
                <w:sz w:val="15"/>
                <w:szCs w:val="15"/>
              </w:rPr>
              <w:t>int</w:t>
            </w:r>
            <w:r>
              <w:rPr>
                <w:rFonts w:ascii="宋体-简" w:hAnsi="宋体-简" w:eastAsia="宋体-简"/>
                <w:sz w:val="15"/>
                <w:szCs w:val="15"/>
              </w:rPr>
              <w:t xml:space="preserve">[] </w:t>
            </w:r>
            <w:r>
              <w:rPr>
                <w:rStyle w:val="60"/>
                <w:rFonts w:ascii="宋体-简" w:hAnsi="宋体-简" w:eastAsia="宋体-简"/>
                <w:color w:val="auto"/>
                <w:sz w:val="15"/>
                <w:szCs w:val="15"/>
              </w:rPr>
              <w:t>KeyPhaseData</w:t>
            </w:r>
            <w:r>
              <w:rPr>
                <w:rFonts w:ascii="宋体-简" w:hAnsi="宋体-简" w:eastAsia="宋体-简"/>
                <w:sz w:val="15"/>
                <w:szCs w:val="15"/>
              </w:rPr>
              <w:t xml:space="preserve">, </w:t>
            </w:r>
            <w:r>
              <w:rPr>
                <w:rStyle w:val="51"/>
                <w:rFonts w:ascii="宋体-简" w:hAnsi="宋体-简" w:eastAsia="宋体-简"/>
                <w:b/>
                <w:color w:val="auto"/>
                <w:sz w:val="15"/>
                <w:szCs w:val="15"/>
              </w:rPr>
              <w:t>int</w:t>
            </w:r>
            <w:r>
              <w:rPr>
                <w:rFonts w:ascii="宋体-简" w:hAnsi="宋体-简" w:eastAsia="宋体-简"/>
                <w:sz w:val="15"/>
                <w:szCs w:val="15"/>
              </w:rPr>
              <w:t xml:space="preserve"> </w:t>
            </w:r>
            <w:r>
              <w:rPr>
                <w:rStyle w:val="60"/>
                <w:rFonts w:ascii="宋体-简" w:hAnsi="宋体-简" w:eastAsia="宋体-简"/>
                <w:color w:val="auto"/>
                <w:sz w:val="15"/>
                <w:szCs w:val="15"/>
              </w:rPr>
              <w:t>KeyPhaseNum</w:t>
            </w:r>
            <w:r>
              <w:rPr>
                <w:rFonts w:ascii="宋体-简" w:hAnsi="宋体-简" w:eastAsia="宋体-简"/>
                <w:sz w:val="15"/>
                <w:szCs w:val="15"/>
              </w:rPr>
              <w:t xml:space="preserve">, Pointer </w:t>
            </w:r>
            <w:r>
              <w:rPr>
                <w:rStyle w:val="60"/>
                <w:rFonts w:ascii="宋体-简" w:hAnsi="宋体-简" w:eastAsia="宋体-简"/>
                <w:color w:val="auto"/>
                <w:sz w:val="15"/>
                <w:szCs w:val="15"/>
              </w:rPr>
              <w:t>p</w:t>
            </w:r>
            <w:r>
              <w:rPr>
                <w:rFonts w:ascii="宋体-简" w:hAnsi="宋体-简" w:eastAsia="宋体-简"/>
                <w:sz w:val="15"/>
                <w:szCs w:val="15"/>
              </w:rPr>
              <w:t>);</w:t>
            </w:r>
          </w:p>
          <w:p>
            <w:pPr>
              <w:pStyle w:val="50"/>
              <w:rPr>
                <w:rFonts w:ascii="宋体-简" w:hAnsi="宋体-简" w:eastAsia="宋体-简"/>
                <w:sz w:val="18"/>
                <w:szCs w:val="18"/>
              </w:rPr>
            </w:pPr>
            <w:r>
              <w:rPr>
                <w:rFonts w:ascii="宋体-简" w:hAnsi="宋体-简" w:eastAsia="宋体-简"/>
                <w:sz w:val="15"/>
                <w:szCs w:val="15"/>
              </w:rPr>
              <w:t>}</w:t>
            </w:r>
          </w:p>
        </w:tc>
        <w:tc>
          <w:tcPr>
            <w:tcW w:w="1988" w:type="dxa"/>
            <w:shd w:val="clear" w:color="auto" w:fill="auto"/>
          </w:tcPr>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r>
              <w:rPr>
                <w:rFonts w:ascii="宋体-简" w:hAnsi="宋体-简" w:eastAsia="宋体-简"/>
                <w:b/>
                <w:bCs/>
                <w:sz w:val="22"/>
              </w:rPr>
              <w:t>JAVA封装算法接</w:t>
            </w:r>
          </w:p>
          <w:p>
            <w:pPr>
              <w:rPr>
                <w:rFonts w:ascii="宋体-简" w:hAnsi="宋体-简" w:eastAsia="宋体-简"/>
                <w:b/>
                <w:bCs/>
                <w:sz w:val="22"/>
              </w:rPr>
            </w:pPr>
            <w:r>
              <w:rPr>
                <w:rStyle w:val="58"/>
                <w:rFonts w:ascii="宋体-简" w:hAnsi="宋体-简" w:eastAsia="宋体-简"/>
                <w:b/>
                <w:i/>
                <w:color w:val="auto"/>
              </w:rPr>
              <w:t>JNA_LIBRARY_NAM</w:t>
            </w:r>
            <w:r>
              <w:rPr>
                <w:rFonts w:ascii="宋体-简" w:hAnsi="宋体-简" w:eastAsia="宋体-简"/>
                <w:b/>
                <w:bCs/>
                <w:sz w:val="22"/>
              </w:rPr>
              <w:t>使用的是</w:t>
            </w:r>
            <w:r>
              <w:rPr>
                <w:rFonts w:hint="eastAsia" w:ascii="宋体-简" w:hAnsi="宋体-简" w:eastAsia="宋体-简"/>
                <w:b/>
                <w:bCs/>
                <w:sz w:val="22"/>
              </w:rPr>
              <w:t>函数库的文件全路径</w:t>
            </w: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r>
              <w:rPr>
                <w:rFonts w:ascii="宋体-简" w:hAnsi="宋体-简" w:eastAsia="宋体-简"/>
                <w:b/>
                <w:bCs/>
                <w:sz w:val="22"/>
              </w:rPr>
              <w:t>WINDOWS使用的是dll文件</w:t>
            </w:r>
          </w:p>
          <w:p>
            <w:pPr>
              <w:rPr>
                <w:rFonts w:ascii="宋体-简" w:hAnsi="宋体-简" w:eastAsia="宋体-简"/>
                <w:b/>
                <w:bCs/>
                <w:sz w:val="22"/>
              </w:rPr>
            </w:pPr>
            <w:r>
              <w:rPr>
                <w:rFonts w:ascii="宋体-简" w:hAnsi="宋体-简" w:eastAsia="宋体-简"/>
                <w:b/>
                <w:bCs/>
                <w:sz w:val="22"/>
              </w:rPr>
              <w:t xml:space="preserve">Linux使用的是.so文件   </w:t>
            </w: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r>
              <w:rPr>
                <w:rFonts w:ascii="宋体-简" w:hAnsi="宋体-简" w:eastAsia="宋体-简"/>
                <w:b/>
                <w:bCs/>
                <w:sz w:val="22"/>
              </w:rPr>
              <w:t>映射算法集合中的算法函数</w:t>
            </w:r>
          </w:p>
        </w:tc>
      </w:tr>
    </w:tbl>
    <w:p>
      <w:pPr>
        <w:pStyle w:val="49"/>
        <w:spacing w:line="360" w:lineRule="auto"/>
        <w:ind w:left="0"/>
        <w:rPr>
          <w:rFonts w:ascii="宋体-简" w:hAnsi="宋体-简" w:eastAsia="宋体-简" w:cs="宋体"/>
          <w:sz w:val="24"/>
          <w:lang w:eastAsia="zh-CN"/>
        </w:rPr>
      </w:pPr>
    </w:p>
    <w:p>
      <w:pPr>
        <w:pStyle w:val="49"/>
        <w:numPr>
          <w:ilvl w:val="0"/>
          <w:numId w:val="13"/>
        </w:numPr>
        <w:spacing w:after="0" w:line="360" w:lineRule="auto"/>
        <w:rPr>
          <w:rFonts w:ascii="宋体" w:hAnsi="宋体" w:eastAsia="宋体" w:cs="宋体"/>
          <w:sz w:val="28"/>
          <w:szCs w:val="28"/>
          <w:lang w:eastAsia="zh-CN"/>
        </w:rPr>
      </w:pPr>
      <w:r>
        <w:rPr>
          <w:rFonts w:hint="eastAsia" w:ascii="宋体" w:hAnsi="宋体" w:eastAsia="宋体" w:cs="宋体"/>
          <w:sz w:val="28"/>
          <w:szCs w:val="28"/>
          <w:lang w:eastAsia="zh-CN"/>
        </w:rPr>
        <w:t xml:space="preserve">在JAVA自定义算子中调用封装的接口 </w:t>
      </w:r>
    </w:p>
    <w:p>
      <w:pPr>
        <w:pStyle w:val="49"/>
        <w:spacing w:line="360" w:lineRule="auto"/>
        <w:ind w:left="0" w:firstLine="280" w:firstLineChars="100"/>
        <w:rPr>
          <w:rFonts w:ascii="宋体" w:hAnsi="宋体" w:eastAsia="宋体" w:cs="宋体"/>
          <w:sz w:val="28"/>
          <w:szCs w:val="28"/>
          <w:lang w:eastAsia="zh-CN"/>
        </w:rPr>
      </w:pPr>
      <w:r>
        <w:rPr>
          <w:rFonts w:hint="eastAsia" w:ascii="宋体" w:hAnsi="宋体" w:eastAsia="宋体" w:cs="宋体"/>
          <w:sz w:val="28"/>
          <w:szCs w:val="28"/>
          <w:lang w:eastAsia="zh-CN"/>
        </w:rPr>
        <w:t xml:space="preserve">   在创建自定义算子（JAVA实现）时，直接调用接口中的算法函数的映射函数，算子的其他实现与其他普通自定义算子实现（Java）相同。</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pStyle w:val="29"/>
              <w:spacing w:beforeAutospacing="0" w:afterAutospacing="0"/>
              <w:rPr>
                <w:rFonts w:ascii="宋体-简" w:hAnsi="宋体-简" w:eastAsia="宋体-简" w:cs="Helvetica"/>
                <w:sz w:val="15"/>
                <w:szCs w:val="15"/>
              </w:rPr>
            </w:pPr>
            <w:r>
              <w:rPr>
                <w:rFonts w:ascii="宋体-简" w:hAnsi="宋体-简" w:eastAsia="宋体-简" w:cs="Helvetica"/>
                <w:sz w:val="15"/>
                <w:szCs w:val="15"/>
                <w:lang w:bidi="ar"/>
              </w:rPr>
              <w:t xml:space="preserve">Pointer p= </w:t>
            </w:r>
            <w:r>
              <w:rPr>
                <w:rFonts w:ascii="宋体-简" w:hAnsi="宋体-简" w:eastAsia="宋体-简" w:cs="Helvetica"/>
                <w:b/>
                <w:sz w:val="15"/>
                <w:szCs w:val="15"/>
                <w:lang w:bidi="ar"/>
              </w:rPr>
              <w:t>new</w:t>
            </w:r>
            <w:r>
              <w:rPr>
                <w:rFonts w:ascii="宋体-简" w:hAnsi="宋体-简" w:eastAsia="宋体-简" w:cs="Helvetica"/>
                <w:sz w:val="15"/>
                <w:szCs w:val="15"/>
                <w:lang w:bidi="ar"/>
              </w:rPr>
              <w:t xml:space="preserve"> Memory(256);</w:t>
            </w:r>
          </w:p>
          <w:p>
            <w:pPr>
              <w:pStyle w:val="29"/>
              <w:spacing w:beforeAutospacing="0" w:afterAutospacing="0"/>
              <w:rPr>
                <w:rFonts w:ascii="宋体-简" w:hAnsi="宋体-简" w:eastAsia="宋体-简"/>
                <w:sz w:val="15"/>
                <w:szCs w:val="15"/>
              </w:rPr>
            </w:pPr>
            <w:r>
              <w:rPr>
                <w:rFonts w:ascii="宋体-简" w:hAnsi="宋体-简" w:eastAsia="宋体-简" w:cs="Helvetica"/>
                <w:b/>
                <w:sz w:val="15"/>
                <w:szCs w:val="15"/>
                <w:lang w:bidi="ar"/>
              </w:rPr>
              <w:t>int</w:t>
            </w:r>
            <w:r>
              <w:rPr>
                <w:rFonts w:ascii="宋体-简" w:hAnsi="宋体-简" w:eastAsia="宋体-简" w:cs="Helvetica"/>
                <w:sz w:val="15"/>
                <w:szCs w:val="15"/>
                <w:lang w:bidi="ar"/>
              </w:rPr>
              <w:t xml:space="preserve"> num= JnaUtil.</w:t>
            </w:r>
            <w:r>
              <w:rPr>
                <w:rFonts w:ascii="宋体-简" w:hAnsi="宋体-简" w:eastAsia="宋体-简" w:cs="Helvetica"/>
                <w:b/>
                <w:i/>
                <w:sz w:val="15"/>
                <w:szCs w:val="15"/>
                <w:lang w:bidi="ar"/>
              </w:rPr>
              <w:t>INSTANCE</w:t>
            </w:r>
            <w:r>
              <w:rPr>
                <w:rFonts w:ascii="宋体-简" w:hAnsi="宋体-简" w:eastAsia="宋体-简" w:cs="Helvetica"/>
                <w:sz w:val="15"/>
                <w:szCs w:val="15"/>
                <w:lang w:bidi="ar"/>
              </w:rPr>
              <w:t>.GMHCalcWaveAVE( dataArray , element.getData().size(),element.getKeyPhaseOffset().stream().mapToInt(Integer::</w:t>
            </w:r>
            <w:r>
              <w:rPr>
                <w:rFonts w:ascii="宋体-简" w:hAnsi="宋体-简" w:eastAsia="宋体-简" w:cs="Helvetica"/>
                <w:i/>
                <w:sz w:val="15"/>
                <w:szCs w:val="15"/>
                <w:lang w:bidi="ar"/>
              </w:rPr>
              <w:t>valueOf</w:t>
            </w:r>
            <w:r>
              <w:rPr>
                <w:rFonts w:ascii="宋体-简" w:hAnsi="宋体-简" w:eastAsia="宋体-简" w:cs="Helvetica"/>
                <w:sz w:val="15"/>
                <w:szCs w:val="15"/>
                <w:lang w:bidi="ar"/>
              </w:rPr>
              <w:t>).toArray(),element.getKeyPhaseOffset().size(), p);</w:t>
            </w:r>
          </w:p>
          <w:p>
            <w:pPr>
              <w:pStyle w:val="29"/>
              <w:spacing w:beforeAutospacing="0" w:afterAutospacing="0"/>
              <w:rPr>
                <w:rFonts w:ascii="宋体-简" w:hAnsi="宋体-简" w:eastAsia="宋体-简"/>
                <w:sz w:val="15"/>
                <w:szCs w:val="15"/>
              </w:rPr>
            </w:pP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Fonts w:ascii="宋体-简" w:hAnsi="宋体-简" w:eastAsia="宋体-简" w:cs="Helvetica"/>
                <w:sz w:val="15"/>
                <w:szCs w:val="15"/>
                <w:lang w:bidi="ar"/>
              </w:rPr>
              <w:t>String resultJson="{ \"result\":"+</w:t>
            </w:r>
            <w:r>
              <w:rPr>
                <w:rFonts w:ascii="宋体-简" w:hAnsi="宋体-简" w:eastAsia="宋体-简" w:cs="Helvetica"/>
                <w:b/>
                <w:sz w:val="15"/>
                <w:szCs w:val="15"/>
                <w:lang w:bidi="ar"/>
              </w:rPr>
              <w:t>new</w:t>
            </w:r>
            <w:r>
              <w:rPr>
                <w:rFonts w:ascii="宋体-简" w:hAnsi="宋体-简" w:eastAsia="宋体-简" w:cs="Helvetica"/>
                <w:sz w:val="15"/>
                <w:szCs w:val="15"/>
                <w:lang w:bidi="ar"/>
              </w:rPr>
              <w:t xml:space="preserve"> String(p.getByteArray(0, num))+"}";</w:t>
            </w:r>
          </w:p>
          <w:p>
            <w:pPr>
              <w:pStyle w:val="29"/>
              <w:spacing w:beforeAutospacing="0" w:afterAutospacing="0"/>
              <w:rPr>
                <w:rFonts w:ascii="宋体-简" w:hAnsi="宋体-简" w:eastAsia="宋体-简"/>
                <w:sz w:val="15"/>
                <w:szCs w:val="15"/>
              </w:rPr>
            </w:pP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61"/>
                <w:rFonts w:ascii="宋体-简" w:hAnsi="宋体-简" w:eastAsia="宋体-简" w:cs="Helvetica"/>
                <w:color w:val="auto"/>
                <w:sz w:val="15"/>
                <w:szCs w:val="15"/>
                <w:lang w:bidi="ar"/>
              </w:rPr>
              <w:t>LogUtil.</w:t>
            </w:r>
            <w:r>
              <w:rPr>
                <w:rStyle w:val="61"/>
                <w:rFonts w:ascii="宋体-简" w:hAnsi="宋体-简" w:eastAsia="宋体-简" w:cs="Helvetica"/>
                <w:i/>
                <w:color w:val="auto"/>
                <w:sz w:val="15"/>
                <w:szCs w:val="15"/>
                <w:lang w:bidi="ar"/>
              </w:rPr>
              <w:t>info</w:t>
            </w:r>
            <w:r>
              <w:rPr>
                <w:rStyle w:val="61"/>
                <w:rFonts w:ascii="宋体-简" w:hAnsi="宋体-简" w:eastAsia="宋体-简" w:cs="Helvetica"/>
                <w:color w:val="auto"/>
                <w:sz w:val="15"/>
                <w:szCs w:val="15"/>
                <w:lang w:bidi="ar"/>
              </w:rPr>
              <w:t>(</w:t>
            </w:r>
            <w:r>
              <w:rPr>
                <w:rFonts w:ascii="宋体-简" w:hAnsi="宋体-简" w:eastAsia="宋体-简" w:cs="Helvetica"/>
                <w:sz w:val="15"/>
                <w:szCs w:val="15"/>
                <w:lang w:bidi="ar"/>
              </w:rPr>
              <w:t>id</w:t>
            </w:r>
            <w:r>
              <w:rPr>
                <w:rStyle w:val="61"/>
                <w:rFonts w:ascii="宋体-简" w:hAnsi="宋体-简" w:eastAsia="宋体-简" w:cs="Helvetica"/>
                <w:color w:val="auto"/>
                <w:sz w:val="15"/>
                <w:szCs w:val="15"/>
                <w:lang w:bidi="ar"/>
              </w:rPr>
              <w:t>+</w:t>
            </w:r>
            <w:r>
              <w:rPr>
                <w:rFonts w:ascii="宋体-简" w:hAnsi="宋体-简" w:eastAsia="宋体-简" w:cs="Helvetica"/>
                <w:sz w:val="15"/>
                <w:szCs w:val="15"/>
                <w:lang w:bidi="ar"/>
              </w:rPr>
              <w:t>"-----------"</w:t>
            </w:r>
            <w:r>
              <w:rPr>
                <w:rStyle w:val="61"/>
                <w:rFonts w:ascii="宋体-简" w:hAnsi="宋体-简" w:eastAsia="宋体-简" w:cs="Helvetica"/>
                <w:color w:val="auto"/>
                <w:sz w:val="15"/>
                <w:szCs w:val="15"/>
                <w:lang w:bidi="ar"/>
              </w:rPr>
              <w:t>+</w:t>
            </w:r>
            <w:r>
              <w:rPr>
                <w:rFonts w:ascii="宋体-简" w:hAnsi="宋体-简" w:eastAsia="宋体-简" w:cs="Helvetica"/>
                <w:sz w:val="15"/>
                <w:szCs w:val="15"/>
                <w:lang w:bidi="ar"/>
              </w:rPr>
              <w:t>time</w:t>
            </w:r>
            <w:r>
              <w:rPr>
                <w:rStyle w:val="61"/>
                <w:rFonts w:ascii="宋体-简" w:hAnsi="宋体-简" w:eastAsia="宋体-简" w:cs="Helvetica"/>
                <w:color w:val="auto"/>
                <w:sz w:val="15"/>
                <w:szCs w:val="15"/>
                <w:lang w:bidi="ar"/>
              </w:rPr>
              <w:t>+</w:t>
            </w:r>
            <w:r>
              <w:rPr>
                <w:rFonts w:ascii="宋体-简" w:hAnsi="宋体-简" w:eastAsia="宋体-简" w:cs="Helvetica"/>
                <w:sz w:val="15"/>
                <w:szCs w:val="15"/>
                <w:lang w:bidi="ar"/>
              </w:rPr>
              <w:t>"**************************"</w:t>
            </w:r>
            <w:r>
              <w:rPr>
                <w:rStyle w:val="61"/>
                <w:rFonts w:ascii="宋体-简" w:hAnsi="宋体-简" w:eastAsia="宋体-简" w:cs="Helvetica"/>
                <w:color w:val="auto"/>
                <w:sz w:val="15"/>
                <w:szCs w:val="15"/>
                <w:lang w:bidi="ar"/>
              </w:rPr>
              <w:t>+</w:t>
            </w:r>
            <w:r>
              <w:rPr>
                <w:rFonts w:ascii="宋体-简" w:hAnsi="宋体-简" w:eastAsia="宋体-简" w:cs="Helvetica"/>
                <w:sz w:val="15"/>
                <w:szCs w:val="15"/>
                <w:lang w:bidi="ar"/>
              </w:rPr>
              <w:t>resultJson</w:t>
            </w:r>
            <w:r>
              <w:rPr>
                <w:rStyle w:val="61"/>
                <w:rFonts w:ascii="宋体-简" w:hAnsi="宋体-简" w:eastAsia="宋体-简" w:cs="Helvetica"/>
                <w:color w:val="auto"/>
                <w:sz w:val="15"/>
                <w:szCs w:val="15"/>
                <w:lang w:bidi="ar"/>
              </w:rPr>
              <w:t>);</w:t>
            </w:r>
          </w:p>
          <w:p>
            <w:pPr>
              <w:pStyle w:val="29"/>
              <w:spacing w:beforeAutospacing="0" w:afterAutospacing="0"/>
              <w:rPr>
                <w:rFonts w:ascii="宋体-简" w:hAnsi="宋体-简" w:eastAsia="宋体-简"/>
              </w:rPr>
            </w:pP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Style w:val="53"/>
                <w:rFonts w:ascii="宋体-简" w:hAnsi="宋体-简" w:eastAsia="宋体-简" w:cs="Calibri"/>
                <w:sz w:val="15"/>
                <w:szCs w:val="15"/>
                <w:lang w:bidi="ar"/>
              </w:rPr>
              <w:t> </w:t>
            </w:r>
            <w:r>
              <w:rPr>
                <w:rStyle w:val="53"/>
                <w:rFonts w:ascii="宋体-简" w:hAnsi="宋体-简" w:eastAsia="宋体-简" w:cs="Helvetica"/>
                <w:sz w:val="15"/>
                <w:szCs w:val="15"/>
                <w:lang w:bidi="ar"/>
              </w:rPr>
              <w:t xml:space="preserve"> </w:t>
            </w:r>
            <w:r>
              <w:rPr>
                <w:rFonts w:ascii="宋体-简" w:hAnsi="宋体-简" w:eastAsia="宋体-简" w:cs="Helvetica"/>
                <w:sz w:val="15"/>
                <w:szCs w:val="15"/>
                <w:lang w:bidi="ar"/>
              </w:rPr>
              <w:t>LogUtil.</w:t>
            </w:r>
            <w:r>
              <w:rPr>
                <w:rFonts w:ascii="宋体-简" w:hAnsi="宋体-简" w:eastAsia="宋体-简" w:cs="Helvetica"/>
                <w:i/>
                <w:sz w:val="15"/>
                <w:szCs w:val="15"/>
                <w:lang w:bidi="ar"/>
              </w:rPr>
              <w:t>info</w:t>
            </w:r>
            <w:r>
              <w:rPr>
                <w:rFonts w:ascii="宋体-简" w:hAnsi="宋体-简" w:eastAsia="宋体-简" w:cs="Helvetica"/>
                <w:sz w:val="15"/>
                <w:szCs w:val="15"/>
                <w:lang w:bidi="ar"/>
              </w:rPr>
              <w:t>(resultJson);</w:t>
            </w:r>
          </w:p>
        </w:tc>
        <w:tc>
          <w:tcPr>
            <w:tcW w:w="1988" w:type="dxa"/>
            <w:shd w:val="clear" w:color="auto" w:fill="auto"/>
          </w:tcPr>
          <w:p>
            <w:pPr>
              <w:rPr>
                <w:rFonts w:ascii="宋体-简" w:hAnsi="宋体-简" w:eastAsia="宋体-简"/>
                <w:b/>
                <w:bCs/>
                <w:sz w:val="22"/>
              </w:rPr>
            </w:pPr>
          </w:p>
          <w:p>
            <w:pPr>
              <w:rPr>
                <w:rFonts w:ascii="宋体-简" w:hAnsi="宋体-简" w:eastAsia="宋体-简"/>
                <w:b/>
                <w:bCs/>
                <w:sz w:val="22"/>
              </w:rPr>
            </w:pPr>
            <w:r>
              <w:rPr>
                <w:rFonts w:ascii="宋体-简" w:hAnsi="宋体-简" w:eastAsia="宋体-简"/>
                <w:b/>
                <w:bCs/>
                <w:sz w:val="22"/>
              </w:rPr>
              <w:t>在自定义算子实现中调用JAVA接口</w:t>
            </w: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p>
            <w:pPr>
              <w:rPr>
                <w:rFonts w:ascii="宋体-简" w:hAnsi="宋体-简" w:eastAsia="宋体-简"/>
                <w:b/>
                <w:bCs/>
                <w:sz w:val="22"/>
              </w:rPr>
            </w:pPr>
          </w:p>
        </w:tc>
      </w:tr>
      <w:bookmarkEnd w:id="296"/>
    </w:tbl>
    <w:p>
      <w:pPr>
        <w:pStyle w:val="49"/>
        <w:spacing w:line="360" w:lineRule="auto"/>
        <w:ind w:left="0"/>
        <w:rPr>
          <w:rFonts w:ascii="宋体-简" w:hAnsi="宋体-简" w:eastAsia="宋体-简" w:cs="宋体"/>
          <w:sz w:val="24"/>
          <w:lang w:eastAsia="zh-CN"/>
        </w:rPr>
      </w:pPr>
    </w:p>
    <w:p>
      <w:pPr>
        <w:pStyle w:val="5"/>
        <w:numPr>
          <w:ilvl w:val="2"/>
          <w:numId w:val="6"/>
        </w:numPr>
        <w:rPr>
          <w:rFonts w:hint="eastAsia" w:ascii="宋体" w:hAnsi="宋体" w:eastAsia="宋体" w:cs="宋体"/>
          <w:sz w:val="28"/>
          <w:szCs w:val="28"/>
        </w:rPr>
      </w:pPr>
      <w:bookmarkStart w:id="297" w:name="_Toc20376"/>
      <w:bookmarkStart w:id="298" w:name="_Toc24917"/>
      <w:bookmarkStart w:id="299" w:name="_Toc22742"/>
      <w:bookmarkStart w:id="300" w:name="_Toc16103"/>
      <w:bookmarkStart w:id="301" w:name="_Toc23177"/>
      <w:bookmarkStart w:id="302" w:name="_Toc25024"/>
      <w:bookmarkStart w:id="303" w:name="_Toc19937"/>
      <w:bookmarkStart w:id="304" w:name="_Toc11825"/>
      <w:bookmarkStart w:id="305" w:name="_Toc18956"/>
      <w:bookmarkStart w:id="306" w:name="_Toc29984"/>
      <w:bookmarkStart w:id="307" w:name="_Toc8109"/>
      <w:bookmarkStart w:id="308" w:name="_Toc3852"/>
      <w:bookmarkStart w:id="309" w:name="_Toc8165"/>
      <w:bookmarkStart w:id="310" w:name="_Toc8683"/>
      <w:bookmarkStart w:id="311" w:name="_Toc20125"/>
      <w:bookmarkStart w:id="312" w:name="_Toc7316"/>
      <w:bookmarkStart w:id="313" w:name="_Toc24948"/>
      <w:bookmarkStart w:id="314" w:name="_Toc18750"/>
      <w:bookmarkStart w:id="315" w:name="_Toc31017"/>
      <w:bookmarkStart w:id="316" w:name="_Toc22657"/>
      <w:r>
        <w:rPr>
          <w:rFonts w:hint="eastAsia" w:ascii="宋体" w:hAnsi="宋体" w:eastAsia="宋体" w:cs="宋体"/>
          <w:sz w:val="28"/>
          <w:szCs w:val="28"/>
        </w:rPr>
        <w:t>算子示例</w:t>
      </w:r>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pPr>
        <w:pStyle w:val="7"/>
        <w:spacing w:before="0" w:after="0" w:line="360" w:lineRule="auto"/>
        <w:ind w:left="0"/>
        <w:rPr>
          <w:rFonts w:ascii="宋体" w:hAnsi="宋体" w:eastAsia="宋体" w:cs="宋体"/>
          <w:b w:val="0"/>
          <w:bCs/>
        </w:rPr>
      </w:pPr>
      <w:r>
        <w:rPr>
          <w:rFonts w:hint="eastAsia" w:ascii="宋体" w:hAnsi="宋体" w:eastAsia="宋体" w:cs="宋体"/>
          <w:b w:val="0"/>
          <w:bCs/>
        </w:rPr>
        <w:t>示例一：CSV输入算子 （Spark）</w:t>
      </w:r>
    </w:p>
    <w:p>
      <w:pPr>
        <w:rPr>
          <w:sz w:val="28"/>
          <w:szCs w:val="28"/>
        </w:rPr>
      </w:pPr>
      <w:r>
        <w:rPr>
          <w:rFonts w:hint="eastAsia"/>
          <w:b/>
          <w:bCs/>
          <w:sz w:val="28"/>
          <w:szCs w:val="28"/>
        </w:rPr>
        <w:t>本示例算子解决CSV文本文件导入问题</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rPr>
                <w:rFonts w:ascii="宋体-简" w:hAnsi="宋体-简" w:eastAsia="宋体-简"/>
                <w:sz w:val="15"/>
                <w:szCs w:val="15"/>
              </w:rPr>
            </w:pPr>
            <w:r>
              <w:rPr>
                <w:rFonts w:hint="eastAsia" w:ascii="宋体-简" w:hAnsi="宋体-简" w:eastAsia="宋体-简"/>
                <w:b/>
                <w:sz w:val="15"/>
                <w:szCs w:val="15"/>
              </w:rPr>
              <w:t>package</w:t>
            </w:r>
            <w:r>
              <w:rPr>
                <w:rFonts w:hint="eastAsia" w:ascii="宋体-简" w:hAnsi="宋体-简" w:eastAsia="宋体-简"/>
                <w:sz w:val="15"/>
                <w:szCs w:val="15"/>
              </w:rPr>
              <w:t xml:space="preserve"> com.dhcc.avatar.gics.step.impl.input;</w:t>
            </w:r>
          </w:p>
          <w:p>
            <w:pPr>
              <w:spacing w:line="40" w:lineRule="atLeast"/>
              <w:rPr>
                <w:rFonts w:ascii="宋体-简" w:hAnsi="宋体-简" w:eastAsia="宋体-简"/>
                <w:sz w:val="15"/>
                <w:szCs w:val="15"/>
              </w:rPr>
            </w:pPr>
            <w:r>
              <w:rPr>
                <w:rFonts w:hint="eastAsia" w:ascii="宋体-简" w:hAnsi="宋体-简" w:eastAsia="宋体-简"/>
                <w:sz w:val="15"/>
                <w:szCs w:val="15"/>
              </w:rPr>
              <w:t>&lt;此处忽略import项&gt;</w:t>
            </w:r>
          </w:p>
          <w:p>
            <w:pPr>
              <w:spacing w:line="40" w:lineRule="atLeast"/>
              <w:rPr>
                <w:rFonts w:ascii="宋体-简" w:hAnsi="宋体-简" w:eastAsia="宋体-简"/>
                <w:sz w:val="15"/>
                <w:szCs w:val="15"/>
              </w:rPr>
            </w:pPr>
            <w:r>
              <w:rPr>
                <w:rFonts w:hint="eastAsia" w:ascii="宋体-简" w:hAnsi="宋体-简" w:eastAsia="宋体-简"/>
                <w:b/>
                <w:sz w:val="15"/>
                <w:szCs w:val="15"/>
              </w:rPr>
              <w:t>public</w:t>
            </w:r>
            <w:r>
              <w:rPr>
                <w:rFonts w:hint="eastAsia" w:ascii="宋体-简" w:hAnsi="宋体-简" w:eastAsia="宋体-简"/>
                <w:sz w:val="15"/>
                <w:szCs w:val="15"/>
              </w:rPr>
              <w:t xml:space="preserve"> </w:t>
            </w:r>
            <w:r>
              <w:rPr>
                <w:rFonts w:hint="eastAsia" w:ascii="宋体-简" w:hAnsi="宋体-简" w:eastAsia="宋体-简"/>
                <w:b/>
                <w:sz w:val="15"/>
                <w:szCs w:val="15"/>
              </w:rPr>
              <w:t>class</w:t>
            </w:r>
            <w:r>
              <w:rPr>
                <w:rFonts w:hint="eastAsia" w:ascii="宋体-简" w:hAnsi="宋体-简" w:eastAsia="宋体-简"/>
                <w:sz w:val="15"/>
                <w:szCs w:val="15"/>
              </w:rPr>
              <w:t xml:space="preserve"> CsvInputStep </w:t>
            </w:r>
            <w:r>
              <w:rPr>
                <w:rFonts w:hint="eastAsia" w:ascii="宋体-简" w:hAnsi="宋体-简" w:eastAsia="宋体-简"/>
                <w:b/>
                <w:sz w:val="15"/>
                <w:szCs w:val="15"/>
              </w:rPr>
              <w:t>extends</w:t>
            </w:r>
            <w:r>
              <w:rPr>
                <w:rFonts w:hint="eastAsia" w:ascii="宋体-简" w:hAnsi="宋体-简" w:eastAsia="宋体-简"/>
                <w:sz w:val="15"/>
                <w:szCs w:val="15"/>
              </w:rPr>
              <w:t xml:space="preserve"> BaseInputStep {</w:t>
            </w:r>
          </w:p>
          <w:p>
            <w:pPr>
              <w:spacing w:line="40" w:lineRule="atLeast"/>
              <w:ind w:firstLine="301" w:firstLineChars="200"/>
              <w:rPr>
                <w:rFonts w:ascii="宋体-简" w:hAnsi="宋体-简" w:eastAsia="宋体-简"/>
                <w:sz w:val="15"/>
                <w:szCs w:val="15"/>
              </w:rPr>
            </w:pPr>
            <w:r>
              <w:rPr>
                <w:rFonts w:hint="eastAsia" w:ascii="宋体-简" w:hAnsi="宋体-简" w:eastAsia="宋体-简"/>
                <w:b/>
                <w:sz w:val="15"/>
                <w:szCs w:val="15"/>
              </w:rPr>
              <w:t>private</w:t>
            </w:r>
            <w:r>
              <w:rPr>
                <w:rFonts w:hint="eastAsia" w:ascii="宋体-简" w:hAnsi="宋体-简" w:eastAsia="宋体-简"/>
                <w:sz w:val="15"/>
                <w:szCs w:val="15"/>
              </w:rPr>
              <w:t xml:space="preserve"> String columns;</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w:t>
            </w:r>
            <w:r>
              <w:rPr>
                <w:rFonts w:hint="eastAsia" w:ascii="宋体-简" w:hAnsi="宋体-简" w:eastAsia="宋体-简"/>
                <w:b/>
                <w:sz w:val="15"/>
                <w:szCs w:val="15"/>
              </w:rPr>
              <w:t>boolean</w:t>
            </w:r>
            <w:r>
              <w:rPr>
                <w:rFonts w:hint="eastAsia" w:ascii="宋体-简" w:hAnsi="宋体-简" w:eastAsia="宋体-简"/>
                <w:sz w:val="15"/>
                <w:szCs w:val="15"/>
              </w:rPr>
              <w:t xml:space="preserve"> csvHead = </w:t>
            </w:r>
            <w:r>
              <w:rPr>
                <w:rFonts w:hint="eastAsia" w:ascii="宋体-简" w:hAnsi="宋体-简" w:eastAsia="宋体-简"/>
                <w:b/>
                <w:sz w:val="15"/>
                <w:szCs w:val="15"/>
              </w:rPr>
              <w:t>true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String url;</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String sep =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String codeType = </w:t>
            </w:r>
            <w:r>
              <w:rPr>
                <w:rFonts w:hint="eastAsia" w:ascii="宋体-简" w:hAnsi="宋体-简" w:eastAsia="宋体-简"/>
                <w:b/>
                <w:i/>
                <w:sz w:val="15"/>
                <w:szCs w:val="15"/>
              </w:rPr>
              <w:t>UTF8</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w:t>
            </w:r>
            <w:r>
              <w:rPr>
                <w:rFonts w:hint="eastAsia" w:ascii="宋体-简" w:hAnsi="宋体-简" w:eastAsia="宋体-简"/>
                <w:b/>
                <w:sz w:val="15"/>
                <w:szCs w:val="15"/>
              </w:rPr>
              <w:t>boolean</w:t>
            </w:r>
            <w:r>
              <w:rPr>
                <w:rFonts w:hint="eastAsia" w:ascii="宋体-简" w:hAnsi="宋体-简" w:eastAsia="宋体-简"/>
                <w:sz w:val="15"/>
                <w:szCs w:val="15"/>
              </w:rPr>
              <w:t xml:space="preserve"> inferSchema=</w:t>
            </w:r>
            <w:r>
              <w:rPr>
                <w:rFonts w:hint="eastAsia" w:ascii="宋体-简" w:hAnsi="宋体-简" w:eastAsia="宋体-简"/>
                <w:b/>
                <w:sz w:val="15"/>
                <w:szCs w:val="15"/>
              </w:rPr>
              <w:t>true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String schemaType;</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w:t>
            </w:r>
            <w:r>
              <w:rPr>
                <w:rFonts w:hint="eastAsia" w:ascii="宋体-简" w:hAnsi="宋体-简" w:eastAsia="宋体-简"/>
                <w:b/>
                <w:sz w:val="15"/>
                <w:szCs w:val="15"/>
              </w:rPr>
              <w:t>static</w:t>
            </w:r>
            <w:r>
              <w:rPr>
                <w:rFonts w:hint="eastAsia" w:ascii="宋体-简" w:hAnsi="宋体-简" w:eastAsia="宋体-简"/>
                <w:sz w:val="15"/>
                <w:szCs w:val="15"/>
              </w:rPr>
              <w:t xml:space="preserve"> StepSpec </w:t>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null</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public</w:t>
            </w:r>
            <w:r>
              <w:rPr>
                <w:rFonts w:hint="eastAsia" w:ascii="宋体-简" w:hAnsi="宋体-简" w:eastAsia="宋体-简"/>
                <w:sz w:val="15"/>
                <w:szCs w:val="15"/>
              </w:rPr>
              <w:t xml:space="preserve"> StepSpec getStepSpec()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if</w:t>
            </w:r>
            <w:r>
              <w:rPr>
                <w:rFonts w:hint="eastAsia" w:ascii="宋体-简" w:hAnsi="宋体-简" w:eastAsia="宋体-简"/>
                <w:sz w:val="15"/>
                <w:szCs w:val="15"/>
              </w:rPr>
              <w:t>(</w:t>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null</w:t>
            </w:r>
            <w:r>
              <w:rPr>
                <w:rFonts w:hint="eastAsia" w:ascii="宋体-简" w:hAnsi="宋体-简" w:eastAsia="宋体-简"/>
                <w:sz w:val="15"/>
                <w:szCs w:val="15"/>
              </w:rPr>
              <w:t xml:space="preserve">) </w:t>
            </w:r>
            <w:r>
              <w:rPr>
                <w:rFonts w:hint="eastAsia" w:ascii="宋体-简" w:hAnsi="宋体-简" w:eastAsia="宋体-简"/>
                <w:b/>
                <w:sz w:val="15"/>
                <w:szCs w:val="15"/>
              </w:rPr>
              <w:t>return</w:t>
            </w:r>
            <w:r>
              <w:rPr>
                <w:rFonts w:hint="eastAsia" w:ascii="宋体-简" w:hAnsi="宋体-简" w:eastAsia="宋体-简"/>
                <w:sz w:val="15"/>
                <w:szCs w:val="15"/>
              </w:rPr>
              <w:t xml:space="preserve"> </w:t>
            </w:r>
            <w:r>
              <w:rPr>
                <w:rFonts w:hint="eastAsia" w:ascii="宋体-简" w:hAnsi="宋体-简" w:eastAsia="宋体-简"/>
                <w:i/>
                <w:sz w:val="15"/>
                <w:szCs w:val="15"/>
              </w:rPr>
              <w:t>stepSpec</w:t>
            </w:r>
            <w:r>
              <w:rPr>
                <w:rFonts w:hint="eastAsia" w:ascii="宋体-简" w:hAnsi="宋体-简" w:eastAsia="宋体-简"/>
                <w:sz w:val="15"/>
                <w:szCs w:val="15"/>
              </w:rPr>
              <w:t>;</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new</w:t>
            </w:r>
            <w:r>
              <w:rPr>
                <w:rFonts w:hint="eastAsia" w:ascii="宋体-简" w:hAnsi="宋体-简" w:eastAsia="宋体-简"/>
                <w:sz w:val="15"/>
                <w:szCs w:val="15"/>
              </w:rPr>
              <w:t xml:space="preserve"> StepSpec();</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.setCode("BS101");</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.setName(</w:t>
            </w:r>
            <w:r>
              <w:rPr>
                <w:rFonts w:hint="eastAsia" w:ascii="宋体-简" w:hAnsi="宋体-简" w:eastAsia="宋体-简"/>
                <w:b/>
                <w:sz w:val="15"/>
                <w:szCs w:val="15"/>
              </w:rPr>
              <w:t>this</w:t>
            </w:r>
            <w:r>
              <w:rPr>
                <w:rFonts w:hint="eastAsia" w:ascii="宋体-简" w:hAnsi="宋体-简" w:eastAsia="宋体-简"/>
                <w:sz w:val="15"/>
                <w:szCs w:val="15"/>
              </w:rPr>
              <w:t>.getClass().getSimpleName());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.setNameCN("CSV输入算子");</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.setPath(</w:t>
            </w:r>
            <w:r>
              <w:rPr>
                <w:rFonts w:hint="eastAsia" w:ascii="宋体-简" w:hAnsi="宋体-简" w:eastAsia="宋体-简"/>
                <w:b/>
                <w:sz w:val="15"/>
                <w:szCs w:val="15"/>
              </w:rPr>
              <w:t>this</w:t>
            </w:r>
            <w:r>
              <w:rPr>
                <w:rFonts w:hint="eastAsia" w:ascii="宋体-简" w:hAnsi="宋体-简" w:eastAsia="宋体-简"/>
                <w:sz w:val="15"/>
                <w:szCs w:val="15"/>
              </w:rPr>
              <w:t>.getClass().getName());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.retrieveStepLabels(</w:t>
            </w:r>
            <w:r>
              <w:rPr>
                <w:rFonts w:hint="eastAsia" w:ascii="宋体-简" w:hAnsi="宋体-简" w:eastAsia="宋体-简"/>
                <w:b/>
                <w:sz w:val="15"/>
                <w:szCs w:val="15"/>
              </w:rPr>
              <w:t>this</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.addStepLabel(StepLabel.</w:t>
            </w:r>
            <w:r>
              <w:rPr>
                <w:rFonts w:hint="eastAsia" w:ascii="宋体-简" w:hAnsi="宋体-简" w:eastAsia="宋体-简"/>
                <w:b/>
                <w:i/>
                <w:sz w:val="15"/>
                <w:szCs w:val="15"/>
              </w:rPr>
              <w:t>file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.setDescription("从本地或者服务器上将指定的CSV文件里的数据读入");</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StepParam("url", "String", "CSV文件的URL，支持hdfs,file 协议开头的文件获取，如果是一个目录名并且不是.csv结尾，将自动获取此目录下的所有 *.csv文件，否则按照单个 *.csv 文件处理", </w:t>
            </w:r>
            <w:r>
              <w:rPr>
                <w:rFonts w:hint="eastAsia" w:ascii="宋体-简" w:hAnsi="宋体-简" w:eastAsia="宋体-简"/>
                <w:b/>
                <w:sz w:val="15"/>
                <w:szCs w:val="15"/>
              </w:rPr>
              <w:t>false</w:t>
            </w:r>
            <w:r>
              <w:rPr>
                <w:rFonts w:hint="eastAsia" w:ascii="宋体-简" w:hAnsi="宋体-简" w:eastAsia="宋体-简"/>
                <w:sz w:val="15"/>
                <w:szCs w:val="15"/>
              </w:rPr>
              <w:t xml:space="preserve">, </w:t>
            </w:r>
            <w:r>
              <w:rPr>
                <w:rFonts w:hint="eastAsia" w:ascii="宋体-简" w:hAnsi="宋体-简" w:eastAsia="宋体-简"/>
                <w:b/>
                <w:sz w:val="15"/>
                <w:szCs w:val="15"/>
              </w:rPr>
              <w:t>null</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StepParam("sep", "String", "用来切分一行数据,如果以空格做分隔符，请填写SPACE", </w:t>
            </w:r>
            <w:r>
              <w:rPr>
                <w:rFonts w:hint="eastAsia" w:ascii="宋体-简" w:hAnsi="宋体-简" w:eastAsia="宋体-简"/>
                <w:b/>
                <w:sz w:val="15"/>
                <w:szCs w:val="15"/>
              </w:rPr>
              <w:t>true</w:t>
            </w:r>
            <w:r>
              <w:rPr>
                <w:rFonts w:hint="eastAsia" w:ascii="宋体-简" w:hAnsi="宋体-简" w:eastAsia="宋体-简"/>
                <w:sz w:val="15"/>
                <w:szCs w:val="15"/>
              </w:rPr>
              <w:t>,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StepParam("csvHead", "Boolean", " CSV文件中是否包含列的名", </w:t>
            </w:r>
            <w:r>
              <w:rPr>
                <w:rFonts w:hint="eastAsia" w:ascii="宋体-简" w:hAnsi="宋体-简" w:eastAsia="宋体-简"/>
                <w:b/>
                <w:sz w:val="15"/>
                <w:szCs w:val="15"/>
              </w:rPr>
              <w:t>true</w:t>
            </w:r>
            <w:r>
              <w:rPr>
                <w:rFonts w:hint="eastAsia" w:ascii="宋体-简" w:hAnsi="宋体-简" w:eastAsia="宋体-简"/>
                <w:sz w:val="15"/>
                <w:szCs w:val="15"/>
              </w:rPr>
              <w:t xml:space="preserve">, </w:t>
            </w:r>
            <w:r>
              <w:rPr>
                <w:rFonts w:hint="eastAsia" w:ascii="宋体-简" w:hAnsi="宋体-简" w:eastAsia="宋体-简"/>
                <w:b/>
                <w:sz w:val="15"/>
                <w:szCs w:val="15"/>
              </w:rPr>
              <w:t>false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StepParam("codeType", "String", "CSV文件编码格式，可选： ANSI、GBK、GB2312、UTF-8等编码格式，未填写时默认UTF-8", </w:t>
            </w:r>
            <w:r>
              <w:rPr>
                <w:rFonts w:hint="eastAsia" w:ascii="宋体-简" w:hAnsi="宋体-简" w:eastAsia="宋体-简"/>
                <w:b/>
                <w:sz w:val="15"/>
                <w:szCs w:val="15"/>
              </w:rPr>
              <w:t>true</w:t>
            </w:r>
            <w:r>
              <w:rPr>
                <w:rFonts w:hint="eastAsia" w:ascii="宋体-简" w:hAnsi="宋体-简" w:eastAsia="宋体-简"/>
                <w:sz w:val="15"/>
                <w:szCs w:val="15"/>
              </w:rPr>
              <w:t>, "UTF-8"));</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StepParam("columns", "String", "CSV文件中各个列的名称，覆盖原有列的名称，用','分割", </w:t>
            </w:r>
            <w:r>
              <w:rPr>
                <w:rFonts w:hint="eastAsia" w:ascii="宋体-简" w:hAnsi="宋体-简" w:eastAsia="宋体-简"/>
                <w:b/>
                <w:sz w:val="15"/>
                <w:szCs w:val="15"/>
              </w:rPr>
              <w:t>true</w:t>
            </w:r>
            <w:r>
              <w:rPr>
                <w:rFonts w:hint="eastAsia" w:ascii="宋体-简" w:hAnsi="宋体-简" w:eastAsia="宋体-简"/>
                <w:sz w:val="15"/>
                <w:szCs w:val="15"/>
              </w:rPr>
              <w:t xml:space="preserve">, </w:t>
            </w:r>
            <w:r>
              <w:rPr>
                <w:rFonts w:hint="eastAsia" w:ascii="宋体-简" w:hAnsi="宋体-简" w:eastAsia="宋体-简"/>
                <w:b/>
                <w:i/>
                <w:sz w:val="15"/>
                <w:szCs w:val="15"/>
              </w:rPr>
              <w:t>EMPTY_STRING</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StepParam("schemaType", "String", "指定数据列的schemaType（仅支持Datatype规定内的类型，如：StringType），格式采用\"column:schemaType,column1:schemaType1\"，需要数据类型与数据列一一对应，否则按异常处理", </w:t>
            </w:r>
            <w:r>
              <w:rPr>
                <w:rFonts w:hint="eastAsia" w:ascii="宋体-简" w:hAnsi="宋体-简" w:eastAsia="宋体-简"/>
                <w:b/>
                <w:sz w:val="15"/>
                <w:szCs w:val="15"/>
              </w:rPr>
              <w:t>true</w:t>
            </w:r>
            <w:r>
              <w:rPr>
                <w:rFonts w:hint="eastAsia" w:ascii="宋体-简" w:hAnsi="宋体-简" w:eastAsia="宋体-简"/>
                <w:sz w:val="15"/>
                <w:szCs w:val="15"/>
              </w:rPr>
              <w:t xml:space="preserve">, </w:t>
            </w:r>
            <w:r>
              <w:rPr>
                <w:rFonts w:hint="eastAsia" w:ascii="宋体-简" w:hAnsi="宋体-简" w:eastAsia="宋体-简"/>
                <w:b/>
                <w:i/>
                <w:sz w:val="15"/>
                <w:szCs w:val="15"/>
              </w:rPr>
              <w:t>EMPTY_STRING</w:t>
            </w:r>
            <w:r>
              <w:rPr>
                <w:rFonts w:hint="eastAsia" w:ascii="宋体-简" w:hAnsi="宋体-简" w:eastAsia="宋体-简"/>
                <w:sz w:val="15"/>
                <w:szCs w:val="15"/>
              </w:rPr>
              <w:t>));</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return</w:t>
            </w:r>
            <w:r>
              <w:rPr>
                <w:rFonts w:hint="eastAsia" w:ascii="宋体-简" w:hAnsi="宋体-简" w:eastAsia="宋体-简"/>
                <w:sz w:val="15"/>
                <w:szCs w:val="15"/>
              </w:rPr>
              <w:t xml:space="preserve"> </w:t>
            </w:r>
            <w:r>
              <w:rPr>
                <w:rFonts w:hint="eastAsia" w:ascii="宋体-简" w:hAnsi="宋体-简" w:eastAsia="宋体-简"/>
                <w:i/>
                <w:sz w:val="15"/>
                <w:szCs w:val="15"/>
              </w:rPr>
              <w:t>stepSpec</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@Override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public</w:t>
            </w:r>
            <w:r>
              <w:rPr>
                <w:rFonts w:hint="eastAsia" w:ascii="宋体-简" w:hAnsi="宋体-简" w:eastAsia="宋体-简"/>
                <w:sz w:val="15"/>
                <w:szCs w:val="15"/>
              </w:rPr>
              <w:t xml:space="preserve"> </w:t>
            </w:r>
            <w:r>
              <w:rPr>
                <w:rFonts w:hint="eastAsia" w:ascii="宋体-简" w:hAnsi="宋体-简" w:eastAsia="宋体-简"/>
                <w:b/>
                <w:sz w:val="15"/>
                <w:szCs w:val="15"/>
              </w:rPr>
              <w:t>void</w:t>
            </w:r>
            <w:r>
              <w:rPr>
                <w:rFonts w:hint="eastAsia" w:ascii="宋体-简" w:hAnsi="宋体-简" w:eastAsia="宋体-简"/>
                <w:sz w:val="15"/>
                <w:szCs w:val="15"/>
              </w:rPr>
              <w:t xml:space="preserve"> initialize(StepInfo stepInfo, List&lt;String&gt; resourcePaths) </w:t>
            </w:r>
            <w:r>
              <w:rPr>
                <w:rFonts w:hint="eastAsia" w:ascii="宋体-简" w:hAnsi="宋体-简" w:eastAsia="宋体-简"/>
                <w:b/>
                <w:sz w:val="15"/>
                <w:szCs w:val="15"/>
              </w:rPr>
              <w:t>throws</w:t>
            </w:r>
            <w:r>
              <w:rPr>
                <w:rFonts w:hint="eastAsia" w:ascii="宋体-简" w:hAnsi="宋体-简" w:eastAsia="宋体-简"/>
                <w:sz w:val="15"/>
                <w:szCs w:val="15"/>
              </w:rPr>
              <w:t xml:space="preserve"> Exception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Map&lt;String, String&gt; params = stepInfo.getStepParams();</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StepSpec stepSpec = getStepSpec();</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url = stepSpec.stringValue(params, "url");</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sep = stepSpec.stringValue(params, "sep");</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("SPACE".equals(sep)) { sep = " ";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(sep.length() &gt; 1)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throw</w:t>
            </w:r>
            <w:r>
              <w:rPr>
                <w:rFonts w:hint="eastAsia" w:ascii="宋体-简" w:hAnsi="宋体-简" w:eastAsia="宋体-简"/>
                <w:sz w:val="15"/>
                <w:szCs w:val="15"/>
              </w:rPr>
              <w:t xml:space="preserve"> </w:t>
            </w:r>
            <w:r>
              <w:rPr>
                <w:rFonts w:hint="eastAsia" w:ascii="宋体-简" w:hAnsi="宋体-简" w:eastAsia="宋体-简"/>
                <w:b/>
                <w:sz w:val="15"/>
                <w:szCs w:val="15"/>
              </w:rPr>
              <w:t>new</w:t>
            </w:r>
            <w:r>
              <w:rPr>
                <w:rFonts w:hint="eastAsia" w:ascii="宋体-简" w:hAnsi="宋体-简" w:eastAsia="宋体-简"/>
                <w:sz w:val="15"/>
                <w:szCs w:val="15"/>
              </w:rPr>
              <w:t xml:space="preserve"> GICSException(ErrorCodeEnum.</w:t>
            </w:r>
            <w:r>
              <w:rPr>
                <w:rFonts w:hint="eastAsia" w:ascii="宋体-简" w:hAnsi="宋体-简" w:eastAsia="宋体-简"/>
                <w:b/>
                <w:i/>
                <w:sz w:val="15"/>
                <w:szCs w:val="15"/>
              </w:rPr>
              <w:t>GICS_DELIMITER_LENGTH_EXCEED</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csvHead = stepSpec.boolValue(params, "csvHead");</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codeType = stepSpec.stringValue(params, "codeType");</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columns = stepSpec.stringValue(params, "columns");</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(!csvHead &amp;&amp; CommonUtil.</w:t>
            </w:r>
            <w:r>
              <w:rPr>
                <w:rFonts w:hint="eastAsia" w:ascii="宋体-简" w:hAnsi="宋体-简" w:eastAsia="宋体-简"/>
                <w:i/>
                <w:sz w:val="15"/>
                <w:szCs w:val="15"/>
              </w:rPr>
              <w:t>testStringEmpty</w:t>
            </w:r>
            <w:r>
              <w:rPr>
                <w:rFonts w:hint="eastAsia" w:ascii="宋体-简" w:hAnsi="宋体-简" w:eastAsia="宋体-简"/>
                <w:sz w:val="15"/>
                <w:szCs w:val="15"/>
              </w:rPr>
              <w:t>(columns))</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throw</w:t>
            </w:r>
            <w:r>
              <w:rPr>
                <w:rFonts w:hint="eastAsia" w:ascii="宋体-简" w:hAnsi="宋体-简" w:eastAsia="宋体-简"/>
                <w:sz w:val="15"/>
                <w:szCs w:val="15"/>
              </w:rPr>
              <w:t xml:space="preserve"> </w:t>
            </w:r>
            <w:r>
              <w:rPr>
                <w:rFonts w:hint="eastAsia" w:ascii="宋体-简" w:hAnsi="宋体-简" w:eastAsia="宋体-简"/>
                <w:b/>
                <w:sz w:val="15"/>
                <w:szCs w:val="15"/>
              </w:rPr>
              <w:t>new</w:t>
            </w:r>
            <w:r>
              <w:rPr>
                <w:rFonts w:hint="eastAsia" w:ascii="宋体-简" w:hAnsi="宋体-简" w:eastAsia="宋体-简"/>
                <w:sz w:val="15"/>
                <w:szCs w:val="15"/>
              </w:rPr>
              <w:t xml:space="preserve"> GICSException(ErrorCodeEnum.</w:t>
            </w:r>
            <w:r>
              <w:rPr>
                <w:rFonts w:hint="eastAsia" w:ascii="宋体-简" w:hAnsi="宋体-简" w:eastAsia="宋体-简"/>
                <w:b/>
                <w:i/>
                <w:sz w:val="15"/>
                <w:szCs w:val="15"/>
              </w:rPr>
              <w:t>GICS_MODEL_HEADER_INVALIDDATA_ERROR</w:t>
            </w:r>
            <w:r>
              <w:rPr>
                <w:rFonts w:hint="eastAsia" w:ascii="宋体-简" w:hAnsi="宋体-简" w:eastAsia="宋体-简"/>
                <w:sz w:val="15"/>
                <w:szCs w:val="15"/>
              </w:rPr>
              <w:t>);</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schemaType = stepSpec.stringValue(params,"schemaType");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(!CommonUtil.</w:t>
            </w:r>
            <w:r>
              <w:rPr>
                <w:rFonts w:hint="eastAsia" w:ascii="宋体-简" w:hAnsi="宋体-简" w:eastAsia="宋体-简"/>
                <w:i/>
                <w:sz w:val="15"/>
                <w:szCs w:val="15"/>
              </w:rPr>
              <w:t>testStringEmpty</w:t>
            </w:r>
            <w:r>
              <w:rPr>
                <w:rFonts w:hint="eastAsia" w:ascii="宋体-简" w:hAnsi="宋体-简" w:eastAsia="宋体-简"/>
                <w:sz w:val="15"/>
                <w:szCs w:val="15"/>
              </w:rPr>
              <w:t>(schemaType)){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inferSchema = </w:t>
            </w:r>
            <w:r>
              <w:rPr>
                <w:rFonts w:hint="eastAsia" w:ascii="宋体-简" w:hAnsi="宋体-简" w:eastAsia="宋体-简"/>
                <w:b/>
                <w:sz w:val="15"/>
                <w:szCs w:val="15"/>
              </w:rPr>
              <w:t>false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@Override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public</w:t>
            </w:r>
            <w:r>
              <w:rPr>
                <w:rFonts w:hint="eastAsia" w:ascii="宋体-简" w:hAnsi="宋体-简" w:eastAsia="宋体-简"/>
                <w:sz w:val="15"/>
                <w:szCs w:val="15"/>
              </w:rPr>
              <w:t xml:space="preserve"> Dataset&lt;Row&gt; compute(SparkSession sparkSession) </w:t>
            </w:r>
            <w:r>
              <w:rPr>
                <w:rFonts w:hint="eastAsia" w:ascii="宋体-简" w:hAnsi="宋体-简" w:eastAsia="宋体-简"/>
                <w:b/>
                <w:sz w:val="15"/>
                <w:szCs w:val="15"/>
              </w:rPr>
              <w:t>throws</w:t>
            </w:r>
            <w:r>
              <w:rPr>
                <w:rFonts w:hint="eastAsia" w:ascii="宋体-简" w:hAnsi="宋体-简" w:eastAsia="宋体-简"/>
                <w:sz w:val="15"/>
                <w:szCs w:val="15"/>
              </w:rPr>
              <w:t xml:space="preserve"> Exception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//只支持HDFS，可以 </w:t>
            </w:r>
            <w:r>
              <w:rPr>
                <w:rFonts w:hint="eastAsia" w:ascii="宋体-简" w:hAnsi="宋体-简" w:eastAsia="宋体-简"/>
                <w:sz w:val="15"/>
                <w:szCs w:val="15"/>
                <w:u w:val="single"/>
              </w:rPr>
              <w:t>hdfs</w:t>
            </w:r>
            <w:r>
              <w:rPr>
                <w:rFonts w:hint="eastAsia" w:ascii="宋体-简" w:hAnsi="宋体-简" w:eastAsia="宋体-简"/>
                <w:sz w:val="15"/>
                <w:szCs w:val="15"/>
              </w:rPr>
              <w:t>:// 开头或者 直接 / 根目录开头的路径</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String hdfsBaseURL = </w:t>
            </w:r>
            <w:r>
              <w:rPr>
                <w:rFonts w:hint="eastAsia" w:ascii="宋体-简" w:hAnsi="宋体-简" w:eastAsia="宋体-简"/>
                <w:i/>
                <w:sz w:val="15"/>
                <w:szCs w:val="15"/>
              </w:rPr>
              <w:t>getSystemConfig</w:t>
            </w:r>
            <w:r>
              <w:rPr>
                <w:rFonts w:hint="eastAsia" w:ascii="宋体-简" w:hAnsi="宋体-简" w:eastAsia="宋体-简"/>
                <w:sz w:val="15"/>
                <w:szCs w:val="15"/>
              </w:rPr>
              <w:t xml:space="preserve">(serviceURL, </w:t>
            </w:r>
            <w:r>
              <w:rPr>
                <w:rFonts w:hint="eastAsia" w:ascii="宋体-简" w:hAnsi="宋体-简" w:eastAsia="宋体-简"/>
                <w:b/>
                <w:i/>
                <w:sz w:val="15"/>
                <w:szCs w:val="15"/>
              </w:rPr>
              <w:t>SYSTEM</w:t>
            </w:r>
            <w:r>
              <w:rPr>
                <w:rFonts w:hint="eastAsia" w:ascii="宋体-简" w:hAnsi="宋体-简" w:eastAsia="宋体-简"/>
                <w:sz w:val="15"/>
                <w:szCs w:val="15"/>
              </w:rPr>
              <w:t xml:space="preserve">, </w:t>
            </w:r>
            <w:r>
              <w:rPr>
                <w:rFonts w:hint="eastAsia" w:ascii="宋体-简" w:hAnsi="宋体-简" w:eastAsia="宋体-简"/>
                <w:b/>
                <w:i/>
                <w:sz w:val="15"/>
                <w:szCs w:val="15"/>
              </w:rPr>
              <w:t>HDFS_URL</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url = FileUtil.</w:t>
            </w:r>
            <w:r>
              <w:rPr>
                <w:rFonts w:hint="eastAsia" w:ascii="宋体-简" w:hAnsi="宋体-简" w:eastAsia="宋体-简"/>
                <w:i/>
                <w:sz w:val="15"/>
                <w:szCs w:val="15"/>
              </w:rPr>
              <w:t>getHDFSCompatiblePath</w:t>
            </w:r>
            <w:r>
              <w:rPr>
                <w:rFonts w:hint="eastAsia" w:ascii="宋体-简" w:hAnsi="宋体-简" w:eastAsia="宋体-简"/>
                <w:sz w:val="15"/>
                <w:szCs w:val="15"/>
              </w:rPr>
              <w:t>(hdfsBaseURL, url);</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Dataset&lt;Row&gt; resultDF = </w:t>
            </w:r>
            <w:r>
              <w:rPr>
                <w:rFonts w:hint="eastAsia" w:ascii="宋体-简" w:hAnsi="宋体-简" w:eastAsia="宋体-简"/>
                <w:b/>
                <w:sz w:val="15"/>
                <w:szCs w:val="15"/>
              </w:rPr>
              <w:t>null</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 xml:space="preserve"> (!inferSchema)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StructType structType;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String[] columnTypes = schemaType.split(",");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 xml:space="preserve"> (columnTypes.length &gt; 0)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List&lt;StructField&gt;  structTypes = </w:t>
            </w:r>
            <w:r>
              <w:rPr>
                <w:rFonts w:hint="eastAsia" w:ascii="宋体-简" w:hAnsi="宋体-简" w:eastAsia="宋体-简"/>
                <w:b/>
                <w:sz w:val="15"/>
                <w:szCs w:val="15"/>
              </w:rPr>
              <w:t>new</w:t>
            </w:r>
            <w:r>
              <w:rPr>
                <w:rFonts w:hint="eastAsia" w:ascii="宋体-简" w:hAnsi="宋体-简" w:eastAsia="宋体-简"/>
                <w:sz w:val="15"/>
                <w:szCs w:val="15"/>
              </w:rPr>
              <w:t xml:space="preserve"> ArrayList&lt;StructField&gt;();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for</w:t>
            </w:r>
            <w:r>
              <w:rPr>
                <w:rFonts w:hint="eastAsia" w:ascii="宋体-简" w:hAnsi="宋体-简" w:eastAsia="宋体-简"/>
                <w:sz w:val="15"/>
                <w:szCs w:val="15"/>
              </w:rPr>
              <w:t xml:space="preserve"> (String columnType : columnTypes)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String[] type = columnType.split(":");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try</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structTypes.add(DataTypes.</w:t>
            </w:r>
            <w:r>
              <w:rPr>
                <w:rFonts w:hint="eastAsia" w:ascii="宋体-简" w:hAnsi="宋体-简" w:eastAsia="宋体-简"/>
                <w:i/>
                <w:sz w:val="15"/>
                <w:szCs w:val="15"/>
              </w:rPr>
              <w:t>createStructField</w:t>
            </w:r>
            <w:r>
              <w:rPr>
                <w:rFonts w:hint="eastAsia" w:ascii="宋体-简" w:hAnsi="宋体-简" w:eastAsia="宋体-简"/>
                <w:sz w:val="15"/>
                <w:szCs w:val="15"/>
              </w:rPr>
              <w:t>(type[0], SparkSQLUtil.</w:t>
            </w:r>
            <w:r>
              <w:rPr>
                <w:rFonts w:hint="eastAsia" w:ascii="宋体-简" w:hAnsi="宋体-简" w:eastAsia="宋体-简"/>
                <w:i/>
                <w:sz w:val="15"/>
                <w:szCs w:val="15"/>
              </w:rPr>
              <w:t>attrToDataType</w:t>
            </w:r>
            <w:r>
              <w:rPr>
                <w:rFonts w:hint="eastAsia" w:ascii="宋体-简" w:hAnsi="宋体-简" w:eastAsia="宋体-简"/>
                <w:sz w:val="15"/>
                <w:szCs w:val="15"/>
              </w:rPr>
              <w:t xml:space="preserve">(type[1]), </w:t>
            </w:r>
            <w:r>
              <w:rPr>
                <w:rFonts w:hint="eastAsia" w:ascii="宋体-简" w:hAnsi="宋体-简" w:eastAsia="宋体-简"/>
                <w:b/>
                <w:sz w:val="15"/>
                <w:szCs w:val="15"/>
              </w:rPr>
              <w:t>true</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w:t>
            </w:r>
            <w:r>
              <w:rPr>
                <w:rFonts w:hint="eastAsia" w:ascii="宋体-简" w:hAnsi="宋体-简" w:eastAsia="宋体-简"/>
                <w:b/>
                <w:sz w:val="15"/>
                <w:szCs w:val="15"/>
              </w:rPr>
              <w:t xml:space="preserve">catch </w:t>
            </w:r>
            <w:r>
              <w:rPr>
                <w:rFonts w:hint="eastAsia" w:ascii="宋体-简" w:hAnsi="宋体-简" w:eastAsia="宋体-简"/>
                <w:sz w:val="15"/>
                <w:szCs w:val="15"/>
              </w:rPr>
              <w:t>(Exception 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throw</w:t>
            </w:r>
            <w:r>
              <w:rPr>
                <w:rFonts w:hint="eastAsia" w:ascii="宋体-简" w:hAnsi="宋体-简" w:eastAsia="宋体-简"/>
                <w:sz w:val="15"/>
                <w:szCs w:val="15"/>
              </w:rPr>
              <w:t xml:space="preserve"> </w:t>
            </w:r>
            <w:r>
              <w:rPr>
                <w:rFonts w:hint="eastAsia" w:ascii="宋体-简" w:hAnsi="宋体-简" w:eastAsia="宋体-简"/>
                <w:b/>
                <w:sz w:val="15"/>
                <w:szCs w:val="15"/>
              </w:rPr>
              <w:t>new</w:t>
            </w:r>
            <w:r>
              <w:rPr>
                <w:rFonts w:hint="eastAsia" w:ascii="宋体-简" w:hAnsi="宋体-简" w:eastAsia="宋体-简"/>
                <w:sz w:val="15"/>
                <w:szCs w:val="15"/>
              </w:rPr>
              <w:t xml:space="preserve"> GICSException(type[0]+"列数据类型"+type[1]+"解析错误");</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structType=DataTypes.</w:t>
            </w:r>
            <w:r>
              <w:rPr>
                <w:rFonts w:hint="eastAsia" w:ascii="宋体-简" w:hAnsi="宋体-简" w:eastAsia="宋体-简"/>
                <w:i/>
                <w:sz w:val="15"/>
                <w:szCs w:val="15"/>
              </w:rPr>
              <w:t>createStructType</w:t>
            </w:r>
            <w:r>
              <w:rPr>
                <w:rFonts w:hint="eastAsia" w:ascii="宋体-简" w:hAnsi="宋体-简" w:eastAsia="宋体-简"/>
                <w:sz w:val="15"/>
                <w:szCs w:val="15"/>
              </w:rPr>
              <w:t>(structTypes);</w:t>
            </w:r>
          </w:p>
          <w:p>
            <w:pPr>
              <w:spacing w:line="40" w:lineRule="atLeast"/>
              <w:rPr>
                <w:rFonts w:ascii="宋体-简" w:hAnsi="宋体-简" w:eastAsia="宋体-简"/>
                <w:sz w:val="15"/>
                <w:szCs w:val="15"/>
              </w:rPr>
            </w:pPr>
            <w:r>
              <w:rPr>
                <w:rFonts w:hint="eastAsia" w:ascii="宋体-简" w:hAnsi="宋体-简" w:eastAsia="宋体-简"/>
                <w:sz w:val="15"/>
                <w:szCs w:val="15"/>
              </w:rPr>
              <w:t xml:space="preserve">                resultDF = sparkSession.read()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.option("inferSchema", inferSchema)</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.option("header", csvHead)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.option("encoding", codeType)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.option("sep", sep)</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.option("dateFormat", "yyyy-MM-dd")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.option("timestampFormat", "yyyy-MM-dd'T'HH:mm:ss.SSSXXX")</w:t>
            </w:r>
          </w:p>
          <w:p>
            <w:pPr>
              <w:spacing w:line="40" w:lineRule="atLeast"/>
              <w:rPr>
                <w:rFonts w:ascii="宋体-简" w:hAnsi="宋体-简" w:eastAsia="宋体-简"/>
                <w:sz w:val="15"/>
                <w:szCs w:val="15"/>
              </w:rPr>
            </w:pPr>
            <w:r>
              <w:rPr>
                <w:rFonts w:hint="eastAsia" w:ascii="宋体-简" w:hAnsi="宋体-简" w:eastAsia="宋体-简"/>
                <w:sz w:val="15"/>
                <w:szCs w:val="15"/>
              </w:rPr>
              <w:t xml:space="preserve">                        .schema(structType)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.csv(url);</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 </w:t>
            </w:r>
            <w:r>
              <w:rPr>
                <w:rFonts w:hint="eastAsia" w:ascii="宋体-简" w:hAnsi="宋体-简" w:eastAsia="宋体-简"/>
                <w:b/>
                <w:sz w:val="15"/>
                <w:szCs w:val="15"/>
              </w:rPr>
              <w:t xml:space="preserve">else </w:t>
            </w:r>
            <w:r>
              <w:rPr>
                <w:rFonts w:hint="eastAsia" w:ascii="宋体-简" w:hAnsi="宋体-简" w:eastAsia="宋体-简"/>
                <w:sz w:val="15"/>
                <w:szCs w:val="15"/>
              </w:rPr>
              <w: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//如果没有指定了columns参数则跳过表头否则不跳过表头</w:t>
            </w:r>
          </w:p>
          <w:p>
            <w:pPr>
              <w:spacing w:line="40" w:lineRule="atLeast"/>
              <w:rPr>
                <w:rFonts w:ascii="宋体-简" w:hAnsi="宋体-简" w:eastAsia="宋体-简"/>
                <w:sz w:val="15"/>
                <w:szCs w:val="15"/>
              </w:rPr>
            </w:pPr>
            <w:r>
              <w:rPr>
                <w:rFonts w:hint="eastAsia" w:ascii="宋体-简" w:hAnsi="宋体-简" w:eastAsia="宋体-简"/>
                <w:sz w:val="15"/>
                <w:szCs w:val="15"/>
              </w:rPr>
              <w:t xml:space="preserve">             resultDF = sparkSession.read()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.option("inferSchema", inferSchema)</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.option("header", csvHead)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.option("encoding", codeType)</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.option("sep", sep)</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.option("dateFormat", "yyyy-MM-dd")</w:t>
            </w:r>
          </w:p>
          <w:p>
            <w:pPr>
              <w:spacing w:line="40" w:lineRule="atLeast"/>
              <w:rPr>
                <w:rFonts w:ascii="宋体-简" w:hAnsi="宋体-简" w:eastAsia="宋体-简"/>
                <w:sz w:val="15"/>
                <w:szCs w:val="15"/>
              </w:rPr>
            </w:pPr>
            <w:r>
              <w:rPr>
                <w:rFonts w:hint="eastAsia" w:ascii="宋体-简" w:hAnsi="宋体-简" w:eastAsia="宋体-简"/>
                <w:sz w:val="15"/>
                <w:szCs w:val="15"/>
              </w:rPr>
              <w:t xml:space="preserve">                    .option("timestampFormat", "yyyy-MM-dd'T'HH:mm:ss.SSSXXX")</w:t>
            </w:r>
          </w:p>
          <w:p>
            <w:pPr>
              <w:spacing w:line="40" w:lineRule="atLeast"/>
              <w:rPr>
                <w:rFonts w:ascii="宋体-简" w:hAnsi="宋体-简" w:eastAsia="宋体-简"/>
                <w:sz w:val="15"/>
                <w:szCs w:val="15"/>
              </w:rPr>
            </w:pPr>
            <w:r>
              <w:rPr>
                <w:rFonts w:hint="eastAsia" w:ascii="宋体-简" w:hAnsi="宋体-简" w:eastAsia="宋体-简"/>
                <w:sz w:val="15"/>
                <w:szCs w:val="15"/>
              </w:rPr>
              <w:t xml:space="preserve">                    .csv(url);</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if</w:t>
            </w:r>
            <w:r>
              <w:rPr>
                <w:rFonts w:hint="eastAsia" w:ascii="宋体-简" w:hAnsi="宋体-简" w:eastAsia="宋体-简"/>
                <w:sz w:val="15"/>
                <w:szCs w:val="15"/>
              </w:rPr>
              <w:t xml:space="preserve"> (columns.isEmpty() == </w:t>
            </w:r>
            <w:r>
              <w:rPr>
                <w:rFonts w:hint="eastAsia" w:ascii="宋体-简" w:hAnsi="宋体-简" w:eastAsia="宋体-简"/>
                <w:b/>
                <w:sz w:val="15"/>
                <w:szCs w:val="15"/>
              </w:rPr>
              <w:t>false</w:t>
            </w:r>
            <w:r>
              <w:rPr>
                <w:rFonts w:hint="eastAsia" w:ascii="宋体-简" w:hAnsi="宋体-简" w:eastAsia="宋体-简"/>
                <w:sz w:val="15"/>
                <w:szCs w:val="15"/>
              </w:rPr>
              <w:t>)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resultDF = resultDF.toDF(columns.split(","));</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return</w:t>
            </w:r>
            <w:r>
              <w:rPr>
                <w:rFonts w:hint="eastAsia" w:ascii="宋体-简" w:hAnsi="宋体-简" w:eastAsia="宋体-简"/>
                <w:sz w:val="15"/>
                <w:szCs w:val="15"/>
              </w:rPr>
              <w:t xml:space="preserve"> resultDF;</w:t>
            </w:r>
          </w:p>
          <w:p>
            <w:pPr>
              <w:spacing w:line="40" w:lineRule="atLeast"/>
              <w:rPr>
                <w:rFonts w:ascii="宋体-简" w:hAnsi="宋体-简" w:eastAsia="宋体-简"/>
                <w:sz w:val="15"/>
                <w:szCs w:val="15"/>
              </w:rPr>
            </w:pPr>
            <w:r>
              <w:rPr>
                <w:rFonts w:hint="eastAsia" w:ascii="宋体-简" w:hAnsi="宋体-简" w:eastAsia="宋体-简"/>
                <w:sz w:val="15"/>
                <w:szCs w:val="15"/>
              </w:rPr>
              <w:t xml:space="preserve">    }</w:t>
            </w:r>
          </w:p>
          <w:p>
            <w:pPr>
              <w:spacing w:line="40" w:lineRule="atLeast"/>
              <w:rPr>
                <w:rFonts w:ascii="宋体-简" w:hAnsi="宋体-简" w:eastAsia="宋体-简"/>
                <w:sz w:val="15"/>
                <w:szCs w:val="15"/>
              </w:rPr>
            </w:pPr>
            <w:r>
              <w:rPr>
                <w:rFonts w:hint="eastAsia" w:ascii="宋体-简" w:hAnsi="宋体-简" w:eastAsia="宋体-简"/>
                <w:sz w:val="15"/>
                <w:szCs w:val="15"/>
              </w:rPr>
              <w:t>}</w:t>
            </w:r>
          </w:p>
        </w:tc>
        <w:tc>
          <w:tcPr>
            <w:tcW w:w="1988" w:type="dxa"/>
            <w:shd w:val="clear" w:color="auto" w:fill="auto"/>
          </w:tcPr>
          <w:p>
            <w:pPr>
              <w:rPr>
                <w:rFonts w:ascii="宋体-简" w:hAnsi="宋体-简" w:eastAsia="宋体-简"/>
                <w:b/>
                <w:bCs/>
                <w:sz w:val="15"/>
                <w:szCs w:val="15"/>
              </w:rPr>
            </w:pPr>
            <w:r>
              <w:rPr>
                <w:rFonts w:hint="eastAsia" w:ascii="宋体-简" w:hAnsi="宋体-简" w:eastAsia="宋体-简"/>
                <w:b/>
                <w:bCs/>
                <w:sz w:val="15"/>
                <w:szCs w:val="15"/>
              </w:rPr>
              <w:t>#算子package路径</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#算子参数或内部变量</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算子规格定义</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#算子运行时的初始化处理，主要处理算子的控制参数（算子需要重写此方法）</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算子的核心计算处理（算子必须重写此方法）。</w:t>
            </w:r>
          </w:p>
          <w:p>
            <w:pPr>
              <w:rPr>
                <w:rFonts w:ascii="宋体-简" w:hAnsi="宋体-简" w:eastAsia="宋体-简"/>
                <w:b/>
                <w:bCs/>
                <w:sz w:val="15"/>
                <w:szCs w:val="15"/>
              </w:rPr>
            </w:pPr>
            <w:r>
              <w:rPr>
                <w:rFonts w:hint="eastAsia" w:ascii="宋体-简" w:hAnsi="宋体-简" w:eastAsia="宋体-简"/>
                <w:b/>
                <w:bCs/>
                <w:sz w:val="15"/>
                <w:szCs w:val="15"/>
              </w:rPr>
              <w:t># 本算子主要根据输入参数生成一个数据集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返回一个数据集</w:t>
            </w:r>
          </w:p>
        </w:tc>
      </w:tr>
    </w:tbl>
    <w:p>
      <w:pPr>
        <w:pStyle w:val="7"/>
        <w:spacing w:before="0" w:after="0" w:line="360" w:lineRule="auto"/>
        <w:ind w:left="0"/>
        <w:rPr>
          <w:rFonts w:ascii="宋体" w:hAnsi="宋体" w:eastAsia="宋体" w:cs="宋体"/>
          <w:b w:val="0"/>
          <w:bCs/>
        </w:rPr>
      </w:pPr>
      <w:r>
        <w:rPr>
          <w:rFonts w:hint="eastAsia" w:ascii="宋体" w:hAnsi="宋体" w:eastAsia="宋体" w:cs="宋体"/>
          <w:b w:val="0"/>
          <w:bCs/>
        </w:rPr>
        <w:t>示例二：行拆分算子示例（Spark）</w:t>
      </w:r>
    </w:p>
    <w:p>
      <w:pPr>
        <w:rPr>
          <w:b/>
          <w:bCs/>
          <w:sz w:val="28"/>
          <w:szCs w:val="28"/>
        </w:rPr>
      </w:pPr>
      <w:r>
        <w:rPr>
          <w:rFonts w:hint="eastAsia"/>
          <w:b/>
          <w:bCs/>
          <w:sz w:val="28"/>
          <w:szCs w:val="28"/>
        </w:rPr>
        <w:t>本示例算子解决</w:t>
      </w:r>
      <w:r>
        <w:rPr>
          <w:rFonts w:hint="eastAsia"/>
          <w:b/>
          <w:bCs/>
          <w:sz w:val="28"/>
          <w:szCs w:val="28"/>
          <w:highlight w:val="white"/>
        </w:rPr>
        <w:t>从数据集中选取某些列生成新的数据集的问题</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spacing w:line="40" w:lineRule="atLeast"/>
              <w:rPr>
                <w:rFonts w:ascii="宋体-简" w:hAnsi="宋体-简" w:eastAsia="宋体-简"/>
                <w:sz w:val="15"/>
                <w:szCs w:val="15"/>
                <w:highlight w:val="white"/>
              </w:rPr>
            </w:pPr>
            <w:r>
              <w:rPr>
                <w:rFonts w:hint="eastAsia" w:ascii="宋体-简" w:hAnsi="宋体-简" w:eastAsia="宋体-简"/>
                <w:b/>
                <w:sz w:val="15"/>
                <w:szCs w:val="15"/>
                <w:highlight w:val="white"/>
              </w:rPr>
              <w:t>package</w:t>
            </w:r>
            <w:r>
              <w:rPr>
                <w:rFonts w:hint="eastAsia" w:ascii="宋体-简" w:hAnsi="宋体-简" w:eastAsia="宋体-简"/>
                <w:sz w:val="15"/>
                <w:szCs w:val="15"/>
                <w:highlight w:val="white"/>
              </w:rPr>
              <w:t xml:space="preserve"> com.dhcc.avatar.gics.step.impl.compute;</w:t>
            </w:r>
          </w:p>
          <w:p>
            <w:pPr>
              <w:spacing w:line="40" w:lineRule="atLeast"/>
              <w:rPr>
                <w:rFonts w:ascii="宋体-简" w:hAnsi="宋体-简" w:eastAsia="宋体-简"/>
                <w:sz w:val="15"/>
                <w:szCs w:val="15"/>
              </w:rPr>
            </w:pPr>
            <w:r>
              <w:rPr>
                <w:rFonts w:hint="eastAsia" w:ascii="宋体-简" w:hAnsi="宋体-简" w:eastAsia="宋体-简"/>
                <w:sz w:val="15"/>
                <w:szCs w:val="15"/>
              </w:rPr>
              <w:t>&lt;此处忽略import项&gt;</w:t>
            </w:r>
          </w:p>
          <w:p>
            <w:pPr>
              <w:rPr>
                <w:rFonts w:ascii="宋体-简" w:hAnsi="宋体-简" w:eastAsia="宋体-简"/>
                <w:sz w:val="15"/>
                <w:szCs w:val="15"/>
              </w:rPr>
            </w:pPr>
            <w:r>
              <w:rPr>
                <w:rFonts w:hint="eastAsia" w:ascii="宋体-简" w:hAnsi="宋体-简" w:eastAsia="宋体-简"/>
                <w:b/>
                <w:sz w:val="15"/>
                <w:szCs w:val="15"/>
              </w:rPr>
              <w:t>public</w:t>
            </w:r>
            <w:r>
              <w:rPr>
                <w:rFonts w:hint="eastAsia" w:ascii="宋体-简" w:hAnsi="宋体-简" w:eastAsia="宋体-简"/>
                <w:sz w:val="15"/>
                <w:szCs w:val="15"/>
              </w:rPr>
              <w:t xml:space="preserve"> </w:t>
            </w:r>
            <w:r>
              <w:rPr>
                <w:rFonts w:hint="eastAsia" w:ascii="宋体-简" w:hAnsi="宋体-简" w:eastAsia="宋体-简"/>
                <w:b/>
                <w:sz w:val="15"/>
                <w:szCs w:val="15"/>
              </w:rPr>
              <w:t>class</w:t>
            </w:r>
            <w:r>
              <w:rPr>
                <w:rFonts w:hint="eastAsia" w:ascii="宋体-简" w:hAnsi="宋体-简" w:eastAsia="宋体-简"/>
                <w:sz w:val="15"/>
                <w:szCs w:val="15"/>
              </w:rPr>
              <w:t xml:space="preserve"> ColumnSplitStep </w:t>
            </w:r>
            <w:r>
              <w:rPr>
                <w:rFonts w:hint="eastAsia" w:ascii="宋体-简" w:hAnsi="宋体-简" w:eastAsia="宋体-简"/>
                <w:b/>
                <w:sz w:val="15"/>
                <w:szCs w:val="15"/>
              </w:rPr>
              <w:t>extends</w:t>
            </w:r>
            <w:r>
              <w:rPr>
                <w:rFonts w:hint="eastAsia" w:ascii="宋体-简" w:hAnsi="宋体-简" w:eastAsia="宋体-简"/>
                <w:sz w:val="15"/>
                <w:szCs w:val="15"/>
              </w:rPr>
              <w:t xml:space="preserve"> BaseComputeStep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b/>
                <w:sz w:val="15"/>
                <w:szCs w:val="15"/>
              </w:rPr>
              <w:t>private</w:t>
            </w:r>
            <w:r>
              <w:rPr>
                <w:rFonts w:hint="eastAsia" w:ascii="宋体-简" w:hAnsi="宋体-简" w:eastAsia="宋体-简"/>
                <w:sz w:val="15"/>
                <w:szCs w:val="15"/>
              </w:rPr>
              <w:t xml:space="preserve"> String[] selectedFields;</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b/>
                <w:sz w:val="15"/>
                <w:szCs w:val="15"/>
              </w:rPr>
              <w:t>private</w:t>
            </w:r>
            <w:r>
              <w:rPr>
                <w:rFonts w:hint="eastAsia" w:ascii="宋体-简" w:hAnsi="宋体-简" w:eastAsia="宋体-简"/>
                <w:sz w:val="15"/>
                <w:szCs w:val="15"/>
              </w:rPr>
              <w:t xml:space="preserve"> String[] renameFields;</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private</w:t>
            </w:r>
            <w:r>
              <w:rPr>
                <w:rFonts w:hint="eastAsia" w:ascii="宋体-简" w:hAnsi="宋体-简" w:eastAsia="宋体-简"/>
                <w:sz w:val="15"/>
                <w:szCs w:val="15"/>
              </w:rPr>
              <w:t xml:space="preserve"> </w:t>
            </w:r>
            <w:r>
              <w:rPr>
                <w:rFonts w:hint="eastAsia" w:ascii="宋体-简" w:hAnsi="宋体-简" w:eastAsia="宋体-简"/>
                <w:b/>
                <w:sz w:val="15"/>
                <w:szCs w:val="15"/>
              </w:rPr>
              <w:t>static</w:t>
            </w:r>
            <w:r>
              <w:rPr>
                <w:rFonts w:hint="eastAsia" w:ascii="宋体-简" w:hAnsi="宋体-简" w:eastAsia="宋体-简"/>
                <w:sz w:val="15"/>
                <w:szCs w:val="15"/>
              </w:rPr>
              <w:t xml:space="preserve"> StepSpec </w:t>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null</w:t>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b/>
                <w:sz w:val="15"/>
                <w:szCs w:val="15"/>
              </w:rPr>
              <w:t>public</w:t>
            </w:r>
            <w:r>
              <w:rPr>
                <w:rFonts w:hint="eastAsia" w:ascii="宋体-简" w:hAnsi="宋体-简" w:eastAsia="宋体-简"/>
                <w:sz w:val="15"/>
                <w:szCs w:val="15"/>
              </w:rPr>
              <w:t xml:space="preserve"> StepSpec getStepSpec() {</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if</w:t>
            </w:r>
            <w:r>
              <w:rPr>
                <w:rFonts w:hint="eastAsia" w:ascii="宋体-简" w:hAnsi="宋体-简" w:eastAsia="宋体-简"/>
                <w:sz w:val="15"/>
                <w:szCs w:val="15"/>
              </w:rPr>
              <w:t>(</w:t>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null</w:t>
            </w:r>
            <w:r>
              <w:rPr>
                <w:rFonts w:hint="eastAsia" w:ascii="宋体-简" w:hAnsi="宋体-简" w:eastAsia="宋体-简"/>
                <w:sz w:val="15"/>
                <w:szCs w:val="15"/>
              </w:rPr>
              <w:t>) {</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b/>
                <w:sz w:val="15"/>
                <w:szCs w:val="15"/>
              </w:rPr>
              <w:t>return</w:t>
            </w:r>
            <w:r>
              <w:rPr>
                <w:rFonts w:hint="eastAsia" w:ascii="宋体-简" w:hAnsi="宋体-简" w:eastAsia="宋体-简"/>
                <w:sz w:val="15"/>
                <w:szCs w:val="15"/>
              </w:rPr>
              <w:t xml:space="preserve"> </w:t>
            </w:r>
            <w:r>
              <w:rPr>
                <w:rFonts w:hint="eastAsia" w:ascii="宋体-简" w:hAnsi="宋体-简" w:eastAsia="宋体-简"/>
                <w:i/>
                <w:sz w:val="15"/>
                <w:szCs w:val="15"/>
              </w:rPr>
              <w:t>stepSpec</w:t>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 xml:space="preserve"> = </w:t>
            </w:r>
            <w:r>
              <w:rPr>
                <w:rFonts w:hint="eastAsia" w:ascii="宋体-简" w:hAnsi="宋体-简" w:eastAsia="宋体-简"/>
                <w:b/>
                <w:sz w:val="15"/>
                <w:szCs w:val="15"/>
              </w:rPr>
              <w:t>new</w:t>
            </w:r>
            <w:r>
              <w:rPr>
                <w:rFonts w:hint="eastAsia" w:ascii="宋体-简" w:hAnsi="宋体-简" w:eastAsia="宋体-简"/>
                <w:sz w:val="15"/>
                <w:szCs w:val="15"/>
              </w:rPr>
              <w:t xml:space="preserve"> StepSpec();</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.setCode("BS002");</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.setName(</w:t>
            </w:r>
            <w:r>
              <w:rPr>
                <w:rFonts w:hint="eastAsia" w:ascii="宋体-简" w:hAnsi="宋体-简" w:eastAsia="宋体-简"/>
                <w:b/>
                <w:sz w:val="15"/>
                <w:szCs w:val="15"/>
              </w:rPr>
              <w:t>this</w:t>
            </w:r>
            <w:r>
              <w:rPr>
                <w:rFonts w:hint="eastAsia" w:ascii="宋体-简" w:hAnsi="宋体-简" w:eastAsia="宋体-简"/>
                <w:sz w:val="15"/>
                <w:szCs w:val="15"/>
              </w:rPr>
              <w:t>.getClass().getSimpleName());</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.setNameCN("行拆分算子");</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.setPath(</w:t>
            </w:r>
            <w:r>
              <w:rPr>
                <w:rFonts w:hint="eastAsia" w:ascii="宋体-简" w:hAnsi="宋体-简" w:eastAsia="宋体-简"/>
                <w:b/>
                <w:sz w:val="15"/>
                <w:szCs w:val="15"/>
              </w:rPr>
              <w:t>this</w:t>
            </w:r>
            <w:r>
              <w:rPr>
                <w:rFonts w:hint="eastAsia" w:ascii="宋体-简" w:hAnsi="宋体-简" w:eastAsia="宋体-简"/>
                <w:sz w:val="15"/>
                <w:szCs w:val="15"/>
              </w:rPr>
              <w:t>.getClass().getName());</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.retrieveStepLabels(</w:t>
            </w:r>
            <w:r>
              <w:rPr>
                <w:rFonts w:hint="eastAsia" w:ascii="宋体-简" w:hAnsi="宋体-简" w:eastAsia="宋体-简"/>
                <w:b/>
                <w:sz w:val="15"/>
                <w:szCs w:val="15"/>
              </w:rPr>
              <w:t>this</w:t>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.setDescription("从数据集中选取某些列生成新的数据集");</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StepParam("SelectedFields", "String", "数据集中被选取列的列名，多个列之间用,分隔。如：ProductName,CatagoryName,Cost,SalePrice,StockQty,SaleQty", </w:t>
            </w:r>
            <w:r>
              <w:rPr>
                <w:rFonts w:hint="eastAsia" w:ascii="宋体-简" w:hAnsi="宋体-简" w:eastAsia="宋体-简"/>
                <w:b/>
                <w:sz w:val="15"/>
                <w:szCs w:val="15"/>
              </w:rPr>
              <w:t>false</w:t>
            </w:r>
            <w:r>
              <w:rPr>
                <w:rFonts w:hint="eastAsia" w:ascii="宋体-简" w:hAnsi="宋体-简" w:eastAsia="宋体-简"/>
                <w:sz w:val="15"/>
                <w:szCs w:val="15"/>
              </w:rPr>
              <w:t xml:space="preserve">, </w:t>
            </w:r>
            <w:r>
              <w:rPr>
                <w:rFonts w:hint="eastAsia" w:ascii="宋体-简" w:hAnsi="宋体-简" w:eastAsia="宋体-简"/>
                <w:b/>
                <w:sz w:val="15"/>
                <w:szCs w:val="15"/>
              </w:rPr>
              <w:t>null</w:t>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i/>
                <w:sz w:val="15"/>
                <w:szCs w:val="15"/>
              </w:rPr>
              <w:t>stepSpec</w:t>
            </w:r>
            <w:r>
              <w:rPr>
                <w:rFonts w:hint="eastAsia" w:ascii="宋体-简" w:hAnsi="宋体-简" w:eastAsia="宋体-简"/>
                <w:sz w:val="15"/>
                <w:szCs w:val="15"/>
              </w:rPr>
              <w:t>.addStepParam(</w:t>
            </w:r>
            <w:r>
              <w:rPr>
                <w:rFonts w:hint="eastAsia" w:ascii="宋体-简" w:hAnsi="宋体-简" w:eastAsia="宋体-简"/>
                <w:b/>
                <w:sz w:val="15"/>
                <w:szCs w:val="15"/>
              </w:rPr>
              <w:t>new</w:t>
            </w:r>
            <w:r>
              <w:rPr>
                <w:rFonts w:hint="eastAsia" w:ascii="宋体-简" w:hAnsi="宋体-简" w:eastAsia="宋体-简"/>
                <w:sz w:val="15"/>
                <w:szCs w:val="15"/>
              </w:rPr>
              <w:t xml:space="preserve"> StepParam("RenameFields", "String", "即将修改的列名与SelectedFields中的列名保持一一对应的关系，多个列之间用,分隔。如：ProductName1,CatagoryName1,Cost1,SalePrice1,StockQty1,SaleQty1", </w:t>
            </w:r>
            <w:r>
              <w:rPr>
                <w:rFonts w:hint="eastAsia" w:ascii="宋体-简" w:hAnsi="宋体-简" w:eastAsia="宋体-简"/>
                <w:b/>
                <w:sz w:val="15"/>
                <w:szCs w:val="15"/>
              </w:rPr>
              <w:t>true</w:t>
            </w:r>
            <w:r>
              <w:rPr>
                <w:rFonts w:hint="eastAsia" w:ascii="宋体-简" w:hAnsi="宋体-简" w:eastAsia="宋体-简"/>
                <w:sz w:val="15"/>
                <w:szCs w:val="15"/>
              </w:rPr>
              <w:t>, ""));</w:t>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p>
          <w:p>
            <w:pPr>
              <w:rPr>
                <w:rFonts w:ascii="宋体-简" w:hAnsi="宋体-简" w:eastAsia="宋体-简"/>
                <w:sz w:val="15"/>
                <w:szCs w:val="15"/>
              </w:rPr>
            </w:pP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return</w:t>
            </w:r>
            <w:r>
              <w:rPr>
                <w:rFonts w:hint="eastAsia" w:ascii="宋体-简" w:hAnsi="宋体-简" w:eastAsia="宋体-简"/>
                <w:sz w:val="15"/>
                <w:szCs w:val="15"/>
              </w:rPr>
              <w:t xml:space="preserve"> </w:t>
            </w:r>
            <w:r>
              <w:rPr>
                <w:rFonts w:hint="eastAsia" w:ascii="宋体-简" w:hAnsi="宋体-简" w:eastAsia="宋体-简"/>
                <w:i/>
                <w:sz w:val="15"/>
                <w:szCs w:val="15"/>
              </w:rPr>
              <w:t>stepSpec</w:t>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 xml:space="preserve">    }</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@Override</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b/>
                <w:sz w:val="15"/>
                <w:szCs w:val="15"/>
              </w:rPr>
              <w:t>public</w:t>
            </w:r>
            <w:r>
              <w:rPr>
                <w:rFonts w:hint="eastAsia" w:ascii="宋体-简" w:hAnsi="宋体-简" w:eastAsia="宋体-简"/>
                <w:sz w:val="15"/>
                <w:szCs w:val="15"/>
              </w:rPr>
              <w:t xml:space="preserve"> </w:t>
            </w:r>
            <w:r>
              <w:rPr>
                <w:rFonts w:hint="eastAsia" w:ascii="宋体-简" w:hAnsi="宋体-简" w:eastAsia="宋体-简"/>
                <w:b/>
                <w:sz w:val="15"/>
                <w:szCs w:val="15"/>
              </w:rPr>
              <w:t>void</w:t>
            </w:r>
            <w:r>
              <w:rPr>
                <w:rFonts w:hint="eastAsia" w:ascii="宋体-简" w:hAnsi="宋体-简" w:eastAsia="宋体-简"/>
                <w:sz w:val="15"/>
                <w:szCs w:val="15"/>
              </w:rPr>
              <w:t xml:space="preserve"> initialize(StepInfo stepInfo, List&lt;String&gt; resourcePaths) </w:t>
            </w:r>
            <w:r>
              <w:rPr>
                <w:rFonts w:hint="eastAsia" w:ascii="宋体-简" w:hAnsi="宋体-简" w:eastAsia="宋体-简"/>
                <w:b/>
                <w:sz w:val="15"/>
                <w:szCs w:val="15"/>
              </w:rPr>
              <w:t>throws</w:t>
            </w:r>
            <w:r>
              <w:rPr>
                <w:rFonts w:hint="eastAsia" w:ascii="宋体-简" w:hAnsi="宋体-简" w:eastAsia="宋体-简"/>
                <w:sz w:val="15"/>
                <w:szCs w:val="15"/>
              </w:rPr>
              <w:t xml:space="preserve"> Exception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Map&lt;String, String&gt; params = stepInfo.getStepParams();</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 xml:space="preserve">StepSpec stepSpec = </w:t>
            </w:r>
            <w:r>
              <w:rPr>
                <w:rFonts w:hint="eastAsia" w:ascii="宋体-简" w:hAnsi="宋体-简" w:eastAsia="宋体-简"/>
                <w:b/>
                <w:sz w:val="15"/>
                <w:szCs w:val="15"/>
              </w:rPr>
              <w:t>this</w:t>
            </w:r>
            <w:r>
              <w:rPr>
                <w:rFonts w:hint="eastAsia" w:ascii="宋体-简" w:hAnsi="宋体-简" w:eastAsia="宋体-简"/>
                <w:sz w:val="15"/>
                <w:szCs w:val="15"/>
              </w:rPr>
              <w:t>.getStepSpec();</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selectedFields = stepSpec.stringArrayValue(params, "SelectedFields",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renameFields = stepSpec.stringArrayValue(params, "RenameFields",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@Override</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b/>
                <w:sz w:val="15"/>
                <w:szCs w:val="15"/>
              </w:rPr>
              <w:t>public</w:t>
            </w:r>
            <w:r>
              <w:rPr>
                <w:rFonts w:hint="eastAsia" w:ascii="宋体-简" w:hAnsi="宋体-简" w:eastAsia="宋体-简"/>
                <w:sz w:val="15"/>
                <w:szCs w:val="15"/>
              </w:rPr>
              <w:t xml:space="preserve"> Dataset&lt;Row&gt; compute(Dataset&lt;Row&gt; dataSet, SparkSession sparkSession) </w:t>
            </w:r>
            <w:r>
              <w:rPr>
                <w:rFonts w:hint="eastAsia" w:ascii="宋体-简" w:hAnsi="宋体-简" w:eastAsia="宋体-简"/>
                <w:b/>
                <w:sz w:val="15"/>
                <w:szCs w:val="15"/>
              </w:rPr>
              <w:t>throws</w:t>
            </w:r>
            <w:r>
              <w:rPr>
                <w:rFonts w:hint="eastAsia" w:ascii="宋体-简" w:hAnsi="宋体-简" w:eastAsia="宋体-简"/>
                <w:sz w:val="15"/>
                <w:szCs w:val="15"/>
              </w:rPr>
              <w:t xml:space="preserve"> Exception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prepareToRun(dataSet);</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dataSet = dataSet.selectExpr(selectedFields);</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r>
              <w:rPr>
                <w:rFonts w:hint="eastAsia" w:ascii="宋体-简" w:hAnsi="宋体-简" w:eastAsia="宋体-简"/>
                <w:b/>
                <w:sz w:val="15"/>
                <w:szCs w:val="15"/>
              </w:rPr>
              <w:t>for</w:t>
            </w:r>
            <w:r>
              <w:rPr>
                <w:rFonts w:hint="eastAsia" w:ascii="宋体-简" w:hAnsi="宋体-简" w:eastAsia="宋体-简"/>
                <w:sz w:val="15"/>
                <w:szCs w:val="15"/>
              </w:rPr>
              <w:t>(</w:t>
            </w:r>
            <w:r>
              <w:rPr>
                <w:rFonts w:hint="eastAsia" w:ascii="宋体-简" w:hAnsi="宋体-简" w:eastAsia="宋体-简"/>
                <w:b/>
                <w:sz w:val="15"/>
                <w:szCs w:val="15"/>
              </w:rPr>
              <w:t>int</w:t>
            </w:r>
            <w:r>
              <w:rPr>
                <w:rFonts w:hint="eastAsia" w:ascii="宋体-简" w:hAnsi="宋体-简" w:eastAsia="宋体-简"/>
                <w:sz w:val="15"/>
                <w:szCs w:val="15"/>
              </w:rPr>
              <w:t xml:space="preserve"> i = 0; i &lt; renameFields.length &amp;&amp; i &lt; selectedFields.length; i++)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if</w:t>
            </w:r>
            <w:r>
              <w:rPr>
                <w:rFonts w:hint="eastAsia" w:ascii="宋体-简" w:hAnsi="宋体-简" w:eastAsia="宋体-简"/>
                <w:sz w:val="15"/>
                <w:szCs w:val="15"/>
              </w:rPr>
              <w:t xml:space="preserve">(renameFields[i].trim().isEmpty()) </w:t>
            </w:r>
            <w:r>
              <w:rPr>
                <w:rFonts w:hint="eastAsia" w:ascii="宋体-简" w:hAnsi="宋体-简" w:eastAsia="宋体-简"/>
                <w:b/>
                <w:sz w:val="15"/>
                <w:szCs w:val="15"/>
              </w:rPr>
              <w:t>continue</w:t>
            </w:r>
            <w:r>
              <w:rPr>
                <w:rFonts w:hint="eastAsia" w:ascii="宋体-简" w:hAnsi="宋体-简" w:eastAsia="宋体-简"/>
                <w:sz w:val="15"/>
                <w:szCs w:val="15"/>
              </w:rPr>
              <w:t>;</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b/>
                <w:sz w:val="15"/>
                <w:szCs w:val="15"/>
              </w:rPr>
              <w:t>if</w:t>
            </w:r>
            <w:r>
              <w:rPr>
                <w:rFonts w:hint="eastAsia" w:ascii="宋体-简" w:hAnsi="宋体-简" w:eastAsia="宋体-简"/>
                <w:sz w:val="15"/>
                <w:szCs w:val="15"/>
              </w:rPr>
              <w:t>(!renameFields[i].equals(selectedFields[i]))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dataSet = dataSet.withColumnRenamed(selectedFields[i], renameFields[i]);</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xml:space="preserve">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b/>
                <w:sz w:val="15"/>
                <w:szCs w:val="15"/>
              </w:rPr>
              <w:t>return</w:t>
            </w:r>
            <w:r>
              <w:rPr>
                <w:rFonts w:hint="eastAsia" w:ascii="宋体-简" w:hAnsi="宋体-简" w:eastAsia="宋体-简"/>
                <w:sz w:val="15"/>
                <w:szCs w:val="15"/>
              </w:rPr>
              <w:t xml:space="preserve"> dataSet;</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 检查选择的列是否存在</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b/>
                <w:sz w:val="15"/>
                <w:szCs w:val="15"/>
              </w:rPr>
              <w:t>private</w:t>
            </w:r>
            <w:r>
              <w:rPr>
                <w:rFonts w:hint="eastAsia" w:ascii="宋体-简" w:hAnsi="宋体-简" w:eastAsia="宋体-简"/>
                <w:sz w:val="15"/>
                <w:szCs w:val="15"/>
              </w:rPr>
              <w:t xml:space="preserve"> </w:t>
            </w:r>
            <w:r>
              <w:rPr>
                <w:rFonts w:hint="eastAsia" w:ascii="宋体-简" w:hAnsi="宋体-简" w:eastAsia="宋体-简"/>
                <w:b/>
                <w:sz w:val="15"/>
                <w:szCs w:val="15"/>
              </w:rPr>
              <w:t>void</w:t>
            </w:r>
            <w:r>
              <w:rPr>
                <w:rFonts w:hint="eastAsia" w:ascii="宋体-简" w:hAnsi="宋体-简" w:eastAsia="宋体-简"/>
                <w:sz w:val="15"/>
                <w:szCs w:val="15"/>
              </w:rPr>
              <w:t xml:space="preserve"> prepareToRun(Dataset&lt;Row&gt; dataSet) </w:t>
            </w:r>
            <w:r>
              <w:rPr>
                <w:rFonts w:hint="eastAsia" w:ascii="宋体-简" w:hAnsi="宋体-简" w:eastAsia="宋体-简"/>
                <w:b/>
                <w:sz w:val="15"/>
                <w:szCs w:val="15"/>
              </w:rPr>
              <w:t>throws</w:t>
            </w:r>
            <w:r>
              <w:rPr>
                <w:rFonts w:hint="eastAsia" w:ascii="宋体-简" w:hAnsi="宋体-简" w:eastAsia="宋体-简"/>
                <w:sz w:val="15"/>
                <w:szCs w:val="15"/>
              </w:rPr>
              <w:t xml:space="preserve"> Exception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String[] colums = dataSet.columns();</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List&lt;String&gt; listColumns = Arrays.</w:t>
            </w:r>
            <w:r>
              <w:rPr>
                <w:rFonts w:hint="eastAsia" w:ascii="宋体-简" w:hAnsi="宋体-简" w:eastAsia="宋体-简"/>
                <w:i/>
                <w:sz w:val="15"/>
                <w:szCs w:val="15"/>
              </w:rPr>
              <w:t>asList</w:t>
            </w:r>
            <w:r>
              <w:rPr>
                <w:rFonts w:hint="eastAsia" w:ascii="宋体-简" w:hAnsi="宋体-简" w:eastAsia="宋体-简"/>
                <w:sz w:val="15"/>
                <w:szCs w:val="15"/>
              </w:rPr>
              <w:t>(colums);</w:t>
            </w:r>
          </w:p>
          <w:p>
            <w:pPr>
              <w:rPr>
                <w:rFonts w:ascii="宋体-简" w:hAnsi="宋体-简" w:eastAsia="宋体-简"/>
                <w:sz w:val="15"/>
                <w:szCs w:val="15"/>
              </w:rPr>
            </w:pP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b/>
                <w:sz w:val="15"/>
                <w:szCs w:val="15"/>
              </w:rPr>
              <w:t>for</w:t>
            </w:r>
            <w:r>
              <w:rPr>
                <w:rFonts w:hint="eastAsia" w:ascii="宋体-简" w:hAnsi="宋体-简" w:eastAsia="宋体-简"/>
                <w:sz w:val="15"/>
                <w:szCs w:val="15"/>
              </w:rPr>
              <w:t>(String field : selectedFields)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b/>
                <w:sz w:val="15"/>
                <w:szCs w:val="15"/>
              </w:rPr>
              <w:t>if</w:t>
            </w:r>
            <w:r>
              <w:rPr>
                <w:rFonts w:hint="eastAsia" w:ascii="宋体-简" w:hAnsi="宋体-简" w:eastAsia="宋体-简"/>
                <w:sz w:val="15"/>
                <w:szCs w:val="15"/>
              </w:rPr>
              <w:t>(!listColumns.contains(field)) {</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b/>
                <w:sz w:val="15"/>
                <w:szCs w:val="15"/>
              </w:rPr>
              <w:t>throw</w:t>
            </w:r>
            <w:r>
              <w:rPr>
                <w:rFonts w:hint="eastAsia" w:ascii="宋体-简" w:hAnsi="宋体-简" w:eastAsia="宋体-简"/>
                <w:sz w:val="15"/>
                <w:szCs w:val="15"/>
              </w:rPr>
              <w:t xml:space="preserve"> </w:t>
            </w:r>
            <w:r>
              <w:rPr>
                <w:rFonts w:hint="eastAsia" w:ascii="宋体-简" w:hAnsi="宋体-简" w:eastAsia="宋体-简"/>
                <w:b/>
                <w:sz w:val="15"/>
                <w:szCs w:val="15"/>
              </w:rPr>
              <w:t>new</w:t>
            </w:r>
            <w:r>
              <w:rPr>
                <w:rFonts w:hint="eastAsia" w:ascii="宋体-简" w:hAnsi="宋体-简" w:eastAsia="宋体-简"/>
                <w:sz w:val="15"/>
                <w:szCs w:val="15"/>
              </w:rPr>
              <w:t xml:space="preserve"> GICSException(</w:t>
            </w:r>
            <w:r>
              <w:rPr>
                <w:rFonts w:hint="eastAsia" w:ascii="宋体-简" w:hAnsi="宋体-简" w:eastAsia="宋体-简"/>
                <w:b/>
                <w:i/>
                <w:sz w:val="15"/>
                <w:szCs w:val="15"/>
              </w:rPr>
              <w:t>GICS_INVALID_PARAM_VALUE</w:t>
            </w:r>
            <w:r>
              <w:rPr>
                <w:rFonts w:hint="eastAsia" w:ascii="宋体-简" w:hAnsi="宋体-简" w:eastAsia="宋体-简"/>
                <w:sz w:val="15"/>
                <w:szCs w:val="15"/>
              </w:rPr>
              <w:t>, field);</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ab/>
            </w:r>
            <w:r>
              <w:rPr>
                <w:rFonts w:hint="eastAsia" w:ascii="宋体-简" w:hAnsi="宋体-简" w:eastAsia="宋体-简"/>
                <w:sz w:val="15"/>
                <w:szCs w:val="15"/>
              </w:rPr>
              <w:t>}</w:t>
            </w:r>
          </w:p>
          <w:p>
            <w:pPr>
              <w:rPr>
                <w:rFonts w:ascii="宋体-简" w:hAnsi="宋体-简" w:eastAsia="宋体-简"/>
                <w:sz w:val="15"/>
                <w:szCs w:val="15"/>
              </w:rPr>
            </w:pPr>
            <w:r>
              <w:rPr>
                <w:rFonts w:hint="eastAsia" w:ascii="宋体-简" w:hAnsi="宋体-简" w:eastAsia="宋体-简"/>
                <w:sz w:val="15"/>
                <w:szCs w:val="15"/>
              </w:rPr>
              <w:tab/>
            </w:r>
            <w:r>
              <w:rPr>
                <w:rFonts w:hint="eastAsia" w:ascii="宋体-简" w:hAnsi="宋体-简" w:eastAsia="宋体-简"/>
                <w:sz w:val="15"/>
                <w:szCs w:val="15"/>
              </w:rPr>
              <w:t>}</w:t>
            </w:r>
          </w:p>
          <w:p>
            <w:pPr>
              <w:spacing w:line="40" w:lineRule="atLeast"/>
              <w:rPr>
                <w:rFonts w:ascii="宋体-简" w:hAnsi="宋体-简" w:eastAsia="宋体-简"/>
                <w:sz w:val="15"/>
                <w:szCs w:val="15"/>
                <w:highlight w:val="white"/>
              </w:rPr>
            </w:pPr>
            <w:r>
              <w:rPr>
                <w:rFonts w:hint="eastAsia" w:ascii="宋体-简" w:hAnsi="宋体-简" w:eastAsia="宋体-简"/>
                <w:sz w:val="15"/>
                <w:szCs w:val="15"/>
              </w:rPr>
              <w:t>}</w:t>
            </w:r>
          </w:p>
        </w:tc>
        <w:tc>
          <w:tcPr>
            <w:tcW w:w="1988" w:type="dxa"/>
            <w:shd w:val="clear" w:color="auto" w:fill="auto"/>
          </w:tcPr>
          <w:p>
            <w:pPr>
              <w:rPr>
                <w:rFonts w:ascii="宋体-简" w:hAnsi="宋体-简" w:eastAsia="宋体-简"/>
                <w:b/>
                <w:bCs/>
                <w:sz w:val="15"/>
                <w:szCs w:val="15"/>
              </w:rPr>
            </w:pPr>
            <w:r>
              <w:rPr>
                <w:rFonts w:hint="eastAsia" w:ascii="宋体-简" w:hAnsi="宋体-简" w:eastAsia="宋体-简"/>
                <w:b/>
                <w:bCs/>
                <w:sz w:val="15"/>
                <w:szCs w:val="15"/>
              </w:rPr>
              <w:t>#算子package路径</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#算子参数或内部变量</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算子规格定义</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#算子运行时的初始化处理，主要处理算子的控制参数（算子需要重写此方法）</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算子的核心计算处理（算子必须重写此方法）。</w:t>
            </w:r>
          </w:p>
          <w:p>
            <w:pPr>
              <w:rPr>
                <w:rFonts w:ascii="宋体-简" w:hAnsi="宋体-简" w:eastAsia="宋体-简"/>
                <w:b/>
                <w:bCs/>
                <w:sz w:val="15"/>
                <w:szCs w:val="15"/>
              </w:rPr>
            </w:pPr>
            <w:r>
              <w:rPr>
                <w:rFonts w:hint="eastAsia" w:ascii="宋体-简" w:hAnsi="宋体-简" w:eastAsia="宋体-简"/>
                <w:b/>
                <w:bCs/>
                <w:sz w:val="15"/>
                <w:szCs w:val="15"/>
              </w:rPr>
              <w:t># 本算子主要根据输入参数生成一个数据集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返回一个数据集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计算处理时，算子输入（含参数）的合法性检查</w:t>
            </w:r>
          </w:p>
        </w:tc>
      </w:tr>
    </w:tbl>
    <w:p>
      <w:pPr>
        <w:pStyle w:val="7"/>
        <w:ind w:left="0"/>
        <w:rPr>
          <w:rFonts w:ascii="宋体" w:hAnsi="宋体" w:eastAsia="宋体" w:cs="宋体"/>
          <w:b w:val="0"/>
          <w:bCs/>
        </w:rPr>
      </w:pPr>
      <w:r>
        <w:rPr>
          <w:rFonts w:hint="eastAsia" w:ascii="宋体" w:hAnsi="宋体" w:eastAsia="宋体" w:cs="宋体"/>
          <w:b w:val="0"/>
          <w:bCs/>
        </w:rPr>
        <w:t>示例三：时序数据按时间聚合去重算子（Flink）</w:t>
      </w:r>
    </w:p>
    <w:tbl>
      <w:tblPr>
        <w:tblStyle w:val="3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34"/>
        <w:gridCol w:w="19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534" w:type="dxa"/>
            <w:shd w:val="clear" w:color="auto" w:fill="auto"/>
          </w:tcPr>
          <w:p>
            <w:pPr>
              <w:pStyle w:val="28"/>
              <w:rPr>
                <w:rFonts w:ascii="宋体-简" w:hAnsi="宋体-简" w:eastAsia="宋体-简"/>
                <w:sz w:val="15"/>
                <w:szCs w:val="15"/>
              </w:rPr>
            </w:pPr>
            <w:r>
              <w:rPr>
                <w:rFonts w:hint="eastAsia" w:ascii="宋体-简" w:hAnsi="宋体-简" w:eastAsia="宋体-简"/>
                <w:sz w:val="15"/>
                <w:szCs w:val="15"/>
              </w:rPr>
              <w:t>package com.dhcc.avatar.gics.flink.steps.transformers;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import com.dhcc.avatar.domain.gics.DataSchema;</w:t>
            </w:r>
          </w:p>
          <w:p>
            <w:pPr>
              <w:pStyle w:val="28"/>
              <w:rPr>
                <w:rFonts w:ascii="宋体-简" w:hAnsi="宋体-简" w:eastAsia="宋体-简"/>
                <w:sz w:val="15"/>
                <w:szCs w:val="15"/>
              </w:rPr>
            </w:pP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public class TSDataSamplingTransformerStep extends TransformerStep {</w:t>
            </w:r>
            <w:r>
              <w:rPr>
                <w:rFonts w:hint="eastAsia" w:ascii="宋体-简" w:hAnsi="宋体-简" w:eastAsia="宋体-简"/>
                <w:sz w:val="15"/>
                <w:szCs w:val="15"/>
              </w:rPr>
              <w:br w:type="textWrapping"/>
            </w:r>
            <w:r>
              <w:rPr>
                <w:rFonts w:hint="eastAsia" w:ascii="宋体-简" w:hAnsi="宋体-简" w:eastAsia="宋体-简"/>
                <w:sz w:val="15"/>
                <w:szCs w:val="15"/>
              </w:rPr>
              <w:t xml:space="preserve">    private StepInfo stepInfo;</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private String timeField;</w:t>
            </w:r>
            <w:r>
              <w:rPr>
                <w:rFonts w:hint="eastAsia" w:ascii="宋体-简" w:hAnsi="宋体-简" w:eastAsia="宋体-简"/>
                <w:sz w:val="15"/>
                <w:szCs w:val="15"/>
              </w:rPr>
              <w:br w:type="textWrapping"/>
            </w:r>
            <w:r>
              <w:rPr>
                <w:rFonts w:hint="eastAsia" w:ascii="宋体-简" w:hAnsi="宋体-简" w:eastAsia="宋体-简"/>
                <w:sz w:val="15"/>
                <w:szCs w:val="15"/>
              </w:rPr>
              <w:t xml:space="preserve">    private String idField;</w:t>
            </w:r>
            <w:r>
              <w:rPr>
                <w:rFonts w:hint="eastAsia" w:ascii="宋体-简" w:hAnsi="宋体-简" w:eastAsia="宋体-简"/>
                <w:sz w:val="15"/>
                <w:szCs w:val="15"/>
              </w:rPr>
              <w:br w:type="textWrapping"/>
            </w:r>
            <w:r>
              <w:rPr>
                <w:rFonts w:hint="eastAsia" w:ascii="宋体-简" w:hAnsi="宋体-简" w:eastAsia="宋体-简"/>
                <w:sz w:val="15"/>
                <w:szCs w:val="15"/>
              </w:rPr>
              <w:t xml:space="preserve">    private String valueField;</w:t>
            </w:r>
            <w:r>
              <w:rPr>
                <w:rFonts w:hint="eastAsia" w:ascii="宋体-简" w:hAnsi="宋体-简" w:eastAsia="宋体-简"/>
                <w:sz w:val="15"/>
                <w:szCs w:val="15"/>
              </w:rPr>
              <w:br w:type="textWrapping"/>
            </w:r>
            <w:r>
              <w:rPr>
                <w:rFonts w:hint="eastAsia" w:ascii="宋体-简" w:hAnsi="宋体-简" w:eastAsia="宋体-简"/>
                <w:sz w:val="15"/>
                <w:szCs w:val="15"/>
              </w:rPr>
              <w:t xml:space="preserve">    private long timeGranularity;</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private static StepSpec </w:t>
            </w:r>
            <w:r>
              <w:rPr>
                <w:rFonts w:hint="eastAsia" w:ascii="宋体-简" w:hAnsi="宋体-简" w:eastAsia="宋体-简"/>
                <w:i/>
                <w:sz w:val="15"/>
                <w:szCs w:val="15"/>
              </w:rPr>
              <w:t xml:space="preserve">stepSpec </w:t>
            </w:r>
            <w:r>
              <w:rPr>
                <w:rFonts w:hint="eastAsia" w:ascii="宋体-简" w:hAnsi="宋体-简" w:eastAsia="宋体-简"/>
                <w:sz w:val="15"/>
                <w:szCs w:val="15"/>
              </w:rPr>
              <w:t>= null;</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StepSpec getStepSpec() {</w:t>
            </w:r>
            <w:r>
              <w:rPr>
                <w:rFonts w:hint="eastAsia" w:ascii="宋体-简" w:hAnsi="宋体-简" w:eastAsia="宋体-简"/>
                <w:sz w:val="15"/>
                <w:szCs w:val="15"/>
              </w:rPr>
              <w:br w:type="textWrapping"/>
            </w:r>
            <w:r>
              <w:rPr>
                <w:rFonts w:hint="eastAsia" w:ascii="宋体-简" w:hAnsi="宋体-简" w:eastAsia="宋体-简"/>
                <w:sz w:val="15"/>
                <w:szCs w:val="15"/>
              </w:rPr>
              <w:t xml:space="preserve">        if(</w:t>
            </w:r>
            <w:r>
              <w:rPr>
                <w:rFonts w:hint="eastAsia" w:ascii="宋体-简" w:hAnsi="宋体-简" w:eastAsia="宋体-简"/>
                <w:i/>
                <w:sz w:val="15"/>
                <w:szCs w:val="15"/>
              </w:rPr>
              <w:t xml:space="preserve">stepSpec </w:t>
            </w:r>
            <w:r>
              <w:rPr>
                <w:rFonts w:hint="eastAsia" w:ascii="宋体-简" w:hAnsi="宋体-简" w:eastAsia="宋体-简"/>
                <w:sz w:val="15"/>
                <w:szCs w:val="15"/>
              </w:rPr>
              <w:t>== null)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i/>
                <w:sz w:val="15"/>
                <w:szCs w:val="15"/>
              </w:rPr>
              <w:t xml:space="preserve">stepSpec </w:t>
            </w:r>
            <w:r>
              <w:rPr>
                <w:rFonts w:hint="eastAsia" w:ascii="宋体-简" w:hAnsi="宋体-简" w:eastAsia="宋体-简"/>
                <w:sz w:val="15"/>
                <w:szCs w:val="15"/>
              </w:rPr>
              <w:t>= new StepSpec();</w:t>
            </w:r>
            <w:r>
              <w:rPr>
                <w:rFonts w:hint="eastAsia" w:ascii="宋体-简" w:hAnsi="宋体-简" w:eastAsia="宋体-简"/>
                <w:sz w:val="15"/>
                <w:szCs w:val="15"/>
              </w:rPr>
              <w:br w:type="textWrapping"/>
            </w:r>
            <w:r>
              <w:rPr>
                <w:rFonts w:hint="eastAsia" w:ascii="宋体-简" w:hAnsi="宋体-简" w:eastAsia="宋体-简"/>
                <w:sz w:val="15"/>
                <w:szCs w:val="15"/>
              </w:rPr>
              <w:t xml:space="preserve">        }</w:t>
            </w:r>
          </w:p>
          <w:p>
            <w:pPr>
              <w:pStyle w:val="28"/>
              <w:ind w:firstLine="600" w:firstLineChars="400"/>
              <w:rPr>
                <w:rFonts w:ascii="宋体-简" w:hAnsi="宋体-简" w:eastAsia="宋体-简"/>
                <w:sz w:val="15"/>
                <w:szCs w:val="15"/>
                <w:highlight w:val="white"/>
              </w:rPr>
            </w:pP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return </w:t>
            </w:r>
            <w:r>
              <w:rPr>
                <w:rFonts w:hint="eastAsia" w:ascii="宋体-简" w:hAnsi="宋体-简" w:eastAsia="宋体-简"/>
                <w:i/>
                <w:sz w:val="15"/>
                <w:szCs w:val="15"/>
              </w:rPr>
              <w:t>stepSpec</w:t>
            </w:r>
            <w:r>
              <w:rPr>
                <w:rFonts w:hint="eastAsia" w:ascii="宋体-简" w:hAnsi="宋体-简" w:eastAsia="宋体-简"/>
                <w:sz w:val="15"/>
                <w:szCs w:val="15"/>
              </w:rPr>
              <w:t>;</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void initialize(StepInfo stepInfo, List&lt;String&gt; resourcePaths) throws Exception {</w:t>
            </w:r>
            <w:r>
              <w:rPr>
                <w:rFonts w:hint="eastAsia" w:ascii="宋体-简" w:hAnsi="宋体-简" w:eastAsia="宋体-简"/>
                <w:sz w:val="15"/>
                <w:szCs w:val="15"/>
              </w:rPr>
              <w:br w:type="textWrapping"/>
            </w:r>
            <w:r>
              <w:rPr>
                <w:rFonts w:hint="eastAsia" w:ascii="宋体-简" w:hAnsi="宋体-简" w:eastAsia="宋体-简"/>
                <w:sz w:val="15"/>
                <w:szCs w:val="15"/>
              </w:rPr>
              <w:t xml:space="preserve">        this.stepInfo = stepInfo;</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Map&lt;String, String&gt; params = stepInfo.getStepParams();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StepSpec spec = this.getStepSpec();</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timeField  = spec.stringValue(params, "timeField");</w:t>
            </w:r>
            <w:r>
              <w:rPr>
                <w:rFonts w:hint="eastAsia" w:ascii="宋体-简" w:hAnsi="宋体-简" w:eastAsia="宋体-简"/>
                <w:sz w:val="15"/>
                <w:szCs w:val="15"/>
              </w:rPr>
              <w:br w:type="textWrapping"/>
            </w:r>
            <w:r>
              <w:rPr>
                <w:rFonts w:hint="eastAsia" w:ascii="宋体-简" w:hAnsi="宋体-简" w:eastAsia="宋体-简"/>
                <w:sz w:val="15"/>
                <w:szCs w:val="15"/>
              </w:rPr>
              <w:t xml:space="preserve">        idField    = spec.stringValue(params, "idField");</w:t>
            </w:r>
            <w:r>
              <w:rPr>
                <w:rFonts w:hint="eastAsia" w:ascii="宋体-简" w:hAnsi="宋体-简" w:eastAsia="宋体-简"/>
                <w:sz w:val="15"/>
                <w:szCs w:val="15"/>
              </w:rPr>
              <w:br w:type="textWrapping"/>
            </w:r>
            <w:r>
              <w:rPr>
                <w:rFonts w:hint="eastAsia" w:ascii="宋体-简" w:hAnsi="宋体-简" w:eastAsia="宋体-简"/>
                <w:sz w:val="15"/>
                <w:szCs w:val="15"/>
              </w:rPr>
              <w:t xml:space="preserve">        valueField = spec.stringValue(params, "valueField");</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timeGranularity = spec.longValue(params, "timeGranularity");</w:t>
            </w:r>
            <w:r>
              <w:rPr>
                <w:rFonts w:hint="eastAsia" w:ascii="宋体-简" w:hAnsi="宋体-简" w:eastAsia="宋体-简"/>
                <w:sz w:val="15"/>
                <w:szCs w:val="15"/>
              </w:rPr>
              <w:br w:type="textWrapping"/>
            </w:r>
            <w:r>
              <w:rPr>
                <w:rFonts w:hint="eastAsia" w:ascii="宋体-简" w:hAnsi="宋体-简" w:eastAsia="宋体-简"/>
                <w:sz w:val="15"/>
                <w:szCs w:val="15"/>
              </w:rPr>
              <w:t xml:space="preserve">        if(timeGranularity &lt; 1) {</w:t>
            </w:r>
            <w:r>
              <w:rPr>
                <w:rFonts w:hint="eastAsia" w:ascii="宋体-简" w:hAnsi="宋体-简" w:eastAsia="宋体-简"/>
                <w:sz w:val="15"/>
                <w:szCs w:val="15"/>
              </w:rPr>
              <w:br w:type="textWrapping"/>
            </w:r>
            <w:r>
              <w:rPr>
                <w:rFonts w:hint="eastAsia" w:ascii="宋体-简" w:hAnsi="宋体-简" w:eastAsia="宋体-简"/>
                <w:sz w:val="15"/>
                <w:szCs w:val="15"/>
              </w:rPr>
              <w:t xml:space="preserve">            timeGranularity = 1;</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StepData compute(StepData dataObject, ExecutionContext context) throws Exception {</w:t>
            </w:r>
            <w:r>
              <w:rPr>
                <w:rFonts w:hint="eastAsia" w:ascii="宋体-简" w:hAnsi="宋体-简" w:eastAsia="宋体-简"/>
                <w:sz w:val="15"/>
                <w:szCs w:val="15"/>
              </w:rPr>
              <w:br w:type="textWrapping"/>
            </w:r>
            <w:r>
              <w:rPr>
                <w:rFonts w:hint="eastAsia" w:ascii="宋体-简" w:hAnsi="宋体-简" w:eastAsia="宋体-简"/>
                <w:sz w:val="15"/>
                <w:szCs w:val="15"/>
              </w:rPr>
              <w:t xml:space="preserve">        ExecutionEnvironment environment = context.getExecutionEnvironment();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if(!(environment instanceof FlinkExecutionEnvironment)) {</w:t>
            </w:r>
            <w:r>
              <w:rPr>
                <w:rFonts w:hint="eastAsia" w:ascii="宋体-简" w:hAnsi="宋体-简" w:eastAsia="宋体-简"/>
                <w:sz w:val="15"/>
                <w:szCs w:val="15"/>
              </w:rPr>
              <w:br w:type="textWrapping"/>
            </w:r>
            <w:r>
              <w:rPr>
                <w:rFonts w:hint="eastAsia" w:ascii="宋体-简" w:hAnsi="宋体-简" w:eastAsia="宋体-简"/>
                <w:sz w:val="15"/>
                <w:szCs w:val="15"/>
              </w:rPr>
              <w:t xml:space="preserve">            throw new Exception("算子只能运行在Flink环境下");</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StreamExecutionEnvironment env = ((FlinkExecutionEnvironment)environment).getEnvironment();</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DataSchema dataSchema = dataObject.getSchema();</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int timeIndex = dataSchema.fieldIndex(timeField);</w:t>
            </w:r>
            <w:r>
              <w:rPr>
                <w:rFonts w:hint="eastAsia" w:ascii="宋体-简" w:hAnsi="宋体-简" w:eastAsia="宋体-简"/>
                <w:sz w:val="15"/>
                <w:szCs w:val="15"/>
              </w:rPr>
              <w:br w:type="textWrapping"/>
            </w:r>
            <w:r>
              <w:rPr>
                <w:rFonts w:hint="eastAsia" w:ascii="宋体-简" w:hAnsi="宋体-简" w:eastAsia="宋体-简"/>
                <w:sz w:val="15"/>
                <w:szCs w:val="15"/>
              </w:rPr>
              <w:t xml:space="preserve">        int idIndex = dataSchema.fieldIndex(idField);</w:t>
            </w:r>
            <w:r>
              <w:rPr>
                <w:rFonts w:hint="eastAsia" w:ascii="宋体-简" w:hAnsi="宋体-简" w:eastAsia="宋体-简"/>
                <w:sz w:val="15"/>
                <w:szCs w:val="15"/>
              </w:rPr>
              <w:br w:type="textWrapping"/>
            </w:r>
            <w:r>
              <w:rPr>
                <w:rFonts w:hint="eastAsia" w:ascii="宋体-简" w:hAnsi="宋体-简" w:eastAsia="宋体-简"/>
                <w:sz w:val="15"/>
                <w:szCs w:val="15"/>
              </w:rPr>
              <w:t xml:space="preserve">        int valueIndex = dataSchema.fieldIndex(valueField);</w:t>
            </w:r>
            <w:r>
              <w:rPr>
                <w:rFonts w:hint="eastAsia" w:ascii="宋体-简" w:hAnsi="宋体-简" w:eastAsia="宋体-简"/>
                <w:sz w:val="15"/>
                <w:szCs w:val="15"/>
              </w:rPr>
              <w:br w:type="textWrapping"/>
            </w:r>
            <w:r>
              <w:rPr>
                <w:rFonts w:hint="eastAsia" w:ascii="宋体-简" w:hAnsi="宋体-简" w:eastAsia="宋体-简"/>
                <w:sz w:val="15"/>
                <w:szCs w:val="15"/>
              </w:rPr>
              <w:t xml:space="preserve">        if(timeIndex &lt; 0 || idIndex &lt; 0 || valueIndex &lt; 0) {</w:t>
            </w:r>
            <w:r>
              <w:rPr>
                <w:rFonts w:hint="eastAsia" w:ascii="宋体-简" w:hAnsi="宋体-简" w:eastAsia="宋体-简"/>
                <w:sz w:val="15"/>
                <w:szCs w:val="15"/>
              </w:rPr>
              <w:br w:type="textWrapping"/>
            </w:r>
            <w:r>
              <w:rPr>
                <w:rFonts w:hint="eastAsia" w:ascii="宋体-简" w:hAnsi="宋体-简" w:eastAsia="宋体-简"/>
                <w:sz w:val="15"/>
                <w:szCs w:val="15"/>
              </w:rPr>
              <w:t xml:space="preserve">            throw new Exception("时间、测点标识、数据字段名称不正确");</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DataStream&lt;Row&gt; dataStream = (DataStream&lt;Row&gt;)dataObject.getDataStream();</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DataStream&lt;Tuple2&lt;String, Row&gt;&gt; keyedStream = dataStream</w:t>
            </w:r>
            <w:r>
              <w:rPr>
                <w:rFonts w:hint="eastAsia" w:ascii="宋体-简" w:hAnsi="宋体-简" w:eastAsia="宋体-简"/>
                <w:sz w:val="15"/>
                <w:szCs w:val="15"/>
              </w:rPr>
              <w:br w:type="textWrapping"/>
            </w:r>
            <w:r>
              <w:rPr>
                <w:rFonts w:hint="eastAsia" w:ascii="宋体-简" w:hAnsi="宋体-简" w:eastAsia="宋体-简"/>
                <w:sz w:val="15"/>
                <w:szCs w:val="15"/>
              </w:rPr>
              <w:t xml:space="preserve">                .flatMap(new RowFlatMapper(timeIndex, idIndex, timeGranularity))</w:t>
            </w:r>
            <w:r>
              <w:rPr>
                <w:rFonts w:hint="eastAsia" w:ascii="宋体-简" w:hAnsi="宋体-简" w:eastAsia="宋体-简"/>
                <w:sz w:val="15"/>
                <w:szCs w:val="15"/>
              </w:rPr>
              <w:br w:type="textWrapping"/>
            </w:r>
            <w:r>
              <w:rPr>
                <w:rFonts w:hint="eastAsia" w:ascii="宋体-简" w:hAnsi="宋体-简" w:eastAsia="宋体-简"/>
                <w:sz w:val="15"/>
                <w:szCs w:val="15"/>
              </w:rPr>
              <w:t xml:space="preserve">                .keyBy(0)</w:t>
            </w:r>
            <w:r>
              <w:rPr>
                <w:rFonts w:hint="eastAsia" w:ascii="宋体-简" w:hAnsi="宋体-简" w:eastAsia="宋体-简"/>
                <w:sz w:val="15"/>
                <w:szCs w:val="15"/>
              </w:rPr>
              <w:br w:type="textWrapping"/>
            </w:r>
            <w:r>
              <w:rPr>
                <w:rFonts w:hint="eastAsia" w:ascii="宋体-简" w:hAnsi="宋体-简" w:eastAsia="宋体-简"/>
                <w:sz w:val="15"/>
                <w:szCs w:val="15"/>
              </w:rPr>
              <w:t xml:space="preserve">                .timeWindow(Time.</w:t>
            </w:r>
            <w:r>
              <w:rPr>
                <w:rFonts w:hint="eastAsia" w:ascii="宋体-简" w:hAnsi="宋体-简" w:eastAsia="宋体-简"/>
                <w:i/>
                <w:sz w:val="15"/>
                <w:szCs w:val="15"/>
              </w:rPr>
              <w:t>seconds</w:t>
            </w:r>
            <w:r>
              <w:rPr>
                <w:rFonts w:hint="eastAsia" w:ascii="宋体-简" w:hAnsi="宋体-简" w:eastAsia="宋体-简"/>
                <w:sz w:val="15"/>
                <w:szCs w:val="15"/>
              </w:rPr>
              <w:t>(timeGranularity * 5), Time.</w:t>
            </w:r>
            <w:r>
              <w:rPr>
                <w:rFonts w:hint="eastAsia" w:ascii="宋体-简" w:hAnsi="宋体-简" w:eastAsia="宋体-简"/>
                <w:i/>
                <w:sz w:val="15"/>
                <w:szCs w:val="15"/>
              </w:rPr>
              <w:t>seconds</w:t>
            </w:r>
            <w:r>
              <w:rPr>
                <w:rFonts w:hint="eastAsia" w:ascii="宋体-简" w:hAnsi="宋体-简" w:eastAsia="宋体-简"/>
                <w:sz w:val="15"/>
                <w:szCs w:val="15"/>
              </w:rPr>
              <w:t>(timeGranularity * 2))</w:t>
            </w:r>
            <w:r>
              <w:rPr>
                <w:rFonts w:hint="eastAsia" w:ascii="宋体-简" w:hAnsi="宋体-简" w:eastAsia="宋体-简"/>
                <w:sz w:val="15"/>
                <w:szCs w:val="15"/>
              </w:rPr>
              <w:br w:type="textWrapping"/>
            </w:r>
            <w:r>
              <w:rPr>
                <w:rFonts w:hint="eastAsia" w:ascii="宋体-简" w:hAnsi="宋体-简" w:eastAsia="宋体-简"/>
                <w:sz w:val="15"/>
                <w:szCs w:val="15"/>
              </w:rPr>
              <w:t xml:space="preserve">                .apply(new MessageWindowFunction(valueIndex))</w:t>
            </w:r>
            <w:r>
              <w:rPr>
                <w:rFonts w:hint="eastAsia" w:ascii="宋体-简" w:hAnsi="宋体-简" w:eastAsia="宋体-简"/>
                <w:sz w:val="15"/>
                <w:szCs w:val="15"/>
              </w:rPr>
              <w:br w:type="textWrapping"/>
            </w:r>
            <w:r>
              <w:rPr>
                <w:rFonts w:hint="eastAsia" w:ascii="宋体-简" w:hAnsi="宋体-简" w:eastAsia="宋体-简"/>
                <w:sz w:val="15"/>
                <w:szCs w:val="15"/>
              </w:rPr>
              <w:t xml:space="preserve">                .name(stepInfo.getStepName());</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DataStream&lt;Row&gt; newDataStream = keyedStream.map(new MapFunction&lt;Tuple2&lt;String, Row&gt;, Row&gt;() {</w:t>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Row map(Tuple2&lt;String, Row&gt; tuple2) throws Exception {</w:t>
            </w:r>
            <w:r>
              <w:rPr>
                <w:rFonts w:hint="eastAsia" w:ascii="宋体-简" w:hAnsi="宋体-简" w:eastAsia="宋体-简"/>
                <w:sz w:val="15"/>
                <w:szCs w:val="15"/>
              </w:rPr>
              <w:br w:type="textWrapping"/>
            </w:r>
            <w:r>
              <w:rPr>
                <w:rFonts w:hint="eastAsia" w:ascii="宋体-简" w:hAnsi="宋体-简" w:eastAsia="宋体-简"/>
                <w:sz w:val="15"/>
                <w:szCs w:val="15"/>
              </w:rPr>
              <w:t xml:space="preserve">                return tuple2.f1;</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return new StepData(dataSchema, newDataStream, Row.class);</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public static class RowFlatMapper implements FlatMapFunction&lt;Row, Tuple2&lt;String, Row&gt;&gt; {</w:t>
            </w:r>
            <w:r>
              <w:rPr>
                <w:rFonts w:hint="eastAsia" w:ascii="宋体-简" w:hAnsi="宋体-简" w:eastAsia="宋体-简"/>
                <w:sz w:val="15"/>
                <w:szCs w:val="15"/>
              </w:rPr>
              <w:br w:type="textWrapping"/>
            </w:r>
            <w:r>
              <w:rPr>
                <w:rFonts w:hint="eastAsia" w:ascii="宋体-简" w:hAnsi="宋体-简" w:eastAsia="宋体-简"/>
                <w:sz w:val="15"/>
                <w:szCs w:val="15"/>
              </w:rPr>
              <w:t xml:space="preserve">        private int timeIndex;</w:t>
            </w:r>
            <w:r>
              <w:rPr>
                <w:rFonts w:hint="eastAsia" w:ascii="宋体-简" w:hAnsi="宋体-简" w:eastAsia="宋体-简"/>
                <w:sz w:val="15"/>
                <w:szCs w:val="15"/>
              </w:rPr>
              <w:br w:type="textWrapping"/>
            </w:r>
            <w:r>
              <w:rPr>
                <w:rFonts w:hint="eastAsia" w:ascii="宋体-简" w:hAnsi="宋体-简" w:eastAsia="宋体-简"/>
                <w:sz w:val="15"/>
                <w:szCs w:val="15"/>
              </w:rPr>
              <w:t xml:space="preserve">        private int idIndex;</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private long timeGranularityMs;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public RowFlatMapper(int timeIndex, int idIndex, long timeGranularity) {</w:t>
            </w:r>
            <w:r>
              <w:rPr>
                <w:rFonts w:hint="eastAsia" w:ascii="宋体-简" w:hAnsi="宋体-简" w:eastAsia="宋体-简"/>
                <w:sz w:val="15"/>
                <w:szCs w:val="15"/>
              </w:rPr>
              <w:br w:type="textWrapping"/>
            </w:r>
            <w:r>
              <w:rPr>
                <w:rFonts w:hint="eastAsia" w:ascii="宋体-简" w:hAnsi="宋体-简" w:eastAsia="宋体-简"/>
                <w:sz w:val="15"/>
                <w:szCs w:val="15"/>
              </w:rPr>
              <w:t xml:space="preserve">            this.timeIndex = timeIndex;</w:t>
            </w:r>
            <w:r>
              <w:rPr>
                <w:rFonts w:hint="eastAsia" w:ascii="宋体-简" w:hAnsi="宋体-简" w:eastAsia="宋体-简"/>
                <w:sz w:val="15"/>
                <w:szCs w:val="15"/>
              </w:rPr>
              <w:br w:type="textWrapping"/>
            </w:r>
            <w:r>
              <w:rPr>
                <w:rFonts w:hint="eastAsia" w:ascii="宋体-简" w:hAnsi="宋体-简" w:eastAsia="宋体-简"/>
                <w:sz w:val="15"/>
                <w:szCs w:val="15"/>
              </w:rPr>
              <w:t xml:space="preserve">            this.idIndex = idIndex;</w:t>
            </w:r>
            <w:r>
              <w:rPr>
                <w:rFonts w:hint="eastAsia" w:ascii="宋体-简" w:hAnsi="宋体-简" w:eastAsia="宋体-简"/>
                <w:sz w:val="15"/>
                <w:szCs w:val="15"/>
              </w:rPr>
              <w:br w:type="textWrapping"/>
            </w:r>
            <w:r>
              <w:rPr>
                <w:rFonts w:hint="eastAsia" w:ascii="宋体-简" w:hAnsi="宋体-简" w:eastAsia="宋体-简"/>
                <w:sz w:val="15"/>
                <w:szCs w:val="15"/>
              </w:rPr>
              <w:t xml:space="preserve">            this.timeGranularityMs = timeGranularity * 1000;</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void flatMap(Row row, Collector&lt;Tuple2&lt;String, Row&gt;&gt; out) throws Exception {</w:t>
            </w:r>
            <w:r>
              <w:rPr>
                <w:rFonts w:hint="eastAsia" w:ascii="宋体-简" w:hAnsi="宋体-简" w:eastAsia="宋体-简"/>
                <w:sz w:val="15"/>
                <w:szCs w:val="15"/>
              </w:rPr>
              <w:br w:type="textWrapping"/>
            </w:r>
            <w:r>
              <w:rPr>
                <w:rFonts w:hint="eastAsia" w:ascii="宋体-简" w:hAnsi="宋体-简" w:eastAsia="宋体-简"/>
                <w:sz w:val="15"/>
                <w:szCs w:val="15"/>
              </w:rPr>
              <w:t xml:space="preserve">            if(row == null) return;</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long time = Long.</w:t>
            </w:r>
            <w:r>
              <w:rPr>
                <w:rFonts w:hint="eastAsia" w:ascii="宋体-简" w:hAnsi="宋体-简" w:eastAsia="宋体-简"/>
                <w:i/>
                <w:sz w:val="15"/>
                <w:szCs w:val="15"/>
              </w:rPr>
              <w:t>parseLong</w:t>
            </w:r>
            <w:r>
              <w:rPr>
                <w:rFonts w:hint="eastAsia" w:ascii="宋体-简" w:hAnsi="宋体-简" w:eastAsia="宋体-简"/>
                <w:sz w:val="15"/>
                <w:szCs w:val="15"/>
              </w:rPr>
              <w:t>(row.getField(timeIndex).toString());</w:t>
            </w:r>
            <w:r>
              <w:rPr>
                <w:rFonts w:hint="eastAsia" w:ascii="宋体-简" w:hAnsi="宋体-简" w:eastAsia="宋体-简"/>
                <w:sz w:val="15"/>
                <w:szCs w:val="15"/>
              </w:rPr>
              <w:br w:type="textWrapping"/>
            </w:r>
            <w:r>
              <w:rPr>
                <w:rFonts w:hint="eastAsia" w:ascii="宋体-简" w:hAnsi="宋体-简" w:eastAsia="宋体-简"/>
                <w:sz w:val="15"/>
                <w:szCs w:val="15"/>
              </w:rPr>
              <w:t xml:space="preserve">            String id = row.getField(idIndex).toString().trim();</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long newTime = (time / timeGranularityMs) * timeGranularityMs;</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Object[] values = new Object[row.getArity()];</w:t>
            </w:r>
            <w:r>
              <w:rPr>
                <w:rFonts w:hint="eastAsia" w:ascii="宋体-简" w:hAnsi="宋体-简" w:eastAsia="宋体-简"/>
                <w:sz w:val="15"/>
                <w:szCs w:val="15"/>
              </w:rPr>
              <w:br w:type="textWrapping"/>
            </w:r>
            <w:r>
              <w:rPr>
                <w:rFonts w:hint="eastAsia" w:ascii="宋体-简" w:hAnsi="宋体-简" w:eastAsia="宋体-简"/>
                <w:sz w:val="15"/>
                <w:szCs w:val="15"/>
              </w:rPr>
              <w:t xml:space="preserve">            for(int i = 0; i &lt; row.getArity(); i++) {</w:t>
            </w:r>
            <w:r>
              <w:rPr>
                <w:rFonts w:hint="eastAsia" w:ascii="宋体-简" w:hAnsi="宋体-简" w:eastAsia="宋体-简"/>
                <w:sz w:val="15"/>
                <w:szCs w:val="15"/>
              </w:rPr>
              <w:br w:type="textWrapping"/>
            </w:r>
            <w:r>
              <w:rPr>
                <w:rFonts w:hint="eastAsia" w:ascii="宋体-简" w:hAnsi="宋体-简" w:eastAsia="宋体-简"/>
                <w:sz w:val="15"/>
                <w:szCs w:val="15"/>
              </w:rPr>
              <w:t xml:space="preserve">                values[i] = row.getField(i);</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values[timeIndex] = new Long(newTime);</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out.collect(new Tuple2&lt;String, Row&gt;(id + "-" + newTime, Row.</w:t>
            </w:r>
            <w:r>
              <w:rPr>
                <w:rFonts w:hint="eastAsia" w:ascii="宋体-简" w:hAnsi="宋体-简" w:eastAsia="宋体-简"/>
                <w:i/>
                <w:sz w:val="15"/>
                <w:szCs w:val="15"/>
              </w:rPr>
              <w:t>of</w:t>
            </w:r>
            <w:r>
              <w:rPr>
                <w:rFonts w:hint="eastAsia" w:ascii="宋体-简" w:hAnsi="宋体-简" w:eastAsia="宋体-简"/>
                <w:sz w:val="15"/>
                <w:szCs w:val="15"/>
              </w:rPr>
              <w:t>(values)));</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public static class MessageWindowFunction implements WindowFunction&lt;Tuple2&lt;String, Row&gt;, Tuple2&lt;String, Row&gt;, Tuple, TimeWindow&gt; {</w:t>
            </w:r>
            <w:r>
              <w:rPr>
                <w:rFonts w:hint="eastAsia" w:ascii="宋体-简" w:hAnsi="宋体-简" w:eastAsia="宋体-简"/>
                <w:sz w:val="15"/>
                <w:szCs w:val="15"/>
              </w:rPr>
              <w:br w:type="textWrapping"/>
            </w:r>
            <w:r>
              <w:rPr>
                <w:rFonts w:hint="eastAsia" w:ascii="宋体-简" w:hAnsi="宋体-简" w:eastAsia="宋体-简"/>
                <w:sz w:val="15"/>
                <w:szCs w:val="15"/>
              </w:rPr>
              <w:t xml:space="preserve">        private int valueIndex;</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public MessageWindowFunction(int valueIndex) {</w:t>
            </w:r>
            <w:r>
              <w:rPr>
                <w:rFonts w:hint="eastAsia" w:ascii="宋体-简" w:hAnsi="宋体-简" w:eastAsia="宋体-简"/>
                <w:sz w:val="15"/>
                <w:szCs w:val="15"/>
              </w:rPr>
              <w:br w:type="textWrapping"/>
            </w:r>
            <w:r>
              <w:rPr>
                <w:rFonts w:hint="eastAsia" w:ascii="宋体-简" w:hAnsi="宋体-简" w:eastAsia="宋体-简"/>
                <w:sz w:val="15"/>
                <w:szCs w:val="15"/>
              </w:rPr>
              <w:t xml:space="preserve">            this.valueIndex = valueIndex;</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@Override</w:t>
            </w:r>
            <w:r>
              <w:rPr>
                <w:rFonts w:hint="eastAsia" w:ascii="宋体-简" w:hAnsi="宋体-简" w:eastAsia="宋体-简"/>
                <w:sz w:val="15"/>
                <w:szCs w:val="15"/>
              </w:rPr>
              <w:br w:type="textWrapping"/>
            </w:r>
            <w:r>
              <w:rPr>
                <w:rFonts w:hint="eastAsia" w:ascii="宋体-简" w:hAnsi="宋体-简" w:eastAsia="宋体-简"/>
                <w:sz w:val="15"/>
                <w:szCs w:val="15"/>
              </w:rPr>
              <w:t xml:space="preserve">        public void apply(Tuple tuple, TimeWindow timeWindow, Iterable&lt;Tuple2&lt;String, Row&gt;&gt; input, Collector&lt;Tuple2&lt;String, Row&gt;&gt; out) throws Exception {</w:t>
            </w:r>
            <w:r>
              <w:rPr>
                <w:rFonts w:hint="eastAsia" w:ascii="宋体-简" w:hAnsi="宋体-简" w:eastAsia="宋体-简"/>
                <w:sz w:val="15"/>
                <w:szCs w:val="15"/>
              </w:rPr>
              <w:br w:type="textWrapping"/>
            </w:r>
            <w:r>
              <w:rPr>
                <w:rFonts w:hint="eastAsia" w:ascii="宋体-简" w:hAnsi="宋体-简" w:eastAsia="宋体-简"/>
                <w:sz w:val="15"/>
                <w:szCs w:val="15"/>
              </w:rPr>
              <w:t xml:space="preserve">            double sum = 0.0;</w:t>
            </w:r>
            <w:r>
              <w:rPr>
                <w:rFonts w:hint="eastAsia" w:ascii="宋体-简" w:hAnsi="宋体-简" w:eastAsia="宋体-简"/>
                <w:sz w:val="15"/>
                <w:szCs w:val="15"/>
              </w:rPr>
              <w:br w:type="textWrapping"/>
            </w:r>
            <w:r>
              <w:rPr>
                <w:rFonts w:hint="eastAsia" w:ascii="宋体-简" w:hAnsi="宋体-简" w:eastAsia="宋体-简"/>
                <w:sz w:val="15"/>
                <w:szCs w:val="15"/>
              </w:rPr>
              <w:t xml:space="preserve">            int count = 0;</w:t>
            </w:r>
            <w:r>
              <w:rPr>
                <w:rFonts w:hint="eastAsia" w:ascii="宋体-简" w:hAnsi="宋体-简" w:eastAsia="宋体-简"/>
                <w:sz w:val="15"/>
                <w:szCs w:val="15"/>
              </w:rPr>
              <w:br w:type="textWrapping"/>
            </w:r>
            <w:r>
              <w:rPr>
                <w:rFonts w:hint="eastAsia" w:ascii="宋体-简" w:hAnsi="宋体-简" w:eastAsia="宋体-简"/>
                <w:sz w:val="15"/>
                <w:szCs w:val="15"/>
              </w:rPr>
              <w:t xml:space="preserve">            String key = null;</w:t>
            </w:r>
            <w:r>
              <w:rPr>
                <w:rFonts w:hint="eastAsia" w:ascii="宋体-简" w:hAnsi="宋体-简" w:eastAsia="宋体-简"/>
                <w:sz w:val="15"/>
                <w:szCs w:val="15"/>
              </w:rPr>
              <w:br w:type="textWrapping"/>
            </w:r>
            <w:r>
              <w:rPr>
                <w:rFonts w:hint="eastAsia" w:ascii="宋体-简" w:hAnsi="宋体-简" w:eastAsia="宋体-简"/>
                <w:sz w:val="15"/>
                <w:szCs w:val="15"/>
              </w:rPr>
              <w:t xml:space="preserve">            Object[] resultValues = null;</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for (Tuple2&lt;String, Row&gt; record: input) {</w:t>
            </w:r>
            <w:r>
              <w:rPr>
                <w:rFonts w:hint="eastAsia" w:ascii="宋体-简" w:hAnsi="宋体-简" w:eastAsia="宋体-简"/>
                <w:sz w:val="15"/>
                <w:szCs w:val="15"/>
              </w:rPr>
              <w:br w:type="textWrapping"/>
            </w:r>
            <w:r>
              <w:rPr>
                <w:rFonts w:hint="eastAsia" w:ascii="宋体-简" w:hAnsi="宋体-简" w:eastAsia="宋体-简"/>
                <w:sz w:val="15"/>
                <w:szCs w:val="15"/>
              </w:rPr>
              <w:t xml:space="preserve">                if(resultValues == null) {</w:t>
            </w:r>
            <w:r>
              <w:rPr>
                <w:rFonts w:hint="eastAsia" w:ascii="宋体-简" w:hAnsi="宋体-简" w:eastAsia="宋体-简"/>
                <w:sz w:val="15"/>
                <w:szCs w:val="15"/>
              </w:rPr>
              <w:br w:type="textWrapping"/>
            </w:r>
            <w:r>
              <w:rPr>
                <w:rFonts w:hint="eastAsia" w:ascii="宋体-简" w:hAnsi="宋体-简" w:eastAsia="宋体-简"/>
                <w:sz w:val="15"/>
                <w:szCs w:val="15"/>
              </w:rPr>
              <w:t xml:space="preserve">                    key = record.f0;</w:t>
            </w:r>
            <w:r>
              <w:rPr>
                <w:rFonts w:hint="eastAsia" w:ascii="宋体-简" w:hAnsi="宋体-简" w:eastAsia="宋体-简"/>
                <w:sz w:val="15"/>
                <w:szCs w:val="15"/>
              </w:rPr>
              <w:br w:type="textWrapping"/>
            </w:r>
            <w:r>
              <w:rPr>
                <w:rFonts w:hint="eastAsia" w:ascii="宋体-简" w:hAnsi="宋体-简" w:eastAsia="宋体-简"/>
                <w:sz w:val="15"/>
                <w:szCs w:val="15"/>
              </w:rPr>
              <w:br w:type="textWrapping"/>
            </w:r>
            <w:r>
              <w:rPr>
                <w:rFonts w:hint="eastAsia" w:ascii="宋体-简" w:hAnsi="宋体-简" w:eastAsia="宋体-简"/>
                <w:sz w:val="15"/>
                <w:szCs w:val="15"/>
              </w:rPr>
              <w:t xml:space="preserve">                    resultValues = new Object[record.getArity()];</w:t>
            </w:r>
            <w:r>
              <w:rPr>
                <w:rFonts w:hint="eastAsia" w:ascii="宋体-简" w:hAnsi="宋体-简" w:eastAsia="宋体-简"/>
                <w:sz w:val="15"/>
                <w:szCs w:val="15"/>
              </w:rPr>
              <w:br w:type="textWrapping"/>
            </w:r>
            <w:r>
              <w:rPr>
                <w:rFonts w:hint="eastAsia" w:ascii="宋体-简" w:hAnsi="宋体-简" w:eastAsia="宋体-简"/>
                <w:sz w:val="15"/>
                <w:szCs w:val="15"/>
              </w:rPr>
              <w:t xml:space="preserve">                    for(int i = 0; i &lt; record.getArity(); i++) {</w:t>
            </w:r>
            <w:r>
              <w:rPr>
                <w:rFonts w:hint="eastAsia" w:ascii="宋体-简" w:hAnsi="宋体-简" w:eastAsia="宋体-简"/>
                <w:sz w:val="15"/>
                <w:szCs w:val="15"/>
              </w:rPr>
              <w:br w:type="textWrapping"/>
            </w:r>
            <w:r>
              <w:rPr>
                <w:rFonts w:hint="eastAsia" w:ascii="宋体-简" w:hAnsi="宋体-简" w:eastAsia="宋体-简"/>
                <w:sz w:val="15"/>
                <w:szCs w:val="15"/>
              </w:rPr>
              <w:t xml:space="preserve">                        resultValues[i] = record.getField(i);</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sum += Double.</w:t>
            </w:r>
            <w:r>
              <w:rPr>
                <w:rFonts w:hint="eastAsia" w:ascii="宋体-简" w:hAnsi="宋体-简" w:eastAsia="宋体-简"/>
                <w:i/>
                <w:sz w:val="15"/>
                <w:szCs w:val="15"/>
              </w:rPr>
              <w:t>parseDouble</w:t>
            </w:r>
            <w:r>
              <w:rPr>
                <w:rFonts w:hint="eastAsia" w:ascii="宋体-简" w:hAnsi="宋体-简" w:eastAsia="宋体-简"/>
                <w:sz w:val="15"/>
                <w:szCs w:val="15"/>
              </w:rPr>
              <w:t>(record.f1.getField(valueIndex).toString());</w:t>
            </w:r>
            <w:r>
              <w:rPr>
                <w:rFonts w:hint="eastAsia" w:ascii="宋体-简" w:hAnsi="宋体-简" w:eastAsia="宋体-简"/>
                <w:sz w:val="15"/>
                <w:szCs w:val="15"/>
              </w:rPr>
              <w:br w:type="textWrapping"/>
            </w:r>
            <w:r>
              <w:rPr>
                <w:rFonts w:hint="eastAsia" w:ascii="宋体-简" w:hAnsi="宋体-简" w:eastAsia="宋体-简"/>
                <w:sz w:val="15"/>
                <w:szCs w:val="15"/>
              </w:rPr>
              <w:t xml:space="preserve">                count++;</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resultValues[valueIndex] = new Double(sum / count);</w:t>
            </w:r>
            <w:r>
              <w:rPr>
                <w:rFonts w:hint="eastAsia" w:ascii="宋体-简" w:hAnsi="宋体-简" w:eastAsia="宋体-简"/>
                <w:sz w:val="15"/>
                <w:szCs w:val="15"/>
              </w:rPr>
              <w:br w:type="textWrapping"/>
            </w:r>
            <w:r>
              <w:rPr>
                <w:rFonts w:hint="eastAsia" w:ascii="宋体-简" w:hAnsi="宋体-简" w:eastAsia="宋体-简"/>
                <w:sz w:val="15"/>
                <w:szCs w:val="15"/>
              </w:rPr>
              <w:t xml:space="preserve">            out.collect(new Tuple2&lt;String, Row&gt;(key, Row.</w:t>
            </w:r>
            <w:r>
              <w:rPr>
                <w:rFonts w:hint="eastAsia" w:ascii="宋体-简" w:hAnsi="宋体-简" w:eastAsia="宋体-简"/>
                <w:i/>
                <w:sz w:val="15"/>
                <w:szCs w:val="15"/>
              </w:rPr>
              <w:t>of</w:t>
            </w:r>
            <w:r>
              <w:rPr>
                <w:rFonts w:hint="eastAsia" w:ascii="宋体-简" w:hAnsi="宋体-简" w:eastAsia="宋体-简"/>
                <w:sz w:val="15"/>
                <w:szCs w:val="15"/>
              </w:rPr>
              <w:t>(resultValues)));</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 xml:space="preserve">    }</w:t>
            </w:r>
            <w:r>
              <w:rPr>
                <w:rFonts w:hint="eastAsia" w:ascii="宋体-简" w:hAnsi="宋体-简" w:eastAsia="宋体-简"/>
                <w:sz w:val="15"/>
                <w:szCs w:val="15"/>
              </w:rPr>
              <w:br w:type="textWrapping"/>
            </w:r>
            <w:r>
              <w:rPr>
                <w:rFonts w:hint="eastAsia" w:ascii="宋体-简" w:hAnsi="宋体-简" w:eastAsia="宋体-简"/>
                <w:sz w:val="15"/>
                <w:szCs w:val="15"/>
              </w:rPr>
              <w:t>}</w:t>
            </w:r>
          </w:p>
        </w:tc>
        <w:tc>
          <w:tcPr>
            <w:tcW w:w="1988" w:type="dxa"/>
            <w:shd w:val="clear" w:color="auto" w:fill="auto"/>
          </w:tcPr>
          <w:p>
            <w:pPr>
              <w:rPr>
                <w:rFonts w:ascii="宋体-简" w:hAnsi="宋体-简" w:eastAsia="宋体-简"/>
                <w:b/>
                <w:bCs/>
                <w:sz w:val="15"/>
                <w:szCs w:val="15"/>
              </w:rPr>
            </w:pPr>
            <w:r>
              <w:rPr>
                <w:rFonts w:hint="eastAsia" w:ascii="宋体-简" w:hAnsi="宋体-简" w:eastAsia="宋体-简"/>
                <w:b/>
                <w:bCs/>
                <w:sz w:val="15"/>
                <w:szCs w:val="15"/>
              </w:rPr>
              <w:t>#算子package路径</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#算子外部引用</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算子类定义</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#算子类的属性定义</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#算子规格处理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#算子运行时的初始化处理，主要处理算子的控制参数（算子需要重写此方法）</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 算子的核心计算处理（算子必须重写此方法）。</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#算子执行检查</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#从参数获取数据流</w:t>
            </w: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#数据流处理</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#创建数据流并返回</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#map函数</w:t>
            </w: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p>
          <w:p>
            <w:pPr>
              <w:rPr>
                <w:rFonts w:ascii="宋体-简" w:hAnsi="宋体-简" w:eastAsia="宋体-简"/>
                <w:b/>
                <w:bCs/>
                <w:sz w:val="15"/>
                <w:szCs w:val="15"/>
              </w:rPr>
            </w:pPr>
            <w:r>
              <w:rPr>
                <w:rFonts w:hint="eastAsia" w:ascii="宋体-简" w:hAnsi="宋体-简" w:eastAsia="宋体-简"/>
                <w:b/>
                <w:bCs/>
                <w:sz w:val="15"/>
                <w:szCs w:val="15"/>
              </w:rPr>
              <w:t>#reduce函数</w:t>
            </w:r>
          </w:p>
        </w:tc>
      </w:tr>
    </w:tbl>
    <w:p>
      <w:pPr>
        <w:rPr>
          <w:rFonts w:ascii="宋体-简" w:hAnsi="宋体-简" w:eastAsia="宋体-简"/>
        </w:rPr>
      </w:pPr>
    </w:p>
    <w:p>
      <w:pPr>
        <w:rPr>
          <w:rFonts w:ascii="宋体-简" w:hAnsi="宋体-简" w:eastAsia="宋体-简"/>
        </w:rPr>
      </w:pPr>
    </w:p>
    <w:p>
      <w:pPr>
        <w:pStyle w:val="5"/>
        <w:numPr>
          <w:ilvl w:val="2"/>
          <w:numId w:val="6"/>
        </w:numPr>
        <w:rPr>
          <w:rFonts w:hint="eastAsia" w:ascii="宋体" w:hAnsi="宋体" w:eastAsia="宋体" w:cs="宋体"/>
          <w:sz w:val="28"/>
          <w:szCs w:val="28"/>
        </w:rPr>
      </w:pPr>
      <w:bookmarkStart w:id="317" w:name="_Toc27815"/>
      <w:bookmarkStart w:id="318" w:name="_Toc26481"/>
      <w:bookmarkStart w:id="319" w:name="_Toc10016"/>
      <w:bookmarkStart w:id="320" w:name="_Toc32260"/>
      <w:bookmarkStart w:id="321" w:name="_Toc9910"/>
      <w:bookmarkStart w:id="322" w:name="_Toc25971"/>
      <w:bookmarkStart w:id="323" w:name="_Toc17941"/>
      <w:bookmarkStart w:id="324" w:name="_Toc32458"/>
      <w:bookmarkStart w:id="325" w:name="_Toc30841"/>
      <w:bookmarkStart w:id="326" w:name="_Toc10253"/>
      <w:bookmarkStart w:id="327" w:name="_Toc29617"/>
      <w:bookmarkStart w:id="328" w:name="_Toc3471"/>
      <w:bookmarkStart w:id="329" w:name="_Toc2922"/>
      <w:bookmarkStart w:id="330" w:name="_Toc32659"/>
      <w:bookmarkStart w:id="331" w:name="_Toc20461"/>
      <w:bookmarkStart w:id="332" w:name="_Toc12258"/>
      <w:bookmarkStart w:id="333" w:name="_Toc19570"/>
      <w:bookmarkStart w:id="334" w:name="_Toc22518"/>
      <w:bookmarkStart w:id="335" w:name="_Toc14448"/>
      <w:bookmarkStart w:id="336" w:name="_Toc14195"/>
      <w:r>
        <w:rPr>
          <w:rFonts w:hint="eastAsia" w:ascii="宋体" w:hAnsi="宋体" w:eastAsia="宋体" w:cs="宋体"/>
          <w:sz w:val="28"/>
          <w:szCs w:val="28"/>
        </w:rPr>
        <w:t>自定义算子代码的保护</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r>
        <w:rPr>
          <w:rFonts w:hint="eastAsia" w:ascii="宋体" w:hAnsi="宋体" w:eastAsia="宋体" w:cs="宋体"/>
          <w:sz w:val="28"/>
          <w:szCs w:val="28"/>
        </w:rPr>
        <w:t>方式</w:t>
      </w:r>
      <w:bookmarkEnd w:id="336"/>
    </w:p>
    <w:p>
      <w:pPr>
        <w:ind w:firstLine="560" w:firstLineChars="200"/>
        <w:rPr>
          <w:rFonts w:ascii="宋体-简" w:hAnsi="宋体-简" w:eastAsia="宋体-简"/>
        </w:rPr>
      </w:pPr>
      <w:r>
        <w:rPr>
          <w:rFonts w:hint="eastAsia"/>
          <w:sz w:val="28"/>
          <w:szCs w:val="28"/>
        </w:rPr>
        <w:t>按照本规范开发的算子，为了更好的保护知识产权，自定义算子可以采用各种保护方案来进行保护自己的知识产权。本文给出一些建议方案，仅供使用者参考。</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Java/Scala语言设计的算子</w:t>
      </w:r>
    </w:p>
    <w:p>
      <w:pPr>
        <w:spacing w:line="360" w:lineRule="auto"/>
        <w:ind w:firstLine="560" w:firstLineChars="200"/>
        <w:rPr>
          <w:sz w:val="28"/>
          <w:szCs w:val="28"/>
        </w:rPr>
      </w:pPr>
      <w:r>
        <w:rPr>
          <w:rFonts w:hint="eastAsia"/>
          <w:sz w:val="28"/>
          <w:szCs w:val="28"/>
        </w:rPr>
        <w:t>因为Java和Scala都基于JVM，所以两者保护方案是一致的。同时为了保持规范的接口，在保护的过程中不能破坏接口相关类的定义。建议采用指定包混淆的方式进行保护。在Java的目录结构中，把除了接口以外的类进行混淆保护，使得算子的使用者，即使能够反编译出来相关的代码，却无法解读。</w:t>
      </w:r>
    </w:p>
    <w:p>
      <w:pPr>
        <w:spacing w:line="360" w:lineRule="auto"/>
        <w:ind w:firstLine="560" w:firstLineChars="200"/>
        <w:rPr>
          <w:sz w:val="28"/>
          <w:szCs w:val="28"/>
        </w:rPr>
      </w:pPr>
      <w:r>
        <w:rPr>
          <w:rFonts w:hint="eastAsia"/>
          <w:sz w:val="28"/>
          <w:szCs w:val="28"/>
        </w:rPr>
        <w:t>现在市面上常见的混淆工具有免费的和收费的两种，其中</w:t>
      </w:r>
      <w:bookmarkStart w:id="337" w:name="OLE_LINK1"/>
      <w:bookmarkStart w:id="338" w:name="OLE_LINK2"/>
      <w:r>
        <w:rPr>
          <w:rFonts w:hint="eastAsia"/>
          <w:sz w:val="28"/>
          <w:szCs w:val="28"/>
        </w:rPr>
        <w:t>比较有名的有ProGuard</w:t>
      </w:r>
      <w:bookmarkEnd w:id="337"/>
      <w:bookmarkEnd w:id="338"/>
      <w:r>
        <w:rPr>
          <w:rFonts w:hint="eastAsia"/>
          <w:sz w:val="28"/>
          <w:szCs w:val="28"/>
        </w:rPr>
        <w:t>，它是一款免费的Java类文件压缩器、优化器和混淆器。它能发现并删除无用类、字段（field）、方法和属性值（attribute）。它也能优化字节码并删除无用的指令。最后，它使用简单无意义的名字来重命名类名、字段名和方法名。经过以上操作的jar文件会变得更小，并很难进行逆向工程。它支持脚本控制，可以使用GUI界面，与eclipse集成，支持J2ME。</w:t>
      </w:r>
    </w:p>
    <w:p>
      <w:pPr>
        <w:spacing w:line="360" w:lineRule="auto"/>
        <w:ind w:firstLine="560" w:firstLineChars="200"/>
        <w:rPr>
          <w:sz w:val="28"/>
          <w:szCs w:val="28"/>
        </w:rPr>
      </w:pPr>
      <w:r>
        <w:rPr>
          <w:rFonts w:hint="eastAsia"/>
          <w:sz w:val="28"/>
          <w:szCs w:val="28"/>
        </w:rPr>
        <w:t>收费的有Allatori，它属于第二代混淆器，具有全方位保护你的知识产权的能力。它有以下几种保护方式：命名混淆，流混淆，调试信息混淆，字符串编码，以及水印技术。对于教育和非商业项目来说这个混淆器是免费的，并且允许对需要混淆代码的应用程序添加有效日期。</w:t>
      </w:r>
    </w:p>
    <w:p>
      <w:pPr>
        <w:spacing w:line="360" w:lineRule="auto"/>
        <w:ind w:firstLine="560" w:firstLineChars="200"/>
        <w:rPr>
          <w:sz w:val="28"/>
          <w:szCs w:val="28"/>
        </w:rPr>
      </w:pPr>
      <w:r>
        <w:rPr>
          <w:rFonts w:hint="eastAsia"/>
          <w:sz w:val="28"/>
          <w:szCs w:val="28"/>
        </w:rPr>
        <w:t>混淆结果比较：</w:t>
      </w:r>
    </w:p>
    <w:p>
      <w:pPr>
        <w:pStyle w:val="48"/>
        <w:numPr>
          <w:ilvl w:val="0"/>
          <w:numId w:val="14"/>
        </w:numPr>
        <w:spacing w:line="360" w:lineRule="auto"/>
        <w:ind w:firstLineChars="0"/>
        <w:rPr>
          <w:rFonts w:ascii="宋体" w:hAnsi="宋体" w:cs="宋体"/>
          <w:sz w:val="28"/>
          <w:szCs w:val="28"/>
        </w:rPr>
      </w:pPr>
      <w:r>
        <w:rPr>
          <w:rFonts w:hint="eastAsia" w:ascii="宋体" w:hAnsi="宋体" w:cs="宋体"/>
          <w:sz w:val="28"/>
          <w:szCs w:val="28"/>
        </w:rPr>
        <w:t>相同的源码：</w:t>
      </w:r>
    </w:p>
    <w:p>
      <w:pPr>
        <w:spacing w:line="360" w:lineRule="auto"/>
        <w:rPr>
          <w:rFonts w:ascii="宋体-简" w:hAnsi="宋体-简" w:eastAsia="宋体-简"/>
        </w:rPr>
      </w:pPr>
      <w:r>
        <w:rPr>
          <w:rFonts w:ascii="宋体-简" w:hAnsi="宋体-简" w:eastAsia="宋体-简"/>
        </w:rPr>
        <w:drawing>
          <wp:inline distT="0" distB="0" distL="114300" distR="114300">
            <wp:extent cx="5274310" cy="5220335"/>
            <wp:effectExtent l="0" t="0" r="8890" b="12065"/>
            <wp:docPr id="30" name="图片 23"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descr="手机屏幕截图&#10;&#10;描述已自动生成"/>
                    <pic:cNvPicPr>
                      <a:picLocks noChangeAspect="1"/>
                    </pic:cNvPicPr>
                  </pic:nvPicPr>
                  <pic:blipFill>
                    <a:blip r:embed="rId37"/>
                    <a:stretch>
                      <a:fillRect/>
                    </a:stretch>
                  </pic:blipFill>
                  <pic:spPr>
                    <a:xfrm>
                      <a:off x="0" y="0"/>
                      <a:ext cx="5274310" cy="5220335"/>
                    </a:xfrm>
                    <a:prstGeom prst="rect">
                      <a:avLst/>
                    </a:prstGeom>
                    <a:noFill/>
                    <a:ln>
                      <a:noFill/>
                    </a:ln>
                  </pic:spPr>
                </pic:pic>
              </a:graphicData>
            </a:graphic>
          </wp:inline>
        </w:drawing>
      </w:r>
    </w:p>
    <w:p>
      <w:pPr>
        <w:spacing w:line="360" w:lineRule="auto"/>
        <w:rPr>
          <w:rFonts w:ascii="宋体-简" w:hAnsi="宋体-简" w:eastAsia="宋体-简"/>
        </w:rPr>
      </w:pPr>
    </w:p>
    <w:p>
      <w:pPr>
        <w:rPr>
          <w:rFonts w:ascii="宋体-简" w:hAnsi="宋体-简" w:eastAsia="宋体-简"/>
          <w:bCs/>
          <w:sz w:val="28"/>
        </w:rPr>
      </w:pPr>
      <w:r>
        <w:rPr>
          <w:rFonts w:hint="eastAsia" w:ascii="宋体-简" w:hAnsi="宋体-简" w:eastAsia="宋体-简"/>
          <w:bCs/>
          <w:sz w:val="28"/>
        </w:rPr>
        <w:t>ProGroud混淆反编译：</w:t>
      </w:r>
    </w:p>
    <w:p>
      <w:pPr>
        <w:rPr>
          <w:rFonts w:ascii="宋体-简" w:hAnsi="宋体-简" w:eastAsia="宋体-简"/>
        </w:rPr>
      </w:pPr>
      <w:r>
        <w:rPr>
          <w:rFonts w:ascii="宋体-简" w:hAnsi="宋体-简" w:eastAsia="宋体-简"/>
        </w:rPr>
        <w:drawing>
          <wp:inline distT="0" distB="0" distL="114300" distR="114300">
            <wp:extent cx="4290060" cy="4619625"/>
            <wp:effectExtent l="0" t="0" r="2540" b="3175"/>
            <wp:docPr id="35" name="图片 24"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4" descr="手机屏幕截图&#10;&#10;描述已自动生成"/>
                    <pic:cNvPicPr>
                      <a:picLocks noChangeAspect="1"/>
                    </pic:cNvPicPr>
                  </pic:nvPicPr>
                  <pic:blipFill>
                    <a:blip r:embed="rId38"/>
                    <a:stretch>
                      <a:fillRect/>
                    </a:stretch>
                  </pic:blipFill>
                  <pic:spPr>
                    <a:xfrm>
                      <a:off x="0" y="0"/>
                      <a:ext cx="4290060" cy="4619625"/>
                    </a:xfrm>
                    <a:prstGeom prst="rect">
                      <a:avLst/>
                    </a:prstGeom>
                    <a:noFill/>
                    <a:ln>
                      <a:noFill/>
                    </a:ln>
                  </pic:spPr>
                </pic:pic>
              </a:graphicData>
            </a:graphic>
          </wp:inline>
        </w:drawing>
      </w:r>
    </w:p>
    <w:p>
      <w:pPr>
        <w:spacing w:line="360" w:lineRule="auto"/>
        <w:rPr>
          <w:rFonts w:ascii="宋体-简" w:hAnsi="宋体-简" w:eastAsia="宋体-简"/>
        </w:rPr>
      </w:pPr>
      <w:r>
        <w:rPr>
          <w:rFonts w:ascii="宋体-简" w:hAnsi="宋体-简" w:eastAsia="宋体-简"/>
        </w:rPr>
        <w:drawing>
          <wp:inline distT="0" distB="0" distL="114300" distR="114300">
            <wp:extent cx="4518660" cy="2767330"/>
            <wp:effectExtent l="0" t="0" r="2540" b="1270"/>
            <wp:docPr id="31" name="图片 25"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5" descr="手机屏幕截图&#10;&#10;描述已自动生成"/>
                    <pic:cNvPicPr>
                      <a:picLocks noChangeAspect="1"/>
                    </pic:cNvPicPr>
                  </pic:nvPicPr>
                  <pic:blipFill>
                    <a:blip r:embed="rId39"/>
                    <a:stretch>
                      <a:fillRect/>
                    </a:stretch>
                  </pic:blipFill>
                  <pic:spPr>
                    <a:xfrm>
                      <a:off x="0" y="0"/>
                      <a:ext cx="4518660" cy="2767330"/>
                    </a:xfrm>
                    <a:prstGeom prst="rect">
                      <a:avLst/>
                    </a:prstGeom>
                    <a:noFill/>
                    <a:ln>
                      <a:noFill/>
                    </a:ln>
                  </pic:spPr>
                </pic:pic>
              </a:graphicData>
            </a:graphic>
          </wp:inline>
        </w:drawing>
      </w:r>
    </w:p>
    <w:p>
      <w:pPr>
        <w:spacing w:line="360" w:lineRule="auto"/>
        <w:rPr>
          <w:rFonts w:ascii="宋体-简" w:hAnsi="宋体-简" w:eastAsia="宋体-简"/>
        </w:rPr>
      </w:pPr>
    </w:p>
    <w:p>
      <w:pPr>
        <w:rPr>
          <w:rFonts w:ascii="宋体-简" w:hAnsi="宋体-简" w:eastAsia="宋体-简"/>
          <w:bCs/>
          <w:sz w:val="28"/>
        </w:rPr>
      </w:pPr>
      <w:r>
        <w:rPr>
          <w:rFonts w:ascii="宋体-简" w:hAnsi="宋体-简" w:eastAsia="宋体-简"/>
          <w:bCs/>
          <w:sz w:val="28"/>
        </w:rPr>
        <w:t>A</w:t>
      </w:r>
      <w:r>
        <w:rPr>
          <w:rFonts w:hint="eastAsia" w:ascii="宋体-简" w:hAnsi="宋体-简" w:eastAsia="宋体-简"/>
          <w:bCs/>
          <w:sz w:val="28"/>
        </w:rPr>
        <w:t>llatori混淆反编译：</w:t>
      </w:r>
    </w:p>
    <w:p>
      <w:pPr>
        <w:rPr>
          <w:rFonts w:ascii="宋体-简" w:hAnsi="宋体-简" w:eastAsia="宋体-简"/>
        </w:rPr>
      </w:pPr>
      <w:r>
        <w:rPr>
          <w:rFonts w:ascii="宋体-简" w:hAnsi="宋体-简" w:eastAsia="宋体-简"/>
        </w:rPr>
        <w:drawing>
          <wp:inline distT="0" distB="0" distL="114300" distR="114300">
            <wp:extent cx="5273040" cy="4027805"/>
            <wp:effectExtent l="0" t="0" r="10160" b="10795"/>
            <wp:docPr id="36" name="图片 26"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6" descr="手机屏幕截图&#10;&#10;描述已自动生成"/>
                    <pic:cNvPicPr>
                      <a:picLocks noChangeAspect="1"/>
                    </pic:cNvPicPr>
                  </pic:nvPicPr>
                  <pic:blipFill>
                    <a:blip r:embed="rId40"/>
                    <a:stretch>
                      <a:fillRect/>
                    </a:stretch>
                  </pic:blipFill>
                  <pic:spPr>
                    <a:xfrm>
                      <a:off x="0" y="0"/>
                      <a:ext cx="5273040" cy="4027805"/>
                    </a:xfrm>
                    <a:prstGeom prst="rect">
                      <a:avLst/>
                    </a:prstGeom>
                    <a:noFill/>
                    <a:ln>
                      <a:noFill/>
                    </a:ln>
                  </pic:spPr>
                </pic:pic>
              </a:graphicData>
            </a:graphic>
          </wp:inline>
        </w:drawing>
      </w:r>
      <w:r>
        <w:rPr>
          <w:rFonts w:ascii="宋体-简" w:hAnsi="宋体-简" w:eastAsia="宋体-简"/>
        </w:rPr>
        <w:t xml:space="preserve"> </w:t>
      </w:r>
      <w:r>
        <w:rPr>
          <w:rFonts w:ascii="宋体-简" w:hAnsi="宋体-简" w:eastAsia="宋体-简"/>
        </w:rPr>
        <w:drawing>
          <wp:inline distT="0" distB="0" distL="114300" distR="114300">
            <wp:extent cx="5267325" cy="3476625"/>
            <wp:effectExtent l="0" t="0" r="3175" b="3175"/>
            <wp:docPr id="32" name="图片 27"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7" descr="手机屏幕截图&#10;&#10;描述已自动生成"/>
                    <pic:cNvPicPr>
                      <a:picLocks noChangeAspect="1"/>
                    </pic:cNvPicPr>
                  </pic:nvPicPr>
                  <pic:blipFill>
                    <a:blip r:embed="rId41"/>
                    <a:stretch>
                      <a:fillRect/>
                    </a:stretch>
                  </pic:blipFill>
                  <pic:spPr>
                    <a:xfrm>
                      <a:off x="0" y="0"/>
                      <a:ext cx="5267325" cy="3476625"/>
                    </a:xfrm>
                    <a:prstGeom prst="rect">
                      <a:avLst/>
                    </a:prstGeom>
                    <a:noFill/>
                    <a:ln>
                      <a:noFill/>
                    </a:ln>
                  </pic:spPr>
                </pic:pic>
              </a:graphicData>
            </a:graphic>
          </wp:inline>
        </w:drawing>
      </w:r>
    </w:p>
    <w:p>
      <w:pPr>
        <w:rPr>
          <w:rFonts w:ascii="宋体-简" w:hAnsi="宋体-简" w:eastAsia="宋体-简"/>
        </w:rPr>
      </w:pP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Python语言设计的算子</w:t>
      </w:r>
    </w:p>
    <w:p>
      <w:pPr>
        <w:spacing w:line="360" w:lineRule="auto"/>
        <w:ind w:firstLine="560" w:firstLineChars="200"/>
        <w:rPr>
          <w:sz w:val="28"/>
          <w:szCs w:val="28"/>
        </w:rPr>
      </w:pPr>
      <w:r>
        <w:rPr>
          <w:rFonts w:hint="eastAsia"/>
          <w:sz w:val="28"/>
          <w:szCs w:val="28"/>
        </w:rPr>
        <w:t>Python与其他许多解释型语言一样，Python实际上将源代码编译为一组虚拟机指令，Python的解释器就是该虚拟机的一个具体实现。这种跑在虚拟机内部的中间格式被称为“字节码”。因此，Python在执行后留下的.pyc文件不仅仅是源代码的一个“更快”或“优化”版本，实际上，它们是在程序运行时由Python的虚拟机来执行的字节码指令。所以为了保护用户的Python代码，可以直接使用编译过的Python代码，也就是直接使用 .pyc 文件来提供给框架，这和提供 py 文件是完全等价的，而且字节码比较难解读。不过，pyc有一个局限性是依赖于python解析器的版本, 使用某一个版本的python解释器生成的pyc必须要在相同版本下的python解释器下才可以正常工作.</w:t>
      </w:r>
    </w:p>
    <w:p>
      <w:pPr>
        <w:spacing w:line="360" w:lineRule="auto"/>
        <w:ind w:firstLine="560" w:firstLineChars="200"/>
        <w:rPr>
          <w:sz w:val="28"/>
          <w:szCs w:val="28"/>
        </w:rPr>
      </w:pPr>
      <w:r>
        <w:rPr>
          <w:rFonts w:hint="eastAsia"/>
          <w:sz w:val="28"/>
          <w:szCs w:val="28"/>
        </w:rPr>
        <w:t>但是这仍然也面临着反编译的手段，所以为了防止反编译后获得相对易懂的代码结构，同样需要一些混淆或者加密工具来进行保护。一般采用如下的两种方法：</w:t>
      </w:r>
    </w:p>
    <w:p>
      <w:pPr>
        <w:pStyle w:val="48"/>
        <w:numPr>
          <w:ilvl w:val="0"/>
          <w:numId w:val="15"/>
        </w:numPr>
        <w:spacing w:line="360" w:lineRule="auto"/>
        <w:ind w:firstLineChars="0"/>
        <w:rPr>
          <w:rFonts w:ascii="宋体" w:hAnsi="宋体" w:cs="宋体"/>
          <w:sz w:val="28"/>
          <w:szCs w:val="28"/>
        </w:rPr>
      </w:pPr>
      <w:r>
        <w:rPr>
          <w:rFonts w:hint="eastAsia" w:ascii="宋体" w:hAnsi="宋体" w:cs="宋体"/>
          <w:sz w:val="28"/>
          <w:szCs w:val="28"/>
        </w:rPr>
        <w:t>借助</w:t>
      </w:r>
      <w:r>
        <w:fldChar w:fldCharType="begin"/>
      </w:r>
      <w:r>
        <w:instrText xml:space="preserve"> HYPERLINK "https://link.jianshu.com/?t=http://cython.org/" \t "_blank" </w:instrText>
      </w:r>
      <w:r>
        <w:fldChar w:fldCharType="separate"/>
      </w:r>
      <w:r>
        <w:rPr>
          <w:rFonts w:hint="eastAsia" w:ascii="宋体" w:hAnsi="宋体" w:cs="宋体"/>
          <w:sz w:val="28"/>
          <w:szCs w:val="28"/>
        </w:rPr>
        <w:t>cython</w:t>
      </w:r>
      <w:r>
        <w:rPr>
          <w:rFonts w:hint="eastAsia" w:ascii="宋体" w:hAnsi="宋体" w:cs="宋体"/>
          <w:sz w:val="28"/>
          <w:szCs w:val="28"/>
        </w:rPr>
        <w:fldChar w:fldCharType="end"/>
      </w:r>
      <w:r>
        <w:rPr>
          <w:rFonts w:hint="eastAsia" w:ascii="宋体" w:hAnsi="宋体" w:cs="宋体"/>
          <w:sz w:val="28"/>
          <w:szCs w:val="28"/>
        </w:rPr>
        <w:t>. cython可以将python文件转换成c, 并编译成pyd文件. 一般将核心模块编译成pyd, 这样被破解的风险就大大降低了。Cython是用来生成 C 扩展到而不是独立的程序的，但是要求Python模块的作者按照 Cython的要求和规范进行编码，生成，编译，比较复杂，对加密单一的模块 /特制算法很有效。</w:t>
      </w:r>
    </w:p>
    <w:p>
      <w:pPr>
        <w:pStyle w:val="48"/>
        <w:numPr>
          <w:ilvl w:val="0"/>
          <w:numId w:val="15"/>
        </w:numPr>
        <w:spacing w:line="360" w:lineRule="auto"/>
        <w:ind w:firstLineChars="0"/>
        <w:jc w:val="left"/>
        <w:rPr>
          <w:rFonts w:ascii="宋体" w:hAnsi="宋体" w:cs="宋体"/>
          <w:sz w:val="28"/>
          <w:szCs w:val="28"/>
        </w:rPr>
      </w:pPr>
      <w:r>
        <w:rPr>
          <w:rFonts w:hint="eastAsia" w:ascii="宋体" w:hAnsi="宋体" w:cs="宋体"/>
          <w:sz w:val="28"/>
          <w:szCs w:val="28"/>
        </w:rPr>
        <w:t>采用专业的Python代码混淆工具，比如：pyminifier (</w:t>
      </w:r>
      <w:r>
        <w:fldChar w:fldCharType="begin"/>
      </w:r>
      <w:r>
        <w:instrText xml:space="preserve"> HYPERLINK "http://liftoff.github.io/pyminifier/" </w:instrText>
      </w:r>
      <w:r>
        <w:fldChar w:fldCharType="separate"/>
      </w:r>
      <w:r>
        <w:rPr>
          <w:rFonts w:hint="eastAsia" w:ascii="宋体" w:hAnsi="宋体" w:cs="宋体"/>
          <w:sz w:val="28"/>
          <w:szCs w:val="28"/>
        </w:rPr>
        <w:t>http://liftoff.github.io/pyminifier/</w:t>
      </w:r>
      <w:r>
        <w:rPr>
          <w:rFonts w:hint="eastAsia" w:ascii="宋体" w:hAnsi="宋体" w:cs="宋体"/>
          <w:sz w:val="28"/>
          <w:szCs w:val="28"/>
        </w:rPr>
        <w:fldChar w:fldCharType="end"/>
      </w:r>
      <w:r>
        <w:rPr>
          <w:rFonts w:hint="eastAsia" w:ascii="宋体" w:hAnsi="宋体" w:cs="宋体"/>
          <w:sz w:val="28"/>
          <w:szCs w:val="28"/>
        </w:rPr>
        <w:t>)，Opy 1.1.7（</w:t>
      </w:r>
      <w:r>
        <w:fldChar w:fldCharType="begin"/>
      </w:r>
      <w:r>
        <w:instrText xml:space="preserve"> HYPERLINK "https://pypi.org/project/Opy/1.1.28/" </w:instrText>
      </w:r>
      <w:r>
        <w:fldChar w:fldCharType="separate"/>
      </w:r>
      <w:r>
        <w:rPr>
          <w:rStyle w:val="37"/>
          <w:rFonts w:hint="eastAsia" w:ascii="宋体" w:hAnsi="宋体" w:cs="宋体"/>
          <w:color w:val="auto"/>
          <w:sz w:val="28"/>
          <w:szCs w:val="28"/>
        </w:rPr>
        <w:t>https://pypi.org/project/Opy/1.1.28/</w:t>
      </w:r>
      <w:r>
        <w:rPr>
          <w:rStyle w:val="37"/>
          <w:rFonts w:hint="eastAsia" w:ascii="宋体" w:hAnsi="宋体" w:cs="宋体"/>
          <w:color w:val="auto"/>
          <w:sz w:val="28"/>
          <w:szCs w:val="28"/>
        </w:rPr>
        <w:fldChar w:fldCharType="end"/>
      </w:r>
      <w:r>
        <w:rPr>
          <w:rFonts w:hint="eastAsia" w:ascii="宋体" w:hAnsi="宋体" w:cs="宋体"/>
          <w:sz w:val="28"/>
          <w:szCs w:val="28"/>
        </w:rPr>
        <w:t>）</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C/C++语言开发的算法</w:t>
      </w:r>
    </w:p>
    <w:p>
      <w:pPr>
        <w:pStyle w:val="49"/>
        <w:spacing w:line="360" w:lineRule="auto"/>
        <w:ind w:left="0" w:firstLine="560" w:firstLineChars="200"/>
        <w:rPr>
          <w:rFonts w:ascii="宋体" w:hAnsi="宋体" w:eastAsia="宋体" w:cs="宋体"/>
          <w:sz w:val="28"/>
          <w:szCs w:val="28"/>
          <w:lang w:eastAsia="zh-CN"/>
        </w:rPr>
      </w:pPr>
      <w:r>
        <w:rPr>
          <w:rFonts w:hint="eastAsia" w:ascii="宋体" w:hAnsi="宋体" w:eastAsia="宋体" w:cs="宋体"/>
          <w:sz w:val="28"/>
          <w:szCs w:val="28"/>
          <w:lang w:eastAsia="zh-CN"/>
        </w:rPr>
        <w:t>将C/C++算法集成到大数据平台，需要将算法集合封装成dll(动态链接库)文件，在目前技术条件下，还无法对dll或so文件进行反编译得到源码，从而达到隐藏算法实现和防止算法泄漏的目的。</w:t>
      </w:r>
    </w:p>
    <w:p>
      <w:pPr>
        <w:pStyle w:val="5"/>
        <w:numPr>
          <w:ilvl w:val="2"/>
          <w:numId w:val="6"/>
        </w:numPr>
        <w:rPr>
          <w:rFonts w:hint="eastAsia" w:ascii="宋体" w:hAnsi="宋体" w:eastAsia="宋体" w:cs="宋体"/>
          <w:sz w:val="28"/>
          <w:szCs w:val="28"/>
        </w:rPr>
      </w:pPr>
      <w:bookmarkStart w:id="339" w:name="_Toc15175"/>
      <w:bookmarkStart w:id="340" w:name="_Toc25085"/>
      <w:bookmarkStart w:id="341" w:name="_Toc2862"/>
      <w:bookmarkStart w:id="342" w:name="_Toc21695"/>
      <w:bookmarkStart w:id="343" w:name="_Toc11266"/>
      <w:bookmarkStart w:id="344" w:name="_Toc11408"/>
      <w:bookmarkStart w:id="345" w:name="_Toc22830"/>
      <w:bookmarkStart w:id="346" w:name="_Toc17226"/>
      <w:bookmarkStart w:id="347" w:name="_Toc10120"/>
      <w:bookmarkStart w:id="348" w:name="_Toc1235"/>
      <w:bookmarkStart w:id="349" w:name="_Toc21314"/>
      <w:bookmarkStart w:id="350" w:name="_Toc8551"/>
      <w:bookmarkStart w:id="351" w:name="_Toc23562"/>
      <w:bookmarkStart w:id="352" w:name="_Toc2527"/>
      <w:bookmarkStart w:id="353" w:name="_Toc6324"/>
      <w:bookmarkStart w:id="354" w:name="_Toc2838"/>
      <w:bookmarkStart w:id="355" w:name="_Toc23940"/>
      <w:bookmarkStart w:id="356" w:name="_Toc28459"/>
      <w:bookmarkStart w:id="357" w:name="_Toc17723"/>
      <w:bookmarkStart w:id="358" w:name="_Toc14824"/>
      <w:r>
        <w:rPr>
          <w:rFonts w:hint="eastAsia" w:ascii="宋体" w:hAnsi="宋体" w:eastAsia="宋体" w:cs="宋体"/>
          <w:sz w:val="28"/>
          <w:szCs w:val="28"/>
        </w:rPr>
        <w:t>算法部署</w:t>
      </w:r>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p>
    <w:p>
      <w:pPr>
        <w:pStyle w:val="7"/>
        <w:spacing w:before="0" w:after="0" w:line="360" w:lineRule="auto"/>
        <w:ind w:left="0"/>
        <w:rPr>
          <w:rFonts w:ascii="宋体" w:hAnsi="宋体" w:eastAsia="宋体" w:cs="宋体"/>
          <w:b w:val="0"/>
          <w:bCs/>
        </w:rPr>
      </w:pPr>
      <w:r>
        <w:rPr>
          <w:rFonts w:hint="eastAsia" w:ascii="宋体" w:hAnsi="宋体" w:eastAsia="宋体" w:cs="宋体"/>
          <w:b w:val="0"/>
          <w:bCs/>
        </w:rPr>
        <w:t>Java\Scala算法部署</w:t>
      </w:r>
    </w:p>
    <w:p>
      <w:pPr>
        <w:numPr>
          <w:ilvl w:val="0"/>
          <w:numId w:val="16"/>
        </w:numPr>
        <w:rPr>
          <w:sz w:val="28"/>
          <w:szCs w:val="28"/>
        </w:rPr>
      </w:pPr>
      <w:r>
        <w:rPr>
          <w:rFonts w:hint="eastAsia"/>
          <w:sz w:val="28"/>
          <w:szCs w:val="28"/>
        </w:rPr>
        <w:t>算子依赖说明</w:t>
      </w:r>
    </w:p>
    <w:p>
      <w:pPr>
        <w:ind w:firstLine="560" w:firstLineChars="200"/>
        <w:rPr>
          <w:sz w:val="28"/>
          <w:szCs w:val="28"/>
        </w:rPr>
      </w:pPr>
      <w:r>
        <w:rPr>
          <w:rFonts w:hint="eastAsia"/>
          <w:sz w:val="28"/>
          <w:szCs w:val="28"/>
        </w:rPr>
        <w:t>Maven项目主要参考依赖项（spark.version = 2.3.0）。如果用户开发的自定义算子有其它依赖项，算子打包时注意加入。</w:t>
      </w:r>
    </w:p>
    <w:p>
      <w:pPr>
        <w:spacing w:line="360" w:lineRule="auto"/>
        <w:rPr>
          <w:rFonts w:ascii="宋体-简" w:hAnsi="宋体-简" w:eastAsia="宋体-简"/>
        </w:rPr>
      </w:pPr>
      <w:r>
        <w:rPr>
          <w:rFonts w:hint="eastAsia" w:ascii="宋体-简" w:hAnsi="宋体-简" w:eastAsia="宋体-简"/>
        </w:rPr>
        <w:t xml:space="preserve">        &lt;dependency&gt; &lt;!-- Spark dependency, 系统自动提供 --&gt;</w:t>
      </w:r>
    </w:p>
    <w:p>
      <w:pPr>
        <w:spacing w:line="360" w:lineRule="auto"/>
        <w:rPr>
          <w:rFonts w:ascii="宋体-简" w:hAnsi="宋体-简" w:eastAsia="宋体-简"/>
        </w:rPr>
      </w:pPr>
      <w:r>
        <w:rPr>
          <w:rFonts w:hint="eastAsia" w:ascii="宋体-简" w:hAnsi="宋体-简" w:eastAsia="宋体-简"/>
        </w:rPr>
        <w:t xml:space="preserve">            &lt;groupId&gt;org.apache.spark&lt;/groupId&gt;</w:t>
      </w:r>
    </w:p>
    <w:p>
      <w:pPr>
        <w:spacing w:line="360" w:lineRule="auto"/>
        <w:rPr>
          <w:rFonts w:ascii="宋体-简" w:hAnsi="宋体-简" w:eastAsia="宋体-简"/>
        </w:rPr>
      </w:pPr>
      <w:r>
        <w:rPr>
          <w:rFonts w:hint="eastAsia" w:ascii="宋体-简" w:hAnsi="宋体-简" w:eastAsia="宋体-简"/>
        </w:rPr>
        <w:t xml:space="preserve">            &lt;artifactId&gt;spark-core_2.11&lt;/artifactId&gt;</w:t>
      </w:r>
    </w:p>
    <w:p>
      <w:pPr>
        <w:spacing w:line="360" w:lineRule="auto"/>
        <w:rPr>
          <w:rFonts w:ascii="宋体-简" w:hAnsi="宋体-简" w:eastAsia="宋体-简"/>
        </w:rPr>
      </w:pPr>
      <w:r>
        <w:rPr>
          <w:rFonts w:hint="eastAsia" w:ascii="宋体-简" w:hAnsi="宋体-简" w:eastAsia="宋体-简"/>
        </w:rPr>
        <w:t xml:space="preserve">            &lt;version&gt;${spark.version}&lt;/version&gt;</w:t>
      </w:r>
    </w:p>
    <w:p>
      <w:pPr>
        <w:spacing w:line="360" w:lineRule="auto"/>
        <w:rPr>
          <w:rFonts w:ascii="宋体-简" w:hAnsi="宋体-简" w:eastAsia="宋体-简"/>
        </w:rPr>
      </w:pPr>
      <w:r>
        <w:rPr>
          <w:rFonts w:hint="eastAsia" w:ascii="宋体-简" w:hAnsi="宋体-简" w:eastAsia="宋体-简"/>
        </w:rPr>
        <w:t xml:space="preserve">            &lt;scope&gt;provided&lt;/scope&gt;</w:t>
      </w:r>
    </w:p>
    <w:p>
      <w:pPr>
        <w:spacing w:line="360" w:lineRule="auto"/>
        <w:rPr>
          <w:rFonts w:ascii="宋体-简" w:hAnsi="宋体-简" w:eastAsia="宋体-简"/>
        </w:rPr>
      </w:pPr>
      <w:r>
        <w:rPr>
          <w:rFonts w:hint="eastAsia" w:ascii="宋体-简" w:hAnsi="宋体-简" w:eastAsia="宋体-简"/>
        </w:rPr>
        <w:t xml:space="preserve">        &lt;/dependency&gt;</w:t>
      </w:r>
    </w:p>
    <w:p>
      <w:pPr>
        <w:spacing w:line="360" w:lineRule="auto"/>
        <w:rPr>
          <w:rFonts w:ascii="宋体-简" w:hAnsi="宋体-简" w:eastAsia="宋体-简"/>
        </w:rPr>
      </w:pPr>
      <w:r>
        <w:rPr>
          <w:rFonts w:hint="eastAsia" w:ascii="宋体-简" w:hAnsi="宋体-简" w:eastAsia="宋体-简"/>
        </w:rPr>
        <w:t xml:space="preserve">        &lt;dependency&gt; &lt;!-- Spark launcher is required --&gt;</w:t>
      </w:r>
    </w:p>
    <w:p>
      <w:pPr>
        <w:spacing w:line="360" w:lineRule="auto"/>
        <w:rPr>
          <w:rFonts w:ascii="宋体-简" w:hAnsi="宋体-简" w:eastAsia="宋体-简"/>
        </w:rPr>
      </w:pPr>
      <w:r>
        <w:rPr>
          <w:rFonts w:hint="eastAsia" w:ascii="宋体-简" w:hAnsi="宋体-简" w:eastAsia="宋体-简"/>
        </w:rPr>
        <w:t xml:space="preserve">            &lt;groupId&gt;org.apache.spark&lt;/groupId&gt;</w:t>
      </w:r>
    </w:p>
    <w:p>
      <w:pPr>
        <w:spacing w:line="360" w:lineRule="auto"/>
        <w:rPr>
          <w:rFonts w:ascii="宋体-简" w:hAnsi="宋体-简" w:eastAsia="宋体-简"/>
        </w:rPr>
      </w:pPr>
      <w:r>
        <w:rPr>
          <w:rFonts w:hint="eastAsia" w:ascii="宋体-简" w:hAnsi="宋体-简" w:eastAsia="宋体-简"/>
        </w:rPr>
        <w:t xml:space="preserve">            &lt;artifactId&gt;spark-launcher_2.11&lt;/artifactId&gt;</w:t>
      </w:r>
    </w:p>
    <w:p>
      <w:pPr>
        <w:spacing w:line="360" w:lineRule="auto"/>
        <w:rPr>
          <w:rFonts w:ascii="宋体-简" w:hAnsi="宋体-简" w:eastAsia="宋体-简"/>
        </w:rPr>
      </w:pPr>
      <w:r>
        <w:rPr>
          <w:rFonts w:hint="eastAsia" w:ascii="宋体-简" w:hAnsi="宋体-简" w:eastAsia="宋体-简"/>
        </w:rPr>
        <w:t xml:space="preserve">            &lt;version&gt;2.3.0&lt;/version&gt;</w:t>
      </w:r>
    </w:p>
    <w:p>
      <w:pPr>
        <w:spacing w:line="360" w:lineRule="auto"/>
        <w:rPr>
          <w:rFonts w:ascii="宋体-简" w:hAnsi="宋体-简" w:eastAsia="宋体-简"/>
        </w:rPr>
      </w:pPr>
      <w:r>
        <w:rPr>
          <w:rFonts w:hint="eastAsia" w:ascii="宋体-简" w:hAnsi="宋体-简" w:eastAsia="宋体-简"/>
        </w:rPr>
        <w:t xml:space="preserve">        &lt;/dependency&gt;</w:t>
      </w:r>
    </w:p>
    <w:p>
      <w:pPr>
        <w:spacing w:line="360" w:lineRule="auto"/>
        <w:rPr>
          <w:rFonts w:ascii="宋体-简" w:hAnsi="宋体-简" w:eastAsia="宋体-简"/>
        </w:rPr>
      </w:pPr>
      <w:r>
        <w:rPr>
          <w:rFonts w:hint="eastAsia" w:ascii="宋体-简" w:hAnsi="宋体-简" w:eastAsia="宋体-简"/>
        </w:rPr>
        <w:t xml:space="preserve">        &lt;dependency&gt;</w:t>
      </w:r>
    </w:p>
    <w:p>
      <w:pPr>
        <w:spacing w:line="360" w:lineRule="auto"/>
        <w:rPr>
          <w:rFonts w:ascii="宋体-简" w:hAnsi="宋体-简" w:eastAsia="宋体-简"/>
        </w:rPr>
      </w:pPr>
      <w:r>
        <w:rPr>
          <w:rFonts w:hint="eastAsia" w:ascii="宋体-简" w:hAnsi="宋体-简" w:eastAsia="宋体-简"/>
        </w:rPr>
        <w:t xml:space="preserve">            &lt;groupId&gt;org.apache.spark&lt;/groupId&gt;</w:t>
      </w:r>
    </w:p>
    <w:p>
      <w:pPr>
        <w:spacing w:line="360" w:lineRule="auto"/>
        <w:rPr>
          <w:rFonts w:ascii="宋体-简" w:hAnsi="宋体-简" w:eastAsia="宋体-简"/>
        </w:rPr>
      </w:pPr>
      <w:r>
        <w:rPr>
          <w:rFonts w:hint="eastAsia" w:ascii="宋体-简" w:hAnsi="宋体-简" w:eastAsia="宋体-简"/>
        </w:rPr>
        <w:t xml:space="preserve">            &lt;artifactId&gt;spark-sql_2.11&lt;/artifactId&gt;</w:t>
      </w:r>
    </w:p>
    <w:p>
      <w:pPr>
        <w:spacing w:line="360" w:lineRule="auto"/>
        <w:rPr>
          <w:rFonts w:ascii="宋体-简" w:hAnsi="宋体-简" w:eastAsia="宋体-简"/>
        </w:rPr>
      </w:pPr>
      <w:r>
        <w:rPr>
          <w:rFonts w:hint="eastAsia" w:ascii="宋体-简" w:hAnsi="宋体-简" w:eastAsia="宋体-简"/>
        </w:rPr>
        <w:t xml:space="preserve">            &lt;version&gt;${spark.version}&lt;/version&gt;</w:t>
      </w:r>
    </w:p>
    <w:p>
      <w:pPr>
        <w:spacing w:line="360" w:lineRule="auto"/>
        <w:rPr>
          <w:rFonts w:ascii="宋体-简" w:hAnsi="宋体-简" w:eastAsia="宋体-简"/>
        </w:rPr>
      </w:pPr>
      <w:r>
        <w:rPr>
          <w:rFonts w:hint="eastAsia" w:ascii="宋体-简" w:hAnsi="宋体-简" w:eastAsia="宋体-简"/>
        </w:rPr>
        <w:t xml:space="preserve">            &lt;scope&gt;provided&lt;/scope&gt;</w:t>
      </w:r>
    </w:p>
    <w:p>
      <w:pPr>
        <w:spacing w:line="360" w:lineRule="auto"/>
        <w:rPr>
          <w:rFonts w:ascii="宋体-简" w:hAnsi="宋体-简" w:eastAsia="宋体-简"/>
        </w:rPr>
      </w:pPr>
      <w:r>
        <w:rPr>
          <w:rFonts w:hint="eastAsia" w:ascii="宋体-简" w:hAnsi="宋体-简" w:eastAsia="宋体-简"/>
        </w:rPr>
        <w:t xml:space="preserve">        &lt;/dependency&gt;</w:t>
      </w:r>
    </w:p>
    <w:p>
      <w:pPr>
        <w:spacing w:line="360" w:lineRule="auto"/>
        <w:rPr>
          <w:rFonts w:ascii="宋体-简" w:hAnsi="宋体-简" w:eastAsia="宋体-简"/>
        </w:rPr>
      </w:pPr>
      <w:r>
        <w:rPr>
          <w:rFonts w:hint="eastAsia" w:ascii="宋体-简" w:hAnsi="宋体-简" w:eastAsia="宋体-简"/>
        </w:rPr>
        <w:t xml:space="preserve">        &lt;dependency&gt;</w:t>
      </w:r>
    </w:p>
    <w:p>
      <w:pPr>
        <w:spacing w:line="360" w:lineRule="auto"/>
        <w:rPr>
          <w:rFonts w:ascii="宋体-简" w:hAnsi="宋体-简" w:eastAsia="宋体-简"/>
        </w:rPr>
      </w:pPr>
      <w:r>
        <w:rPr>
          <w:rFonts w:hint="eastAsia" w:ascii="宋体-简" w:hAnsi="宋体-简" w:eastAsia="宋体-简"/>
        </w:rPr>
        <w:t xml:space="preserve">            &lt;groupId&gt;org.apache.spark&lt;/groupId&gt;</w:t>
      </w:r>
    </w:p>
    <w:p>
      <w:pPr>
        <w:spacing w:line="360" w:lineRule="auto"/>
        <w:rPr>
          <w:rFonts w:ascii="宋体-简" w:hAnsi="宋体-简" w:eastAsia="宋体-简"/>
        </w:rPr>
      </w:pPr>
      <w:r>
        <w:rPr>
          <w:rFonts w:hint="eastAsia" w:ascii="宋体-简" w:hAnsi="宋体-简" w:eastAsia="宋体-简"/>
        </w:rPr>
        <w:t xml:space="preserve">            &lt;artifactId&gt;spark-mllib_2.11&lt;/artifactId&gt;</w:t>
      </w:r>
    </w:p>
    <w:p>
      <w:pPr>
        <w:spacing w:line="360" w:lineRule="auto"/>
        <w:rPr>
          <w:rFonts w:ascii="宋体-简" w:hAnsi="宋体-简" w:eastAsia="宋体-简"/>
        </w:rPr>
      </w:pPr>
      <w:r>
        <w:rPr>
          <w:rFonts w:hint="eastAsia" w:ascii="宋体-简" w:hAnsi="宋体-简" w:eastAsia="宋体-简"/>
        </w:rPr>
        <w:t xml:space="preserve">            &lt;version&gt;${spark.version}&lt;/version&gt;</w:t>
      </w:r>
    </w:p>
    <w:p>
      <w:pPr>
        <w:spacing w:line="360" w:lineRule="auto"/>
        <w:rPr>
          <w:rFonts w:ascii="宋体-简" w:hAnsi="宋体-简" w:eastAsia="宋体-简"/>
        </w:rPr>
      </w:pPr>
      <w:r>
        <w:rPr>
          <w:rFonts w:hint="eastAsia" w:ascii="宋体-简" w:hAnsi="宋体-简" w:eastAsia="宋体-简"/>
        </w:rPr>
        <w:t xml:space="preserve">            &lt;scope&gt;provided&lt;/scope&gt;</w:t>
      </w:r>
    </w:p>
    <w:p>
      <w:pPr>
        <w:spacing w:line="360" w:lineRule="auto"/>
        <w:rPr>
          <w:rFonts w:ascii="宋体-简" w:hAnsi="宋体-简" w:eastAsia="宋体-简"/>
        </w:rPr>
      </w:pPr>
      <w:r>
        <w:rPr>
          <w:rFonts w:hint="eastAsia" w:ascii="宋体-简" w:hAnsi="宋体-简" w:eastAsia="宋体-简"/>
        </w:rPr>
        <w:t xml:space="preserve">        &lt;/dependency&gt;</w:t>
      </w:r>
    </w:p>
    <w:p>
      <w:pPr>
        <w:numPr>
          <w:ilvl w:val="0"/>
          <w:numId w:val="16"/>
        </w:numPr>
        <w:rPr>
          <w:sz w:val="28"/>
          <w:szCs w:val="28"/>
        </w:rPr>
      </w:pPr>
      <w:r>
        <w:rPr>
          <w:rFonts w:hint="eastAsia"/>
          <w:sz w:val="28"/>
          <w:szCs w:val="28"/>
        </w:rPr>
        <w:t>算子打包处理</w:t>
      </w:r>
    </w:p>
    <w:p>
      <w:pPr>
        <w:ind w:firstLine="560" w:firstLineChars="200"/>
        <w:rPr>
          <w:rFonts w:ascii="宋体-简" w:hAnsi="宋体-简" w:eastAsia="宋体-简"/>
        </w:rPr>
      </w:pPr>
      <w:r>
        <w:rPr>
          <w:rFonts w:hint="eastAsia"/>
          <w:sz w:val="28"/>
          <w:szCs w:val="28"/>
        </w:rPr>
        <w:t>算子开发完成后，可以独立打包成jar文件，在自定义算子部署时将jar文件上传。如果算子有独立的第三方依赖，需要使用idea将所需依赖的class打包到自定义算子的jar里面，不要单独上传，一方面可能以来的不稳定引起平台内依赖冲突，另一方面担心spark的分发方式会导致依赖包无法找到。</w:t>
      </w:r>
    </w:p>
    <w:p>
      <w:pPr>
        <w:spacing w:line="360" w:lineRule="auto"/>
        <w:ind w:firstLine="480" w:firstLineChars="200"/>
        <w:jc w:val="center"/>
        <w:rPr>
          <w:rFonts w:ascii="宋体-简" w:hAnsi="宋体-简" w:eastAsia="宋体-简"/>
        </w:rPr>
      </w:pPr>
      <w:r>
        <w:rPr>
          <w:rFonts w:hint="eastAsia" w:ascii="宋体-简" w:hAnsi="宋体-简" w:eastAsia="宋体-简"/>
        </w:rPr>
        <w:drawing>
          <wp:inline distT="0" distB="0" distL="114300" distR="114300">
            <wp:extent cx="5257800" cy="4182745"/>
            <wp:effectExtent l="0" t="0" r="0" b="8255"/>
            <wp:docPr id="37" name="图片 28" descr="电脑屏幕的截图&#10;&#10;描述已自动生成"/>
            <wp:cNvGraphicFramePr/>
            <a:graphic xmlns:a="http://schemas.openxmlformats.org/drawingml/2006/main">
              <a:graphicData uri="http://schemas.openxmlformats.org/drawingml/2006/picture">
                <pic:pic xmlns:pic="http://schemas.openxmlformats.org/drawingml/2006/picture">
                  <pic:nvPicPr>
                    <pic:cNvPr id="37" name="图片 28" descr="电脑屏幕的截图&#10;&#10;描述已自动生成"/>
                    <pic:cNvPicPr/>
                  </pic:nvPicPr>
                  <pic:blipFill>
                    <a:blip r:embed="rId42"/>
                    <a:stretch>
                      <a:fillRect/>
                    </a:stretch>
                  </pic:blipFill>
                  <pic:spPr>
                    <a:xfrm>
                      <a:off x="0" y="0"/>
                      <a:ext cx="5257800" cy="4182745"/>
                    </a:xfrm>
                    <a:prstGeom prst="rect">
                      <a:avLst/>
                    </a:prstGeom>
                    <a:noFill/>
                    <a:ln>
                      <a:noFill/>
                    </a:ln>
                  </pic:spPr>
                </pic:pic>
              </a:graphicData>
            </a:graphic>
          </wp:inline>
        </w:drawing>
      </w:r>
    </w:p>
    <w:p>
      <w:pPr>
        <w:spacing w:line="360" w:lineRule="auto"/>
        <w:ind w:firstLine="4560" w:firstLineChars="1900"/>
        <w:rPr>
          <w:rFonts w:ascii="宋体-简" w:hAnsi="宋体-简" w:eastAsia="宋体-简"/>
        </w:rPr>
      </w:pPr>
      <w:r>
        <w:rPr>
          <w:rFonts w:hint="eastAsia" w:ascii="宋体-简" w:hAnsi="宋体-简" w:eastAsia="宋体-简"/>
        </w:rPr>
        <w:t>图3-</w:t>
      </w:r>
      <w:r>
        <w:rPr>
          <w:rFonts w:hint="eastAsia" w:ascii="宋体-简" w:hAnsi="宋体-简" w:eastAsia="宋体-简"/>
          <w:lang w:val="en-US" w:eastAsia="zh-CN"/>
        </w:rPr>
        <w:t>1</w:t>
      </w:r>
      <w:r>
        <w:rPr>
          <w:rFonts w:hint="eastAsia" w:ascii="宋体-简" w:hAnsi="宋体-简" w:eastAsia="宋体-简"/>
        </w:rPr>
        <w:t>1</w:t>
      </w:r>
    </w:p>
    <w:p>
      <w:pPr>
        <w:spacing w:line="360" w:lineRule="auto"/>
        <w:ind w:firstLine="480" w:firstLineChars="200"/>
        <w:rPr>
          <w:rFonts w:ascii="宋体-简" w:hAnsi="宋体-简" w:eastAsia="宋体-简"/>
        </w:rPr>
      </w:pPr>
      <w:r>
        <w:rPr>
          <w:rFonts w:hint="eastAsia" w:ascii="宋体-简" w:hAnsi="宋体-简" w:eastAsia="宋体-简"/>
        </w:rPr>
        <w:drawing>
          <wp:inline distT="0" distB="0" distL="114300" distR="114300">
            <wp:extent cx="5274945" cy="3242945"/>
            <wp:effectExtent l="0" t="0" r="8255" b="8255"/>
            <wp:docPr id="38" name="图片 29" descr="电脑屏幕的截图&#10;&#10;描述已自动生成"/>
            <wp:cNvGraphicFramePr/>
            <a:graphic xmlns:a="http://schemas.openxmlformats.org/drawingml/2006/main">
              <a:graphicData uri="http://schemas.openxmlformats.org/drawingml/2006/picture">
                <pic:pic xmlns:pic="http://schemas.openxmlformats.org/drawingml/2006/picture">
                  <pic:nvPicPr>
                    <pic:cNvPr id="38" name="图片 29" descr="电脑屏幕的截图&#10;&#10;描述已自动生成"/>
                    <pic:cNvPicPr/>
                  </pic:nvPicPr>
                  <pic:blipFill>
                    <a:blip r:embed="rId43"/>
                    <a:stretch>
                      <a:fillRect/>
                    </a:stretch>
                  </pic:blipFill>
                  <pic:spPr>
                    <a:xfrm>
                      <a:off x="0" y="0"/>
                      <a:ext cx="5274945" cy="3242945"/>
                    </a:xfrm>
                    <a:prstGeom prst="rect">
                      <a:avLst/>
                    </a:prstGeom>
                    <a:noFill/>
                    <a:ln>
                      <a:noFill/>
                    </a:ln>
                  </pic:spPr>
                </pic:pic>
              </a:graphicData>
            </a:graphic>
          </wp:inline>
        </w:drawing>
      </w:r>
    </w:p>
    <w:p>
      <w:pPr>
        <w:spacing w:line="360" w:lineRule="auto"/>
        <w:ind w:firstLine="5040" w:firstLineChars="2100"/>
        <w:rPr>
          <w:rFonts w:ascii="宋体-简" w:hAnsi="宋体-简" w:eastAsia="宋体-简"/>
        </w:rPr>
      </w:pPr>
      <w:r>
        <w:rPr>
          <w:rFonts w:hint="eastAsia" w:ascii="宋体-简" w:hAnsi="宋体-简" w:eastAsia="宋体-简"/>
        </w:rPr>
        <w:t>图3-</w:t>
      </w:r>
      <w:r>
        <w:rPr>
          <w:rFonts w:hint="eastAsia" w:ascii="宋体-简" w:hAnsi="宋体-简" w:eastAsia="宋体-简"/>
          <w:lang w:val="en-US" w:eastAsia="zh-CN"/>
        </w:rPr>
        <w:t>1</w:t>
      </w:r>
      <w:r>
        <w:rPr>
          <w:rFonts w:hint="eastAsia" w:ascii="宋体-简" w:hAnsi="宋体-简" w:eastAsia="宋体-简"/>
        </w:rPr>
        <w:t>2</w:t>
      </w:r>
    </w:p>
    <w:p>
      <w:pPr>
        <w:spacing w:line="360" w:lineRule="auto"/>
        <w:ind w:firstLine="480" w:firstLineChars="200"/>
        <w:rPr>
          <w:rFonts w:ascii="宋体-简" w:hAnsi="宋体-简" w:eastAsia="宋体-简"/>
        </w:rPr>
      </w:pPr>
      <w:r>
        <w:rPr>
          <w:rFonts w:hint="eastAsia" w:ascii="宋体-简" w:hAnsi="宋体-简" w:eastAsia="宋体-简"/>
        </w:rPr>
        <w:drawing>
          <wp:inline distT="0" distB="0" distL="114300" distR="114300">
            <wp:extent cx="5274945" cy="3088005"/>
            <wp:effectExtent l="0" t="0" r="8255" b="10795"/>
            <wp:docPr id="22" name="图片 30" descr="手机屏幕截图&#10;&#10;描述已自动生成"/>
            <wp:cNvGraphicFramePr/>
            <a:graphic xmlns:a="http://schemas.openxmlformats.org/drawingml/2006/main">
              <a:graphicData uri="http://schemas.openxmlformats.org/drawingml/2006/picture">
                <pic:pic xmlns:pic="http://schemas.openxmlformats.org/drawingml/2006/picture">
                  <pic:nvPicPr>
                    <pic:cNvPr id="22" name="图片 30" descr="手机屏幕截图&#10;&#10;描述已自动生成"/>
                    <pic:cNvPicPr/>
                  </pic:nvPicPr>
                  <pic:blipFill>
                    <a:blip r:embed="rId44"/>
                    <a:stretch>
                      <a:fillRect/>
                    </a:stretch>
                  </pic:blipFill>
                  <pic:spPr>
                    <a:xfrm>
                      <a:off x="0" y="0"/>
                      <a:ext cx="5274945" cy="3088005"/>
                    </a:xfrm>
                    <a:prstGeom prst="rect">
                      <a:avLst/>
                    </a:prstGeom>
                    <a:noFill/>
                    <a:ln>
                      <a:noFill/>
                    </a:ln>
                  </pic:spPr>
                </pic:pic>
              </a:graphicData>
            </a:graphic>
          </wp:inline>
        </w:drawing>
      </w:r>
    </w:p>
    <w:p>
      <w:pPr>
        <w:spacing w:line="360" w:lineRule="auto"/>
        <w:ind w:firstLine="480" w:firstLineChars="200"/>
        <w:jc w:val="center"/>
        <w:rPr>
          <w:rFonts w:ascii="宋体-简" w:hAnsi="宋体-简" w:eastAsia="宋体-简"/>
        </w:rPr>
      </w:pPr>
      <w:r>
        <w:rPr>
          <w:rFonts w:hint="eastAsia" w:ascii="宋体-简" w:hAnsi="宋体-简" w:eastAsia="宋体-简"/>
        </w:rPr>
        <w:t>图3-</w:t>
      </w:r>
      <w:r>
        <w:rPr>
          <w:rFonts w:hint="eastAsia" w:ascii="宋体-简" w:hAnsi="宋体-简" w:eastAsia="宋体-简"/>
          <w:lang w:val="en-US" w:eastAsia="zh-CN"/>
        </w:rPr>
        <w:t>1</w:t>
      </w:r>
      <w:r>
        <w:rPr>
          <w:rFonts w:hint="eastAsia" w:ascii="宋体-简" w:hAnsi="宋体-简" w:eastAsia="宋体-简"/>
        </w:rPr>
        <w:t>3</w:t>
      </w:r>
    </w:p>
    <w:p>
      <w:pPr>
        <w:numPr>
          <w:ilvl w:val="0"/>
          <w:numId w:val="16"/>
        </w:numPr>
        <w:rPr>
          <w:sz w:val="28"/>
          <w:szCs w:val="28"/>
        </w:rPr>
      </w:pPr>
      <w:r>
        <w:rPr>
          <w:rFonts w:hint="eastAsia"/>
          <w:sz w:val="28"/>
          <w:szCs w:val="28"/>
        </w:rPr>
        <w:t>创建自定义算子类型</w:t>
      </w:r>
    </w:p>
    <w:p>
      <w:pPr>
        <w:ind w:firstLine="560" w:firstLineChars="200"/>
        <w:rPr>
          <w:sz w:val="28"/>
          <w:szCs w:val="28"/>
        </w:rPr>
      </w:pPr>
      <w:r>
        <w:rPr>
          <w:rFonts w:hint="eastAsia"/>
          <w:sz w:val="28"/>
          <w:szCs w:val="28"/>
        </w:rPr>
        <w:t>选择进入通用计算建模环境，点击添加自定义算子类型，弹出新增自定义算子类型页面，如下图所示：</w:t>
      </w:r>
    </w:p>
    <w:p>
      <w:pPr>
        <w:spacing w:line="360" w:lineRule="auto"/>
        <w:ind w:firstLine="480" w:firstLineChars="200"/>
      </w:pPr>
      <w:r>
        <w:drawing>
          <wp:inline distT="0" distB="0" distL="114300" distR="114300">
            <wp:extent cx="5274310" cy="1602105"/>
            <wp:effectExtent l="0" t="0" r="8890" b="10795"/>
            <wp:docPr id="3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1"/>
                    <pic:cNvPicPr>
                      <a:picLocks noChangeAspect="1"/>
                    </pic:cNvPicPr>
                  </pic:nvPicPr>
                  <pic:blipFill>
                    <a:blip r:embed="rId45"/>
                    <a:stretch>
                      <a:fillRect/>
                    </a:stretch>
                  </pic:blipFill>
                  <pic:spPr>
                    <a:xfrm>
                      <a:off x="0" y="0"/>
                      <a:ext cx="5274310" cy="1602105"/>
                    </a:xfrm>
                    <a:prstGeom prst="rect">
                      <a:avLst/>
                    </a:prstGeom>
                    <a:noFill/>
                    <a:ln>
                      <a:noFill/>
                    </a:ln>
                  </pic:spPr>
                </pic:pic>
              </a:graphicData>
            </a:graphic>
          </wp:inline>
        </w:drawing>
      </w:r>
    </w:p>
    <w:p>
      <w:pPr>
        <w:spacing w:line="360" w:lineRule="auto"/>
        <w:ind w:firstLine="4800" w:firstLineChars="2000"/>
      </w:pPr>
      <w:r>
        <w:rPr>
          <w:rFonts w:hint="eastAsia"/>
        </w:rPr>
        <w:t xml:space="preserve"> 图3-</w:t>
      </w:r>
      <w:r>
        <w:rPr>
          <w:rFonts w:hint="eastAsia"/>
          <w:lang w:val="en-US" w:eastAsia="zh-CN"/>
        </w:rPr>
        <w:t>1</w:t>
      </w:r>
      <w:r>
        <w:rPr>
          <w:rFonts w:hint="eastAsia"/>
        </w:rPr>
        <w:t>4</w:t>
      </w:r>
    </w:p>
    <w:p>
      <w:pPr>
        <w:spacing w:line="360" w:lineRule="auto"/>
        <w:ind w:firstLine="480" w:firstLineChars="200"/>
      </w:pPr>
      <w:r>
        <w:drawing>
          <wp:inline distT="0" distB="0" distL="114300" distR="114300">
            <wp:extent cx="5274310" cy="3288030"/>
            <wp:effectExtent l="0" t="0" r="8890" b="1270"/>
            <wp:docPr id="24" name="图片 32" descr="电脑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2" descr="电脑屏幕的截图&#10;&#10;描述已自动生成"/>
                    <pic:cNvPicPr>
                      <a:picLocks noChangeAspect="1"/>
                    </pic:cNvPicPr>
                  </pic:nvPicPr>
                  <pic:blipFill>
                    <a:blip r:embed="rId46"/>
                    <a:stretch>
                      <a:fillRect/>
                    </a:stretch>
                  </pic:blipFill>
                  <pic:spPr>
                    <a:xfrm>
                      <a:off x="0" y="0"/>
                      <a:ext cx="5274310" cy="328803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1</w:t>
      </w:r>
      <w:r>
        <w:rPr>
          <w:rFonts w:hint="eastAsia"/>
        </w:rPr>
        <w:t>5</w:t>
      </w:r>
    </w:p>
    <w:p>
      <w:pPr>
        <w:numPr>
          <w:ilvl w:val="0"/>
          <w:numId w:val="16"/>
        </w:numPr>
        <w:rPr>
          <w:sz w:val="28"/>
          <w:szCs w:val="28"/>
        </w:rPr>
      </w:pPr>
      <w:r>
        <w:rPr>
          <w:rFonts w:hint="eastAsia"/>
          <w:sz w:val="28"/>
          <w:szCs w:val="28"/>
        </w:rPr>
        <w:t>创建自定义算子</w:t>
      </w:r>
    </w:p>
    <w:p>
      <w:pPr>
        <w:spacing w:line="360" w:lineRule="auto"/>
        <w:ind w:firstLine="560" w:firstLineChars="200"/>
        <w:rPr>
          <w:sz w:val="28"/>
          <w:szCs w:val="28"/>
        </w:rPr>
      </w:pPr>
      <w:r>
        <w:rPr>
          <w:rFonts w:hint="eastAsia"/>
          <w:sz w:val="28"/>
          <w:szCs w:val="28"/>
        </w:rPr>
        <w:t>第1步，算子基本信息设置。</w:t>
      </w:r>
    </w:p>
    <w:p>
      <w:pPr>
        <w:spacing w:line="360" w:lineRule="auto"/>
        <w:ind w:firstLine="560" w:firstLineChars="200"/>
        <w:rPr>
          <w:sz w:val="28"/>
          <w:szCs w:val="28"/>
        </w:rPr>
      </w:pPr>
      <w:r>
        <w:rPr>
          <w:rFonts w:hint="eastAsia"/>
          <w:sz w:val="28"/>
          <w:szCs w:val="28"/>
        </w:rPr>
        <w:t>选择算子类型，点击添加自定义算子，弹出添加自定义算子页面；如下图所示</w:t>
      </w:r>
    </w:p>
    <w:p>
      <w:pPr>
        <w:spacing w:line="360" w:lineRule="auto"/>
        <w:ind w:firstLine="480" w:firstLineChars="200"/>
      </w:pPr>
      <w:r>
        <w:drawing>
          <wp:inline distT="0" distB="0" distL="114300" distR="114300">
            <wp:extent cx="5274310" cy="2579370"/>
            <wp:effectExtent l="0" t="0" r="8890" b="11430"/>
            <wp:docPr id="69"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3"/>
                    <pic:cNvPicPr>
                      <a:picLocks noChangeAspect="1"/>
                    </pic:cNvPicPr>
                  </pic:nvPicPr>
                  <pic:blipFill>
                    <a:blip r:embed="rId47"/>
                    <a:stretch>
                      <a:fillRect/>
                    </a:stretch>
                  </pic:blipFill>
                  <pic:spPr>
                    <a:xfrm>
                      <a:off x="0" y="0"/>
                      <a:ext cx="5274310" cy="2579370"/>
                    </a:xfrm>
                    <a:prstGeom prst="rect">
                      <a:avLst/>
                    </a:prstGeom>
                    <a:noFill/>
                    <a:ln>
                      <a:noFill/>
                    </a:ln>
                  </pic:spPr>
                </pic:pic>
              </a:graphicData>
            </a:graphic>
          </wp:inline>
        </w:drawing>
      </w:r>
    </w:p>
    <w:p>
      <w:pPr>
        <w:spacing w:line="360" w:lineRule="auto"/>
        <w:ind w:firstLine="480" w:firstLineChars="200"/>
      </w:pPr>
      <w:r>
        <w:rPr>
          <w:rFonts w:hint="eastAsia"/>
        </w:rPr>
        <w:t xml:space="preserve">                                    图3-</w:t>
      </w:r>
      <w:r>
        <w:rPr>
          <w:rFonts w:hint="eastAsia"/>
          <w:lang w:val="en-US" w:eastAsia="zh-CN"/>
        </w:rPr>
        <w:t>1</w:t>
      </w:r>
      <w:r>
        <w:rPr>
          <w:rFonts w:hint="eastAsia"/>
        </w:rPr>
        <w:t>6</w:t>
      </w:r>
    </w:p>
    <w:p>
      <w:pPr>
        <w:spacing w:line="360" w:lineRule="auto"/>
        <w:ind w:firstLine="560" w:firstLineChars="200"/>
        <w:rPr>
          <w:rFonts w:ascii="宋体-简" w:hAnsi="宋体-简"/>
        </w:rPr>
      </w:pPr>
      <w:r>
        <w:rPr>
          <w:rFonts w:hint="eastAsia"/>
          <w:sz w:val="28"/>
          <w:szCs w:val="28"/>
        </w:rPr>
        <w:t>分别输入主程序类名、算子中文名称、算子说明，算子英文名称自动从主程序类名获取；如下图所示</w:t>
      </w:r>
    </w:p>
    <w:p>
      <w:pPr>
        <w:spacing w:line="360" w:lineRule="auto"/>
        <w:ind w:firstLine="480" w:firstLineChars="200"/>
      </w:pPr>
      <w:r>
        <w:drawing>
          <wp:inline distT="0" distB="0" distL="114300" distR="114300">
            <wp:extent cx="5274310" cy="2415540"/>
            <wp:effectExtent l="0" t="0" r="8890" b="10160"/>
            <wp:docPr id="67" name="图片 34" descr="手机截图图社交软件的信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 descr="手机截图图社交软件的信息&#10;&#10;描述已自动生成"/>
                    <pic:cNvPicPr>
                      <a:picLocks noChangeAspect="1"/>
                    </pic:cNvPicPr>
                  </pic:nvPicPr>
                  <pic:blipFill>
                    <a:blip r:embed="rId48"/>
                    <a:stretch>
                      <a:fillRect/>
                    </a:stretch>
                  </pic:blipFill>
                  <pic:spPr>
                    <a:xfrm>
                      <a:off x="0" y="0"/>
                      <a:ext cx="5274310" cy="2415540"/>
                    </a:xfrm>
                    <a:prstGeom prst="rect">
                      <a:avLst/>
                    </a:prstGeom>
                    <a:noFill/>
                    <a:ln>
                      <a:noFill/>
                    </a:ln>
                  </pic:spPr>
                </pic:pic>
              </a:graphicData>
            </a:graphic>
          </wp:inline>
        </w:drawing>
      </w:r>
    </w:p>
    <w:p>
      <w:pPr>
        <w:spacing w:line="360" w:lineRule="auto"/>
        <w:ind w:firstLine="480" w:firstLineChars="200"/>
      </w:pPr>
      <w:r>
        <w:rPr>
          <w:rFonts w:hint="eastAsia"/>
        </w:rPr>
        <w:t xml:space="preserve">                                 图3-</w:t>
      </w:r>
      <w:r>
        <w:rPr>
          <w:rFonts w:hint="eastAsia"/>
          <w:lang w:val="en-US" w:eastAsia="zh-CN"/>
        </w:rPr>
        <w:t>1</w:t>
      </w:r>
      <w:r>
        <w:rPr>
          <w:rFonts w:hint="eastAsia"/>
        </w:rPr>
        <w:t>7</w:t>
      </w:r>
    </w:p>
    <w:p>
      <w:pPr>
        <w:spacing w:line="360" w:lineRule="auto"/>
        <w:ind w:firstLine="480" w:firstLineChars="200"/>
        <w:rPr>
          <w:rFonts w:ascii="宋体-简" w:hAnsi="宋体-简" w:eastAsia="宋体-简"/>
        </w:rPr>
      </w:pPr>
    </w:p>
    <w:p>
      <w:pPr>
        <w:spacing w:line="360" w:lineRule="auto"/>
        <w:ind w:firstLine="560" w:firstLineChars="200"/>
        <w:rPr>
          <w:sz w:val="28"/>
          <w:szCs w:val="28"/>
        </w:rPr>
      </w:pPr>
      <w:r>
        <w:rPr>
          <w:rFonts w:hint="eastAsia"/>
          <w:sz w:val="28"/>
          <w:szCs w:val="28"/>
        </w:rPr>
        <w:t>第2步，算子参数设置。添加算子的参数，参数英文名称、参数类型、默认值、是否为必填、参数说明如下图所示</w:t>
      </w:r>
    </w:p>
    <w:p>
      <w:pPr>
        <w:spacing w:line="360" w:lineRule="auto"/>
        <w:ind w:firstLine="480" w:firstLineChars="200"/>
      </w:pPr>
      <w:r>
        <w:drawing>
          <wp:inline distT="0" distB="0" distL="114300" distR="114300">
            <wp:extent cx="5274310" cy="2416810"/>
            <wp:effectExtent l="0" t="0" r="8890" b="8890"/>
            <wp:docPr id="68" name="图片 35" descr="手机截图图社交软件的信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descr="手机截图图社交软件的信息&#10;&#10;描述已自动生成"/>
                    <pic:cNvPicPr>
                      <a:picLocks noChangeAspect="1"/>
                    </pic:cNvPicPr>
                  </pic:nvPicPr>
                  <pic:blipFill>
                    <a:blip r:embed="rId49"/>
                    <a:stretch>
                      <a:fillRect/>
                    </a:stretch>
                  </pic:blipFill>
                  <pic:spPr>
                    <a:xfrm>
                      <a:off x="0" y="0"/>
                      <a:ext cx="5274310" cy="2416810"/>
                    </a:xfrm>
                    <a:prstGeom prst="rect">
                      <a:avLst/>
                    </a:prstGeom>
                    <a:noFill/>
                    <a:ln>
                      <a:noFill/>
                    </a:ln>
                  </pic:spPr>
                </pic:pic>
              </a:graphicData>
            </a:graphic>
          </wp:inline>
        </w:drawing>
      </w:r>
    </w:p>
    <w:p>
      <w:pPr>
        <w:spacing w:line="360" w:lineRule="auto"/>
        <w:ind w:firstLine="480" w:firstLineChars="200"/>
      </w:pPr>
      <w:r>
        <w:rPr>
          <w:rFonts w:hint="eastAsia"/>
        </w:rPr>
        <w:t xml:space="preserve">                                图3-</w:t>
      </w:r>
      <w:r>
        <w:rPr>
          <w:rFonts w:hint="eastAsia"/>
          <w:lang w:val="en-US" w:eastAsia="zh-CN"/>
        </w:rPr>
        <w:t>1</w:t>
      </w:r>
      <w:r>
        <w:rPr>
          <w:rFonts w:hint="eastAsia"/>
        </w:rPr>
        <w:t>8</w:t>
      </w:r>
    </w:p>
    <w:p>
      <w:pPr>
        <w:spacing w:line="360" w:lineRule="auto"/>
        <w:ind w:firstLine="480" w:firstLineChars="200"/>
      </w:pPr>
      <w:r>
        <w:drawing>
          <wp:inline distT="0" distB="0" distL="114300" distR="114300">
            <wp:extent cx="5274310" cy="2194560"/>
            <wp:effectExtent l="0" t="0" r="8890" b="2540"/>
            <wp:docPr id="70" name="图片 36"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6" descr="社交网络的手机截图&#10;&#10;描述已自动生成"/>
                    <pic:cNvPicPr>
                      <a:picLocks noChangeAspect="1"/>
                    </pic:cNvPicPr>
                  </pic:nvPicPr>
                  <pic:blipFill>
                    <a:blip r:embed="rId50"/>
                    <a:stretch>
                      <a:fillRect/>
                    </a:stretch>
                  </pic:blipFill>
                  <pic:spPr>
                    <a:xfrm>
                      <a:off x="0" y="0"/>
                      <a:ext cx="5274310" cy="219456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1</w:t>
      </w:r>
      <w:r>
        <w:rPr>
          <w:rFonts w:hint="eastAsia"/>
        </w:rPr>
        <w:t>9</w:t>
      </w:r>
    </w:p>
    <w:p>
      <w:pPr>
        <w:spacing w:line="360" w:lineRule="auto"/>
        <w:ind w:firstLine="480" w:firstLineChars="200"/>
      </w:pPr>
      <w:r>
        <w:drawing>
          <wp:inline distT="0" distB="0" distL="114300" distR="114300">
            <wp:extent cx="5274310" cy="2233930"/>
            <wp:effectExtent l="0" t="0" r="8890" b="1270"/>
            <wp:docPr id="63" name="图片 37"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7" descr="手机屏幕截图&#10;&#10;描述已自动生成"/>
                    <pic:cNvPicPr>
                      <a:picLocks noChangeAspect="1"/>
                    </pic:cNvPicPr>
                  </pic:nvPicPr>
                  <pic:blipFill>
                    <a:blip r:embed="rId51"/>
                    <a:stretch>
                      <a:fillRect/>
                    </a:stretch>
                  </pic:blipFill>
                  <pic:spPr>
                    <a:xfrm>
                      <a:off x="0" y="0"/>
                      <a:ext cx="5274310" cy="2233930"/>
                    </a:xfrm>
                    <a:prstGeom prst="rect">
                      <a:avLst/>
                    </a:prstGeom>
                    <a:noFill/>
                    <a:ln>
                      <a:noFill/>
                    </a:ln>
                  </pic:spPr>
                </pic:pic>
              </a:graphicData>
            </a:graphic>
          </wp:inline>
        </w:drawing>
      </w:r>
    </w:p>
    <w:p>
      <w:pPr>
        <w:spacing w:line="360" w:lineRule="auto"/>
        <w:ind w:firstLine="4800" w:firstLineChars="2000"/>
      </w:pPr>
      <w:r>
        <w:rPr>
          <w:rFonts w:hint="eastAsia"/>
        </w:rPr>
        <w:t>图3-</w:t>
      </w:r>
      <w:r>
        <w:rPr>
          <w:rFonts w:hint="eastAsia"/>
          <w:lang w:val="en-US" w:eastAsia="zh-CN"/>
        </w:rPr>
        <w:t>2</w:t>
      </w:r>
      <w:r>
        <w:rPr>
          <w:rFonts w:hint="eastAsia"/>
        </w:rPr>
        <w:t>0</w:t>
      </w:r>
    </w:p>
    <w:p>
      <w:pPr>
        <w:spacing w:line="360" w:lineRule="auto"/>
        <w:ind w:firstLine="560" w:firstLineChars="200"/>
        <w:rPr>
          <w:sz w:val="28"/>
          <w:szCs w:val="28"/>
        </w:rPr>
      </w:pPr>
      <w:r>
        <w:rPr>
          <w:rFonts w:hint="eastAsia"/>
          <w:sz w:val="28"/>
          <w:szCs w:val="28"/>
        </w:rPr>
        <w:t>第3步，文件管理。点击相关文件管理，弹出“自定义算子相关文件”页面；如下图所示</w:t>
      </w:r>
    </w:p>
    <w:p>
      <w:pPr>
        <w:spacing w:line="360" w:lineRule="auto"/>
        <w:ind w:firstLine="480" w:firstLineChars="200"/>
      </w:pPr>
      <w:r>
        <w:drawing>
          <wp:inline distT="0" distB="0" distL="114300" distR="114300">
            <wp:extent cx="5274310" cy="1398270"/>
            <wp:effectExtent l="0" t="0" r="8890" b="11430"/>
            <wp:docPr id="64" name="图片 38"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8" descr="社交网络的手机截图&#10;&#10;描述已自动生成"/>
                    <pic:cNvPicPr>
                      <a:picLocks noChangeAspect="1"/>
                    </pic:cNvPicPr>
                  </pic:nvPicPr>
                  <pic:blipFill>
                    <a:blip r:embed="rId52"/>
                    <a:stretch>
                      <a:fillRect/>
                    </a:stretch>
                  </pic:blipFill>
                  <pic:spPr>
                    <a:xfrm>
                      <a:off x="0" y="0"/>
                      <a:ext cx="5274310" cy="139827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1</w:t>
      </w:r>
    </w:p>
    <w:p>
      <w:pPr>
        <w:spacing w:line="360" w:lineRule="auto"/>
        <w:ind w:firstLine="480" w:firstLineChars="200"/>
      </w:pPr>
      <w:r>
        <w:drawing>
          <wp:inline distT="0" distB="0" distL="114300" distR="114300">
            <wp:extent cx="5274310" cy="2803525"/>
            <wp:effectExtent l="0" t="0" r="8890" b="3175"/>
            <wp:docPr id="65" name="图片 39"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9" descr="社交网络的手机截图&#10;&#10;描述已自动生成"/>
                    <pic:cNvPicPr>
                      <a:picLocks noChangeAspect="1"/>
                    </pic:cNvPicPr>
                  </pic:nvPicPr>
                  <pic:blipFill>
                    <a:blip r:embed="rId53"/>
                    <a:stretch>
                      <a:fillRect/>
                    </a:stretch>
                  </pic:blipFill>
                  <pic:spPr>
                    <a:xfrm>
                      <a:off x="0" y="0"/>
                      <a:ext cx="5274310" cy="280352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2</w:t>
      </w:r>
    </w:p>
    <w:p>
      <w:pPr>
        <w:spacing w:line="360" w:lineRule="auto"/>
        <w:ind w:firstLine="560" w:firstLineChars="200"/>
        <w:rPr>
          <w:sz w:val="28"/>
          <w:szCs w:val="28"/>
        </w:rPr>
      </w:pPr>
      <w:r>
        <w:rPr>
          <w:rFonts w:hint="eastAsia"/>
          <w:sz w:val="28"/>
          <w:szCs w:val="28"/>
        </w:rPr>
        <w:t>点击“选择文件”，选择该算子的文件包，如下图所示</w:t>
      </w:r>
    </w:p>
    <w:p>
      <w:pPr>
        <w:spacing w:line="360" w:lineRule="auto"/>
        <w:ind w:firstLine="480" w:firstLineChars="200"/>
      </w:pPr>
      <w:r>
        <w:drawing>
          <wp:inline distT="0" distB="0" distL="114300" distR="114300">
            <wp:extent cx="5274310" cy="2757805"/>
            <wp:effectExtent l="0" t="0" r="8890" b="10795"/>
            <wp:docPr id="66" name="图片 40" descr="社交网站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0" descr="社交网站的手机截图&#10;&#10;描述已自动生成"/>
                    <pic:cNvPicPr>
                      <a:picLocks noChangeAspect="1"/>
                    </pic:cNvPicPr>
                  </pic:nvPicPr>
                  <pic:blipFill>
                    <a:blip r:embed="rId54"/>
                    <a:stretch>
                      <a:fillRect/>
                    </a:stretch>
                  </pic:blipFill>
                  <pic:spPr>
                    <a:xfrm>
                      <a:off x="0" y="0"/>
                      <a:ext cx="5274310" cy="275780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3</w:t>
      </w:r>
    </w:p>
    <w:p>
      <w:pPr>
        <w:spacing w:line="360" w:lineRule="auto"/>
        <w:ind w:firstLine="560" w:firstLineChars="200"/>
        <w:rPr>
          <w:sz w:val="28"/>
          <w:szCs w:val="28"/>
        </w:rPr>
      </w:pPr>
      <w:r>
        <w:rPr>
          <w:rFonts w:hint="eastAsia"/>
          <w:sz w:val="28"/>
          <w:szCs w:val="28"/>
        </w:rPr>
        <w:t>点击“上传到服务器”，将文件上传到服务器，如下图所示</w:t>
      </w:r>
    </w:p>
    <w:p>
      <w:pPr>
        <w:spacing w:line="360" w:lineRule="auto"/>
        <w:ind w:firstLine="480" w:firstLineChars="200"/>
      </w:pPr>
      <w:r>
        <w:drawing>
          <wp:inline distT="0" distB="0" distL="114300" distR="114300">
            <wp:extent cx="5274310" cy="2148205"/>
            <wp:effectExtent l="0" t="0" r="8890" b="10795"/>
            <wp:docPr id="47" name="图片 41" descr="社交网络的手机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1" descr="社交网络的手机截图&#10;&#10;描述已自动生成"/>
                    <pic:cNvPicPr>
                      <a:picLocks noChangeAspect="1"/>
                    </pic:cNvPicPr>
                  </pic:nvPicPr>
                  <pic:blipFill>
                    <a:blip r:embed="rId55"/>
                    <a:stretch>
                      <a:fillRect/>
                    </a:stretch>
                  </pic:blipFill>
                  <pic:spPr>
                    <a:xfrm>
                      <a:off x="0" y="0"/>
                      <a:ext cx="5274310" cy="214820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4</w:t>
      </w:r>
    </w:p>
    <w:p>
      <w:pPr>
        <w:spacing w:line="360" w:lineRule="auto"/>
        <w:ind w:firstLine="560" w:firstLineChars="200"/>
        <w:rPr>
          <w:sz w:val="28"/>
          <w:szCs w:val="28"/>
        </w:rPr>
      </w:pPr>
      <w:r>
        <w:rPr>
          <w:rFonts w:hint="eastAsia"/>
          <w:sz w:val="28"/>
          <w:szCs w:val="28"/>
        </w:rPr>
        <w:t>第4步，算子验证。有效的算子，显示在数据分析建模的算子树中；在模型配置里可以引用，如下图所示：</w:t>
      </w:r>
    </w:p>
    <w:p>
      <w:pPr>
        <w:spacing w:line="360" w:lineRule="auto"/>
        <w:ind w:firstLine="480" w:firstLineChars="200"/>
      </w:pPr>
      <w:r>
        <w:drawing>
          <wp:inline distT="0" distB="0" distL="114300" distR="114300">
            <wp:extent cx="5274310" cy="2501900"/>
            <wp:effectExtent l="0" t="0" r="8890" b="0"/>
            <wp:docPr id="3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2"/>
                    <pic:cNvPicPr>
                      <a:picLocks noChangeAspect="1"/>
                    </pic:cNvPicPr>
                  </pic:nvPicPr>
                  <pic:blipFill>
                    <a:blip r:embed="rId56"/>
                    <a:stretch>
                      <a:fillRect/>
                    </a:stretch>
                  </pic:blipFill>
                  <pic:spPr>
                    <a:xfrm>
                      <a:off x="0" y="0"/>
                      <a:ext cx="5274310" cy="250190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5</w:t>
      </w:r>
    </w:p>
    <w:p>
      <w:pPr>
        <w:spacing w:line="360" w:lineRule="auto"/>
        <w:ind w:firstLine="480" w:firstLineChars="200"/>
      </w:pPr>
    </w:p>
    <w:p>
      <w:pPr>
        <w:spacing w:line="360" w:lineRule="auto"/>
        <w:ind w:firstLine="480" w:firstLineChars="200"/>
      </w:pPr>
      <w:r>
        <w:drawing>
          <wp:inline distT="0" distB="0" distL="114300" distR="114300">
            <wp:extent cx="5274310" cy="2981325"/>
            <wp:effectExtent l="0" t="0" r="8890" b="3175"/>
            <wp:docPr id="43" name="图片 43"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手机屏幕截图&#10;&#10;描述已自动生成"/>
                    <pic:cNvPicPr>
                      <a:picLocks noChangeAspect="1"/>
                    </pic:cNvPicPr>
                  </pic:nvPicPr>
                  <pic:blipFill>
                    <a:blip r:embed="rId57"/>
                    <a:stretch>
                      <a:fillRect/>
                    </a:stretch>
                  </pic:blipFill>
                  <pic:spPr>
                    <a:xfrm>
                      <a:off x="0" y="0"/>
                      <a:ext cx="5274310" cy="298132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6</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Python算子部署</w:t>
      </w:r>
    </w:p>
    <w:p>
      <w:pPr>
        <w:spacing w:line="360" w:lineRule="auto"/>
        <w:rPr>
          <w:sz w:val="28"/>
          <w:szCs w:val="28"/>
        </w:rPr>
      </w:pPr>
      <w:r>
        <w:rPr>
          <w:rFonts w:hint="eastAsia" w:ascii="宋体-简" w:hAnsi="宋体-简" w:eastAsia="宋体-简"/>
        </w:rPr>
        <w:t xml:space="preserve">     </w:t>
      </w:r>
      <w:r>
        <w:rPr>
          <w:rFonts w:hint="eastAsia"/>
          <w:sz w:val="28"/>
          <w:szCs w:val="28"/>
        </w:rPr>
        <w:t xml:space="preserve"> Python程序部署与Java/Scala算子不同，直接在模型创建过程中将算法上传到服务器，完成算子程序部署。步骤如下：</w:t>
      </w:r>
    </w:p>
    <w:p>
      <w:pPr>
        <w:spacing w:line="360" w:lineRule="auto"/>
        <w:ind w:firstLine="700" w:firstLineChars="250"/>
        <w:rPr>
          <w:rFonts w:ascii="宋体-简" w:hAnsi="宋体-简" w:eastAsia="宋体-简"/>
          <w:bCs/>
        </w:rPr>
      </w:pPr>
      <w:r>
        <w:rPr>
          <w:rFonts w:hint="eastAsia"/>
          <w:bCs/>
          <w:sz w:val="28"/>
          <w:szCs w:val="28"/>
        </w:rPr>
        <w:t>第1步 登录五凌工业互联网大数据平台数据</w:t>
      </w:r>
      <w:r>
        <w:rPr>
          <w:rFonts w:hint="eastAsia"/>
          <w:sz w:val="28"/>
          <w:szCs w:val="28"/>
        </w:rPr>
        <w:t>通用计算建模环境</w:t>
      </w:r>
      <w:r>
        <w:rPr>
          <w:rFonts w:hint="eastAsia"/>
          <w:bCs/>
          <w:sz w:val="28"/>
          <w:szCs w:val="28"/>
        </w:rPr>
        <w:t>，新建数据模型分组；</w:t>
      </w:r>
    </w:p>
    <w:p>
      <w:pPr>
        <w:spacing w:line="360" w:lineRule="auto"/>
      </w:pPr>
      <w:r>
        <w:rPr>
          <w:rFonts w:hint="eastAsia" w:ascii="宋体-简" w:hAnsi="宋体-简" w:eastAsia="宋体-简"/>
          <w:bCs/>
        </w:rPr>
        <w:t xml:space="preserve">     </w:t>
      </w:r>
      <w:r>
        <w:rPr>
          <w:rFonts w:hint="eastAsia" w:ascii="宋体-简" w:hAnsi="宋体-简" w:eastAsia="宋体-简"/>
        </w:rPr>
        <w:t xml:space="preserve">  </w:t>
      </w:r>
      <w:r>
        <w:drawing>
          <wp:inline distT="0" distB="0" distL="114300" distR="114300">
            <wp:extent cx="5274310" cy="1916430"/>
            <wp:effectExtent l="0" t="0" r="8890" b="1270"/>
            <wp:docPr id="45" name="图片 44"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descr="手机屏幕截图&#10;&#10;描述已自动生成"/>
                    <pic:cNvPicPr>
                      <a:picLocks noChangeAspect="1"/>
                    </pic:cNvPicPr>
                  </pic:nvPicPr>
                  <pic:blipFill>
                    <a:blip r:embed="rId58"/>
                    <a:stretch>
                      <a:fillRect/>
                    </a:stretch>
                  </pic:blipFill>
                  <pic:spPr>
                    <a:xfrm>
                      <a:off x="0" y="0"/>
                      <a:ext cx="5274310" cy="191643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7</w:t>
      </w:r>
    </w:p>
    <w:p>
      <w:pPr>
        <w:spacing w:line="360" w:lineRule="auto"/>
        <w:ind w:firstLine="700" w:firstLineChars="250"/>
        <w:rPr>
          <w:bCs/>
          <w:sz w:val="28"/>
          <w:szCs w:val="28"/>
        </w:rPr>
      </w:pPr>
      <w:r>
        <w:rPr>
          <w:rFonts w:hint="eastAsia"/>
          <w:bCs/>
          <w:sz w:val="28"/>
          <w:szCs w:val="28"/>
        </w:rPr>
        <w:t>第2步 在上部创建的模型分组中创建数据分析模型，选择计算类型中的 自定义Python算子宿主算子；</w:t>
      </w:r>
    </w:p>
    <w:p>
      <w:pPr>
        <w:spacing w:line="360" w:lineRule="auto"/>
      </w:pPr>
      <w:r>
        <w:drawing>
          <wp:inline distT="0" distB="0" distL="114300" distR="114300">
            <wp:extent cx="5274310" cy="2315210"/>
            <wp:effectExtent l="0" t="0" r="8890" b="8890"/>
            <wp:docPr id="46" name="图片 45"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descr="手机屏幕截图&#10;&#10;描述已自动生成"/>
                    <pic:cNvPicPr>
                      <a:picLocks noChangeAspect="1"/>
                    </pic:cNvPicPr>
                  </pic:nvPicPr>
                  <pic:blipFill>
                    <a:blip r:embed="rId59"/>
                    <a:stretch>
                      <a:fillRect/>
                    </a:stretch>
                  </pic:blipFill>
                  <pic:spPr>
                    <a:xfrm>
                      <a:off x="0" y="0"/>
                      <a:ext cx="5274310" cy="231521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8</w:t>
      </w:r>
    </w:p>
    <w:p>
      <w:pPr>
        <w:spacing w:line="360" w:lineRule="auto"/>
        <w:rPr>
          <w:bCs/>
          <w:sz w:val="28"/>
          <w:szCs w:val="28"/>
        </w:rPr>
      </w:pPr>
      <w:r>
        <w:rPr>
          <w:rFonts w:hint="eastAsia" w:ascii="宋体-简" w:hAnsi="宋体-简" w:eastAsia="宋体-简"/>
          <w:b/>
        </w:rPr>
        <w:t xml:space="preserve">     </w:t>
      </w:r>
      <w:r>
        <w:rPr>
          <w:rFonts w:hint="eastAsia"/>
          <w:bCs/>
          <w:sz w:val="28"/>
          <w:szCs w:val="28"/>
        </w:rPr>
        <w:t>第3步 在算子自定义名称中输入算法程序文件名，也可以是打包好的压缩包名称，例如CalculatePumpRunningTimeOnDay.py；</w:t>
      </w:r>
    </w:p>
    <w:p>
      <w:pPr>
        <w:spacing w:line="360" w:lineRule="auto"/>
      </w:pPr>
      <w:r>
        <w:rPr>
          <w:rFonts w:hint="eastAsia" w:ascii="宋体-简" w:hAnsi="宋体-简" w:eastAsia="宋体-简"/>
          <w:bCs/>
        </w:rPr>
        <w:t xml:space="preserve">       </w:t>
      </w:r>
      <w:r>
        <w:drawing>
          <wp:inline distT="0" distB="0" distL="114300" distR="114300">
            <wp:extent cx="5274310" cy="2094865"/>
            <wp:effectExtent l="0" t="0" r="8890" b="635"/>
            <wp:docPr id="44" name="图片 46"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6" descr="手机屏幕截图&#10;&#10;描述已自动生成"/>
                    <pic:cNvPicPr>
                      <a:picLocks noChangeAspect="1"/>
                    </pic:cNvPicPr>
                  </pic:nvPicPr>
                  <pic:blipFill>
                    <a:blip r:embed="rId60"/>
                    <a:stretch>
                      <a:fillRect/>
                    </a:stretch>
                  </pic:blipFill>
                  <pic:spPr>
                    <a:xfrm>
                      <a:off x="0" y="0"/>
                      <a:ext cx="5274310" cy="209486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2</w:t>
      </w:r>
      <w:r>
        <w:rPr>
          <w:rFonts w:hint="eastAsia"/>
        </w:rPr>
        <w:t>9</w:t>
      </w:r>
    </w:p>
    <w:p>
      <w:pPr>
        <w:spacing w:line="360" w:lineRule="auto"/>
        <w:rPr>
          <w:rFonts w:ascii="宋体-简" w:hAnsi="宋体-简" w:eastAsia="宋体-简"/>
          <w:bCs/>
        </w:rPr>
      </w:pPr>
      <w:r>
        <w:rPr>
          <w:rFonts w:hint="eastAsia" w:ascii="宋体-简" w:hAnsi="宋体-简" w:eastAsia="宋体-简"/>
          <w:bCs/>
        </w:rPr>
        <w:t xml:space="preserve">     </w:t>
      </w:r>
      <w:r>
        <w:rPr>
          <w:rFonts w:hint="eastAsia"/>
          <w:bCs/>
          <w:sz w:val="28"/>
          <w:szCs w:val="28"/>
        </w:rPr>
        <w:t xml:space="preserve">  第4步 点击管理依赖文件，上传所需要的python文件或打包好的压缩包，此步必须；</w:t>
      </w:r>
    </w:p>
    <w:p>
      <w:pPr>
        <w:spacing w:line="360" w:lineRule="auto"/>
      </w:pPr>
      <w:r>
        <w:rPr>
          <w:rFonts w:hint="eastAsia" w:ascii="宋体-简" w:hAnsi="宋体-简" w:eastAsia="宋体-简"/>
          <w:bCs/>
        </w:rPr>
        <w:t xml:space="preserve">     </w:t>
      </w:r>
      <w:r>
        <w:drawing>
          <wp:inline distT="0" distB="0" distL="114300" distR="114300">
            <wp:extent cx="4560570" cy="1981200"/>
            <wp:effectExtent l="0" t="0" r="11430" b="0"/>
            <wp:docPr id="4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7"/>
                    <pic:cNvPicPr>
                      <a:picLocks noChangeAspect="1"/>
                    </pic:cNvPicPr>
                  </pic:nvPicPr>
                  <pic:blipFill>
                    <a:blip r:embed="rId61"/>
                    <a:stretch>
                      <a:fillRect/>
                    </a:stretch>
                  </pic:blipFill>
                  <pic:spPr>
                    <a:xfrm>
                      <a:off x="0" y="0"/>
                      <a:ext cx="4560570" cy="198120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0</w:t>
      </w:r>
    </w:p>
    <w:p>
      <w:pPr>
        <w:spacing w:line="360" w:lineRule="auto"/>
        <w:rPr>
          <w:rFonts w:ascii="宋体-简" w:hAnsi="宋体-简" w:eastAsia="宋体-简"/>
          <w:bCs/>
        </w:rPr>
      </w:pPr>
      <w:r>
        <w:rPr>
          <w:rFonts w:hint="eastAsia" w:ascii="宋体-简" w:hAnsi="宋体-简" w:eastAsia="宋体-简"/>
          <w:b/>
        </w:rPr>
        <w:t xml:space="preserve">    </w:t>
      </w:r>
      <w:r>
        <w:rPr>
          <w:rFonts w:hint="eastAsia"/>
          <w:b/>
          <w:sz w:val="28"/>
          <w:szCs w:val="28"/>
        </w:rPr>
        <w:t xml:space="preserve"> </w:t>
      </w:r>
      <w:r>
        <w:rPr>
          <w:rFonts w:hint="eastAsia"/>
          <w:bCs/>
          <w:sz w:val="28"/>
          <w:szCs w:val="28"/>
        </w:rPr>
        <w:t>第5步 在指定数据列的schemaType中可以指定传入数据的类型，例如：传入数据有三列，分别为time,id,v,可以在输入框内输入time:LongType,id:StringType,v:DoubleType，此步非必须；</w:t>
      </w:r>
    </w:p>
    <w:p>
      <w:pPr>
        <w:spacing w:line="360" w:lineRule="auto"/>
      </w:pPr>
      <w:r>
        <w:drawing>
          <wp:inline distT="0" distB="0" distL="114300" distR="114300">
            <wp:extent cx="5274310" cy="3300730"/>
            <wp:effectExtent l="0" t="0" r="8890" b="1270"/>
            <wp:docPr id="58" name="图片 48"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8" descr="手机屏幕截图&#10;&#10;描述已自动生成"/>
                    <pic:cNvPicPr>
                      <a:picLocks noChangeAspect="1"/>
                    </pic:cNvPicPr>
                  </pic:nvPicPr>
                  <pic:blipFill>
                    <a:blip r:embed="rId62"/>
                    <a:stretch>
                      <a:fillRect/>
                    </a:stretch>
                  </pic:blipFill>
                  <pic:spPr>
                    <a:xfrm>
                      <a:off x="0" y="0"/>
                      <a:ext cx="5274310" cy="330073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1</w:t>
      </w:r>
    </w:p>
    <w:p>
      <w:pPr>
        <w:spacing w:line="360" w:lineRule="auto"/>
        <w:rPr>
          <w:bCs/>
          <w:sz w:val="28"/>
          <w:szCs w:val="28"/>
        </w:rPr>
      </w:pPr>
      <w:r>
        <w:rPr>
          <w:rFonts w:hint="eastAsia" w:ascii="宋体-简" w:hAnsi="宋体-简" w:eastAsia="宋体-简"/>
          <w:bCs/>
        </w:rPr>
        <w:t xml:space="preserve">     </w:t>
      </w:r>
      <w:r>
        <w:rPr>
          <w:rFonts w:hint="eastAsia"/>
          <w:bCs/>
          <w:sz w:val="28"/>
          <w:szCs w:val="28"/>
        </w:rPr>
        <w:t xml:space="preserve">  第6步 在用户自定义Python算子输入自定义参数，在Python算法程序中可以通过sys.argv[4]获取此参数值，此步非必须，根据需求来定；例如id=11222；</w:t>
      </w:r>
    </w:p>
    <w:p>
      <w:pPr>
        <w:spacing w:line="360" w:lineRule="auto"/>
        <w:rPr>
          <w:rFonts w:ascii="宋体-简" w:hAnsi="宋体-简" w:eastAsia="宋体-简"/>
          <w:bCs/>
        </w:rPr>
      </w:pPr>
      <w:r>
        <w:rPr>
          <w:rFonts w:hint="eastAsia" w:ascii="宋体-简" w:hAnsi="宋体-简" w:eastAsia="宋体-简"/>
          <w:bCs/>
        </w:rPr>
        <w:t xml:space="preserve"> </w:t>
      </w:r>
      <w:r>
        <w:drawing>
          <wp:inline distT="0" distB="0" distL="114300" distR="114300">
            <wp:extent cx="5274310" cy="3430905"/>
            <wp:effectExtent l="0" t="0" r="8890" b="10795"/>
            <wp:docPr id="61"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49"/>
                    <pic:cNvPicPr>
                      <a:picLocks noChangeAspect="1"/>
                    </pic:cNvPicPr>
                  </pic:nvPicPr>
                  <pic:blipFill>
                    <a:blip r:embed="rId63"/>
                    <a:stretch>
                      <a:fillRect/>
                    </a:stretch>
                  </pic:blipFill>
                  <pic:spPr>
                    <a:xfrm>
                      <a:off x="0" y="0"/>
                      <a:ext cx="5274310" cy="3430905"/>
                    </a:xfrm>
                    <a:prstGeom prst="rect">
                      <a:avLst/>
                    </a:prstGeom>
                    <a:noFill/>
                    <a:ln>
                      <a:noFill/>
                    </a:ln>
                  </pic:spPr>
                </pic:pic>
              </a:graphicData>
            </a:graphic>
          </wp:inline>
        </w:drawing>
      </w:r>
      <w:r>
        <w:rPr>
          <w:rFonts w:hint="eastAsia" w:ascii="宋体-简" w:hAnsi="宋体-简" w:eastAsia="宋体-简"/>
          <w:bCs/>
        </w:rPr>
        <w:t xml:space="preserve">  </w:t>
      </w:r>
    </w:p>
    <w:p>
      <w:pPr>
        <w:spacing w:line="360" w:lineRule="auto"/>
        <w:ind w:firstLine="4560" w:firstLineChars="1900"/>
        <w:rPr>
          <w:rFonts w:ascii="宋体-简" w:hAnsi="宋体-简" w:eastAsia="宋体-简"/>
          <w:bCs/>
        </w:rPr>
      </w:pPr>
      <w:r>
        <w:rPr>
          <w:rFonts w:hint="eastAsia"/>
        </w:rPr>
        <w:t>图3-</w:t>
      </w:r>
      <w:r>
        <w:rPr>
          <w:rFonts w:hint="eastAsia"/>
          <w:lang w:val="en-US" w:eastAsia="zh-CN"/>
        </w:rPr>
        <w:t>3</w:t>
      </w:r>
      <w:r>
        <w:rPr>
          <w:rFonts w:hint="eastAsia"/>
        </w:rPr>
        <w:t>2</w:t>
      </w:r>
    </w:p>
    <w:p>
      <w:pPr>
        <w:spacing w:line="360" w:lineRule="auto"/>
        <w:rPr>
          <w:rFonts w:ascii="宋体-简" w:hAnsi="宋体-简" w:eastAsia="宋体-简"/>
          <w:bCs/>
        </w:rPr>
      </w:pPr>
      <w:r>
        <w:rPr>
          <w:rFonts w:hint="eastAsia" w:ascii="宋体-简" w:hAnsi="宋体-简" w:eastAsia="宋体-简"/>
          <w:bCs/>
        </w:rPr>
        <w:t xml:space="preserve">   </w:t>
      </w:r>
      <w:r>
        <w:rPr>
          <w:rFonts w:hint="eastAsia" w:ascii="宋体-简" w:hAnsi="宋体-简" w:eastAsia="宋体-简"/>
        </w:rPr>
        <w:drawing>
          <wp:inline distT="0" distB="0" distL="114300" distR="114300">
            <wp:extent cx="5271135" cy="4356100"/>
            <wp:effectExtent l="0" t="0" r="12065" b="0"/>
            <wp:docPr id="60" name="图片 50" descr="手机截图图社交软件的信息&#10;&#10;描述已自动生成"/>
            <wp:cNvGraphicFramePr/>
            <a:graphic xmlns:a="http://schemas.openxmlformats.org/drawingml/2006/main">
              <a:graphicData uri="http://schemas.openxmlformats.org/drawingml/2006/picture">
                <pic:pic xmlns:pic="http://schemas.openxmlformats.org/drawingml/2006/picture">
                  <pic:nvPicPr>
                    <pic:cNvPr id="60" name="图片 50" descr="手机截图图社交软件的信息&#10;&#10;描述已自动生成"/>
                    <pic:cNvPicPr/>
                  </pic:nvPicPr>
                  <pic:blipFill>
                    <a:blip r:embed="rId64"/>
                    <a:stretch>
                      <a:fillRect/>
                    </a:stretch>
                  </pic:blipFill>
                  <pic:spPr>
                    <a:xfrm>
                      <a:off x="0" y="0"/>
                      <a:ext cx="5271135" cy="4356100"/>
                    </a:xfrm>
                    <a:prstGeom prst="rect">
                      <a:avLst/>
                    </a:prstGeom>
                    <a:noFill/>
                    <a:ln>
                      <a:noFill/>
                    </a:ln>
                  </pic:spPr>
                </pic:pic>
              </a:graphicData>
            </a:graphic>
          </wp:inline>
        </w:drawing>
      </w:r>
      <w:r>
        <w:rPr>
          <w:rFonts w:hint="eastAsia" w:ascii="宋体-简" w:hAnsi="宋体-简" w:eastAsia="宋体-简"/>
          <w:bCs/>
        </w:rPr>
        <w:t xml:space="preserve">  </w:t>
      </w:r>
    </w:p>
    <w:p>
      <w:pPr>
        <w:spacing w:line="360" w:lineRule="auto"/>
        <w:ind w:firstLine="4560" w:firstLineChars="1900"/>
      </w:pPr>
      <w:r>
        <w:rPr>
          <w:rFonts w:hint="eastAsia"/>
        </w:rPr>
        <w:t>图3-</w:t>
      </w:r>
      <w:r>
        <w:rPr>
          <w:rFonts w:hint="eastAsia"/>
          <w:lang w:val="en-US" w:eastAsia="zh-CN"/>
        </w:rPr>
        <w:t>3</w:t>
      </w:r>
      <w:r>
        <w:rPr>
          <w:rFonts w:hint="eastAsia"/>
        </w:rPr>
        <w:t>3</w:t>
      </w:r>
    </w:p>
    <w:p>
      <w:pPr>
        <w:spacing w:line="360" w:lineRule="auto"/>
        <w:rPr>
          <w:rFonts w:ascii="宋体-简" w:hAnsi="宋体-简" w:eastAsia="宋体-简"/>
        </w:rPr>
      </w:pPr>
      <w:r>
        <w:rPr>
          <w:rFonts w:hint="eastAsia" w:ascii="宋体-简" w:hAnsi="宋体-简" w:eastAsia="宋体-简"/>
          <w:bCs/>
        </w:rPr>
        <w:t xml:space="preserve">    </w:t>
      </w:r>
      <w:r>
        <w:rPr>
          <w:rFonts w:hint="eastAsia" w:ascii="宋体-简" w:hAnsi="宋体-简" w:eastAsia="宋体-简"/>
        </w:rPr>
        <w:t xml:space="preserve"> </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算法（c\c++）集成和部署</w:t>
      </w:r>
    </w:p>
    <w:p>
      <w:pPr>
        <w:spacing w:line="360" w:lineRule="auto"/>
        <w:ind w:left="274" w:leftChars="114" w:firstLine="560" w:firstLineChars="200"/>
      </w:pPr>
      <w:r>
        <w:rPr>
          <w:rFonts w:hint="eastAsia"/>
          <w:bCs/>
          <w:sz w:val="28"/>
          <w:szCs w:val="28"/>
        </w:rPr>
        <w:t>将c/c++算法集封装成一个Java算子，将算法集合上传到指定的目录中，部署同普通Java算子部署步骤相同，详见算法（Java\Scala）部署。</w:t>
      </w:r>
    </w:p>
    <w:p>
      <w:pPr>
        <w:pStyle w:val="5"/>
        <w:numPr>
          <w:ilvl w:val="2"/>
          <w:numId w:val="6"/>
        </w:numPr>
        <w:rPr>
          <w:rFonts w:hint="eastAsia" w:ascii="宋体" w:hAnsi="宋体" w:eastAsia="宋体" w:cs="宋体"/>
          <w:sz w:val="28"/>
          <w:szCs w:val="28"/>
        </w:rPr>
      </w:pPr>
      <w:bookmarkStart w:id="359" w:name="_Toc30600"/>
      <w:bookmarkStart w:id="360" w:name="_Toc10766"/>
      <w:bookmarkStart w:id="361" w:name="_Toc13412"/>
      <w:bookmarkStart w:id="362" w:name="_Toc29174"/>
      <w:bookmarkStart w:id="363" w:name="_Toc32599"/>
      <w:bookmarkStart w:id="364" w:name="_Toc7509"/>
      <w:bookmarkStart w:id="365" w:name="_Toc15460"/>
      <w:bookmarkStart w:id="366" w:name="_Toc14654"/>
      <w:bookmarkStart w:id="367" w:name="_Toc8765"/>
      <w:bookmarkStart w:id="368" w:name="_Toc12234"/>
      <w:bookmarkStart w:id="369" w:name="_Toc10598"/>
      <w:bookmarkStart w:id="370" w:name="_Toc21906"/>
      <w:bookmarkStart w:id="371" w:name="_Toc12819"/>
      <w:bookmarkStart w:id="372" w:name="_Toc13813"/>
      <w:bookmarkStart w:id="373" w:name="_Toc21979"/>
      <w:bookmarkStart w:id="374" w:name="_Toc29223"/>
      <w:bookmarkStart w:id="375" w:name="_Toc15297"/>
      <w:bookmarkStart w:id="376" w:name="_Toc22438"/>
      <w:bookmarkStart w:id="377" w:name="_Toc13876"/>
      <w:bookmarkStart w:id="378" w:name="_Toc11867"/>
      <w:r>
        <w:rPr>
          <w:rFonts w:hint="eastAsia" w:ascii="宋体" w:hAnsi="宋体" w:eastAsia="宋体" w:cs="宋体"/>
          <w:sz w:val="28"/>
          <w:szCs w:val="28"/>
        </w:rPr>
        <w:t>算子数据对象创建</w:t>
      </w:r>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p>
    <w:p>
      <w:pPr>
        <w:pStyle w:val="7"/>
        <w:spacing w:before="0" w:after="0" w:line="360" w:lineRule="auto"/>
        <w:ind w:left="0"/>
        <w:rPr>
          <w:rFonts w:ascii="宋体" w:hAnsi="宋体" w:eastAsia="宋体" w:cs="宋体"/>
          <w:b w:val="0"/>
          <w:bCs/>
        </w:rPr>
      </w:pPr>
      <w:bookmarkStart w:id="379" w:name="_Toc1281195929_WPSOffice_Level2"/>
      <w:r>
        <w:rPr>
          <w:rFonts w:hint="eastAsia" w:ascii="宋体" w:hAnsi="宋体" w:eastAsia="宋体" w:cs="宋体"/>
          <w:b w:val="0"/>
          <w:bCs/>
        </w:rPr>
        <w:t>添加对象分组</w:t>
      </w:r>
      <w:bookmarkEnd w:id="379"/>
    </w:p>
    <w:p>
      <w:r>
        <w:drawing>
          <wp:inline distT="0" distB="0" distL="114300" distR="114300">
            <wp:extent cx="5274310" cy="2223770"/>
            <wp:effectExtent l="0" t="0" r="8890" b="11430"/>
            <wp:docPr id="62" name="图片 51"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1" descr="手机屏幕截图&#10;&#10;描述已自动生成"/>
                    <pic:cNvPicPr>
                      <a:picLocks noChangeAspect="1"/>
                    </pic:cNvPicPr>
                  </pic:nvPicPr>
                  <pic:blipFill>
                    <a:blip r:embed="rId65"/>
                    <a:stretch>
                      <a:fillRect/>
                    </a:stretch>
                  </pic:blipFill>
                  <pic:spPr>
                    <a:xfrm>
                      <a:off x="0" y="0"/>
                      <a:ext cx="5274310" cy="222377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4</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添加数据对象</w:t>
      </w:r>
    </w:p>
    <w:p>
      <w:r>
        <w:drawing>
          <wp:inline distT="0" distB="0" distL="114300" distR="114300">
            <wp:extent cx="5274310" cy="2891790"/>
            <wp:effectExtent l="0" t="0" r="8890" b="3810"/>
            <wp:docPr id="56" name="图片 52" descr="手机截图图社交软件的信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2" descr="手机截图图社交软件的信息&#10;&#10;描述已自动生成"/>
                    <pic:cNvPicPr>
                      <a:picLocks noChangeAspect="1"/>
                    </pic:cNvPicPr>
                  </pic:nvPicPr>
                  <pic:blipFill>
                    <a:blip r:embed="rId66"/>
                    <a:stretch>
                      <a:fillRect/>
                    </a:stretch>
                  </pic:blipFill>
                  <pic:spPr>
                    <a:xfrm>
                      <a:off x="0" y="0"/>
                      <a:ext cx="5274310" cy="289179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5</w:t>
      </w:r>
    </w:p>
    <w:p>
      <w:pPr>
        <w:pStyle w:val="7"/>
        <w:spacing w:before="0" w:after="0" w:line="360" w:lineRule="auto"/>
        <w:ind w:left="0"/>
        <w:rPr>
          <w:rFonts w:ascii="宋体" w:hAnsi="宋体" w:eastAsia="宋体" w:cs="宋体"/>
          <w:b w:val="0"/>
          <w:bCs/>
        </w:rPr>
      </w:pPr>
      <w:bookmarkStart w:id="380" w:name="_Toc241450234_WPSOffice_Level2"/>
      <w:r>
        <w:rPr>
          <w:rFonts w:hint="eastAsia" w:ascii="宋体" w:hAnsi="宋体" w:eastAsia="宋体" w:cs="宋体"/>
          <w:b w:val="0"/>
          <w:bCs/>
        </w:rPr>
        <w:t>添加数据对象数据来源</w:t>
      </w:r>
      <w:bookmarkEnd w:id="380"/>
    </w:p>
    <w:p>
      <w:r>
        <w:drawing>
          <wp:inline distT="0" distB="0" distL="114300" distR="114300">
            <wp:extent cx="5274310" cy="2066925"/>
            <wp:effectExtent l="0" t="0" r="8890" b="3175"/>
            <wp:docPr id="59" name="图片 53" descr="手机截图图社交软件的信息&#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3" descr="手机截图图社交软件的信息&#10;&#10;描述已自动生成"/>
                    <pic:cNvPicPr>
                      <a:picLocks noChangeAspect="1"/>
                    </pic:cNvPicPr>
                  </pic:nvPicPr>
                  <pic:blipFill>
                    <a:blip r:embed="rId67"/>
                    <a:stretch>
                      <a:fillRect/>
                    </a:stretch>
                  </pic:blipFill>
                  <pic:spPr>
                    <a:xfrm>
                      <a:off x="0" y="0"/>
                      <a:ext cx="5274310" cy="206692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6</w:t>
      </w:r>
    </w:p>
    <w:p/>
    <w:p>
      <w:r>
        <w:drawing>
          <wp:inline distT="0" distB="0" distL="114300" distR="114300">
            <wp:extent cx="5274310" cy="2453005"/>
            <wp:effectExtent l="0" t="0" r="8890" b="10795"/>
            <wp:docPr id="57" name="图片 54" descr="电脑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4" descr="电脑屏幕的截图&#10;&#10;描述已自动生成"/>
                    <pic:cNvPicPr>
                      <a:picLocks noChangeAspect="1"/>
                    </pic:cNvPicPr>
                  </pic:nvPicPr>
                  <pic:blipFill>
                    <a:blip r:embed="rId68"/>
                    <a:stretch>
                      <a:fillRect/>
                    </a:stretch>
                  </pic:blipFill>
                  <pic:spPr>
                    <a:xfrm>
                      <a:off x="0" y="0"/>
                      <a:ext cx="5274310" cy="245300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7</w:t>
      </w:r>
    </w:p>
    <w:p>
      <w:r>
        <w:drawing>
          <wp:inline distT="0" distB="0" distL="114300" distR="114300">
            <wp:extent cx="3480435" cy="2414270"/>
            <wp:effectExtent l="0" t="0" r="12065" b="11430"/>
            <wp:docPr id="50" name="图片 55"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5" descr="手机屏幕截图&#10;&#10;描述已自动生成"/>
                    <pic:cNvPicPr>
                      <a:picLocks noChangeAspect="1"/>
                    </pic:cNvPicPr>
                  </pic:nvPicPr>
                  <pic:blipFill>
                    <a:blip r:embed="rId69"/>
                    <a:stretch>
                      <a:fillRect/>
                    </a:stretch>
                  </pic:blipFill>
                  <pic:spPr>
                    <a:xfrm>
                      <a:off x="0" y="0"/>
                      <a:ext cx="3480435" cy="241427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8</w:t>
      </w:r>
    </w:p>
    <w:p>
      <w:r>
        <w:drawing>
          <wp:inline distT="0" distB="0" distL="114300" distR="114300">
            <wp:extent cx="5274310" cy="2524125"/>
            <wp:effectExtent l="0" t="0" r="8890" b="3175"/>
            <wp:docPr id="51" name="图片 56" descr="电脑屏幕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6" descr="电脑屏幕的截图&#10;&#10;描述已自动生成"/>
                    <pic:cNvPicPr>
                      <a:picLocks noChangeAspect="1"/>
                    </pic:cNvPicPr>
                  </pic:nvPicPr>
                  <pic:blipFill>
                    <a:blip r:embed="rId70"/>
                    <a:stretch>
                      <a:fillRect/>
                    </a:stretch>
                  </pic:blipFill>
                  <pic:spPr>
                    <a:xfrm>
                      <a:off x="0" y="0"/>
                      <a:ext cx="5274310" cy="252412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3</w:t>
      </w:r>
      <w:r>
        <w:rPr>
          <w:rFonts w:hint="eastAsia"/>
        </w:rPr>
        <w:t>9</w:t>
      </w:r>
    </w:p>
    <w:p/>
    <w:p>
      <w:pPr>
        <w:pStyle w:val="7"/>
        <w:spacing w:before="0" w:after="0" w:line="360" w:lineRule="auto"/>
        <w:ind w:left="0"/>
        <w:rPr>
          <w:rFonts w:ascii="宋体" w:hAnsi="宋体" w:eastAsia="宋体" w:cs="宋体"/>
          <w:b w:val="0"/>
          <w:bCs/>
        </w:rPr>
      </w:pPr>
      <w:bookmarkStart w:id="381" w:name="_Toc1457473655_WPSOffice_Level2"/>
      <w:r>
        <w:rPr>
          <w:rFonts w:hint="eastAsia" w:ascii="宋体" w:hAnsi="宋体" w:eastAsia="宋体" w:cs="宋体"/>
          <w:b w:val="0"/>
          <w:bCs/>
        </w:rPr>
        <w:t>验证数据对象</w:t>
      </w:r>
      <w:bookmarkEnd w:id="381"/>
    </w:p>
    <w:p>
      <w:pPr>
        <w:rPr>
          <w:sz w:val="28"/>
          <w:szCs w:val="28"/>
        </w:rPr>
      </w:pPr>
      <w:r>
        <w:rPr>
          <w:rFonts w:hint="eastAsia"/>
          <w:sz w:val="28"/>
          <w:szCs w:val="28"/>
        </w:rPr>
        <w:t>数据对象能查询出正确的数据，数据对象创建成功。</w:t>
      </w:r>
    </w:p>
    <w:p>
      <w:r>
        <w:drawing>
          <wp:inline distT="0" distB="0" distL="114300" distR="114300">
            <wp:extent cx="5274310" cy="1500505"/>
            <wp:effectExtent l="0" t="0" r="8890" b="10795"/>
            <wp:docPr id="48" name="图片 57" descr="手机屏幕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7" descr="手机屏幕截图&#10;&#10;描述已自动生成"/>
                    <pic:cNvPicPr>
                      <a:picLocks noChangeAspect="1"/>
                    </pic:cNvPicPr>
                  </pic:nvPicPr>
                  <pic:blipFill>
                    <a:blip r:embed="rId71"/>
                    <a:stretch>
                      <a:fillRect/>
                    </a:stretch>
                  </pic:blipFill>
                  <pic:spPr>
                    <a:xfrm>
                      <a:off x="0" y="0"/>
                      <a:ext cx="5274310" cy="1500505"/>
                    </a:xfrm>
                    <a:prstGeom prst="rect">
                      <a:avLst/>
                    </a:prstGeom>
                    <a:noFill/>
                    <a:ln>
                      <a:noFill/>
                    </a:ln>
                  </pic:spPr>
                </pic:pic>
              </a:graphicData>
            </a:graphic>
          </wp:inline>
        </w:drawing>
      </w:r>
    </w:p>
    <w:p>
      <w:pPr>
        <w:spacing w:line="360" w:lineRule="auto"/>
        <w:ind w:firstLine="4560" w:firstLineChars="1900"/>
        <w:rPr>
          <w:rFonts w:ascii="宋体-简" w:hAnsi="宋体-简" w:eastAsia="宋体-简"/>
        </w:rPr>
      </w:pPr>
      <w:r>
        <w:rPr>
          <w:rFonts w:hint="eastAsia"/>
        </w:rPr>
        <w:t>图3-</w:t>
      </w:r>
      <w:r>
        <w:rPr>
          <w:rFonts w:hint="eastAsia"/>
          <w:lang w:val="en-US" w:eastAsia="zh-CN"/>
        </w:rPr>
        <w:t>4</w:t>
      </w:r>
      <w:r>
        <w:rPr>
          <w:rFonts w:hint="eastAsia"/>
        </w:rPr>
        <w:t>0</w:t>
      </w:r>
    </w:p>
    <w:p>
      <w:pPr>
        <w:pStyle w:val="3"/>
        <w:spacing w:before="260" w:after="260"/>
        <w:ind w:left="0"/>
        <w:rPr>
          <w:b/>
          <w:bCs w:val="0"/>
          <w:sz w:val="28"/>
          <w:szCs w:val="28"/>
        </w:rPr>
      </w:pPr>
      <w:bookmarkStart w:id="382" w:name="_Toc31311"/>
      <w:bookmarkStart w:id="383" w:name="_Toc14545"/>
      <w:bookmarkStart w:id="384" w:name="_Toc20927"/>
      <w:bookmarkStart w:id="385" w:name="_Toc13393"/>
      <w:bookmarkStart w:id="386" w:name="_Toc4226"/>
      <w:r>
        <w:rPr>
          <w:b/>
          <w:bCs w:val="0"/>
          <w:sz w:val="28"/>
          <w:szCs w:val="28"/>
        </w:rPr>
        <w:t>多维分析工具应用</w:t>
      </w:r>
      <w:bookmarkEnd w:id="382"/>
      <w:bookmarkEnd w:id="383"/>
      <w:bookmarkEnd w:id="384"/>
      <w:bookmarkEnd w:id="385"/>
      <w:bookmarkEnd w:id="386"/>
    </w:p>
    <w:p>
      <w:pPr>
        <w:spacing w:after="156" w:afterLines="50" w:line="360" w:lineRule="auto"/>
        <w:ind w:firstLine="560" w:firstLineChars="200"/>
        <w:rPr>
          <w:sz w:val="28"/>
          <w:szCs w:val="28"/>
        </w:rPr>
      </w:pPr>
      <w:r>
        <w:rPr>
          <w:rFonts w:hint="eastAsia" w:cs="Times New Roman"/>
          <w:kern w:val="2"/>
          <w:sz w:val="28"/>
          <w:szCs w:val="28"/>
        </w:rPr>
        <w:t>多维数据可视化分析平台是一款定位于工业互联网业务场景下的数据分析和展现的产品。</w:t>
      </w:r>
    </w:p>
    <w:p>
      <w:pPr>
        <w:spacing w:after="156" w:afterLines="50" w:line="360" w:lineRule="auto"/>
        <w:ind w:firstLine="560" w:firstLineChars="200"/>
        <w:rPr>
          <w:sz w:val="28"/>
          <w:szCs w:val="28"/>
        </w:rPr>
      </w:pPr>
      <w:r>
        <w:rPr>
          <w:rFonts w:hint="eastAsia" w:cs="Times New Roman"/>
          <w:kern w:val="2"/>
          <w:sz w:val="28"/>
          <w:szCs w:val="28"/>
        </w:rPr>
        <w:t>支持多种类型的数据源，除了传统关系型数据库外，还支持Hive、Elasticsearch、Kylin和REST</w:t>
      </w:r>
      <w:r>
        <w:rPr>
          <w:rFonts w:cs="Times New Roman"/>
          <w:kern w:val="2"/>
          <w:sz w:val="28"/>
          <w:szCs w:val="28"/>
        </w:rPr>
        <w:t xml:space="preserve"> </w:t>
      </w:r>
      <w:r>
        <w:rPr>
          <w:rFonts w:hint="eastAsia" w:cs="Times New Roman"/>
          <w:kern w:val="2"/>
          <w:sz w:val="28"/>
          <w:szCs w:val="28"/>
        </w:rPr>
        <w:t>API等大数据平台数据源，支持TB级数据量下秒级响应，同时提供交叉表、柱状图、饼状图、时序图等</w:t>
      </w:r>
      <w:r>
        <w:rPr>
          <w:rFonts w:cs="Times New Roman"/>
          <w:kern w:val="2"/>
          <w:sz w:val="28"/>
          <w:szCs w:val="28"/>
        </w:rPr>
        <w:t>30</w:t>
      </w:r>
      <w:r>
        <w:rPr>
          <w:rFonts w:hint="eastAsia" w:cs="Times New Roman"/>
          <w:kern w:val="2"/>
          <w:sz w:val="28"/>
          <w:szCs w:val="28"/>
        </w:rPr>
        <w:t>多种丰富多样的图表种类，支持在浏览器上业务化、可视化快速定制业务报表。</w:t>
      </w:r>
    </w:p>
    <w:p>
      <w:pPr>
        <w:spacing w:after="156" w:afterLines="50" w:line="360" w:lineRule="auto"/>
        <w:ind w:firstLine="560" w:firstLineChars="200"/>
        <w:rPr>
          <w:sz w:val="28"/>
          <w:szCs w:val="28"/>
        </w:rPr>
      </w:pPr>
      <w:r>
        <w:rPr>
          <w:rFonts w:hint="eastAsia" w:cs="Times New Roman"/>
          <w:kern w:val="2"/>
          <w:sz w:val="28"/>
          <w:szCs w:val="28"/>
        </w:rPr>
        <w:t>支持工业设备相关传感器数据实时展示，设备传感数据有数据量大、传输频率快等特点，多维数据可视化分析平台支持将这些数据在设备仿真图上实时展示。</w:t>
      </w:r>
    </w:p>
    <w:p>
      <w:pPr>
        <w:spacing w:after="156" w:afterLines="50" w:line="360" w:lineRule="auto"/>
        <w:ind w:firstLine="560" w:firstLineChars="200"/>
        <w:rPr>
          <w:sz w:val="28"/>
          <w:szCs w:val="28"/>
        </w:rPr>
      </w:pPr>
      <w:r>
        <w:rPr>
          <w:rFonts w:hint="eastAsia" w:cs="Times New Roman"/>
          <w:kern w:val="2"/>
          <w:sz w:val="28"/>
          <w:szCs w:val="28"/>
        </w:rPr>
        <w:t>支持建立企业级统一多维数据可视化分析平台，为各业务系统提供统一数据分析服务，支持单点登录，通过功能权限和数据权限实现业务报表的分级管理。</w:t>
      </w:r>
    </w:p>
    <w:p/>
    <w:p>
      <w:pPr>
        <w:pStyle w:val="5"/>
        <w:numPr>
          <w:ilvl w:val="2"/>
          <w:numId w:val="6"/>
        </w:numPr>
        <w:rPr>
          <w:rFonts w:hint="eastAsia" w:ascii="宋体" w:hAnsi="宋体" w:eastAsia="宋体" w:cs="宋体"/>
          <w:sz w:val="28"/>
          <w:szCs w:val="28"/>
        </w:rPr>
      </w:pPr>
      <w:bookmarkStart w:id="387" w:name="_Toc21180"/>
      <w:r>
        <w:rPr>
          <w:rFonts w:hint="eastAsia" w:ascii="宋体" w:hAnsi="宋体" w:eastAsia="宋体" w:cs="宋体"/>
          <w:sz w:val="28"/>
          <w:szCs w:val="28"/>
        </w:rPr>
        <w:t>技术架构</w:t>
      </w:r>
      <w:bookmarkEnd w:id="387"/>
    </w:p>
    <w:p>
      <w:pPr>
        <w:rPr>
          <w:sz w:val="28"/>
          <w:szCs w:val="28"/>
        </w:rPr>
      </w:pPr>
      <w:r>
        <w:rPr>
          <w:sz w:val="28"/>
          <w:szCs w:val="28"/>
        </w:rPr>
        <w:drawing>
          <wp:inline distT="0" distB="0" distL="114300" distR="114300">
            <wp:extent cx="5269230" cy="2884170"/>
            <wp:effectExtent l="9525" t="9525" r="17145" b="14605"/>
            <wp:docPr id="49"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8"/>
                    <pic:cNvPicPr>
                      <a:picLocks noChangeAspect="1"/>
                    </pic:cNvPicPr>
                  </pic:nvPicPr>
                  <pic:blipFill>
                    <a:blip r:embed="rId72"/>
                    <a:stretch>
                      <a:fillRect/>
                    </a:stretch>
                  </pic:blipFill>
                  <pic:spPr>
                    <a:xfrm>
                      <a:off x="0" y="0"/>
                      <a:ext cx="5269230" cy="2884170"/>
                    </a:xfrm>
                    <a:prstGeom prst="rect">
                      <a:avLst/>
                    </a:prstGeom>
                    <a:noFill/>
                    <a:ln w="9525" cap="flat" cmpd="sng">
                      <a:solidFill>
                        <a:srgbClr val="D9D9D9"/>
                      </a:solidFill>
                      <a:prstDash val="solid"/>
                      <a:round/>
                      <a:headEnd type="none" w="med" len="med"/>
                      <a:tailEnd type="none" w="med" len="med"/>
                    </a:ln>
                  </pic:spPr>
                </pic:pic>
              </a:graphicData>
            </a:graphic>
          </wp:inline>
        </w:drawing>
      </w:r>
    </w:p>
    <w:p>
      <w:pPr>
        <w:spacing w:line="360" w:lineRule="auto"/>
        <w:ind w:firstLine="4560" w:firstLineChars="1900"/>
        <w:rPr>
          <w:sz w:val="28"/>
          <w:szCs w:val="28"/>
        </w:rPr>
      </w:pPr>
      <w:r>
        <w:rPr>
          <w:rFonts w:hint="eastAsia"/>
        </w:rPr>
        <w:t>图3-</w:t>
      </w:r>
      <w:r>
        <w:rPr>
          <w:rFonts w:hint="eastAsia"/>
          <w:lang w:val="en-US" w:eastAsia="zh-CN"/>
        </w:rPr>
        <w:t>4</w:t>
      </w:r>
      <w:r>
        <w:rPr>
          <w:rFonts w:hint="eastAsia"/>
        </w:rPr>
        <w:t>1</w:t>
      </w:r>
    </w:p>
    <w:p>
      <w:pPr>
        <w:pStyle w:val="5"/>
        <w:numPr>
          <w:ilvl w:val="2"/>
          <w:numId w:val="6"/>
        </w:numPr>
        <w:rPr>
          <w:rFonts w:hint="eastAsia" w:ascii="宋体" w:hAnsi="宋体" w:eastAsia="宋体" w:cs="宋体"/>
          <w:sz w:val="28"/>
          <w:szCs w:val="28"/>
        </w:rPr>
      </w:pPr>
      <w:bookmarkStart w:id="388" w:name="_Toc7279"/>
      <w:r>
        <w:rPr>
          <w:rFonts w:hint="eastAsia" w:ascii="宋体" w:hAnsi="宋体" w:eastAsia="宋体" w:cs="宋体"/>
          <w:sz w:val="28"/>
          <w:szCs w:val="28"/>
        </w:rPr>
        <w:t>功能列表</w:t>
      </w:r>
      <w:bookmarkEnd w:id="388"/>
    </w:p>
    <w:tbl>
      <w:tblPr>
        <w:tblStyle w:val="32"/>
        <w:tblW w:w="8364" w:type="dxa"/>
        <w:tblInd w:w="108" w:type="dxa"/>
        <w:tblLayout w:type="fixed"/>
        <w:tblCellMar>
          <w:top w:w="0" w:type="dxa"/>
          <w:left w:w="108" w:type="dxa"/>
          <w:bottom w:w="0" w:type="dxa"/>
          <w:right w:w="108" w:type="dxa"/>
        </w:tblCellMar>
      </w:tblPr>
      <w:tblGrid>
        <w:gridCol w:w="1872"/>
        <w:gridCol w:w="6492"/>
      </w:tblGrid>
      <w:tr>
        <w:tblPrEx>
          <w:tblCellMar>
            <w:top w:w="0" w:type="dxa"/>
            <w:left w:w="108" w:type="dxa"/>
            <w:bottom w:w="0" w:type="dxa"/>
            <w:right w:w="108" w:type="dxa"/>
          </w:tblCellMar>
        </w:tblPrEx>
        <w:trPr>
          <w:trHeight w:val="340" w:hRule="atLeast"/>
        </w:trPr>
        <w:tc>
          <w:tcPr>
            <w:tcW w:w="1872" w:type="dxa"/>
            <w:tcBorders>
              <w:top w:val="single" w:color="auto" w:sz="4" w:space="0"/>
              <w:left w:val="single" w:color="auto" w:sz="4" w:space="0"/>
              <w:bottom w:val="single" w:color="auto" w:sz="4" w:space="0"/>
              <w:right w:val="single" w:color="auto" w:sz="4" w:space="0"/>
            </w:tcBorders>
            <w:shd w:val="clear" w:color="000000" w:fill="FFFFFF"/>
            <w:vAlign w:val="center"/>
          </w:tcPr>
          <w:p>
            <w:r>
              <w:rPr>
                <w:rFonts w:hint="eastAsia"/>
              </w:rPr>
              <w:t>模块</w:t>
            </w:r>
          </w:p>
        </w:tc>
        <w:tc>
          <w:tcPr>
            <w:tcW w:w="6492" w:type="dxa"/>
            <w:tcBorders>
              <w:top w:val="single" w:color="auto" w:sz="4" w:space="0"/>
              <w:left w:val="nil"/>
              <w:bottom w:val="single" w:color="auto" w:sz="4" w:space="0"/>
              <w:right w:val="single" w:color="auto" w:sz="4" w:space="0"/>
            </w:tcBorders>
            <w:shd w:val="clear" w:color="000000" w:fill="FFFFFF"/>
            <w:vAlign w:val="center"/>
          </w:tcPr>
          <w:p>
            <w:r>
              <w:rPr>
                <w:rFonts w:hint="eastAsia"/>
              </w:rPr>
              <w:t>主要功能</w:t>
            </w:r>
          </w:p>
        </w:tc>
      </w:tr>
      <w:tr>
        <w:tblPrEx>
          <w:tblCellMar>
            <w:top w:w="0" w:type="dxa"/>
            <w:left w:w="108" w:type="dxa"/>
            <w:bottom w:w="0" w:type="dxa"/>
            <w:right w:w="108" w:type="dxa"/>
          </w:tblCellMar>
        </w:tblPrEx>
        <w:trPr>
          <w:trHeight w:val="340" w:hRule="atLeast"/>
        </w:trPr>
        <w:tc>
          <w:tcPr>
            <w:tcW w:w="1872" w:type="dxa"/>
            <w:tcBorders>
              <w:top w:val="single" w:color="auto" w:sz="4" w:space="0"/>
              <w:left w:val="single" w:color="auto" w:sz="4" w:space="0"/>
              <w:bottom w:val="single" w:color="auto" w:sz="4" w:space="0"/>
              <w:right w:val="single" w:color="auto" w:sz="4" w:space="0"/>
            </w:tcBorders>
            <w:shd w:val="clear" w:color="000000" w:fill="FFFFFF"/>
            <w:vAlign w:val="center"/>
          </w:tcPr>
          <w:p>
            <w:r>
              <w:rPr>
                <w:rFonts w:hint="eastAsia"/>
              </w:rPr>
              <w:t xml:space="preserve">资源目录管理 </w:t>
            </w:r>
          </w:p>
        </w:tc>
        <w:tc>
          <w:tcPr>
            <w:tcW w:w="6492" w:type="dxa"/>
            <w:tcBorders>
              <w:top w:val="single" w:color="auto" w:sz="4" w:space="0"/>
              <w:left w:val="nil"/>
              <w:bottom w:val="single" w:color="auto" w:sz="4" w:space="0"/>
              <w:right w:val="single" w:color="auto" w:sz="4" w:space="0"/>
            </w:tcBorders>
            <w:shd w:val="clear" w:color="000000" w:fill="FFFFFF"/>
            <w:vAlign w:val="center"/>
          </w:tcPr>
          <w:p>
            <w:r>
              <w:rPr>
                <w:rFonts w:hint="eastAsia"/>
              </w:rPr>
              <w:t>树形资源目录管理，将数据源、数据集、图表和看板高效组织起来，通过树形方式展示各资源统计信息。</w:t>
            </w:r>
          </w:p>
        </w:tc>
      </w:tr>
      <w:tr>
        <w:tblPrEx>
          <w:tblCellMar>
            <w:top w:w="0" w:type="dxa"/>
            <w:left w:w="108" w:type="dxa"/>
            <w:bottom w:w="0" w:type="dxa"/>
            <w:right w:w="108" w:type="dxa"/>
          </w:tblCellMar>
        </w:tblPrEx>
        <w:trPr>
          <w:trHeight w:val="340" w:hRule="atLeast"/>
        </w:trPr>
        <w:tc>
          <w:tcPr>
            <w:tcW w:w="1872" w:type="dxa"/>
            <w:tcBorders>
              <w:top w:val="single" w:color="auto" w:sz="4" w:space="0"/>
              <w:left w:val="single" w:color="auto" w:sz="4" w:space="0"/>
              <w:bottom w:val="single" w:color="auto" w:sz="4" w:space="0"/>
              <w:right w:val="single" w:color="auto" w:sz="4" w:space="0"/>
            </w:tcBorders>
            <w:shd w:val="clear" w:color="000000" w:fill="FFFFFF"/>
            <w:vAlign w:val="center"/>
          </w:tcPr>
          <w:p>
            <w:r>
              <w:rPr>
                <w:rFonts w:hint="eastAsia"/>
              </w:rPr>
              <w:t>数据源管理</w:t>
            </w:r>
          </w:p>
        </w:tc>
        <w:tc>
          <w:tcPr>
            <w:tcW w:w="6492" w:type="dxa"/>
            <w:tcBorders>
              <w:top w:val="single" w:color="auto" w:sz="4" w:space="0"/>
              <w:left w:val="nil"/>
              <w:bottom w:val="single" w:color="auto" w:sz="4" w:space="0"/>
              <w:right w:val="single" w:color="auto" w:sz="4" w:space="0"/>
            </w:tcBorders>
            <w:shd w:val="clear" w:color="000000" w:fill="FFFFFF"/>
            <w:vAlign w:val="center"/>
          </w:tcPr>
          <w:p>
            <w:r>
              <w:rPr>
                <w:rFonts w:hint="eastAsia"/>
              </w:rPr>
              <w:t>数据源管理用于定义数据来源，支持目前主流的关系型数据库，如</w:t>
            </w:r>
            <w:r>
              <w:t>Oracle</w:t>
            </w:r>
            <w:r>
              <w:rPr>
                <w:rFonts w:hint="eastAsia"/>
              </w:rPr>
              <w:t>、</w:t>
            </w:r>
            <w:r>
              <w:t>S</w:t>
            </w:r>
            <w:r>
              <w:rPr>
                <w:rFonts w:hint="eastAsia"/>
              </w:rPr>
              <w:t>QL</w:t>
            </w:r>
            <w:r>
              <w:t>Server</w:t>
            </w:r>
            <w:r>
              <w:rPr>
                <w:rFonts w:hint="eastAsia"/>
              </w:rPr>
              <w:t>、</w:t>
            </w:r>
            <w:r>
              <w:t>DB2</w:t>
            </w:r>
            <w:r>
              <w:rPr>
                <w:rFonts w:hint="eastAsia"/>
              </w:rPr>
              <w:t>、MYSQL、</w:t>
            </w:r>
            <w:r>
              <w:t>Post</w:t>
            </w:r>
            <w:r>
              <w:rPr>
                <w:rFonts w:hint="eastAsia"/>
              </w:rPr>
              <w:t>g</w:t>
            </w:r>
            <w:r>
              <w:t>re</w:t>
            </w:r>
            <w:r>
              <w:rPr>
                <w:rFonts w:hint="eastAsia"/>
              </w:rPr>
              <w:t>SQL等，以及常用的国产数据库，如达梦、人大金仓、</w:t>
            </w:r>
            <w:r>
              <w:t>GBase</w:t>
            </w:r>
            <w:r>
              <w:rPr>
                <w:rFonts w:hint="eastAsia"/>
              </w:rPr>
              <w:t>等；大数据架构下的数据库支持</w:t>
            </w:r>
            <w:r>
              <w:t>Hive</w:t>
            </w:r>
            <w:r>
              <w:rPr>
                <w:rFonts w:hint="eastAsia"/>
              </w:rPr>
              <w:t>、</w:t>
            </w:r>
            <w:r>
              <w:t>ElasticSearch</w:t>
            </w:r>
            <w:r>
              <w:rPr>
                <w:rFonts w:hint="eastAsia"/>
              </w:rPr>
              <w:t>、</w:t>
            </w:r>
            <w:r>
              <w:t>Kylin</w:t>
            </w:r>
            <w:r>
              <w:rPr>
                <w:rFonts w:hint="eastAsia"/>
              </w:rPr>
              <w:t>等；另外系统还实现对文件导入数据、</w:t>
            </w:r>
            <w:r>
              <w:t>RESTAPI</w:t>
            </w:r>
            <w:r>
              <w:rPr>
                <w:rFonts w:hint="eastAsia"/>
              </w:rPr>
              <w:t>读取到的数据进行分析、展示。同时可通过扩展的方式添加新的数据源到系统中。</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数据集管理</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数据集主要用于设置数据源下的具体数据表或者视图，数据集定义完成后，可以在数据集中可动态指定维度和指标，一般建议通过别名的方式设置字段，增强可读性。</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图表设计</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图表设计主要用于定义图表，系统支持多种图表的配置化，包括柱状图、饼状图、折线图、时序图、直方图、面积图、堆叠柱状图、仪表盘、词云、关系图、</w:t>
            </w:r>
            <w:r>
              <w:t>3D</w:t>
            </w:r>
            <w:r>
              <w:rPr>
                <w:rFonts w:hint="eastAsia"/>
              </w:rPr>
              <w:t>柱状图、</w:t>
            </w:r>
            <w:r>
              <w:t>3D</w:t>
            </w:r>
            <w:r>
              <w:rPr>
                <w:rFonts w:hint="eastAsia"/>
              </w:rPr>
              <w:t>饼状图、表格、地图和雷达图等，并可根据实际业务需求扩展图表种类。</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电子表格</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通过在网页中实现类电子表格的设计器，在涉及其中定义各种图表，支持表格、柱状图、饼状图、堆叠图等多种图表样式。</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看板设计</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图表配置完成后，可创建看板，将多个零散的图表按照业务主题、业务关联性组成具有一定业务含义的看板。数据集中支持设置数据的定时刷新频率，实现使用该数据集的所有图表的定时刷新功能。</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数据报告</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数据报告生成功能主要用于定制化图文并茂的报告自动生成。</w:t>
            </w:r>
            <w:r>
              <w:t>通过</w:t>
            </w:r>
            <w:r>
              <w:rPr>
                <w:rFonts w:hint="eastAsia"/>
              </w:rPr>
              <w:t>定制化</w:t>
            </w:r>
            <w:r>
              <w:t>设计好各种报表的模板，</w:t>
            </w:r>
            <w:r>
              <w:rPr>
                <w:rFonts w:hint="eastAsia"/>
              </w:rPr>
              <w:t>并</w:t>
            </w:r>
            <w:r>
              <w:t>且对接数据数据源或数据仓库，只需一次设计后续图文并茂的报告将自动生成，报告中的文字、数字、图表等根据当前最新数据动态生成最新报告。</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移动报表</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支持苹果、安卓等移动设备Html</w:t>
            </w:r>
            <w:r>
              <w:t>5</w:t>
            </w:r>
            <w:r>
              <w:rPr>
                <w:rFonts w:hint="eastAsia"/>
              </w:rPr>
              <w:t>浏览器访问，屏幕自动适应</w:t>
            </w:r>
          </w:p>
        </w:tc>
      </w:tr>
      <w:tr>
        <w:tblPrEx>
          <w:tblCellMar>
            <w:top w:w="0" w:type="dxa"/>
            <w:left w:w="108" w:type="dxa"/>
            <w:bottom w:w="0" w:type="dxa"/>
            <w:right w:w="108" w:type="dxa"/>
          </w:tblCellMar>
        </w:tblPrEx>
        <w:trPr>
          <w:trHeight w:val="320" w:hRule="atLeast"/>
        </w:trPr>
        <w:tc>
          <w:tcPr>
            <w:tcW w:w="1872" w:type="dxa"/>
            <w:tcBorders>
              <w:top w:val="nil"/>
              <w:left w:val="single" w:color="auto" w:sz="4" w:space="0"/>
              <w:bottom w:val="single" w:color="auto" w:sz="4" w:space="0"/>
              <w:right w:val="single" w:color="auto" w:sz="4" w:space="0"/>
            </w:tcBorders>
            <w:shd w:val="clear" w:color="000000" w:fill="FFFFFF"/>
            <w:vAlign w:val="center"/>
          </w:tcPr>
          <w:p>
            <w:r>
              <w:rPr>
                <w:rFonts w:hint="eastAsia"/>
              </w:rPr>
              <w:t>后台管理</w:t>
            </w:r>
          </w:p>
        </w:tc>
        <w:tc>
          <w:tcPr>
            <w:tcW w:w="6492" w:type="dxa"/>
            <w:tcBorders>
              <w:top w:val="nil"/>
              <w:left w:val="nil"/>
              <w:bottom w:val="single" w:color="auto" w:sz="4" w:space="0"/>
              <w:right w:val="single" w:color="auto" w:sz="4" w:space="0"/>
            </w:tcBorders>
            <w:shd w:val="clear" w:color="000000" w:fill="FFFFFF"/>
            <w:vAlign w:val="center"/>
          </w:tcPr>
          <w:p>
            <w:r>
              <w:rPr>
                <w:rFonts w:hint="eastAsia"/>
              </w:rPr>
              <w:t>具备完善的机构、用户、角色、功能权限和功能权限和数据权限管理功能；</w:t>
            </w:r>
          </w:p>
        </w:tc>
      </w:tr>
    </w:tbl>
    <w:p>
      <w:pPr>
        <w:pStyle w:val="5"/>
        <w:numPr>
          <w:ilvl w:val="2"/>
          <w:numId w:val="6"/>
        </w:numPr>
        <w:rPr>
          <w:rFonts w:hint="eastAsia" w:ascii="宋体" w:hAnsi="宋体" w:eastAsia="宋体" w:cs="宋体"/>
          <w:sz w:val="28"/>
          <w:szCs w:val="28"/>
        </w:rPr>
      </w:pPr>
      <w:bookmarkStart w:id="389" w:name="_Toc28389"/>
      <w:r>
        <w:rPr>
          <w:rFonts w:hint="eastAsia" w:ascii="宋体" w:hAnsi="宋体" w:eastAsia="宋体" w:cs="宋体"/>
          <w:sz w:val="28"/>
          <w:szCs w:val="28"/>
        </w:rPr>
        <w:t>开发过程</w:t>
      </w:r>
      <w:bookmarkEnd w:id="389"/>
    </w:p>
    <w:p>
      <w:pPr>
        <w:spacing w:before="48" w:after="48" w:line="360" w:lineRule="auto"/>
        <w:ind w:firstLine="420"/>
        <w:rPr>
          <w:rFonts w:ascii="宋体-简" w:hAnsi="宋体-简" w:eastAsia="宋体-简"/>
          <w:sz w:val="30"/>
          <w:szCs w:val="30"/>
        </w:rPr>
      </w:pPr>
      <w:r>
        <w:rPr>
          <w:rFonts w:ascii="宋体-简" w:hAnsi="宋体-简" w:eastAsia="宋体-简"/>
          <w:sz w:val="30"/>
          <w:szCs w:val="30"/>
        </w:rPr>
        <w:drawing>
          <wp:inline distT="0" distB="0" distL="114300" distR="114300">
            <wp:extent cx="5269230" cy="2247265"/>
            <wp:effectExtent l="9525" t="9525" r="17145" b="16510"/>
            <wp:docPr id="52"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9"/>
                    <pic:cNvPicPr>
                      <a:picLocks noChangeAspect="1"/>
                    </pic:cNvPicPr>
                  </pic:nvPicPr>
                  <pic:blipFill>
                    <a:blip r:embed="rId73"/>
                    <a:stretch>
                      <a:fillRect/>
                    </a:stretch>
                  </pic:blipFill>
                  <pic:spPr>
                    <a:xfrm>
                      <a:off x="0" y="0"/>
                      <a:ext cx="5269230" cy="2247265"/>
                    </a:xfrm>
                    <a:prstGeom prst="rect">
                      <a:avLst/>
                    </a:prstGeom>
                    <a:noFill/>
                    <a:ln w="9525" cap="flat" cmpd="sng">
                      <a:solidFill>
                        <a:srgbClr val="BFBFBF"/>
                      </a:solidFill>
                      <a:prstDash val="solid"/>
                      <a:round/>
                      <a:headEnd type="none" w="med" len="med"/>
                      <a:tailEnd type="none" w="med" len="med"/>
                    </a:ln>
                  </pic:spPr>
                </pic:pic>
              </a:graphicData>
            </a:graphic>
          </wp:inline>
        </w:drawing>
      </w:r>
    </w:p>
    <w:p>
      <w:pPr>
        <w:spacing w:line="360" w:lineRule="auto"/>
        <w:ind w:firstLine="4560" w:firstLineChars="1900"/>
        <w:rPr>
          <w:rFonts w:ascii="宋体-简" w:hAnsi="宋体-简" w:eastAsia="宋体-简"/>
          <w:sz w:val="30"/>
          <w:szCs w:val="30"/>
        </w:rPr>
      </w:pPr>
      <w:r>
        <w:rPr>
          <w:rFonts w:hint="eastAsia"/>
        </w:rPr>
        <w:t>图3-</w:t>
      </w:r>
      <w:r>
        <w:rPr>
          <w:rFonts w:hint="eastAsia"/>
          <w:lang w:val="en-US" w:eastAsia="zh-CN"/>
        </w:rPr>
        <w:t>4</w:t>
      </w:r>
      <w:r>
        <w:rPr>
          <w:rFonts w:hint="eastAsia"/>
        </w:rPr>
        <w:t>2</w:t>
      </w:r>
    </w:p>
    <w:p>
      <w:pPr>
        <w:numPr>
          <w:ilvl w:val="0"/>
          <w:numId w:val="17"/>
        </w:numPr>
        <w:spacing w:before="48" w:after="48" w:line="360" w:lineRule="auto"/>
        <w:rPr>
          <w:bCs/>
          <w:sz w:val="28"/>
          <w:szCs w:val="28"/>
        </w:rPr>
      </w:pPr>
      <w:r>
        <w:rPr>
          <w:rFonts w:hint="eastAsia"/>
          <w:bCs/>
          <w:sz w:val="28"/>
          <w:szCs w:val="28"/>
        </w:rPr>
        <w:t>资源目录管理</w:t>
      </w:r>
    </w:p>
    <w:p>
      <w:pPr>
        <w:spacing w:before="48" w:after="48" w:line="360" w:lineRule="auto"/>
        <w:ind w:firstLine="420"/>
      </w:pPr>
      <w:r>
        <w:drawing>
          <wp:inline distT="0" distB="0" distL="114300" distR="114300">
            <wp:extent cx="4572000" cy="2691765"/>
            <wp:effectExtent l="0" t="0" r="0" b="635"/>
            <wp:docPr id="81"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0"/>
                    <pic:cNvPicPr>
                      <a:picLocks noChangeAspect="1"/>
                    </pic:cNvPicPr>
                  </pic:nvPicPr>
                  <pic:blipFill>
                    <a:blip r:embed="rId74"/>
                    <a:stretch>
                      <a:fillRect/>
                    </a:stretch>
                  </pic:blipFill>
                  <pic:spPr>
                    <a:xfrm>
                      <a:off x="0" y="0"/>
                      <a:ext cx="4572000" cy="269176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4</w:t>
      </w:r>
      <w:r>
        <w:rPr>
          <w:rFonts w:hint="eastAsia"/>
        </w:rPr>
        <w:t>3</w:t>
      </w:r>
    </w:p>
    <w:p>
      <w:pPr>
        <w:numPr>
          <w:ilvl w:val="0"/>
          <w:numId w:val="17"/>
        </w:numPr>
        <w:spacing w:before="48" w:after="48" w:line="360" w:lineRule="auto"/>
        <w:rPr>
          <w:bCs/>
          <w:sz w:val="28"/>
          <w:szCs w:val="28"/>
        </w:rPr>
      </w:pPr>
      <w:r>
        <w:rPr>
          <w:rFonts w:hint="eastAsia"/>
          <w:bCs/>
          <w:sz w:val="28"/>
          <w:szCs w:val="28"/>
        </w:rPr>
        <w:t>创建数据源</w:t>
      </w:r>
    </w:p>
    <w:p>
      <w:pPr>
        <w:spacing w:before="48" w:after="48" w:line="360" w:lineRule="auto"/>
        <w:ind w:firstLine="420"/>
      </w:pPr>
      <w:r>
        <w:drawing>
          <wp:inline distT="0" distB="0" distL="114300" distR="114300">
            <wp:extent cx="5269230" cy="1943100"/>
            <wp:effectExtent l="0" t="0" r="1270" b="0"/>
            <wp:docPr id="8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1"/>
                    <pic:cNvPicPr>
                      <a:picLocks noChangeAspect="1"/>
                    </pic:cNvPicPr>
                  </pic:nvPicPr>
                  <pic:blipFill>
                    <a:blip r:embed="rId75"/>
                    <a:stretch>
                      <a:fillRect/>
                    </a:stretch>
                  </pic:blipFill>
                  <pic:spPr>
                    <a:xfrm>
                      <a:off x="0" y="0"/>
                      <a:ext cx="5269230" cy="1943100"/>
                    </a:xfrm>
                    <a:prstGeom prst="rect">
                      <a:avLst/>
                    </a:prstGeom>
                    <a:noFill/>
                    <a:ln>
                      <a:noFill/>
                    </a:ln>
                  </pic:spPr>
                </pic:pic>
              </a:graphicData>
            </a:graphic>
          </wp:inline>
        </w:drawing>
      </w:r>
      <w:r>
        <w:t xml:space="preserve"> </w:t>
      </w:r>
    </w:p>
    <w:p>
      <w:pPr>
        <w:spacing w:line="360" w:lineRule="auto"/>
        <w:ind w:firstLine="4560" w:firstLineChars="1900"/>
      </w:pPr>
      <w:r>
        <w:rPr>
          <w:rFonts w:hint="eastAsia"/>
        </w:rPr>
        <w:t>图3-</w:t>
      </w:r>
      <w:r>
        <w:rPr>
          <w:rFonts w:hint="eastAsia"/>
          <w:lang w:val="en-US" w:eastAsia="zh-CN"/>
        </w:rPr>
        <w:t>4</w:t>
      </w:r>
      <w:r>
        <w:rPr>
          <w:rFonts w:hint="eastAsia"/>
        </w:rPr>
        <w:t>4</w:t>
      </w:r>
    </w:p>
    <w:p>
      <w:pPr>
        <w:numPr>
          <w:ilvl w:val="0"/>
          <w:numId w:val="17"/>
        </w:numPr>
        <w:spacing w:before="48" w:after="48" w:line="360" w:lineRule="auto"/>
        <w:rPr>
          <w:bCs/>
          <w:sz w:val="28"/>
          <w:szCs w:val="28"/>
        </w:rPr>
      </w:pPr>
      <w:r>
        <w:rPr>
          <w:rFonts w:hint="eastAsia"/>
          <w:bCs/>
          <w:sz w:val="28"/>
          <w:szCs w:val="28"/>
        </w:rPr>
        <w:t>创建数据集</w:t>
      </w:r>
    </w:p>
    <w:p>
      <w:pPr>
        <w:spacing w:before="48" w:after="48" w:line="360" w:lineRule="auto"/>
        <w:ind w:firstLine="420"/>
      </w:pPr>
      <w:r>
        <w:drawing>
          <wp:inline distT="0" distB="0" distL="114300" distR="114300">
            <wp:extent cx="5269230" cy="2352675"/>
            <wp:effectExtent l="0" t="0" r="1270" b="9525"/>
            <wp:docPr id="5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62"/>
                    <pic:cNvPicPr>
                      <a:picLocks noChangeAspect="1"/>
                    </pic:cNvPicPr>
                  </pic:nvPicPr>
                  <pic:blipFill>
                    <a:blip r:embed="rId76"/>
                    <a:stretch>
                      <a:fillRect/>
                    </a:stretch>
                  </pic:blipFill>
                  <pic:spPr>
                    <a:xfrm>
                      <a:off x="0" y="0"/>
                      <a:ext cx="5269230" cy="235267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4</w:t>
      </w:r>
      <w:r>
        <w:rPr>
          <w:rFonts w:hint="eastAsia"/>
        </w:rPr>
        <w:t>5</w:t>
      </w:r>
    </w:p>
    <w:p>
      <w:pPr>
        <w:numPr>
          <w:ilvl w:val="0"/>
          <w:numId w:val="17"/>
        </w:numPr>
        <w:spacing w:before="48" w:after="48" w:line="360" w:lineRule="auto"/>
        <w:rPr>
          <w:bCs/>
          <w:sz w:val="28"/>
          <w:szCs w:val="28"/>
        </w:rPr>
      </w:pPr>
      <w:r>
        <w:rPr>
          <w:rFonts w:hint="eastAsia"/>
          <w:bCs/>
          <w:sz w:val="28"/>
          <w:szCs w:val="28"/>
        </w:rPr>
        <w:t>创建图表</w:t>
      </w:r>
    </w:p>
    <w:p>
      <w:pPr>
        <w:spacing w:before="48" w:after="48" w:line="360" w:lineRule="auto"/>
        <w:ind w:firstLine="420"/>
        <w:rPr>
          <w:sz w:val="28"/>
          <w:szCs w:val="28"/>
        </w:rPr>
      </w:pPr>
      <w:r>
        <w:rPr>
          <w:b/>
          <w:sz w:val="28"/>
          <w:szCs w:val="28"/>
        </w:rPr>
        <w:tab/>
      </w:r>
      <w:r>
        <w:rPr>
          <w:rFonts w:hint="eastAsia"/>
          <w:sz w:val="28"/>
          <w:szCs w:val="28"/>
        </w:rPr>
        <w:t>设置数据集</w:t>
      </w:r>
    </w:p>
    <w:p>
      <w:pPr>
        <w:spacing w:before="48" w:after="48" w:line="360" w:lineRule="auto"/>
        <w:ind w:firstLine="420"/>
      </w:pPr>
      <w:r>
        <w:drawing>
          <wp:inline distT="0" distB="0" distL="114300" distR="114300">
            <wp:extent cx="5269230" cy="1597660"/>
            <wp:effectExtent l="0" t="0" r="1270" b="2540"/>
            <wp:docPr id="5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63"/>
                    <pic:cNvPicPr>
                      <a:picLocks noChangeAspect="1"/>
                    </pic:cNvPicPr>
                  </pic:nvPicPr>
                  <pic:blipFill>
                    <a:blip r:embed="rId77"/>
                    <a:stretch>
                      <a:fillRect/>
                    </a:stretch>
                  </pic:blipFill>
                  <pic:spPr>
                    <a:xfrm>
                      <a:off x="0" y="0"/>
                      <a:ext cx="5269230" cy="159766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4</w:t>
      </w:r>
      <w:r>
        <w:rPr>
          <w:rFonts w:hint="eastAsia"/>
        </w:rPr>
        <w:t>6</w:t>
      </w:r>
    </w:p>
    <w:p>
      <w:pPr>
        <w:spacing w:before="48" w:after="48" w:line="360" w:lineRule="auto"/>
        <w:ind w:firstLine="420"/>
        <w:rPr>
          <w:sz w:val="28"/>
          <w:szCs w:val="28"/>
        </w:rPr>
      </w:pPr>
      <w:r>
        <w:rPr>
          <w:b/>
          <w:sz w:val="28"/>
          <w:szCs w:val="28"/>
        </w:rPr>
        <w:tab/>
      </w:r>
      <w:r>
        <w:rPr>
          <w:rFonts w:hint="eastAsia"/>
          <w:sz w:val="28"/>
          <w:szCs w:val="28"/>
        </w:rPr>
        <w:t>设置维度维度信息</w:t>
      </w:r>
    </w:p>
    <w:p>
      <w:pPr>
        <w:spacing w:before="48" w:after="48" w:line="360" w:lineRule="auto"/>
        <w:ind w:firstLine="420"/>
      </w:pPr>
      <w:r>
        <w:drawing>
          <wp:inline distT="0" distB="0" distL="114300" distR="114300">
            <wp:extent cx="5269230" cy="1552575"/>
            <wp:effectExtent l="0" t="0" r="1270" b="9525"/>
            <wp:docPr id="2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4"/>
                    <pic:cNvPicPr>
                      <a:picLocks noChangeAspect="1"/>
                    </pic:cNvPicPr>
                  </pic:nvPicPr>
                  <pic:blipFill>
                    <a:blip r:embed="rId78"/>
                    <a:stretch>
                      <a:fillRect/>
                    </a:stretch>
                  </pic:blipFill>
                  <pic:spPr>
                    <a:xfrm>
                      <a:off x="0" y="0"/>
                      <a:ext cx="5269230" cy="1552575"/>
                    </a:xfrm>
                    <a:prstGeom prst="rect">
                      <a:avLst/>
                    </a:prstGeom>
                    <a:noFill/>
                    <a:ln>
                      <a:noFill/>
                    </a:ln>
                  </pic:spPr>
                </pic:pic>
              </a:graphicData>
            </a:graphic>
          </wp:inline>
        </w:drawing>
      </w:r>
      <w:r>
        <w:t xml:space="preserve"> </w:t>
      </w:r>
    </w:p>
    <w:p>
      <w:pPr>
        <w:spacing w:line="360" w:lineRule="auto"/>
        <w:ind w:firstLine="4560" w:firstLineChars="1900"/>
      </w:pPr>
      <w:r>
        <w:rPr>
          <w:rFonts w:hint="eastAsia"/>
        </w:rPr>
        <w:t>图3-</w:t>
      </w:r>
      <w:r>
        <w:rPr>
          <w:rFonts w:hint="eastAsia"/>
          <w:lang w:val="en-US" w:eastAsia="zh-CN"/>
        </w:rPr>
        <w:t>4</w:t>
      </w:r>
      <w:r>
        <w:rPr>
          <w:rFonts w:hint="eastAsia"/>
        </w:rPr>
        <w:t>7</w:t>
      </w:r>
    </w:p>
    <w:p>
      <w:pPr>
        <w:spacing w:before="48" w:after="48" w:line="360" w:lineRule="auto"/>
        <w:ind w:left="420" w:firstLine="420"/>
        <w:rPr>
          <w:sz w:val="28"/>
          <w:szCs w:val="28"/>
        </w:rPr>
      </w:pPr>
      <w:r>
        <w:rPr>
          <w:rFonts w:hint="eastAsia"/>
          <w:sz w:val="28"/>
          <w:szCs w:val="28"/>
        </w:rPr>
        <w:t>设置样式</w:t>
      </w:r>
    </w:p>
    <w:p>
      <w:pPr>
        <w:spacing w:before="48" w:after="48" w:line="360" w:lineRule="auto"/>
        <w:ind w:firstLine="420"/>
      </w:pPr>
      <w:r>
        <w:drawing>
          <wp:inline distT="0" distB="0" distL="114300" distR="114300">
            <wp:extent cx="5269230" cy="2032000"/>
            <wp:effectExtent l="0" t="0" r="1270" b="0"/>
            <wp:docPr id="5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5"/>
                    <pic:cNvPicPr>
                      <a:picLocks noChangeAspect="1"/>
                    </pic:cNvPicPr>
                  </pic:nvPicPr>
                  <pic:blipFill>
                    <a:blip r:embed="rId79"/>
                    <a:stretch>
                      <a:fillRect/>
                    </a:stretch>
                  </pic:blipFill>
                  <pic:spPr>
                    <a:xfrm>
                      <a:off x="0" y="0"/>
                      <a:ext cx="5269230" cy="203200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4</w:t>
      </w:r>
      <w:r>
        <w:rPr>
          <w:rFonts w:hint="eastAsia"/>
        </w:rPr>
        <w:t>8</w:t>
      </w:r>
    </w:p>
    <w:p>
      <w:pPr>
        <w:spacing w:before="48" w:after="48" w:line="360" w:lineRule="auto"/>
        <w:ind w:left="420" w:firstLine="420"/>
        <w:rPr>
          <w:sz w:val="28"/>
          <w:szCs w:val="28"/>
        </w:rPr>
      </w:pPr>
      <w:r>
        <w:rPr>
          <w:rFonts w:hint="eastAsia"/>
          <w:sz w:val="28"/>
          <w:szCs w:val="28"/>
        </w:rPr>
        <w:t>预览样式</w:t>
      </w:r>
    </w:p>
    <w:p>
      <w:pPr>
        <w:spacing w:before="48" w:after="48" w:line="360" w:lineRule="auto"/>
        <w:ind w:firstLine="420"/>
      </w:pPr>
      <w:r>
        <w:drawing>
          <wp:inline distT="0" distB="0" distL="114300" distR="114300">
            <wp:extent cx="5269230" cy="2002155"/>
            <wp:effectExtent l="0" t="0" r="1270" b="4445"/>
            <wp:docPr id="8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6"/>
                    <pic:cNvPicPr>
                      <a:picLocks noChangeAspect="1"/>
                    </pic:cNvPicPr>
                  </pic:nvPicPr>
                  <pic:blipFill>
                    <a:blip r:embed="rId80"/>
                    <a:stretch>
                      <a:fillRect/>
                    </a:stretch>
                  </pic:blipFill>
                  <pic:spPr>
                    <a:xfrm>
                      <a:off x="0" y="0"/>
                      <a:ext cx="5269230" cy="2002155"/>
                    </a:xfrm>
                    <a:prstGeom prst="rect">
                      <a:avLst/>
                    </a:prstGeom>
                    <a:noFill/>
                    <a:ln>
                      <a:noFill/>
                    </a:ln>
                  </pic:spPr>
                </pic:pic>
              </a:graphicData>
            </a:graphic>
          </wp:inline>
        </w:drawing>
      </w:r>
    </w:p>
    <w:p>
      <w:pPr>
        <w:spacing w:line="360" w:lineRule="auto"/>
        <w:ind w:firstLine="4560" w:firstLineChars="1900"/>
        <w:rPr>
          <w:b/>
          <w:sz w:val="28"/>
          <w:szCs w:val="28"/>
        </w:rPr>
      </w:pPr>
      <w:r>
        <w:rPr>
          <w:rFonts w:hint="eastAsia"/>
        </w:rPr>
        <w:t>图3-</w:t>
      </w:r>
      <w:r>
        <w:rPr>
          <w:rFonts w:hint="eastAsia"/>
          <w:lang w:val="en-US" w:eastAsia="zh-CN"/>
        </w:rPr>
        <w:t>4</w:t>
      </w:r>
      <w:r>
        <w:rPr>
          <w:rFonts w:hint="eastAsia"/>
        </w:rPr>
        <w:t>9</w:t>
      </w:r>
    </w:p>
    <w:p>
      <w:pPr>
        <w:pStyle w:val="5"/>
        <w:numPr>
          <w:ilvl w:val="2"/>
          <w:numId w:val="6"/>
        </w:numPr>
        <w:rPr>
          <w:rFonts w:hint="eastAsia" w:ascii="宋体" w:hAnsi="宋体" w:eastAsia="宋体" w:cs="宋体"/>
          <w:sz w:val="28"/>
          <w:szCs w:val="28"/>
        </w:rPr>
      </w:pPr>
      <w:bookmarkStart w:id="390" w:name="_Toc1733"/>
      <w:r>
        <w:rPr>
          <w:rFonts w:hint="eastAsia" w:ascii="宋体" w:hAnsi="宋体" w:eastAsia="宋体" w:cs="宋体"/>
          <w:sz w:val="28"/>
          <w:szCs w:val="28"/>
        </w:rPr>
        <w:t>图表组件</w:t>
      </w:r>
      <w:bookmarkEnd w:id="390"/>
    </w:p>
    <w:p>
      <w:pPr>
        <w:spacing w:before="48" w:after="48" w:line="360" w:lineRule="auto"/>
        <w:ind w:firstLine="560" w:firstLineChars="200"/>
        <w:rPr>
          <w:bCs/>
          <w:sz w:val="28"/>
          <w:szCs w:val="28"/>
        </w:rPr>
      </w:pPr>
      <w:r>
        <w:rPr>
          <w:rFonts w:hint="eastAsia"/>
          <w:bCs/>
          <w:sz w:val="28"/>
          <w:szCs w:val="28"/>
        </w:rPr>
        <w:t>本平台的所有图表都采用HTML5展示技术，支持移动端设备屏幕自适应。支持动画效果及个性化设置项，能够根据需求自定义配置。通过后台可设计实现企业各种场景下的复杂报表及报告的自动化生成，提高数据查询的及时性及准确性，减少大量的重复劳动及人力和时间成本。</w:t>
      </w:r>
    </w:p>
    <w:tbl>
      <w:tblPr>
        <w:tblStyle w:val="32"/>
        <w:tblW w:w="934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129"/>
        <w:gridCol w:w="1129"/>
        <w:gridCol w:w="4395"/>
        <w:gridCol w:w="2693"/>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tcPr>
          <w:p/>
        </w:tc>
        <w:tc>
          <w:tcPr>
            <w:tcW w:w="1129" w:type="dxa"/>
            <w:vAlign w:val="center"/>
          </w:tcPr>
          <w:p>
            <w:r>
              <w:rPr>
                <w:rFonts w:hint="eastAsia"/>
              </w:rPr>
              <w:t>组件名称</w:t>
            </w:r>
          </w:p>
        </w:tc>
        <w:tc>
          <w:tcPr>
            <w:tcW w:w="4395" w:type="dxa"/>
            <w:vAlign w:val="center"/>
          </w:tcPr>
          <w:p>
            <w:r>
              <w:rPr>
                <w:rFonts w:hint="eastAsia"/>
              </w:rPr>
              <w:t>功能说明</w:t>
            </w:r>
          </w:p>
        </w:tc>
        <w:tc>
          <w:tcPr>
            <w:tcW w:w="2693" w:type="dxa"/>
            <w:vAlign w:val="center"/>
          </w:tcPr>
          <w:p>
            <w:r>
              <w:rPr>
                <w:rFonts w:hint="eastAsia"/>
              </w:rPr>
              <w:t>截图</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restart"/>
          </w:tcPr>
          <w:p>
            <w:pPr>
              <w:jc w:val="center"/>
            </w:pPr>
            <w:r>
              <w:rPr>
                <w:rFonts w:hint="eastAsia"/>
              </w:rPr>
              <w:t>过滤组件</w:t>
            </w:r>
          </w:p>
        </w:tc>
        <w:tc>
          <w:tcPr>
            <w:tcW w:w="1129" w:type="dxa"/>
            <w:vAlign w:val="center"/>
          </w:tcPr>
          <w:p>
            <w:r>
              <w:rPr>
                <w:rFonts w:hint="eastAsia"/>
              </w:rPr>
              <w:t>日期组件</w:t>
            </w:r>
          </w:p>
        </w:tc>
        <w:tc>
          <w:tcPr>
            <w:tcW w:w="4395" w:type="dxa"/>
            <w:vAlign w:val="center"/>
          </w:tcPr>
          <w:p>
            <w:r>
              <w:t>日期过滤组件，对报表上图表做日期过滤操作，实现不同时间的报表展示</w:t>
            </w:r>
          </w:p>
          <w:p>
            <w:bookmarkStart w:id="391" w:name="__DdeLink__556_3562698632"/>
            <w:r>
              <w:t>通过拖拽实现组件的大小，位置设置。</w:t>
            </w:r>
            <w:bookmarkEnd w:id="391"/>
          </w:p>
        </w:tc>
        <w:tc>
          <w:tcPr>
            <w:tcW w:w="2693" w:type="dxa"/>
            <w:vAlign w:val="center"/>
          </w:tcPr>
          <w:p>
            <w:r>
              <w:drawing>
                <wp:anchor distT="0" distB="0" distL="114300" distR="114300" simplePos="0" relativeHeight="251661312" behindDoc="0" locked="0" layoutInCell="1" allowOverlap="1">
                  <wp:simplePos x="0" y="0"/>
                  <wp:positionH relativeFrom="column">
                    <wp:posOffset>4445</wp:posOffset>
                  </wp:positionH>
                  <wp:positionV relativeFrom="paragraph">
                    <wp:posOffset>12065</wp:posOffset>
                  </wp:positionV>
                  <wp:extent cx="1542415" cy="771525"/>
                  <wp:effectExtent l="9525" t="9525" r="10160" b="19050"/>
                  <wp:wrapNone/>
                  <wp:docPr id="108" name="图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像1"/>
                          <pic:cNvPicPr>
                            <a:picLocks noChangeAspect="1"/>
                          </pic:cNvPicPr>
                        </pic:nvPicPr>
                        <pic:blipFill>
                          <a:blip r:embed="rId81"/>
                          <a:stretch>
                            <a:fillRect/>
                          </a:stretch>
                        </pic:blipFill>
                        <pic:spPr>
                          <a:xfrm>
                            <a:off x="0" y="0"/>
                            <a:ext cx="1542415" cy="771525"/>
                          </a:xfrm>
                          <a:prstGeom prst="rect">
                            <a:avLst/>
                          </a:prstGeom>
                          <a:noFill/>
                          <a:ln w="9525" cap="flat" cmpd="sng">
                            <a:solidFill>
                              <a:srgbClr val="D9D9D9"/>
                            </a:solidFill>
                            <a:prstDash val="solid"/>
                            <a:round/>
                            <a:headEnd type="none" w="med" len="med"/>
                            <a:tailEnd type="none" w="med" len="med"/>
                          </a:ln>
                        </pic:spPr>
                      </pic:pic>
                    </a:graphicData>
                  </a:graphic>
                </wp:anchor>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列表组件</w:t>
            </w:r>
          </w:p>
        </w:tc>
        <w:tc>
          <w:tcPr>
            <w:tcW w:w="4395" w:type="dxa"/>
            <w:vAlign w:val="center"/>
          </w:tcPr>
          <w:p>
            <w:r>
              <w:t>列表过滤组件，包括纵向列表、横向列表、下拉列表，实现报表的选择过滤</w:t>
            </w:r>
          </w:p>
          <w:p>
            <w:r>
              <w:t>通过拖拽实现组件的大小，位置设置。</w:t>
            </w:r>
          </w:p>
        </w:tc>
        <w:tc>
          <w:tcPr>
            <w:tcW w:w="2693" w:type="dxa"/>
            <w:vAlign w:val="center"/>
          </w:tcPr>
          <w:p>
            <w:pPr>
              <w:rPr>
                <w:bCs/>
                <w:sz w:val="28"/>
                <w:szCs w:val="28"/>
              </w:rPr>
            </w:pPr>
            <w:r>
              <w:rPr>
                <w:bCs/>
                <w:sz w:val="28"/>
                <w:szCs w:val="28"/>
              </w:rPr>
              <w:drawing>
                <wp:anchor distT="0" distB="0" distL="0" distR="0" simplePos="0" relativeHeight="251664384" behindDoc="0" locked="0" layoutInCell="1" allowOverlap="1">
                  <wp:simplePos x="0" y="0"/>
                  <wp:positionH relativeFrom="column">
                    <wp:posOffset>776605</wp:posOffset>
                  </wp:positionH>
                  <wp:positionV relativeFrom="paragraph">
                    <wp:posOffset>-1322070</wp:posOffset>
                  </wp:positionV>
                  <wp:extent cx="789940" cy="1057275"/>
                  <wp:effectExtent l="9525" t="9525" r="13335" b="12700"/>
                  <wp:wrapSquare wrapText="largest"/>
                  <wp:docPr id="117" name="图像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像4"/>
                          <pic:cNvPicPr>
                            <a:picLocks noChangeAspect="1"/>
                          </pic:cNvPicPr>
                        </pic:nvPicPr>
                        <pic:blipFill>
                          <a:blip r:embed="rId82"/>
                          <a:stretch>
                            <a:fillRect/>
                          </a:stretch>
                        </pic:blipFill>
                        <pic:spPr>
                          <a:xfrm>
                            <a:off x="0" y="0"/>
                            <a:ext cx="789940" cy="1057275"/>
                          </a:xfrm>
                          <a:prstGeom prst="rect">
                            <a:avLst/>
                          </a:prstGeom>
                          <a:noFill/>
                          <a:ln w="9525" cap="flat" cmpd="sng">
                            <a:solidFill>
                              <a:srgbClr val="D9D9D9"/>
                            </a:solidFill>
                            <a:prstDash val="solid"/>
                            <a:round/>
                            <a:headEnd type="none" w="med" len="med"/>
                            <a:tailEnd type="none" w="med" len="med"/>
                          </a:ln>
                        </pic:spPr>
                      </pic:pic>
                    </a:graphicData>
                  </a:graphic>
                </wp:anchor>
              </w:drawing>
            </w:r>
            <w:r>
              <w:rPr>
                <w:bCs/>
                <w:sz w:val="28"/>
                <w:szCs w:val="28"/>
              </w:rPr>
              <w:drawing>
                <wp:anchor distT="0" distB="0" distL="114300" distR="114300" simplePos="0" relativeHeight="251662336" behindDoc="0" locked="0" layoutInCell="1" allowOverlap="1">
                  <wp:simplePos x="0" y="0"/>
                  <wp:positionH relativeFrom="column">
                    <wp:posOffset>3175</wp:posOffset>
                  </wp:positionH>
                  <wp:positionV relativeFrom="paragraph">
                    <wp:posOffset>-1179195</wp:posOffset>
                  </wp:positionV>
                  <wp:extent cx="744220" cy="1038225"/>
                  <wp:effectExtent l="9525" t="9525" r="20955" b="19050"/>
                  <wp:wrapTopAndBottom/>
                  <wp:docPr id="109" name="图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像2"/>
                          <pic:cNvPicPr>
                            <a:picLocks noChangeAspect="1"/>
                          </pic:cNvPicPr>
                        </pic:nvPicPr>
                        <pic:blipFill>
                          <a:blip r:embed="rId83"/>
                          <a:stretch>
                            <a:fillRect/>
                          </a:stretch>
                        </pic:blipFill>
                        <pic:spPr>
                          <a:xfrm>
                            <a:off x="0" y="0"/>
                            <a:ext cx="744220" cy="1038225"/>
                          </a:xfrm>
                          <a:prstGeom prst="rect">
                            <a:avLst/>
                          </a:prstGeom>
                          <a:noFill/>
                          <a:ln w="9525" cap="flat" cmpd="sng">
                            <a:solidFill>
                              <a:srgbClr val="D9D9D9"/>
                            </a:solidFill>
                            <a:prstDash val="solid"/>
                            <a:round/>
                            <a:headEnd type="none" w="med" len="med"/>
                            <a:tailEnd type="none" w="med" len="med"/>
                          </a:ln>
                        </pic:spPr>
                      </pic:pic>
                    </a:graphicData>
                  </a:graphic>
                </wp:anchor>
              </w:drawing>
            </w:r>
            <w:r>
              <w:rPr>
                <w:bCs/>
                <w:sz w:val="28"/>
                <w:szCs w:val="28"/>
              </w:rPr>
              <w:drawing>
                <wp:anchor distT="0" distB="0" distL="0" distR="0" simplePos="0" relativeHeight="251663360" behindDoc="0" locked="0" layoutInCell="1" allowOverlap="1">
                  <wp:simplePos x="0" y="0"/>
                  <wp:positionH relativeFrom="column">
                    <wp:posOffset>0</wp:posOffset>
                  </wp:positionH>
                  <wp:positionV relativeFrom="page">
                    <wp:posOffset>1091565</wp:posOffset>
                  </wp:positionV>
                  <wp:extent cx="1609090" cy="285115"/>
                  <wp:effectExtent l="0" t="0" r="3810" b="6985"/>
                  <wp:wrapSquare wrapText="largest"/>
                  <wp:docPr id="118" name="图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像3"/>
                          <pic:cNvPicPr>
                            <a:picLocks noChangeAspect="1"/>
                          </pic:cNvPicPr>
                        </pic:nvPicPr>
                        <pic:blipFill>
                          <a:blip r:embed="rId84"/>
                          <a:stretch>
                            <a:fillRect/>
                          </a:stretch>
                        </pic:blipFill>
                        <pic:spPr>
                          <a:xfrm>
                            <a:off x="0" y="0"/>
                            <a:ext cx="1609090" cy="285115"/>
                          </a:xfrm>
                          <a:prstGeom prst="rect">
                            <a:avLst/>
                          </a:prstGeom>
                          <a:noFill/>
                          <a:ln>
                            <a:noFill/>
                          </a:ln>
                        </pic:spPr>
                      </pic:pic>
                    </a:graphicData>
                  </a:graphic>
                </wp:anchor>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pPr>
              <w:rPr>
                <w:rFonts w:ascii="Segoe UI Symbol" w:hAnsi="Segoe UI Symbol" w:cs="Segoe UI Symbol"/>
              </w:rPr>
            </w:pPr>
          </w:p>
        </w:tc>
        <w:tc>
          <w:tcPr>
            <w:tcW w:w="1129" w:type="dxa"/>
            <w:vAlign w:val="center"/>
          </w:tcPr>
          <w:p>
            <w:r>
              <w:rPr>
                <w:rFonts w:hint="eastAsia" w:ascii="Segoe UI Symbol" w:hAnsi="Segoe UI Symbol" w:cs="Segoe UI Symbol"/>
              </w:rPr>
              <w:t>树组件</w:t>
            </w:r>
          </w:p>
        </w:tc>
        <w:tc>
          <w:tcPr>
            <w:tcW w:w="4395" w:type="dxa"/>
            <w:vAlign w:val="center"/>
          </w:tcPr>
          <w:p>
            <w:r>
              <w:t>树过滤组件， 对多层次数据实现树形过滤</w:t>
            </w:r>
          </w:p>
          <w:p>
            <w:r>
              <w:t>通过拖拽实现组件的大小，位置设置。</w:t>
            </w:r>
          </w:p>
          <w:p>
            <w:r>
              <w:t>通过属性编辑器可以设置组件的大小、位置、颜色、背景、透明度。</w:t>
            </w:r>
          </w:p>
        </w:tc>
        <w:tc>
          <w:tcPr>
            <w:tcW w:w="2693" w:type="dxa"/>
            <w:vAlign w:val="center"/>
          </w:tcPr>
          <w:p>
            <w:r>
              <w:drawing>
                <wp:anchor distT="0" distB="0" distL="0" distR="0" simplePos="0" relativeHeight="251659264" behindDoc="0" locked="0" layoutInCell="1" allowOverlap="1">
                  <wp:simplePos x="0" y="0"/>
                  <wp:positionH relativeFrom="column">
                    <wp:posOffset>67945</wp:posOffset>
                  </wp:positionH>
                  <wp:positionV relativeFrom="paragraph">
                    <wp:posOffset>-1571625</wp:posOffset>
                  </wp:positionV>
                  <wp:extent cx="1430655" cy="2019300"/>
                  <wp:effectExtent l="9525" t="9525" r="20320" b="15875"/>
                  <wp:wrapSquare wrapText="largest"/>
                  <wp:docPr id="127" name="图像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像5"/>
                          <pic:cNvPicPr>
                            <a:picLocks noChangeAspect="1"/>
                          </pic:cNvPicPr>
                        </pic:nvPicPr>
                        <pic:blipFill>
                          <a:blip r:embed="rId85"/>
                          <a:stretch>
                            <a:fillRect/>
                          </a:stretch>
                        </pic:blipFill>
                        <pic:spPr>
                          <a:xfrm>
                            <a:off x="0" y="0"/>
                            <a:ext cx="1430655" cy="2019300"/>
                          </a:xfrm>
                          <a:prstGeom prst="rect">
                            <a:avLst/>
                          </a:prstGeom>
                          <a:noFill/>
                          <a:ln w="9525" cap="flat" cmpd="sng">
                            <a:solidFill>
                              <a:srgbClr val="D9D9D9"/>
                            </a:solidFill>
                            <a:prstDash val="solid"/>
                            <a:round/>
                            <a:headEnd type="none" w="med" len="med"/>
                            <a:tailEnd type="none" w="med" len="med"/>
                          </a:ln>
                        </pic:spPr>
                      </pic:pic>
                    </a:graphicData>
                  </a:graphic>
                </wp:anchor>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LookUp组件</w:t>
            </w:r>
          </w:p>
        </w:tc>
        <w:tc>
          <w:tcPr>
            <w:tcW w:w="4395" w:type="dxa"/>
            <w:vAlign w:val="center"/>
          </w:tcPr>
          <w:p>
            <w:r>
              <w:rPr>
                <w:rFonts w:hint="eastAsia"/>
              </w:rPr>
              <w:t>LookUp</w:t>
            </w:r>
            <w:r>
              <w:t>过滤组件，对报表数据实现自定义过滤</w:t>
            </w:r>
          </w:p>
          <w:p>
            <w:r>
              <w:t>通过拖拽实现组件的大小，位置设置。</w:t>
            </w:r>
          </w:p>
        </w:tc>
        <w:tc>
          <w:tcPr>
            <w:tcW w:w="2693" w:type="dxa"/>
            <w:vAlign w:val="center"/>
          </w:tcPr>
          <w:p>
            <w:r>
              <w:drawing>
                <wp:anchor distT="0" distB="0" distL="0" distR="0" simplePos="0" relativeHeight="251660288" behindDoc="0" locked="0" layoutInCell="1" allowOverlap="1">
                  <wp:simplePos x="0" y="0"/>
                  <wp:positionH relativeFrom="column">
                    <wp:posOffset>-16510</wp:posOffset>
                  </wp:positionH>
                  <wp:positionV relativeFrom="paragraph">
                    <wp:posOffset>-995680</wp:posOffset>
                  </wp:positionV>
                  <wp:extent cx="1581150" cy="1047750"/>
                  <wp:effectExtent l="9525" t="9525" r="9525" b="9525"/>
                  <wp:wrapSquare wrapText="largest"/>
                  <wp:docPr id="129" name="图像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像6"/>
                          <pic:cNvPicPr>
                            <a:picLocks noChangeAspect="1"/>
                          </pic:cNvPicPr>
                        </pic:nvPicPr>
                        <pic:blipFill>
                          <a:blip r:embed="rId86"/>
                          <a:stretch>
                            <a:fillRect/>
                          </a:stretch>
                        </pic:blipFill>
                        <pic:spPr>
                          <a:xfrm>
                            <a:off x="0" y="0"/>
                            <a:ext cx="1581150" cy="1047750"/>
                          </a:xfrm>
                          <a:prstGeom prst="rect">
                            <a:avLst/>
                          </a:prstGeom>
                          <a:noFill/>
                          <a:ln w="9525" cap="flat" cmpd="sng">
                            <a:solidFill>
                              <a:srgbClr val="D9D9D9"/>
                            </a:solidFill>
                            <a:prstDash val="solid"/>
                            <a:round/>
                            <a:headEnd type="none" w="med" len="med"/>
                            <a:tailEnd type="none" w="med" len="med"/>
                          </a:ln>
                        </pic:spPr>
                      </pic:pic>
                    </a:graphicData>
                  </a:graphic>
                </wp:anchor>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restart"/>
          </w:tcPr>
          <w:p>
            <w:pPr>
              <w:jc w:val="center"/>
            </w:pPr>
            <w:r>
              <w:rPr>
                <w:rFonts w:hint="eastAsia"/>
              </w:rPr>
              <w:t>2</w:t>
            </w:r>
            <w:r>
              <w:t>D</w:t>
            </w:r>
            <w:r>
              <w:rPr>
                <w:rFonts w:hint="eastAsia"/>
              </w:rPr>
              <w:t>图表组件</w:t>
            </w:r>
          </w:p>
        </w:tc>
        <w:tc>
          <w:tcPr>
            <w:tcW w:w="1129" w:type="dxa"/>
            <w:vAlign w:val="center"/>
          </w:tcPr>
          <w:p>
            <w:r>
              <w:rPr>
                <w:rFonts w:hint="eastAsia"/>
              </w:rPr>
              <w:t>按钮组件</w:t>
            </w:r>
          </w:p>
        </w:tc>
        <w:tc>
          <w:tcPr>
            <w:tcW w:w="4395" w:type="dxa"/>
            <w:vAlign w:val="center"/>
          </w:tcPr>
          <w:p>
            <w:r>
              <w:rPr>
                <w:rFonts w:hint="eastAsia"/>
              </w:rPr>
              <w:t>Bootstrap</w:t>
            </w:r>
            <w:r>
              <w:t>标准按钮组件，支持</w:t>
            </w:r>
            <w:r>
              <w:rPr>
                <w:rFonts w:hint="eastAsia"/>
              </w:rPr>
              <w:t>点击</w:t>
            </w:r>
            <w:r>
              <w:t>事件触发。</w:t>
            </w:r>
          </w:p>
          <w:p>
            <w:r>
              <w:t>通过拖拽实现组件的大小，位置设置。</w:t>
            </w:r>
          </w:p>
          <w:p>
            <w:r>
              <w:t>通过属性编辑器可以设置组件的</w:t>
            </w:r>
            <w:r>
              <w:rPr>
                <w:rFonts w:hint="eastAsia"/>
              </w:rPr>
              <w:t>颜色</w:t>
            </w:r>
            <w:r>
              <w:t>、透明度，</w:t>
            </w:r>
            <w:r>
              <w:rPr>
                <w:rFonts w:hint="eastAsia"/>
              </w:rPr>
              <w:t>字体大小等</w:t>
            </w:r>
            <w:r>
              <w:t>。</w:t>
            </w:r>
          </w:p>
        </w:tc>
        <w:tc>
          <w:tcPr>
            <w:tcW w:w="2693" w:type="dxa"/>
            <w:vAlign w:val="center"/>
          </w:tcPr>
          <w:p>
            <w:r>
              <w:drawing>
                <wp:inline distT="0" distB="0" distL="114300" distR="114300">
                  <wp:extent cx="1572895" cy="254000"/>
                  <wp:effectExtent l="9525" t="9525" r="17780" b="15875"/>
                  <wp:docPr id="8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7"/>
                          <pic:cNvPicPr>
                            <a:picLocks noChangeAspect="1"/>
                          </pic:cNvPicPr>
                        </pic:nvPicPr>
                        <pic:blipFill>
                          <a:blip r:embed="rId87"/>
                          <a:stretch>
                            <a:fillRect/>
                          </a:stretch>
                        </pic:blipFill>
                        <pic:spPr>
                          <a:xfrm>
                            <a:off x="0" y="0"/>
                            <a:ext cx="1572895" cy="2540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饼图组件</w:t>
            </w:r>
          </w:p>
        </w:tc>
        <w:tc>
          <w:tcPr>
            <w:tcW w:w="4395" w:type="dxa"/>
            <w:vAlign w:val="center"/>
          </w:tcPr>
          <w:p>
            <w:r>
              <w:rPr>
                <w:rFonts w:hint="eastAsia"/>
              </w:rPr>
              <w:t>饼图在数据分析中无处不在。排列在工作表的一列或一行中的数据可以绘制到饼图中，其中每列可以显示一个饼图。</w:t>
            </w:r>
          </w:p>
          <w:p>
            <w:r>
              <w:rPr>
                <w:rFonts w:hint="eastAsia"/>
              </w:rPr>
              <w:t>通过基础配置可以设置饼图的标题、所属目录、数据集。</w:t>
            </w:r>
          </w:p>
          <w:p>
            <w:r>
              <w:rPr>
                <w:rFonts w:hint="eastAsia"/>
              </w:rPr>
              <w:t>通过维度编辑器可以设置行维、过滤条件、指标。</w:t>
            </w:r>
          </w:p>
          <w:p>
            <w:r>
              <w:rPr>
                <w:rFonts w:hint="eastAsia"/>
              </w:rPr>
              <w:t>通过样式编辑器可以设置工具栏，图例的字体、位置显示格式，单位的字体、位置、值，饼图的大小、位置、透明度，指示器的字体、位置显示格式。</w:t>
            </w:r>
          </w:p>
          <w:p>
            <w:r>
              <w:rPr>
                <w:rFonts w:hint="eastAsia"/>
              </w:rPr>
              <w:t>通过看板编辑器修改标题的颜色、字体、背景。</w:t>
            </w:r>
          </w:p>
        </w:tc>
        <w:tc>
          <w:tcPr>
            <w:tcW w:w="2693" w:type="dxa"/>
            <w:vAlign w:val="center"/>
          </w:tcPr>
          <w:p>
            <w:r>
              <w:drawing>
                <wp:inline distT="0" distB="0" distL="114300" distR="114300">
                  <wp:extent cx="1612265" cy="1257300"/>
                  <wp:effectExtent l="9525" t="9525" r="16510" b="15875"/>
                  <wp:docPr id="111"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8"/>
                          <pic:cNvPicPr>
                            <a:picLocks noChangeAspect="1"/>
                          </pic:cNvPicPr>
                        </pic:nvPicPr>
                        <pic:blipFill>
                          <a:blip r:embed="rId88"/>
                          <a:stretch>
                            <a:fillRect/>
                          </a:stretch>
                        </pic:blipFill>
                        <pic:spPr>
                          <a:xfrm>
                            <a:off x="0" y="0"/>
                            <a:ext cx="1612265" cy="12573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区域图组件</w:t>
            </w:r>
          </w:p>
        </w:tc>
        <w:tc>
          <w:tcPr>
            <w:tcW w:w="4395" w:type="dxa"/>
            <w:vAlign w:val="center"/>
          </w:tcPr>
          <w:p>
            <w:r>
              <w:t>堆叠面积图用于显示每个数值所占大小随时间或类别变化的趋势线，展示的是部分与整体的关系。</w:t>
            </w:r>
          </w:p>
          <w:p>
            <w:r>
              <w:rPr>
                <w:rFonts w:hint="eastAsia"/>
              </w:rPr>
              <w:t>通过基础配置可以设置</w:t>
            </w:r>
            <w:r>
              <w:t>堆叠面积图</w:t>
            </w:r>
            <w:r>
              <w:rPr>
                <w:rFonts w:hint="eastAsia"/>
              </w:rPr>
              <w:t>的标题、所属目录、数据集。</w:t>
            </w:r>
          </w:p>
          <w:p>
            <w:r>
              <w:rPr>
                <w:rFonts w:hint="eastAsia"/>
              </w:rPr>
              <w:t>通过维度编辑器可以设置列维、行维、过滤条件、指标。</w:t>
            </w:r>
          </w:p>
          <w:p>
            <w:r>
              <w:rPr>
                <w:rFonts w:hint="eastAsia"/>
              </w:rPr>
              <w:t>通过样式编辑器可以设置工具栏，图例的字体、位置显示格式，单位的字体、位置、值，区域缩放功能，是否显示xy轴、xy轴的颜色、、xy轴的字体、、y自定义值，指示器的字体，</w:t>
            </w:r>
            <w:r>
              <w:t>堆叠面积图</w:t>
            </w:r>
            <w:r>
              <w:rPr>
                <w:rFonts w:hint="eastAsia"/>
              </w:rPr>
              <w:t>的大小、位置，是否显示网格线、颜色</w:t>
            </w:r>
          </w:p>
          <w:p>
            <w:r>
              <w:rPr>
                <w:rFonts w:hint="eastAsia"/>
              </w:rPr>
              <w:t>通过看板编辑器修改标题的颜色、字体、背景。</w:t>
            </w:r>
          </w:p>
        </w:tc>
        <w:tc>
          <w:tcPr>
            <w:tcW w:w="2693" w:type="dxa"/>
            <w:vAlign w:val="center"/>
          </w:tcPr>
          <w:p>
            <w:r>
              <w:drawing>
                <wp:inline distT="0" distB="0" distL="114300" distR="114300">
                  <wp:extent cx="1610995" cy="1042035"/>
                  <wp:effectExtent l="9525" t="9525" r="17780" b="15240"/>
                  <wp:docPr id="110"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9"/>
                          <pic:cNvPicPr>
                            <a:picLocks noChangeAspect="1"/>
                          </pic:cNvPicPr>
                        </pic:nvPicPr>
                        <pic:blipFill>
                          <a:blip r:embed="rId89"/>
                          <a:stretch>
                            <a:fillRect/>
                          </a:stretch>
                        </pic:blipFill>
                        <pic:spPr>
                          <a:xfrm>
                            <a:off x="0" y="0"/>
                            <a:ext cx="1610995" cy="104203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柱状图组件</w:t>
            </w:r>
          </w:p>
        </w:tc>
        <w:tc>
          <w:tcPr>
            <w:tcW w:w="4395" w:type="dxa"/>
            <w:vAlign w:val="center"/>
          </w:tcPr>
          <w:p>
            <w:r>
              <w:rPr>
                <w:rFonts w:hint="eastAsia"/>
              </w:rPr>
              <w:t>柱状图，又称条形图、条状图、柱形图，是最常使用的图表类型之一，它通过垂直或水平的条形展示维度字段的分布情况。</w:t>
            </w:r>
          </w:p>
          <w:p>
            <w:r>
              <w:rPr>
                <w:rFonts w:hint="eastAsia"/>
              </w:rPr>
              <w:t>通过基础配置可以设置柱状图的标题、所属目录、数据集。</w:t>
            </w:r>
          </w:p>
          <w:p>
            <w:r>
              <w:rPr>
                <w:rFonts w:hint="eastAsia"/>
              </w:rPr>
              <w:t>通过维度编辑器可以设置列维、行维、过滤条件、指标。</w:t>
            </w:r>
          </w:p>
          <w:p>
            <w:r>
              <w:rPr>
                <w:rFonts w:hint="eastAsia"/>
              </w:rPr>
              <w:t>通过样式编辑器可以设置工具栏，图例的字体、位置显示格式，单位的字体、位置、值，区域缩放功能，是否显示xy轴、xy轴的颜色、、xy轴的字体、y自定义值，指示器的字体，柱体的颜色、弧度、宽度，柱</w:t>
            </w:r>
            <w:r>
              <w:t>图</w:t>
            </w:r>
            <w:r>
              <w:rPr>
                <w:rFonts w:hint="eastAsia"/>
              </w:rPr>
              <w:t>的大小、位置，是否显示网格线、颜色</w:t>
            </w:r>
          </w:p>
          <w:p>
            <w:r>
              <w:rPr>
                <w:rFonts w:hint="eastAsia"/>
              </w:rPr>
              <w:t>通过看板编辑器修改标题的颜色、字体、背景。</w:t>
            </w:r>
          </w:p>
        </w:tc>
        <w:tc>
          <w:tcPr>
            <w:tcW w:w="2693" w:type="dxa"/>
            <w:vAlign w:val="center"/>
          </w:tcPr>
          <w:p>
            <w:r>
              <w:drawing>
                <wp:inline distT="0" distB="0" distL="114300" distR="114300">
                  <wp:extent cx="1602105" cy="1002665"/>
                  <wp:effectExtent l="9525" t="9525" r="13970" b="16510"/>
                  <wp:docPr id="11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70"/>
                          <pic:cNvPicPr>
                            <a:picLocks noChangeAspect="1"/>
                          </pic:cNvPicPr>
                        </pic:nvPicPr>
                        <pic:blipFill>
                          <a:blip r:embed="rId90"/>
                          <a:stretch>
                            <a:fillRect/>
                          </a:stretch>
                        </pic:blipFill>
                        <pic:spPr>
                          <a:xfrm>
                            <a:off x="0" y="0"/>
                            <a:ext cx="1602105" cy="100266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曲线组件</w:t>
            </w:r>
          </w:p>
        </w:tc>
        <w:tc>
          <w:tcPr>
            <w:tcW w:w="4395" w:type="dxa"/>
            <w:vAlign w:val="center"/>
          </w:tcPr>
          <w:p>
            <w:r>
              <w:t>折线图用于显示数据在一个连续的时间间隔或者时间跨度上的变化，它的特点是反映事物随时间或有序类别而变化的趋势。</w:t>
            </w:r>
          </w:p>
          <w:p>
            <w:r>
              <w:rPr>
                <w:rFonts w:hint="eastAsia"/>
              </w:rPr>
              <w:t>通过基础配置可以设置饼图的标题、所属目录、数据集。</w:t>
            </w:r>
          </w:p>
          <w:p>
            <w:r>
              <w:rPr>
                <w:rFonts w:hint="eastAsia"/>
              </w:rPr>
              <w:t>通过维度编辑器可以设置列维、行维、过滤条件、指标。</w:t>
            </w:r>
          </w:p>
          <w:p>
            <w:r>
              <w:rPr>
                <w:rFonts w:hint="eastAsia"/>
              </w:rPr>
              <w:t>通过样式编辑器可以设置工具栏，图例的字体、位置显示格式，单位的字体、位置、值，区域缩放功能，是否显示xy轴、xy轴的颜色、xy轴的字体、、y自定义值，指示器的字体，是否是平滑曲线，</w:t>
            </w:r>
            <w:r>
              <w:t>折线图</w:t>
            </w:r>
            <w:r>
              <w:rPr>
                <w:rFonts w:hint="eastAsia"/>
              </w:rPr>
              <w:t>的大小、位置，是否显示网格线、颜色</w:t>
            </w:r>
          </w:p>
          <w:p>
            <w:r>
              <w:rPr>
                <w:rFonts w:hint="eastAsia"/>
              </w:rPr>
              <w:t>通过看板编辑器修改标题的颜色、字体、背景。</w:t>
            </w:r>
          </w:p>
        </w:tc>
        <w:tc>
          <w:tcPr>
            <w:tcW w:w="2693" w:type="dxa"/>
            <w:vAlign w:val="center"/>
          </w:tcPr>
          <w:p>
            <w:r>
              <w:drawing>
                <wp:inline distT="0" distB="0" distL="114300" distR="114300">
                  <wp:extent cx="1589405" cy="1054735"/>
                  <wp:effectExtent l="9525" t="9525" r="13970" b="15240"/>
                  <wp:docPr id="12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1"/>
                          <pic:cNvPicPr>
                            <a:picLocks noChangeAspect="1"/>
                          </pic:cNvPicPr>
                        </pic:nvPicPr>
                        <pic:blipFill>
                          <a:blip r:embed="rId91"/>
                          <a:stretch>
                            <a:fillRect/>
                          </a:stretch>
                        </pic:blipFill>
                        <pic:spPr>
                          <a:xfrm>
                            <a:off x="0" y="0"/>
                            <a:ext cx="1589405" cy="105473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雷达图</w:t>
            </w:r>
          </w:p>
        </w:tc>
        <w:tc>
          <w:tcPr>
            <w:tcW w:w="4395" w:type="dxa"/>
            <w:vAlign w:val="center"/>
          </w:tcPr>
          <w:p>
            <w:r>
              <w:t>雷达图主要应用于企业经营状况——</w:t>
            </w:r>
            <w:r>
              <w:fldChar w:fldCharType="begin"/>
            </w:r>
            <w:r>
              <w:instrText xml:space="preserve"> HYPERLINK "https://baike.baidu.com/item/%E6%94%B6%E7%9B%8A" \t "_blank" </w:instrText>
            </w:r>
            <w:r>
              <w:fldChar w:fldCharType="separate"/>
            </w:r>
            <w:r>
              <w:t>收益</w:t>
            </w:r>
            <w:r>
              <w:fldChar w:fldCharType="end"/>
            </w:r>
            <w:r>
              <w:t>性、生产性、流动性、安全性和成长性的评价。</w:t>
            </w:r>
          </w:p>
          <w:p>
            <w:r>
              <w:rPr>
                <w:rFonts w:hint="eastAsia"/>
              </w:rPr>
              <w:t>通过基础配置可以设置</w:t>
            </w:r>
            <w:r>
              <w:t>雷达图</w:t>
            </w:r>
            <w:r>
              <w:rPr>
                <w:rFonts w:hint="eastAsia"/>
              </w:rPr>
              <w:t>的标题、所属目录、数据集。</w:t>
            </w:r>
          </w:p>
          <w:p>
            <w:r>
              <w:rPr>
                <w:rFonts w:hint="eastAsia"/>
              </w:rPr>
              <w:t>通过维度编辑器可以设置列维、行维、过滤条件、指标。</w:t>
            </w:r>
          </w:p>
          <w:p>
            <w:r>
              <w:rPr>
                <w:rFonts w:hint="eastAsia"/>
              </w:rPr>
              <w:t>通过样式编辑器可以设置工具栏，图例的字体、位置显示格式，单位的字体、位置、值，指示器的字体，刻度数，区域颜色，</w:t>
            </w:r>
            <w:r>
              <w:t>雷达图</w:t>
            </w:r>
            <w:r>
              <w:rPr>
                <w:rFonts w:hint="eastAsia"/>
              </w:rPr>
              <w:t>的大小、位置，显示方式。</w:t>
            </w:r>
          </w:p>
          <w:p>
            <w:r>
              <w:rPr>
                <w:rFonts w:hint="eastAsia"/>
              </w:rPr>
              <w:t>通过看板编辑器修改标题的颜色、字体、背景。</w:t>
            </w:r>
          </w:p>
        </w:tc>
        <w:tc>
          <w:tcPr>
            <w:tcW w:w="2693" w:type="dxa"/>
            <w:vAlign w:val="center"/>
          </w:tcPr>
          <w:p>
            <w:r>
              <w:drawing>
                <wp:inline distT="0" distB="0" distL="114300" distR="114300">
                  <wp:extent cx="1586230" cy="1447800"/>
                  <wp:effectExtent l="9525" t="9525" r="17145" b="15875"/>
                  <wp:docPr id="113"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2"/>
                          <pic:cNvPicPr>
                            <a:picLocks noChangeAspect="1"/>
                          </pic:cNvPicPr>
                        </pic:nvPicPr>
                        <pic:blipFill>
                          <a:blip r:embed="rId92"/>
                          <a:stretch>
                            <a:fillRect/>
                          </a:stretch>
                        </pic:blipFill>
                        <pic:spPr>
                          <a:xfrm>
                            <a:off x="0" y="0"/>
                            <a:ext cx="1586230" cy="14478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环形图组件</w:t>
            </w:r>
          </w:p>
        </w:tc>
        <w:tc>
          <w:tcPr>
            <w:tcW w:w="4395" w:type="dxa"/>
            <w:vAlign w:val="center"/>
          </w:tcPr>
          <w:p>
            <w:r>
              <w:rPr>
                <w:rFonts w:hint="eastAsia"/>
              </w:rPr>
              <w:t>在饼图的基础上去除中心形成环形图。</w:t>
            </w:r>
          </w:p>
          <w:p>
            <w:r>
              <w:rPr>
                <w:rFonts w:hint="eastAsia"/>
              </w:rPr>
              <w:t>通过基础配置可以设置环形图的标题、所属目录、数据集。</w:t>
            </w:r>
          </w:p>
          <w:p>
            <w:r>
              <w:rPr>
                <w:rFonts w:hint="eastAsia"/>
              </w:rPr>
              <w:t>通过维度编辑器可以设置行维、过滤条件、指标。</w:t>
            </w:r>
          </w:p>
          <w:p>
            <w:r>
              <w:rPr>
                <w:rFonts w:hint="eastAsia"/>
              </w:rPr>
              <w:t>通过样式编辑器可以设置工具栏，图例的字体、位置显示格式，单位的字体、位置、值，环形图的大小、位置、透明度，指示器的字体、位置、显示格式。</w:t>
            </w:r>
          </w:p>
          <w:p>
            <w:r>
              <w:rPr>
                <w:rFonts w:hint="eastAsia"/>
              </w:rPr>
              <w:t>通过看板编辑器修改标题的颜色、字体、背景。</w:t>
            </w:r>
          </w:p>
        </w:tc>
        <w:tc>
          <w:tcPr>
            <w:tcW w:w="2693" w:type="dxa"/>
            <w:vAlign w:val="center"/>
          </w:tcPr>
          <w:p>
            <w:r>
              <w:drawing>
                <wp:inline distT="0" distB="0" distL="114300" distR="114300">
                  <wp:extent cx="1570990" cy="1051560"/>
                  <wp:effectExtent l="9525" t="9525" r="19685" b="18415"/>
                  <wp:docPr id="11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3"/>
                          <pic:cNvPicPr>
                            <a:picLocks noChangeAspect="1"/>
                          </pic:cNvPicPr>
                        </pic:nvPicPr>
                        <pic:blipFill>
                          <a:blip r:embed="rId93"/>
                          <a:stretch>
                            <a:fillRect/>
                          </a:stretch>
                        </pic:blipFill>
                        <pic:spPr>
                          <a:xfrm>
                            <a:off x="0" y="0"/>
                            <a:ext cx="1570990" cy="105156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散点图组件</w:t>
            </w:r>
          </w:p>
        </w:tc>
        <w:tc>
          <w:tcPr>
            <w:tcW w:w="4395" w:type="dxa"/>
            <w:vAlign w:val="center"/>
          </w:tcPr>
          <w:p>
            <w:r>
              <w:rPr>
                <w:rFonts w:hint="eastAsia"/>
              </w:rPr>
              <w:t>散点</w:t>
            </w:r>
            <w:r>
              <w:t>图可用于分析数据之间的相关性。</w:t>
            </w:r>
          </w:p>
          <w:p>
            <w:r>
              <w:rPr>
                <w:rFonts w:hint="eastAsia"/>
              </w:rPr>
              <w:t>通过基础配置可以设置饼图的标题、所属目录、数据集。</w:t>
            </w:r>
          </w:p>
          <w:p>
            <w:r>
              <w:rPr>
                <w:rFonts w:hint="eastAsia"/>
              </w:rPr>
              <w:t>通过维度编辑器可以设置列维、行维、过滤条件、指标。</w:t>
            </w:r>
          </w:p>
          <w:p>
            <w:r>
              <w:rPr>
                <w:rFonts w:hint="eastAsia"/>
              </w:rPr>
              <w:t>通过样式编辑器可以设置工具栏，图例的字体、位置显示格式，散点颜色，大小。</w:t>
            </w:r>
          </w:p>
          <w:p>
            <w:r>
              <w:rPr>
                <w:rFonts w:hint="eastAsia"/>
              </w:rPr>
              <w:t>通过看板编辑器修改标题的颜色、字体、背景。</w:t>
            </w:r>
          </w:p>
        </w:tc>
        <w:tc>
          <w:tcPr>
            <w:tcW w:w="2693" w:type="dxa"/>
            <w:vAlign w:val="center"/>
          </w:tcPr>
          <w:p>
            <w:r>
              <w:drawing>
                <wp:inline distT="0" distB="0" distL="114300" distR="114300">
                  <wp:extent cx="1616075" cy="1196340"/>
                  <wp:effectExtent l="9525" t="9525" r="12700" b="13335"/>
                  <wp:docPr id="12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4"/>
                          <pic:cNvPicPr>
                            <a:picLocks noChangeAspect="1"/>
                          </pic:cNvPicPr>
                        </pic:nvPicPr>
                        <pic:blipFill>
                          <a:blip r:embed="rId94"/>
                          <a:stretch>
                            <a:fillRect/>
                          </a:stretch>
                        </pic:blipFill>
                        <pic:spPr>
                          <a:xfrm>
                            <a:off x="0" y="0"/>
                            <a:ext cx="1616075" cy="119634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柱状图组件</w:t>
            </w:r>
          </w:p>
        </w:tc>
        <w:tc>
          <w:tcPr>
            <w:tcW w:w="4395" w:type="dxa"/>
            <w:vAlign w:val="center"/>
          </w:tcPr>
          <w:p>
            <w:r>
              <w:rPr>
                <w:rFonts w:hint="eastAsia"/>
              </w:rPr>
              <w:t>堆积柱状图</w:t>
            </w:r>
            <w:r>
              <w:t>使用垂直的柱子显示类别之间的数值比较。其中一个轴表示需要对比的分类维度，另一个轴代表相应的数值。</w:t>
            </w:r>
          </w:p>
          <w:p>
            <w:r>
              <w:rPr>
                <w:rFonts w:hint="eastAsia"/>
              </w:rPr>
              <w:t>通过基础配置可以设置堆积柱状图的标题、所属目录、数据集。</w:t>
            </w:r>
          </w:p>
          <w:p>
            <w:r>
              <w:rPr>
                <w:rFonts w:hint="eastAsia"/>
              </w:rPr>
              <w:t>通过维度编辑器可以设置列维、行维、过滤条件、指标。</w:t>
            </w:r>
          </w:p>
          <w:p>
            <w:r>
              <w:rPr>
                <w:rFonts w:hint="eastAsia"/>
              </w:rPr>
              <w:t>通过样式编辑器可以设置工具栏，图例的字体、位置显示格式，单位的字体、位置、值，区域缩放功能，是否显示xy轴、xy轴的颜色、、xy轴的字体、y自定义值，指示器的字体，柱体的颜色、弧度，柱</w:t>
            </w:r>
            <w:r>
              <w:t>图</w:t>
            </w:r>
            <w:r>
              <w:rPr>
                <w:rFonts w:hint="eastAsia"/>
              </w:rPr>
              <w:t>的大小、位置，是否显示网格线、颜色</w:t>
            </w:r>
          </w:p>
          <w:p>
            <w:r>
              <w:rPr>
                <w:rFonts w:hint="eastAsia"/>
              </w:rPr>
              <w:t>通过看板编辑器修改标题的颜色、字体、背景。</w:t>
            </w:r>
          </w:p>
        </w:tc>
        <w:tc>
          <w:tcPr>
            <w:tcW w:w="2693" w:type="dxa"/>
            <w:vAlign w:val="center"/>
          </w:tcPr>
          <w:p>
            <w:r>
              <w:drawing>
                <wp:inline distT="0" distB="0" distL="114300" distR="114300">
                  <wp:extent cx="1576070" cy="1066800"/>
                  <wp:effectExtent l="9525" t="9525" r="14605" b="15875"/>
                  <wp:docPr id="13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5"/>
                          <pic:cNvPicPr>
                            <a:picLocks noChangeAspect="1"/>
                          </pic:cNvPicPr>
                        </pic:nvPicPr>
                        <pic:blipFill>
                          <a:blip r:embed="rId95"/>
                          <a:stretch>
                            <a:fillRect/>
                          </a:stretch>
                        </pic:blipFill>
                        <pic:spPr>
                          <a:xfrm>
                            <a:off x="0" y="0"/>
                            <a:ext cx="1576070" cy="10668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仪表盘组件</w:t>
            </w:r>
          </w:p>
        </w:tc>
        <w:tc>
          <w:tcPr>
            <w:tcW w:w="4395" w:type="dxa"/>
            <w:vAlign w:val="center"/>
          </w:tcPr>
          <w:p>
            <w:r>
              <w:rPr>
                <w:rFonts w:hint="eastAsia"/>
              </w:rPr>
              <w:t>以仪表盘的形式显示单个实时数据的动态变化；</w:t>
            </w:r>
          </w:p>
          <w:p>
            <w:r>
              <w:rPr>
                <w:rFonts w:hint="eastAsia"/>
              </w:rPr>
              <w:t>通过基础配置可以设置三维堆积柱状的标题、所属目录、数据集。</w:t>
            </w:r>
          </w:p>
          <w:p>
            <w:r>
              <w:rPr>
                <w:rFonts w:hint="eastAsia"/>
              </w:rPr>
              <w:t>通过维度编辑器可以设置列，过滤条件、指标。</w:t>
            </w:r>
          </w:p>
          <w:p>
            <w:r>
              <w:rPr>
                <w:rFonts w:hint="eastAsia"/>
              </w:rPr>
              <w:t>通过样式编辑器可以设置工具栏，图例的字体、位置显示格式，单位的字体、位置、值，百分比值的字体、位置，实际值字体、位置。开始角度、结束角度，最小值、最大值，宽度、半径，分割线的颜色、数量、长宽，仪表盘的分段颜色，指针的颜色、长款。</w:t>
            </w:r>
          </w:p>
          <w:p>
            <w:r>
              <w:rPr>
                <w:rFonts w:hint="eastAsia"/>
              </w:rPr>
              <w:t>通过看板编辑器修改标题的颜色、字体、背景。</w:t>
            </w:r>
          </w:p>
        </w:tc>
        <w:tc>
          <w:tcPr>
            <w:tcW w:w="2693" w:type="dxa"/>
            <w:vAlign w:val="center"/>
          </w:tcPr>
          <w:p>
            <w:r>
              <w:drawing>
                <wp:inline distT="0" distB="0" distL="114300" distR="114300">
                  <wp:extent cx="1601470" cy="1002665"/>
                  <wp:effectExtent l="9525" t="9525" r="14605" b="16510"/>
                  <wp:docPr id="115"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6"/>
                          <pic:cNvPicPr>
                            <a:picLocks noChangeAspect="1"/>
                          </pic:cNvPicPr>
                        </pic:nvPicPr>
                        <pic:blipFill>
                          <a:blip r:embed="rId96"/>
                          <a:stretch>
                            <a:fillRect/>
                          </a:stretch>
                        </pic:blipFill>
                        <pic:spPr>
                          <a:xfrm>
                            <a:off x="0" y="0"/>
                            <a:ext cx="1601470" cy="100266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桑基图</w:t>
            </w:r>
          </w:p>
        </w:tc>
        <w:tc>
          <w:tcPr>
            <w:tcW w:w="4395" w:type="dxa"/>
            <w:vAlign w:val="center"/>
          </w:tcPr>
          <w:p>
            <w:r>
              <w:rPr>
                <w:rFonts w:hint="eastAsia"/>
              </w:rPr>
              <w:t>桑基图用来</w:t>
            </w:r>
            <w:r>
              <w:t>展现数据流动</w:t>
            </w:r>
            <w:r>
              <w:rPr>
                <w:rFonts w:hint="eastAsia"/>
              </w:rPr>
              <w:t>；</w:t>
            </w:r>
          </w:p>
          <w:p>
            <w:r>
              <w:rPr>
                <w:rFonts w:hint="eastAsia"/>
              </w:rPr>
              <w:t>通过基础配置可以设置三维堆积柱状的标题、所属目录、数据集。</w:t>
            </w:r>
          </w:p>
          <w:p>
            <w:r>
              <w:rPr>
                <w:rFonts w:hint="eastAsia"/>
              </w:rPr>
              <w:t>通过维度编辑器可以设置列维、行维、过滤条件、指标。</w:t>
            </w:r>
          </w:p>
          <w:p>
            <w:r>
              <w:rPr>
                <w:rFonts w:hint="eastAsia"/>
              </w:rPr>
              <w:t>通过看板编辑器修改标题的颜色、字体、背景。</w:t>
            </w:r>
          </w:p>
        </w:tc>
        <w:tc>
          <w:tcPr>
            <w:tcW w:w="2693" w:type="dxa"/>
            <w:vAlign w:val="center"/>
          </w:tcPr>
          <w:p>
            <w:r>
              <w:drawing>
                <wp:inline distT="0" distB="0" distL="114300" distR="114300">
                  <wp:extent cx="1584325" cy="1234440"/>
                  <wp:effectExtent l="9525" t="9525" r="19050" b="13335"/>
                  <wp:docPr id="114"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7"/>
                          <pic:cNvPicPr>
                            <a:picLocks noChangeAspect="1"/>
                          </pic:cNvPicPr>
                        </pic:nvPicPr>
                        <pic:blipFill>
                          <a:blip r:embed="rId97"/>
                          <a:stretch>
                            <a:fillRect/>
                          </a:stretch>
                        </pic:blipFill>
                        <pic:spPr>
                          <a:xfrm>
                            <a:off x="0" y="0"/>
                            <a:ext cx="1584325" cy="123444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漏斗图</w:t>
            </w:r>
          </w:p>
        </w:tc>
        <w:tc>
          <w:tcPr>
            <w:tcW w:w="4395" w:type="dxa"/>
            <w:vAlign w:val="center"/>
          </w:tcPr>
          <w:p>
            <w:r>
              <w:rPr>
                <w:rFonts w:hint="eastAsia"/>
              </w:rPr>
              <w:t>漏斗图用梯形面积表示某个环节业务量与上一个环节之间的差异；</w:t>
            </w:r>
          </w:p>
          <w:p>
            <w:r>
              <w:rPr>
                <w:rFonts w:hint="eastAsia"/>
              </w:rPr>
              <w:t>通过基础配置可以设置三维堆积柱状的标题、所属目录、数据集。</w:t>
            </w:r>
          </w:p>
          <w:p>
            <w:r>
              <w:rPr>
                <w:rFonts w:hint="eastAsia"/>
              </w:rPr>
              <w:t>通过维度编辑器可以设置列维、行维、过滤条件、指标。</w:t>
            </w:r>
          </w:p>
          <w:p>
            <w:r>
              <w:rPr>
                <w:rFonts w:hint="eastAsia"/>
              </w:rPr>
              <w:t>通过样式编辑器可以设置工具栏，图例的字体、位置显示格式，</w:t>
            </w:r>
          </w:p>
          <w:p>
            <w:r>
              <w:rPr>
                <w:rFonts w:hint="eastAsia"/>
              </w:rPr>
              <w:t>通过看板编辑器修改标题的颜色、字体、背景。</w:t>
            </w:r>
          </w:p>
        </w:tc>
        <w:tc>
          <w:tcPr>
            <w:tcW w:w="2693" w:type="dxa"/>
            <w:vAlign w:val="center"/>
          </w:tcPr>
          <w:p>
            <w:r>
              <w:drawing>
                <wp:inline distT="0" distB="0" distL="114300" distR="114300">
                  <wp:extent cx="1561465" cy="1091565"/>
                  <wp:effectExtent l="9525" t="9525" r="16510" b="16510"/>
                  <wp:docPr id="123"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8"/>
                          <pic:cNvPicPr>
                            <a:picLocks noChangeAspect="1"/>
                          </pic:cNvPicPr>
                        </pic:nvPicPr>
                        <pic:blipFill>
                          <a:blip r:embed="rId98"/>
                          <a:stretch>
                            <a:fillRect/>
                          </a:stretch>
                        </pic:blipFill>
                        <pic:spPr>
                          <a:xfrm>
                            <a:off x="0" y="0"/>
                            <a:ext cx="1561465" cy="109156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水球图</w:t>
            </w:r>
          </w:p>
        </w:tc>
        <w:tc>
          <w:tcPr>
            <w:tcW w:w="4395" w:type="dxa"/>
            <w:vAlign w:val="center"/>
          </w:tcPr>
          <w:p>
            <w:r>
              <w:rPr>
                <w:rFonts w:hint="eastAsia"/>
              </w:rPr>
              <w:t>以水波的形式显示单个数据百分比的动态变化；</w:t>
            </w:r>
          </w:p>
          <w:p>
            <w:r>
              <w:rPr>
                <w:rFonts w:hint="eastAsia"/>
              </w:rPr>
              <w:t>通过基础配置可以设置三维堆积柱状的标题、所属目录、数据集。</w:t>
            </w:r>
          </w:p>
          <w:p>
            <w:r>
              <w:rPr>
                <w:rFonts w:hint="eastAsia"/>
              </w:rPr>
              <w:t>通过维度编辑器可以设置列维、行维、过滤条件、指标。</w:t>
            </w:r>
          </w:p>
          <w:p>
            <w:r>
              <w:rPr>
                <w:rFonts w:hint="eastAsia"/>
              </w:rPr>
              <w:t>通过样式编辑器可以设置值的字体，边框颜色，宽度，水球图的位置，大小，波浪颜色，背景颜色</w:t>
            </w:r>
          </w:p>
          <w:p>
            <w:r>
              <w:rPr>
                <w:rFonts w:hint="eastAsia"/>
              </w:rPr>
              <w:t>通过看板编辑器修改标题的颜色、字体、背景。</w:t>
            </w:r>
          </w:p>
        </w:tc>
        <w:tc>
          <w:tcPr>
            <w:tcW w:w="2693" w:type="dxa"/>
            <w:vAlign w:val="center"/>
          </w:tcPr>
          <w:p>
            <w:r>
              <w:drawing>
                <wp:inline distT="0" distB="0" distL="114300" distR="114300">
                  <wp:extent cx="1547495" cy="1701165"/>
                  <wp:effectExtent l="9525" t="9525" r="17780" b="16510"/>
                  <wp:docPr id="120"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9"/>
                          <pic:cNvPicPr>
                            <a:picLocks noChangeAspect="1"/>
                          </pic:cNvPicPr>
                        </pic:nvPicPr>
                        <pic:blipFill>
                          <a:blip r:embed="rId99"/>
                          <a:stretch>
                            <a:fillRect/>
                          </a:stretch>
                        </pic:blipFill>
                        <pic:spPr>
                          <a:xfrm>
                            <a:off x="0" y="0"/>
                            <a:ext cx="1547495" cy="170116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度量程组件</w:t>
            </w:r>
          </w:p>
        </w:tc>
        <w:tc>
          <w:tcPr>
            <w:tcW w:w="4395" w:type="dxa"/>
            <w:vAlign w:val="center"/>
          </w:tcPr>
          <w:p>
            <w:r>
              <w:rPr>
                <w:rFonts w:hint="eastAsia"/>
              </w:rPr>
              <w:t>以刻度尺的形式显示单个实时数据的动态变化；</w:t>
            </w:r>
          </w:p>
          <w:p>
            <w:r>
              <w:rPr>
                <w:rFonts w:hint="eastAsia"/>
              </w:rPr>
              <w:t>通过属性编辑器可以设置刻度尺显示的大小、位置、旋转角度、透明度；</w:t>
            </w:r>
          </w:p>
          <w:p>
            <w:r>
              <w:rPr>
                <w:rFonts w:hint="eastAsia"/>
              </w:rPr>
              <w:t>通过属性编辑器修改量程、当前值。</w:t>
            </w:r>
          </w:p>
        </w:tc>
        <w:tc>
          <w:tcPr>
            <w:tcW w:w="2693" w:type="dxa"/>
            <w:vAlign w:val="center"/>
          </w:tcPr>
          <w:p>
            <w:r>
              <w:drawing>
                <wp:inline distT="0" distB="0" distL="114300" distR="114300">
                  <wp:extent cx="1575435" cy="1600200"/>
                  <wp:effectExtent l="9525" t="9525" r="15240" b="15875"/>
                  <wp:docPr id="11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80"/>
                          <pic:cNvPicPr>
                            <a:picLocks noChangeAspect="1"/>
                          </pic:cNvPicPr>
                        </pic:nvPicPr>
                        <pic:blipFill>
                          <a:blip r:embed="rId100"/>
                          <a:stretch>
                            <a:fillRect/>
                          </a:stretch>
                        </pic:blipFill>
                        <pic:spPr>
                          <a:xfrm>
                            <a:off x="0" y="0"/>
                            <a:ext cx="1575435" cy="16002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t>GI</w:t>
            </w:r>
            <w:r>
              <w:rPr>
                <w:rFonts w:hint="eastAsia"/>
              </w:rPr>
              <w:t>S组件</w:t>
            </w:r>
          </w:p>
        </w:tc>
        <w:tc>
          <w:tcPr>
            <w:tcW w:w="4395" w:type="dxa"/>
            <w:vAlign w:val="center"/>
          </w:tcPr>
          <w:p>
            <w:r>
              <w:rPr>
                <w:rFonts w:hint="eastAsia"/>
              </w:rPr>
              <w:t>支持加载ArcGIS本地数据和服务数据的并行显示，支持基本的地图操作，放大、缩小、鼠标平移，滚轮缩放；</w:t>
            </w:r>
          </w:p>
          <w:p>
            <w:r>
              <w:rPr>
                <w:rFonts w:hint="eastAsia"/>
              </w:rPr>
              <w:t>通过属性编辑器可以设置GIS显示的大小、位置、旋转角度、透明度；</w:t>
            </w:r>
          </w:p>
          <w:p>
            <w:r>
              <w:rPr>
                <w:rFonts w:hint="eastAsia"/>
              </w:rPr>
              <w:t>通过属性编辑器修改GIS数据。</w:t>
            </w:r>
          </w:p>
        </w:tc>
        <w:tc>
          <w:tcPr>
            <w:tcW w:w="2693" w:type="dxa"/>
            <w:vAlign w:val="center"/>
          </w:tcPr>
          <w:p>
            <w:r>
              <w:drawing>
                <wp:inline distT="0" distB="0" distL="114300" distR="114300">
                  <wp:extent cx="1562100" cy="711835"/>
                  <wp:effectExtent l="9525" t="9525" r="15875" b="15240"/>
                  <wp:docPr id="85" name="图片 81"/>
                  <wp:cNvGraphicFramePr/>
                  <a:graphic xmlns:a="http://schemas.openxmlformats.org/drawingml/2006/main">
                    <a:graphicData uri="http://schemas.openxmlformats.org/drawingml/2006/picture">
                      <pic:pic xmlns:pic="http://schemas.openxmlformats.org/drawingml/2006/picture">
                        <pic:nvPicPr>
                          <pic:cNvPr id="85" name="图片 81"/>
                          <pic:cNvPicPr/>
                        </pic:nvPicPr>
                        <pic:blipFill>
                          <a:blip r:embed="rId101"/>
                          <a:stretch>
                            <a:fillRect/>
                          </a:stretch>
                        </pic:blipFill>
                        <pic:spPr>
                          <a:xfrm>
                            <a:off x="0" y="0"/>
                            <a:ext cx="1562100" cy="71183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tcPr>
          <w:p/>
        </w:tc>
        <w:tc>
          <w:tcPr>
            <w:tcW w:w="1129" w:type="dxa"/>
            <w:vAlign w:val="center"/>
          </w:tcPr>
          <w:p>
            <w:r>
              <w:rPr>
                <w:rFonts w:hint="eastAsia"/>
              </w:rPr>
              <w:t>时间迁徙图</w:t>
            </w:r>
          </w:p>
        </w:tc>
        <w:tc>
          <w:tcPr>
            <w:tcW w:w="4395" w:type="dxa"/>
            <w:vAlign w:val="center"/>
          </w:tcPr>
          <w:p>
            <w:r>
              <w:rPr>
                <w:rFonts w:hint="eastAsia"/>
              </w:rPr>
              <w:t>时间迁徙图</w:t>
            </w:r>
            <w:r>
              <w:t>用于显示</w:t>
            </w:r>
            <w:r>
              <w:rPr>
                <w:rFonts w:hint="eastAsia"/>
              </w:rPr>
              <w:t>不同时间端的数据。</w:t>
            </w:r>
          </w:p>
          <w:p>
            <w:r>
              <w:rPr>
                <w:rFonts w:hint="eastAsia"/>
              </w:rPr>
              <w:t>通过基础配置可以设置时间迁徙图的标题、所属目录、数据集。</w:t>
            </w:r>
          </w:p>
          <w:p>
            <w:r>
              <w:rPr>
                <w:rFonts w:hint="eastAsia"/>
              </w:rPr>
              <w:t>通过维度编辑器可以设置行维、过滤条件、播放轴、时间格式、指标。</w:t>
            </w:r>
          </w:p>
          <w:p>
            <w:r>
              <w:rPr>
                <w:rFonts w:hint="eastAsia"/>
              </w:rPr>
              <w:t>通过样式编辑器可以设置单位的字体、位置、值，是否显示xy轴、xy轴的颜色、、xy轴的字体、、y自定义值，指示器的字体，时间迁徙图的大小、位置，是否显示时间轴、时间轴的位置、播放速度。</w:t>
            </w:r>
          </w:p>
          <w:p>
            <w:r>
              <w:rPr>
                <w:rFonts w:hint="eastAsia"/>
              </w:rPr>
              <w:t>通过看板编辑器修改标题的颜色、字体、背景。</w:t>
            </w:r>
          </w:p>
        </w:tc>
        <w:tc>
          <w:tcPr>
            <w:tcW w:w="2693" w:type="dxa"/>
            <w:vAlign w:val="center"/>
          </w:tcPr>
          <w:p>
            <w:r>
              <w:drawing>
                <wp:inline distT="0" distB="0" distL="114300" distR="114300">
                  <wp:extent cx="1572895" cy="850900"/>
                  <wp:effectExtent l="9525" t="9525" r="17780" b="15875"/>
                  <wp:docPr id="12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82"/>
                          <pic:cNvPicPr>
                            <a:picLocks noChangeAspect="1"/>
                          </pic:cNvPicPr>
                        </pic:nvPicPr>
                        <pic:blipFill>
                          <a:blip r:embed="rId102"/>
                          <a:stretch>
                            <a:fillRect/>
                          </a:stretch>
                        </pic:blipFill>
                        <pic:spPr>
                          <a:xfrm>
                            <a:off x="0" y="0"/>
                            <a:ext cx="1572895" cy="8509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restart"/>
          </w:tcPr>
          <w:p>
            <w:r>
              <w:rPr>
                <w:rFonts w:hint="eastAsia"/>
              </w:rPr>
              <w:t>3D图表组件</w:t>
            </w:r>
          </w:p>
        </w:tc>
        <w:tc>
          <w:tcPr>
            <w:tcW w:w="1129" w:type="dxa"/>
            <w:vAlign w:val="center"/>
          </w:tcPr>
          <w:p>
            <w:r>
              <w:rPr>
                <w:rFonts w:hint="eastAsia"/>
              </w:rPr>
              <w:t>三维饼状图组件</w:t>
            </w:r>
          </w:p>
        </w:tc>
        <w:tc>
          <w:tcPr>
            <w:tcW w:w="4395" w:type="dxa"/>
            <w:vAlign w:val="center"/>
          </w:tcPr>
          <w:p>
            <w:r>
              <w:rPr>
                <w:rFonts w:hint="eastAsia"/>
              </w:rPr>
              <w:t>在原来的饼图基础上增加了3D效果。</w:t>
            </w:r>
          </w:p>
          <w:p>
            <w:r>
              <w:rPr>
                <w:rFonts w:hint="eastAsia"/>
              </w:rPr>
              <w:t>通过基础配置可以设置三维饼图的标题、所属目录、数据集。</w:t>
            </w:r>
          </w:p>
          <w:p>
            <w:r>
              <w:rPr>
                <w:rFonts w:hint="eastAsia"/>
              </w:rPr>
              <w:t>通过维度编辑器可以设置列维、行维、过滤条件、指标。</w:t>
            </w:r>
          </w:p>
          <w:p>
            <w:r>
              <w:rPr>
                <w:rFonts w:hint="eastAsia"/>
              </w:rPr>
              <w:t>通过样式编辑器可以设置图例的字体、位置显示格式，3</w:t>
            </w:r>
            <w:r>
              <w:t>D</w:t>
            </w:r>
            <w:r>
              <w:rPr>
                <w:rFonts w:hint="eastAsia"/>
              </w:rPr>
              <w:t>效果深度、倾斜角度，指示器的字体、位置、显示格式。</w:t>
            </w:r>
          </w:p>
          <w:p>
            <w:r>
              <w:rPr>
                <w:rFonts w:hint="eastAsia"/>
              </w:rPr>
              <w:t>通过看板编辑器修改标题的颜色、字体、背景。</w:t>
            </w:r>
          </w:p>
        </w:tc>
        <w:tc>
          <w:tcPr>
            <w:tcW w:w="2693" w:type="dxa"/>
            <w:vAlign w:val="center"/>
          </w:tcPr>
          <w:p>
            <w:r>
              <w:drawing>
                <wp:inline distT="0" distB="0" distL="114300" distR="114300">
                  <wp:extent cx="1572895" cy="1102995"/>
                  <wp:effectExtent l="9525" t="9525" r="17780" b="17780"/>
                  <wp:docPr id="124"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3"/>
                          <pic:cNvPicPr>
                            <a:picLocks noChangeAspect="1"/>
                          </pic:cNvPicPr>
                        </pic:nvPicPr>
                        <pic:blipFill>
                          <a:blip r:embed="rId103"/>
                          <a:stretch>
                            <a:fillRect/>
                          </a:stretch>
                        </pic:blipFill>
                        <pic:spPr>
                          <a:xfrm>
                            <a:off x="0" y="0"/>
                            <a:ext cx="1572895" cy="110299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三维区域组件</w:t>
            </w:r>
          </w:p>
        </w:tc>
        <w:tc>
          <w:tcPr>
            <w:tcW w:w="4395" w:type="dxa"/>
            <w:vAlign w:val="center"/>
          </w:tcPr>
          <w:p>
            <w:r>
              <w:rPr>
                <w:rFonts w:hint="eastAsia"/>
              </w:rPr>
              <w:t>使用三维</w:t>
            </w:r>
            <w:r>
              <w:t>显示各种数值随时间或类别变化的</w:t>
            </w:r>
            <w:r>
              <w:fldChar w:fldCharType="begin"/>
            </w:r>
            <w:r>
              <w:instrText xml:space="preserve"> HYPERLINK "http://baike.baidu.com/view/815787.htm" \t "_blank" </w:instrText>
            </w:r>
            <w:r>
              <w:fldChar w:fldCharType="separate"/>
            </w:r>
            <w:r>
              <w:t>趋势线</w:t>
            </w:r>
            <w:r>
              <w:fldChar w:fldCharType="end"/>
            </w:r>
            <w:r>
              <w:rPr>
                <w:rFonts w:hint="eastAsia"/>
              </w:rPr>
              <w:t>；</w:t>
            </w:r>
          </w:p>
          <w:p>
            <w:r>
              <w:rPr>
                <w:rFonts w:hint="eastAsia"/>
              </w:rPr>
              <w:t>通过属性编辑器可以设置三维区域图显示的大小、位置、旋转角度、透明度；</w:t>
            </w:r>
          </w:p>
          <w:p>
            <w:r>
              <w:rPr>
                <w:rFonts w:hint="eastAsia"/>
              </w:rPr>
              <w:t>通过属性编辑器修改标题、数据源。</w:t>
            </w:r>
          </w:p>
        </w:tc>
        <w:tc>
          <w:tcPr>
            <w:tcW w:w="2693" w:type="dxa"/>
            <w:vAlign w:val="center"/>
          </w:tcPr>
          <w:p>
            <w:r>
              <w:drawing>
                <wp:inline distT="0" distB="0" distL="114300" distR="114300">
                  <wp:extent cx="1586230" cy="1320800"/>
                  <wp:effectExtent l="9525" t="9525" r="17145" b="15875"/>
                  <wp:docPr id="125" name="图片 84"/>
                  <wp:cNvGraphicFramePr/>
                  <a:graphic xmlns:a="http://schemas.openxmlformats.org/drawingml/2006/main">
                    <a:graphicData uri="http://schemas.openxmlformats.org/drawingml/2006/picture">
                      <pic:pic xmlns:pic="http://schemas.openxmlformats.org/drawingml/2006/picture">
                        <pic:nvPicPr>
                          <pic:cNvPr id="125" name="图片 84"/>
                          <pic:cNvPicPr/>
                        </pic:nvPicPr>
                        <pic:blipFill>
                          <a:blip r:embed="rId104"/>
                          <a:stretch>
                            <a:fillRect/>
                          </a:stretch>
                        </pic:blipFill>
                        <pic:spPr>
                          <a:xfrm>
                            <a:off x="0" y="0"/>
                            <a:ext cx="1586230" cy="13208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三柱状组件</w:t>
            </w:r>
          </w:p>
        </w:tc>
        <w:tc>
          <w:tcPr>
            <w:tcW w:w="4395" w:type="dxa"/>
            <w:vAlign w:val="center"/>
          </w:tcPr>
          <w:p>
            <w:r>
              <w:rPr>
                <w:rFonts w:hint="eastAsia"/>
              </w:rPr>
              <w:t>在原来的柱状图基础上增加了3D效果。</w:t>
            </w:r>
          </w:p>
          <w:p>
            <w:r>
              <w:rPr>
                <w:rFonts w:hint="eastAsia"/>
              </w:rPr>
              <w:t>通过基础配置可以设置三维柱状图的标题、所属目录、数据集。</w:t>
            </w:r>
          </w:p>
          <w:p>
            <w:r>
              <w:rPr>
                <w:rFonts w:hint="eastAsia"/>
              </w:rPr>
              <w:t>通过维度编辑器可以设置列维、行维、过滤条件、指标。</w:t>
            </w:r>
          </w:p>
          <w:p>
            <w:r>
              <w:rPr>
                <w:rFonts w:hint="eastAsia"/>
              </w:rPr>
              <w:t>通过样式编辑器可以设置图例的字体、位置显示格式，柱子宽、3</w:t>
            </w:r>
            <w:r>
              <w:t>D</w:t>
            </w:r>
            <w:r>
              <w:rPr>
                <w:rFonts w:hint="eastAsia"/>
              </w:rPr>
              <w:t>效果深度、倾斜角度，坐标轴字体。</w:t>
            </w:r>
            <w:r>
              <w:t xml:space="preserve"> </w:t>
            </w:r>
          </w:p>
          <w:p>
            <w:r>
              <w:rPr>
                <w:rFonts w:hint="eastAsia"/>
              </w:rPr>
              <w:t>通过看板编辑器修改标题的颜色、字体、背景。</w:t>
            </w:r>
          </w:p>
        </w:tc>
        <w:tc>
          <w:tcPr>
            <w:tcW w:w="2693" w:type="dxa"/>
            <w:vAlign w:val="center"/>
          </w:tcPr>
          <w:p>
            <w:r>
              <w:drawing>
                <wp:inline distT="0" distB="0" distL="114300" distR="114300">
                  <wp:extent cx="1626235" cy="1273175"/>
                  <wp:effectExtent l="9525" t="9525" r="15240" b="12700"/>
                  <wp:docPr id="88"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5"/>
                          <pic:cNvPicPr>
                            <a:picLocks noChangeAspect="1"/>
                          </pic:cNvPicPr>
                        </pic:nvPicPr>
                        <pic:blipFill>
                          <a:blip r:embed="rId105"/>
                          <a:stretch>
                            <a:fillRect/>
                          </a:stretch>
                        </pic:blipFill>
                        <pic:spPr>
                          <a:xfrm>
                            <a:off x="0" y="0"/>
                            <a:ext cx="1626235" cy="127317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三维曲线组件</w:t>
            </w:r>
          </w:p>
        </w:tc>
        <w:tc>
          <w:tcPr>
            <w:tcW w:w="4395" w:type="dxa"/>
            <w:vAlign w:val="center"/>
          </w:tcPr>
          <w:p>
            <w:r>
              <w:rPr>
                <w:rFonts w:hint="eastAsia"/>
              </w:rPr>
              <w:t>使用三维</w:t>
            </w:r>
            <w:r>
              <w:t>显示随时间而变化的连续数据，类别数据沿</w:t>
            </w:r>
            <w:r>
              <w:fldChar w:fldCharType="begin"/>
            </w:r>
            <w:r>
              <w:instrText xml:space="preserve"> HYPERLINK "http://baike.baidu.com/view/8290823.htm" \t "_blank" </w:instrText>
            </w:r>
            <w:r>
              <w:fldChar w:fldCharType="separate"/>
            </w:r>
            <w:r>
              <w:t>水平轴</w:t>
            </w:r>
            <w:r>
              <w:fldChar w:fldCharType="end"/>
            </w:r>
            <w:r>
              <w:t>均匀分布，所有值数据沿垂直轴均匀分布</w:t>
            </w:r>
            <w:r>
              <w:rPr>
                <w:rFonts w:hint="eastAsia"/>
              </w:rPr>
              <w:t>；</w:t>
            </w:r>
          </w:p>
          <w:p>
            <w:r>
              <w:rPr>
                <w:rFonts w:hint="eastAsia"/>
              </w:rPr>
              <w:t>通过属性编辑器可以设置三维曲线显示的大小、位置、透明度；</w:t>
            </w:r>
          </w:p>
          <w:p>
            <w:r>
              <w:rPr>
                <w:rFonts w:hint="eastAsia"/>
              </w:rPr>
              <w:t>通过属性编辑器修改标题、图例等。</w:t>
            </w:r>
          </w:p>
        </w:tc>
        <w:tc>
          <w:tcPr>
            <w:tcW w:w="2693" w:type="dxa"/>
            <w:vAlign w:val="center"/>
          </w:tcPr>
          <w:p>
            <w:r>
              <w:drawing>
                <wp:inline distT="0" distB="0" distL="114300" distR="114300">
                  <wp:extent cx="1572895" cy="1067435"/>
                  <wp:effectExtent l="9525" t="9525" r="17780" b="15240"/>
                  <wp:docPr id="12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6"/>
                          <pic:cNvPicPr>
                            <a:picLocks noChangeAspect="1"/>
                          </pic:cNvPicPr>
                        </pic:nvPicPr>
                        <pic:blipFill>
                          <a:blip r:embed="rId106"/>
                          <a:stretch>
                            <a:fillRect/>
                          </a:stretch>
                        </pic:blipFill>
                        <pic:spPr>
                          <a:xfrm>
                            <a:off x="0" y="0"/>
                            <a:ext cx="1572895" cy="106743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t>3D</w:t>
            </w:r>
            <w:r>
              <w:rPr>
                <w:rFonts w:hint="eastAsia"/>
              </w:rPr>
              <w:t>环形图组件</w:t>
            </w:r>
          </w:p>
        </w:tc>
        <w:tc>
          <w:tcPr>
            <w:tcW w:w="4395" w:type="dxa"/>
            <w:vAlign w:val="center"/>
          </w:tcPr>
          <w:p>
            <w:r>
              <w:rPr>
                <w:rFonts w:hint="eastAsia"/>
              </w:rPr>
              <w:t>在原来的环形图基础上增加了3D效果。</w:t>
            </w:r>
          </w:p>
          <w:p>
            <w:r>
              <w:rPr>
                <w:rFonts w:hint="eastAsia"/>
              </w:rPr>
              <w:t>通过基础配置可以设置饼图的标题、所属目录、数据集。</w:t>
            </w:r>
          </w:p>
          <w:p>
            <w:r>
              <w:rPr>
                <w:rFonts w:hint="eastAsia"/>
              </w:rPr>
              <w:t>通过维度编辑器可以设置列维、行维、过滤条件、指标。</w:t>
            </w:r>
          </w:p>
          <w:p>
            <w:r>
              <w:rPr>
                <w:rFonts w:hint="eastAsia"/>
              </w:rPr>
              <w:t>通过样式编辑器可以设置图例的字体、位置显示格式，3</w:t>
            </w:r>
            <w:r>
              <w:t>D</w:t>
            </w:r>
            <w:r>
              <w:rPr>
                <w:rFonts w:hint="eastAsia"/>
              </w:rPr>
              <w:t>效果深度、倾斜角度、内圈半径，指示器的字体、位置显示格式。</w:t>
            </w:r>
          </w:p>
          <w:p>
            <w:r>
              <w:rPr>
                <w:rFonts w:hint="eastAsia"/>
              </w:rPr>
              <w:t>通过看板编辑器修改标题的颜色、字体、背景</w:t>
            </w:r>
          </w:p>
        </w:tc>
        <w:tc>
          <w:tcPr>
            <w:tcW w:w="2693" w:type="dxa"/>
            <w:vAlign w:val="center"/>
          </w:tcPr>
          <w:p>
            <w:r>
              <w:drawing>
                <wp:inline distT="0" distB="0" distL="114300" distR="114300">
                  <wp:extent cx="1598930" cy="1219200"/>
                  <wp:effectExtent l="9525" t="9525" r="17145" b="15875"/>
                  <wp:docPr id="86"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7"/>
                          <pic:cNvPicPr>
                            <a:picLocks noChangeAspect="1"/>
                          </pic:cNvPicPr>
                        </pic:nvPicPr>
                        <pic:blipFill>
                          <a:blip r:embed="rId107"/>
                          <a:stretch>
                            <a:fillRect/>
                          </a:stretch>
                        </pic:blipFill>
                        <pic:spPr>
                          <a:xfrm>
                            <a:off x="0" y="0"/>
                            <a:ext cx="1598930" cy="1219200"/>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三维散点图组件</w:t>
            </w:r>
          </w:p>
        </w:tc>
        <w:tc>
          <w:tcPr>
            <w:tcW w:w="4395" w:type="dxa"/>
            <w:vAlign w:val="center"/>
          </w:tcPr>
          <w:p>
            <w:r>
              <w:rPr>
                <w:rFonts w:hint="eastAsia"/>
              </w:rPr>
              <w:t>使用</w:t>
            </w:r>
            <w:r>
              <w:t>显示若干数据系列中各数值之间的关系，或者将两</w:t>
            </w:r>
            <w:r>
              <w:fldChar w:fldCharType="begin"/>
            </w:r>
            <w:r>
              <w:instrText xml:space="preserve"> HYPERLINK "http://baike.baidu.com/view/1060319.htm" \t "_blank" </w:instrText>
            </w:r>
            <w:r>
              <w:fldChar w:fldCharType="separate"/>
            </w:r>
            <w:r>
              <w:t>组数</w:t>
            </w:r>
            <w:r>
              <w:fldChar w:fldCharType="end"/>
            </w:r>
            <w:r>
              <w:t>绘制为 xy 坐标的一个系列</w:t>
            </w:r>
            <w:r>
              <w:rPr>
                <w:rFonts w:hint="eastAsia"/>
              </w:rPr>
              <w:t>；</w:t>
            </w:r>
          </w:p>
          <w:p>
            <w:r>
              <w:rPr>
                <w:rFonts w:hint="eastAsia"/>
              </w:rPr>
              <w:t>通过属性编辑器可以设置三维散点图显示的大小、位置、旋转角度、透明度；</w:t>
            </w:r>
          </w:p>
          <w:p>
            <w:r>
              <w:rPr>
                <w:rFonts w:hint="eastAsia"/>
              </w:rPr>
              <w:t>通过属性编辑器修改标题、数据源。</w:t>
            </w:r>
          </w:p>
        </w:tc>
        <w:tc>
          <w:tcPr>
            <w:tcW w:w="2693" w:type="dxa"/>
            <w:vAlign w:val="center"/>
          </w:tcPr>
          <w:p>
            <w:r>
              <w:drawing>
                <wp:inline distT="0" distB="0" distL="114300" distR="114300">
                  <wp:extent cx="1557020" cy="1133475"/>
                  <wp:effectExtent l="9525" t="9525" r="20955" b="12700"/>
                  <wp:docPr id="87"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8"/>
                          <pic:cNvPicPr>
                            <a:picLocks noChangeAspect="1"/>
                          </pic:cNvPicPr>
                        </pic:nvPicPr>
                        <pic:blipFill>
                          <a:blip r:embed="rId108"/>
                          <a:stretch>
                            <a:fillRect/>
                          </a:stretch>
                        </pic:blipFill>
                        <pic:spPr>
                          <a:xfrm>
                            <a:off x="0" y="0"/>
                            <a:ext cx="1557020" cy="1133475"/>
                          </a:xfrm>
                          <a:prstGeom prst="rect">
                            <a:avLst/>
                          </a:prstGeom>
                          <a:noFill/>
                          <a:ln w="9525" cap="flat" cmpd="sng">
                            <a:solidFill>
                              <a:srgbClr val="D9D9D9"/>
                            </a:solidFill>
                            <a:prstDash val="solid"/>
                            <a:round/>
                            <a:headEnd type="none" w="med" len="med"/>
                            <a:tailEnd type="none" w="med" len="med"/>
                          </a:ln>
                        </pic:spPr>
                      </pic:pic>
                    </a:graphicData>
                  </a:graphic>
                </wp:inline>
              </w:drawing>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1129" w:type="dxa"/>
            <w:vMerge w:val="continue"/>
          </w:tcPr>
          <w:p/>
        </w:tc>
        <w:tc>
          <w:tcPr>
            <w:tcW w:w="1129" w:type="dxa"/>
            <w:vAlign w:val="center"/>
          </w:tcPr>
          <w:p>
            <w:r>
              <w:rPr>
                <w:rFonts w:hint="eastAsia"/>
              </w:rPr>
              <w:t>堆积柱状图组件</w:t>
            </w:r>
          </w:p>
        </w:tc>
        <w:tc>
          <w:tcPr>
            <w:tcW w:w="4395" w:type="dxa"/>
            <w:vAlign w:val="center"/>
          </w:tcPr>
          <w:p>
            <w:r>
              <w:rPr>
                <w:rFonts w:hint="eastAsia"/>
              </w:rPr>
              <w:t>在原来的堆积柱状图基础上增加了3D效果。</w:t>
            </w:r>
          </w:p>
          <w:p>
            <w:r>
              <w:rPr>
                <w:rFonts w:hint="eastAsia"/>
              </w:rPr>
              <w:t>通过基础配置可以设置三维堆积柱状的标题、所属目录、数据集。</w:t>
            </w:r>
          </w:p>
          <w:p>
            <w:r>
              <w:rPr>
                <w:rFonts w:hint="eastAsia"/>
              </w:rPr>
              <w:t>通过维度编辑器可以设置列维、行维、过滤条件、指标</w:t>
            </w:r>
            <w:r>
              <w:t>。</w:t>
            </w:r>
          </w:p>
          <w:p>
            <w:r>
              <w:rPr>
                <w:rFonts w:hint="eastAsia"/>
              </w:rPr>
              <w:t>通过样式编辑器可以设置图例的字体、位置显示格式，柱子宽、3</w:t>
            </w:r>
            <w:r>
              <w:t>D</w:t>
            </w:r>
            <w:r>
              <w:rPr>
                <w:rFonts w:hint="eastAsia"/>
              </w:rPr>
              <w:t>效果深度、倾斜角度，坐标轴字体。</w:t>
            </w:r>
            <w:r>
              <w:t xml:space="preserve"> </w:t>
            </w:r>
          </w:p>
          <w:p>
            <w:r>
              <w:rPr>
                <w:rFonts w:hint="eastAsia"/>
              </w:rPr>
              <w:t>通过看板编辑器修改标题的颜色、字体、背景。</w:t>
            </w:r>
          </w:p>
        </w:tc>
        <w:tc>
          <w:tcPr>
            <w:tcW w:w="2693" w:type="dxa"/>
            <w:vAlign w:val="center"/>
          </w:tcPr>
          <w:p>
            <w:r>
              <w:drawing>
                <wp:inline distT="0" distB="0" distL="114300" distR="114300">
                  <wp:extent cx="1572895" cy="1041400"/>
                  <wp:effectExtent l="0" t="0" r="1905"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9"/>
                          <a:stretch>
                            <a:fillRect/>
                          </a:stretch>
                        </pic:blipFill>
                        <pic:spPr>
                          <a:xfrm>
                            <a:off x="0" y="0"/>
                            <a:ext cx="1572895" cy="1041400"/>
                          </a:xfrm>
                          <a:prstGeom prst="rect">
                            <a:avLst/>
                          </a:prstGeom>
                          <a:noFill/>
                          <a:ln>
                            <a:noFill/>
                          </a:ln>
                        </pic:spPr>
                      </pic:pic>
                    </a:graphicData>
                  </a:graphic>
                </wp:inline>
              </w:drawing>
            </w:r>
          </w:p>
        </w:tc>
      </w:tr>
    </w:tbl>
    <w:p>
      <w:pPr>
        <w:rPr>
          <w:sz w:val="28"/>
          <w:szCs w:val="28"/>
        </w:rPr>
      </w:pPr>
    </w:p>
    <w:p>
      <w:pPr>
        <w:pStyle w:val="5"/>
        <w:numPr>
          <w:ilvl w:val="2"/>
          <w:numId w:val="6"/>
        </w:numPr>
        <w:rPr>
          <w:rFonts w:hint="eastAsia" w:ascii="宋体" w:hAnsi="宋体" w:eastAsia="宋体" w:cs="宋体"/>
          <w:sz w:val="28"/>
          <w:szCs w:val="28"/>
        </w:rPr>
      </w:pPr>
      <w:bookmarkStart w:id="392" w:name="_Toc30601"/>
      <w:r>
        <w:rPr>
          <w:rFonts w:hint="eastAsia" w:ascii="宋体" w:hAnsi="宋体" w:eastAsia="宋体" w:cs="宋体"/>
          <w:sz w:val="28"/>
          <w:szCs w:val="28"/>
        </w:rPr>
        <w:t>电子表格</w:t>
      </w:r>
      <w:bookmarkEnd w:id="392"/>
    </w:p>
    <w:p>
      <w:pPr>
        <w:pStyle w:val="31"/>
        <w:spacing w:line="360" w:lineRule="auto"/>
        <w:ind w:firstLine="560" w:firstLineChars="200"/>
        <w:rPr>
          <w:rFonts w:ascii="宋体" w:hAnsi="宋体" w:cs="Arial"/>
          <w:kern w:val="0"/>
          <w:szCs w:val="28"/>
        </w:rPr>
      </w:pPr>
      <w:r>
        <w:rPr>
          <w:rFonts w:hint="eastAsia" w:ascii="宋体" w:hAnsi="宋体" w:cs="Arial"/>
          <w:kern w:val="0"/>
          <w:sz w:val="28"/>
          <w:szCs w:val="28"/>
        </w:rPr>
        <w:t>电子报表设计器是用于解决复杂类似Excel表格类业务场景，</w:t>
      </w:r>
      <w:r>
        <w:rPr>
          <w:rFonts w:ascii="宋体" w:hAnsi="宋体" w:cs="Arial"/>
          <w:kern w:val="0"/>
          <w:sz w:val="28"/>
          <w:szCs w:val="28"/>
        </w:rPr>
        <w:t>通过迭代单元格可以实现任意复杂的中国式报表，</w:t>
      </w:r>
      <w:r>
        <w:rPr>
          <w:rFonts w:hint="eastAsia" w:ascii="宋体" w:hAnsi="宋体" w:cs="Arial"/>
          <w:kern w:val="0"/>
          <w:sz w:val="28"/>
          <w:szCs w:val="28"/>
        </w:rPr>
        <w:t>设计器可以在Chrome、Firefox、Edge等各种主流Html</w:t>
      </w:r>
      <w:r>
        <w:rPr>
          <w:rFonts w:ascii="宋体" w:hAnsi="宋体" w:cs="Arial"/>
          <w:kern w:val="0"/>
          <w:sz w:val="28"/>
          <w:szCs w:val="28"/>
        </w:rPr>
        <w:t>5</w:t>
      </w:r>
      <w:r>
        <w:rPr>
          <w:rFonts w:hint="eastAsia" w:ascii="宋体" w:hAnsi="宋体" w:cs="Arial"/>
          <w:kern w:val="0"/>
          <w:sz w:val="28"/>
          <w:szCs w:val="28"/>
        </w:rPr>
        <w:t>浏览器运行。使用电子报表设计器，打开浏览器即可完成各种复杂报表的设计制作。而且报表支持在线打印。支持类Excel设计模式：兼容Excel公式，支持多sheet，支持单元格无限扩展，支持复杂报表的设计。</w:t>
      </w:r>
    </w:p>
    <w:p>
      <w:pPr>
        <w:spacing w:line="360" w:lineRule="auto"/>
        <w:rPr>
          <w:sz w:val="28"/>
          <w:szCs w:val="28"/>
        </w:rPr>
      </w:pPr>
      <w:r>
        <w:rPr>
          <w:rFonts w:hint="eastAsia"/>
          <w:sz w:val="28"/>
          <w:szCs w:val="28"/>
        </w:rPr>
        <w:t>特点如下：</w:t>
      </w:r>
    </w:p>
    <w:p>
      <w:pPr>
        <w:pStyle w:val="29"/>
        <w:numPr>
          <w:ilvl w:val="0"/>
          <w:numId w:val="18"/>
        </w:numPr>
        <w:shd w:val="clear" w:color="auto" w:fill="FFFFFF"/>
        <w:wordWrap w:val="0"/>
        <w:spacing w:beforeAutospacing="0" w:after="240" w:afterAutospacing="0" w:line="390" w:lineRule="atLeast"/>
        <w:jc w:val="both"/>
        <w:rPr>
          <w:bCs/>
          <w:kern w:val="2"/>
          <w:sz w:val="28"/>
          <w:szCs w:val="28"/>
        </w:rPr>
      </w:pPr>
      <w:r>
        <w:rPr>
          <w:rFonts w:hint="eastAsia"/>
          <w:bCs/>
          <w:kern w:val="2"/>
          <w:sz w:val="28"/>
          <w:szCs w:val="28"/>
        </w:rPr>
        <w:t>易学易用</w:t>
      </w:r>
    </w:p>
    <w:p>
      <w:pPr>
        <w:pStyle w:val="31"/>
        <w:ind w:firstLineChars="0"/>
        <w:rPr>
          <w:rFonts w:ascii="宋体" w:hAnsi="宋体" w:cs="Arial"/>
          <w:kern w:val="0"/>
          <w:sz w:val="28"/>
          <w:szCs w:val="28"/>
        </w:rPr>
      </w:pPr>
      <w:r>
        <w:rPr>
          <w:rFonts w:ascii="宋体" w:hAnsi="宋体" w:cs="Arial"/>
          <w:kern w:val="0"/>
          <w:sz w:val="28"/>
          <w:szCs w:val="28"/>
        </w:rPr>
        <w:t>支持集成开发环境与浏览器双模式报表可视化云设计。配套集成开发环境与浏览器双模式的单元格为计算单位的单元格配置驱动模式的中国式报表可视化流程设计器。支持向导式创建报表项目。支持单元格的字体、字号、颜色、底色、对齐、框线等可视化设置。</w:t>
      </w:r>
    </w:p>
    <w:p>
      <w:pPr>
        <w:pStyle w:val="29"/>
        <w:numPr>
          <w:ilvl w:val="0"/>
          <w:numId w:val="18"/>
        </w:numPr>
        <w:shd w:val="clear" w:color="auto" w:fill="FFFFFF"/>
        <w:wordWrap w:val="0"/>
        <w:spacing w:beforeAutospacing="0" w:after="240" w:afterAutospacing="0" w:line="390" w:lineRule="atLeast"/>
        <w:jc w:val="both"/>
        <w:rPr>
          <w:bCs/>
          <w:kern w:val="2"/>
          <w:sz w:val="28"/>
          <w:szCs w:val="28"/>
        </w:rPr>
      </w:pPr>
      <w:r>
        <w:rPr>
          <w:rFonts w:hint="eastAsia"/>
          <w:bCs/>
          <w:kern w:val="2"/>
          <w:sz w:val="28"/>
          <w:szCs w:val="28"/>
        </w:rPr>
        <w:t>中式特色</w:t>
      </w:r>
    </w:p>
    <w:p>
      <w:pPr>
        <w:pStyle w:val="31"/>
        <w:ind w:firstLineChars="0"/>
        <w:rPr>
          <w:rFonts w:ascii="宋体" w:hAnsi="宋体" w:cs="Arial"/>
          <w:kern w:val="0"/>
          <w:sz w:val="28"/>
          <w:szCs w:val="28"/>
        </w:rPr>
      </w:pPr>
      <w:r>
        <w:rPr>
          <w:rFonts w:ascii="宋体" w:hAnsi="宋体" w:cs="Arial"/>
          <w:kern w:val="0"/>
          <w:sz w:val="28"/>
          <w:szCs w:val="28"/>
        </w:rPr>
        <w:t>横向分组、纵向分组、错行分组、错列分组、分组统计、明细数据、单层交叉、多层交叉、分片分组交叉、交叉统计、同期比计算、自定义分组、斜表头、条形码、套打等中国式报表。</w:t>
      </w:r>
    </w:p>
    <w:p>
      <w:pPr>
        <w:pStyle w:val="29"/>
        <w:numPr>
          <w:ilvl w:val="0"/>
          <w:numId w:val="18"/>
        </w:numPr>
        <w:shd w:val="clear" w:color="auto" w:fill="FFFFFF"/>
        <w:wordWrap w:val="0"/>
        <w:spacing w:beforeAutospacing="0" w:after="240" w:afterAutospacing="0" w:line="390" w:lineRule="atLeast"/>
        <w:jc w:val="both"/>
        <w:rPr>
          <w:bCs/>
          <w:kern w:val="2"/>
          <w:sz w:val="28"/>
          <w:szCs w:val="28"/>
        </w:rPr>
      </w:pPr>
      <w:r>
        <w:rPr>
          <w:rFonts w:hint="eastAsia"/>
          <w:bCs/>
          <w:kern w:val="2"/>
          <w:sz w:val="28"/>
          <w:szCs w:val="28"/>
        </w:rPr>
        <w:t>多格式导出</w:t>
      </w:r>
    </w:p>
    <w:p>
      <w:pPr>
        <w:pStyle w:val="29"/>
        <w:shd w:val="clear" w:color="auto" w:fill="FFFFFF"/>
        <w:wordWrap w:val="0"/>
        <w:spacing w:beforeAutospacing="0" w:after="240" w:afterAutospacing="0" w:line="390" w:lineRule="atLeast"/>
        <w:ind w:left="300" w:firstLine="120"/>
        <w:jc w:val="both"/>
        <w:rPr>
          <w:rFonts w:cs="Arial"/>
          <w:sz w:val="28"/>
          <w:szCs w:val="28"/>
        </w:rPr>
      </w:pPr>
      <w:r>
        <w:rPr>
          <w:rFonts w:hint="eastAsia" w:cs="Arial"/>
          <w:sz w:val="28"/>
          <w:szCs w:val="28"/>
        </w:rPr>
        <w:t>支持导出Excel、PDF、Word格式的报表文件。</w:t>
      </w:r>
    </w:p>
    <w:p>
      <w:pPr>
        <w:pStyle w:val="29"/>
        <w:numPr>
          <w:ilvl w:val="0"/>
          <w:numId w:val="18"/>
        </w:numPr>
        <w:shd w:val="clear" w:color="auto" w:fill="FFFFFF"/>
        <w:wordWrap w:val="0"/>
        <w:spacing w:beforeAutospacing="0" w:after="240" w:afterAutospacing="0" w:line="390" w:lineRule="atLeast"/>
        <w:jc w:val="both"/>
        <w:rPr>
          <w:bCs/>
          <w:kern w:val="2"/>
          <w:sz w:val="28"/>
          <w:szCs w:val="28"/>
        </w:rPr>
      </w:pPr>
      <w:r>
        <w:rPr>
          <w:rFonts w:hint="eastAsia"/>
          <w:bCs/>
          <w:kern w:val="2"/>
          <w:sz w:val="28"/>
          <w:szCs w:val="28"/>
        </w:rPr>
        <w:t>Excel模板导入</w:t>
      </w:r>
    </w:p>
    <w:p>
      <w:pPr>
        <w:pStyle w:val="29"/>
        <w:shd w:val="clear" w:color="auto" w:fill="FFFFFF"/>
        <w:wordWrap w:val="0"/>
        <w:spacing w:beforeAutospacing="0" w:after="240" w:afterAutospacing="0" w:line="390" w:lineRule="atLeast"/>
        <w:ind w:left="300" w:firstLine="120"/>
        <w:jc w:val="both"/>
        <w:rPr>
          <w:rFonts w:cs="Arial"/>
          <w:sz w:val="28"/>
          <w:szCs w:val="28"/>
        </w:rPr>
      </w:pPr>
      <w:r>
        <w:rPr>
          <w:rFonts w:hint="eastAsia" w:cs="Arial"/>
          <w:sz w:val="28"/>
          <w:szCs w:val="28"/>
        </w:rPr>
        <w:t>支持Excel模板导入，从而加速开发。</w:t>
      </w:r>
    </w:p>
    <w:p>
      <w:pPr>
        <w:rPr>
          <w:sz w:val="28"/>
          <w:szCs w:val="28"/>
        </w:rPr>
      </w:pPr>
      <w:r>
        <w:rPr>
          <w:rFonts w:hint="eastAsia"/>
          <w:sz w:val="28"/>
          <w:szCs w:val="28"/>
        </w:rPr>
        <w:t>下图是电子报表设计器：</w:t>
      </w:r>
    </w:p>
    <w:p>
      <w:pPr>
        <w:rPr>
          <w:sz w:val="28"/>
          <w:szCs w:val="28"/>
        </w:rPr>
      </w:pPr>
      <w:r>
        <w:rPr>
          <w:sz w:val="28"/>
          <w:szCs w:val="28"/>
        </w:rPr>
        <w:drawing>
          <wp:inline distT="0" distB="0" distL="114300" distR="114300">
            <wp:extent cx="5274310" cy="2906395"/>
            <wp:effectExtent l="0" t="0" r="8890" b="1905"/>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110"/>
                    <a:stretch>
                      <a:fillRect/>
                    </a:stretch>
                  </pic:blipFill>
                  <pic:spPr>
                    <a:xfrm>
                      <a:off x="0" y="0"/>
                      <a:ext cx="5274310" cy="2906395"/>
                    </a:xfrm>
                    <a:prstGeom prst="rect">
                      <a:avLst/>
                    </a:prstGeom>
                    <a:noFill/>
                    <a:ln>
                      <a:noFill/>
                    </a:ln>
                  </pic:spPr>
                </pic:pic>
              </a:graphicData>
            </a:graphic>
          </wp:inline>
        </w:drawing>
      </w:r>
    </w:p>
    <w:p>
      <w:pPr>
        <w:spacing w:line="360" w:lineRule="auto"/>
        <w:ind w:firstLine="4560" w:firstLineChars="1900"/>
        <w:rPr>
          <w:sz w:val="28"/>
          <w:szCs w:val="28"/>
        </w:rPr>
      </w:pPr>
      <w:r>
        <w:rPr>
          <w:rFonts w:hint="eastAsia"/>
        </w:rPr>
        <w:t>图3-</w:t>
      </w:r>
      <w:r>
        <w:rPr>
          <w:rFonts w:hint="eastAsia"/>
          <w:lang w:val="en-US" w:eastAsia="zh-CN"/>
        </w:rPr>
        <w:t>5</w:t>
      </w:r>
      <w:r>
        <w:rPr>
          <w:rFonts w:hint="eastAsia"/>
        </w:rPr>
        <w:t>0</w:t>
      </w:r>
    </w:p>
    <w:p>
      <w:pPr>
        <w:rPr>
          <w:sz w:val="28"/>
          <w:szCs w:val="28"/>
        </w:rPr>
      </w:pPr>
      <w:r>
        <w:rPr>
          <w:rFonts w:hint="eastAsia"/>
          <w:sz w:val="28"/>
          <w:szCs w:val="28"/>
        </w:rPr>
        <w:t>电子报表设计器有以下功能特性：</w:t>
      </w:r>
    </w:p>
    <w:p>
      <w:pPr>
        <w:pStyle w:val="45"/>
        <w:numPr>
          <w:ilvl w:val="0"/>
          <w:numId w:val="19"/>
        </w:numPr>
        <w:spacing w:line="360" w:lineRule="auto"/>
        <w:ind w:firstLine="0" w:firstLineChars="0"/>
        <w:jc w:val="left"/>
        <w:rPr>
          <w:rFonts w:ascii="宋体" w:hAnsi="宋体"/>
          <w:bCs/>
          <w:sz w:val="28"/>
          <w:szCs w:val="28"/>
        </w:rPr>
      </w:pPr>
      <w:r>
        <w:rPr>
          <w:rFonts w:hint="eastAsia" w:ascii="宋体" w:hAnsi="宋体"/>
          <w:bCs/>
          <w:sz w:val="28"/>
          <w:szCs w:val="28"/>
        </w:rPr>
        <w:t>表达式</w:t>
      </w:r>
    </w:p>
    <w:p>
      <w:pPr>
        <w:pStyle w:val="31"/>
        <w:spacing w:after="0" w:line="360" w:lineRule="auto"/>
        <w:ind w:firstLine="560" w:firstLineChars="200"/>
        <w:rPr>
          <w:rFonts w:ascii="宋体" w:hAnsi="宋体" w:cs="Arial"/>
          <w:kern w:val="0"/>
          <w:sz w:val="28"/>
          <w:szCs w:val="28"/>
        </w:rPr>
      </w:pPr>
      <w:r>
        <w:rPr>
          <w:rFonts w:hint="eastAsia" w:ascii="宋体" w:hAnsi="宋体" w:cs="Arial"/>
          <w:kern w:val="0"/>
          <w:sz w:val="28"/>
          <w:szCs w:val="28"/>
        </w:rPr>
        <w:t>在报表使用过程当中，不可避免的要使用函数及表达式实现一些数据的计算，在电子报表当中，很多地方都支持编写表达式，比如最典型的我们可以将单元格类型改为“表达式”，这样就可以在下面的表达式编辑器里输入相应的表达式与函数，除此之外，电子报表还允许我们在条件、图片来源、二维码数据来源等地方使用表达式，所以学习并掌握电子报表中提供的表达式，是制作复杂报表的前提。</w:t>
      </w:r>
    </w:p>
    <w:p>
      <w:pPr>
        <w:pStyle w:val="45"/>
        <w:numPr>
          <w:ilvl w:val="0"/>
          <w:numId w:val="19"/>
        </w:numPr>
        <w:spacing w:line="360" w:lineRule="auto"/>
        <w:ind w:firstLine="0" w:firstLineChars="0"/>
        <w:jc w:val="left"/>
        <w:rPr>
          <w:rFonts w:ascii="宋体" w:hAnsi="宋体"/>
          <w:bCs/>
          <w:sz w:val="28"/>
          <w:szCs w:val="28"/>
        </w:rPr>
      </w:pPr>
      <w:r>
        <w:rPr>
          <w:rFonts w:hint="eastAsia" w:ascii="宋体" w:hAnsi="宋体"/>
          <w:bCs/>
          <w:sz w:val="28"/>
          <w:szCs w:val="28"/>
        </w:rPr>
        <w:t>函数</w:t>
      </w:r>
    </w:p>
    <w:p>
      <w:pPr>
        <w:pStyle w:val="31"/>
        <w:spacing w:after="0" w:line="360" w:lineRule="auto"/>
        <w:ind w:firstLine="560" w:firstLineChars="200"/>
        <w:rPr>
          <w:rFonts w:ascii="宋体" w:hAnsi="宋体" w:cs="Arial"/>
          <w:kern w:val="0"/>
          <w:sz w:val="28"/>
          <w:szCs w:val="28"/>
        </w:rPr>
      </w:pPr>
      <w:r>
        <w:rPr>
          <w:rFonts w:hint="eastAsia" w:ascii="宋体" w:hAnsi="宋体" w:cs="Arial"/>
          <w:kern w:val="0"/>
          <w:sz w:val="28"/>
          <w:szCs w:val="28"/>
        </w:rPr>
        <w:t>在电子报表中我们提供了一些内置函数，一些经常用到的如：min、</w:t>
      </w:r>
      <w:r>
        <w:rPr>
          <w:rFonts w:ascii="宋体" w:hAnsi="宋体" w:cs="Arial"/>
          <w:kern w:val="0"/>
          <w:sz w:val="28"/>
          <w:szCs w:val="28"/>
        </w:rPr>
        <w:t>max、sum、count、avg</w:t>
      </w:r>
      <w:r>
        <w:rPr>
          <w:rFonts w:hint="eastAsia" w:ascii="宋体" w:hAnsi="宋体" w:cs="Arial"/>
          <w:kern w:val="0"/>
          <w:sz w:val="28"/>
          <w:szCs w:val="28"/>
        </w:rPr>
        <w:t>等，还有一些分页函数如：page、pages、pmax、pmin、pcount等，此外还提供一些用来计算的数字函数如：abs、floor、sin、cos等，还有常用的日期函数如：date、day、month、week、year等。这些在制作复杂报表时提供很大的便利。</w:t>
      </w:r>
    </w:p>
    <w:p>
      <w:pPr>
        <w:pStyle w:val="45"/>
        <w:numPr>
          <w:ilvl w:val="0"/>
          <w:numId w:val="19"/>
        </w:numPr>
        <w:spacing w:line="360" w:lineRule="auto"/>
        <w:ind w:firstLine="0" w:firstLineChars="0"/>
        <w:jc w:val="left"/>
        <w:rPr>
          <w:rFonts w:ascii="宋体" w:hAnsi="宋体"/>
          <w:bCs/>
          <w:sz w:val="28"/>
          <w:szCs w:val="28"/>
        </w:rPr>
      </w:pPr>
      <w:r>
        <w:rPr>
          <w:rFonts w:hint="eastAsia" w:ascii="宋体" w:hAnsi="宋体"/>
          <w:bCs/>
          <w:sz w:val="28"/>
          <w:szCs w:val="28"/>
        </w:rPr>
        <w:t>条件属性</w:t>
      </w:r>
    </w:p>
    <w:p>
      <w:pPr>
        <w:pStyle w:val="31"/>
        <w:spacing w:after="0" w:line="360" w:lineRule="auto"/>
        <w:ind w:firstLine="560" w:firstLineChars="200"/>
        <w:rPr>
          <w:rFonts w:ascii="宋体" w:hAnsi="宋体" w:cs="Arial"/>
          <w:kern w:val="0"/>
          <w:sz w:val="28"/>
          <w:szCs w:val="28"/>
        </w:rPr>
      </w:pPr>
      <w:r>
        <w:rPr>
          <w:rFonts w:hint="eastAsia" w:ascii="宋体" w:hAnsi="宋体" w:cs="Arial"/>
          <w:kern w:val="0"/>
          <w:sz w:val="28"/>
          <w:szCs w:val="28"/>
        </w:rPr>
        <w:t>条件属性是电子报表中提供的一种快捷的修改报表外观的方法。打开配置条件属性窗口，通过为每一项条件属性配置条件以及条件满足后执行的改变报表外观的动作，从而快速实现报表样式的灵活定义，点击属性面板上</w:t>
      </w:r>
      <w:r>
        <w:rPr>
          <w:rFonts w:ascii="宋体" w:hAnsi="宋体" w:cs="Arial"/>
          <w:kern w:val="0"/>
          <w:szCs w:val="28"/>
        </w:rPr>
        <w:drawing>
          <wp:inline distT="0" distB="0" distL="114300" distR="114300">
            <wp:extent cx="952500" cy="165100"/>
            <wp:effectExtent l="0" t="0" r="0" b="0"/>
            <wp:docPr id="136" name="图片 91" descr="http://wiki.bsdn.org/download/thumbnails/76448782/prop-condition.png?version=1&amp;modificationDate=149517597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91" descr="http://wiki.bsdn.org/download/thumbnails/76448782/prop-condition.png?version=1&amp;modificationDate=1495175972000&amp;api=v2"/>
                    <pic:cNvPicPr>
                      <a:picLocks noChangeAspect="1"/>
                    </pic:cNvPicPr>
                  </pic:nvPicPr>
                  <pic:blipFill>
                    <a:blip r:embed="rId111"/>
                    <a:stretch>
                      <a:fillRect/>
                    </a:stretch>
                  </pic:blipFill>
                  <pic:spPr>
                    <a:xfrm>
                      <a:off x="0" y="0"/>
                      <a:ext cx="952500" cy="165100"/>
                    </a:xfrm>
                    <a:prstGeom prst="rect">
                      <a:avLst/>
                    </a:prstGeom>
                    <a:noFill/>
                    <a:ln>
                      <a:noFill/>
                    </a:ln>
                  </pic:spPr>
                </pic:pic>
              </a:graphicData>
            </a:graphic>
          </wp:inline>
        </w:drawing>
      </w:r>
      <w:r>
        <w:rPr>
          <w:rFonts w:hint="eastAsia" w:ascii="宋体" w:hAnsi="宋体" w:cs="Arial"/>
          <w:kern w:val="0"/>
          <w:sz w:val="28"/>
          <w:szCs w:val="28"/>
        </w:rPr>
        <w:t>按钮即可，点击后将弹出条件属性配置窗口，如下图所示：</w:t>
      </w:r>
    </w:p>
    <w:p>
      <w:r>
        <w:drawing>
          <wp:inline distT="0" distB="0" distL="114300" distR="114300">
            <wp:extent cx="5112385" cy="4094480"/>
            <wp:effectExtent l="0" t="0" r="12065" b="1270"/>
            <wp:docPr id="141" name="图片 92" descr="http://wiki.bsdn.org/download/attachments/76448782/prop-condition-dialog.png?version=2&amp;modificationDate=1495178444000&amp;api=v2&amp;effects=border-simple,shadow-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2" descr="http://wiki.bsdn.org/download/attachments/76448782/prop-condition-dialog.png?version=2&amp;modificationDate=1495178444000&amp;api=v2&amp;effects=border-simple,shadow-kn"/>
                    <pic:cNvPicPr>
                      <a:picLocks noChangeAspect="1"/>
                    </pic:cNvPicPr>
                  </pic:nvPicPr>
                  <pic:blipFill>
                    <a:blip r:embed="rId112"/>
                    <a:stretch>
                      <a:fillRect/>
                    </a:stretch>
                  </pic:blipFill>
                  <pic:spPr>
                    <a:xfrm>
                      <a:off x="0" y="0"/>
                      <a:ext cx="5112385" cy="409448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1</w:t>
      </w:r>
    </w:p>
    <w:p>
      <w:pPr>
        <w:pStyle w:val="45"/>
        <w:numPr>
          <w:ilvl w:val="0"/>
          <w:numId w:val="19"/>
        </w:numPr>
        <w:spacing w:line="360" w:lineRule="auto"/>
        <w:ind w:firstLine="0" w:firstLineChars="0"/>
        <w:jc w:val="left"/>
        <w:rPr>
          <w:rFonts w:ascii="宋体" w:hAnsi="宋体"/>
          <w:bCs/>
          <w:sz w:val="28"/>
          <w:szCs w:val="28"/>
        </w:rPr>
      </w:pPr>
      <w:r>
        <w:rPr>
          <w:rFonts w:hint="eastAsia" w:ascii="宋体" w:hAnsi="宋体"/>
          <w:bCs/>
          <w:sz w:val="28"/>
          <w:szCs w:val="28"/>
        </w:rPr>
        <w:t>参数</w:t>
      </w:r>
    </w:p>
    <w:p>
      <w:pPr>
        <w:pStyle w:val="31"/>
        <w:spacing w:after="0" w:line="360" w:lineRule="auto"/>
        <w:ind w:firstLineChars="0"/>
        <w:rPr>
          <w:rFonts w:ascii="宋体" w:hAnsi="宋体" w:cs="Arial"/>
          <w:kern w:val="0"/>
          <w:sz w:val="28"/>
          <w:szCs w:val="28"/>
        </w:rPr>
      </w:pPr>
      <w:r>
        <w:rPr>
          <w:rFonts w:hint="eastAsia" w:ascii="宋体" w:hAnsi="宋体" w:cs="Arial"/>
          <w:kern w:val="0"/>
          <w:sz w:val="28"/>
          <w:szCs w:val="28"/>
        </w:rPr>
        <w:t>参数指的是从报表外部传入报表的值，在电子报表中中，三种类型的数据源都支持参数。直接连接数据库和内置数据库连接两种方式本质上一样，都是采用SQL方式从数据库中获取报表数据，所以对于这种类型的数据源参数传递只需要在SQL层面配置好相关参数即可；对于spring bean类型的数据源，就更为简单，只需要在对应在方法中获取对应的参数即可。</w:t>
      </w:r>
    </w:p>
    <w:p>
      <w:pPr>
        <w:pStyle w:val="45"/>
        <w:numPr>
          <w:ilvl w:val="0"/>
          <w:numId w:val="19"/>
        </w:numPr>
        <w:ind w:firstLine="0" w:firstLineChars="0"/>
        <w:jc w:val="left"/>
        <w:rPr>
          <w:rFonts w:ascii="宋体" w:hAnsi="宋体"/>
          <w:sz w:val="28"/>
          <w:szCs w:val="28"/>
        </w:rPr>
      </w:pPr>
      <w:r>
        <w:rPr>
          <w:rFonts w:hint="eastAsia" w:ascii="宋体" w:hAnsi="宋体"/>
          <w:sz w:val="28"/>
          <w:szCs w:val="28"/>
        </w:rPr>
        <w:t>套打</w:t>
      </w:r>
    </w:p>
    <w:p>
      <w:pPr>
        <w:pStyle w:val="31"/>
        <w:spacing w:line="360" w:lineRule="auto"/>
        <w:ind w:firstLine="560" w:firstLineChars="200"/>
        <w:rPr>
          <w:rFonts w:ascii="宋体" w:hAnsi="宋体" w:cs="Arial"/>
          <w:kern w:val="0"/>
          <w:sz w:val="28"/>
          <w:szCs w:val="28"/>
        </w:rPr>
      </w:pPr>
      <w:r>
        <w:rPr>
          <w:rFonts w:hint="eastAsia" w:ascii="宋体" w:hAnsi="宋体" w:cs="Arial"/>
          <w:kern w:val="0"/>
          <w:sz w:val="28"/>
          <w:szCs w:val="28"/>
        </w:rPr>
        <w:t>电子报表还支持套打功能，报表设计器中，我们可以设计报表的背景图，这样就可以快速完成套打的报表模版设计工作。示例如下图所示：</w:t>
      </w:r>
    </w:p>
    <w:p>
      <w:r>
        <w:drawing>
          <wp:inline distT="0" distB="0" distL="114300" distR="114300">
            <wp:extent cx="5274310" cy="3540125"/>
            <wp:effectExtent l="0" t="0" r="8890" b="3175"/>
            <wp:docPr id="135" name="图片 93" descr="http://wiki.bsdn.org/download/attachments/76449435/demo.png?version=1&amp;modificationDate=1500270857000&amp;api=v2&amp;effects=border-simple,shadow-k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93" descr="http://wiki.bsdn.org/download/attachments/76449435/demo.png?version=1&amp;modificationDate=1500270857000&amp;api=v2&amp;effects=border-simple,shadow-kn"/>
                    <pic:cNvPicPr>
                      <a:picLocks noChangeAspect="1"/>
                    </pic:cNvPicPr>
                  </pic:nvPicPr>
                  <pic:blipFill>
                    <a:blip r:embed="rId113"/>
                    <a:stretch>
                      <a:fillRect/>
                    </a:stretch>
                  </pic:blipFill>
                  <pic:spPr>
                    <a:xfrm>
                      <a:off x="0" y="0"/>
                      <a:ext cx="5274310" cy="354012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2</w:t>
      </w:r>
    </w:p>
    <w:p>
      <w:pPr>
        <w:pStyle w:val="45"/>
        <w:numPr>
          <w:ilvl w:val="0"/>
          <w:numId w:val="19"/>
        </w:numPr>
        <w:ind w:firstLine="0" w:firstLineChars="0"/>
        <w:jc w:val="left"/>
        <w:rPr>
          <w:rFonts w:ascii="宋体" w:hAnsi="宋体"/>
          <w:bCs/>
          <w:sz w:val="28"/>
          <w:szCs w:val="28"/>
        </w:rPr>
      </w:pPr>
      <w:r>
        <w:rPr>
          <w:rFonts w:hint="eastAsia" w:ascii="宋体" w:hAnsi="宋体"/>
          <w:bCs/>
          <w:sz w:val="28"/>
          <w:szCs w:val="28"/>
        </w:rPr>
        <w:t>行类型</w:t>
      </w:r>
    </w:p>
    <w:p>
      <w:pPr>
        <w:spacing w:line="360" w:lineRule="auto"/>
        <w:ind w:firstLine="560" w:firstLineChars="200"/>
        <w:rPr>
          <w:sz w:val="28"/>
          <w:szCs w:val="28"/>
        </w:rPr>
      </w:pPr>
      <w:r>
        <w:rPr>
          <w:rFonts w:hint="eastAsia"/>
          <w:sz w:val="28"/>
          <w:szCs w:val="28"/>
        </w:rPr>
        <w:t>在报表设计器中，选择任意一行或单元格，点击右键，就可以在弹出菜单中看类类型的定义，行类型包括：标题行、重复表头行、重复表尾行、总结行。这些行类型主要在分页的时候会起到重大作用。</w:t>
      </w:r>
    </w:p>
    <w:p>
      <w:pPr>
        <w:pStyle w:val="5"/>
        <w:numPr>
          <w:ilvl w:val="2"/>
          <w:numId w:val="6"/>
        </w:numPr>
        <w:rPr>
          <w:rFonts w:hint="eastAsia" w:ascii="宋体" w:hAnsi="宋体" w:eastAsia="宋体" w:cs="宋体"/>
          <w:sz w:val="28"/>
          <w:szCs w:val="28"/>
        </w:rPr>
      </w:pPr>
      <w:bookmarkStart w:id="393" w:name="_Toc2432"/>
      <w:r>
        <w:rPr>
          <w:rFonts w:hint="eastAsia" w:ascii="宋体" w:hAnsi="宋体" w:eastAsia="宋体" w:cs="宋体"/>
          <w:sz w:val="28"/>
          <w:szCs w:val="28"/>
        </w:rPr>
        <w:t>看板设计</w:t>
      </w:r>
      <w:bookmarkEnd w:id="393"/>
    </w:p>
    <w:p>
      <w:pPr>
        <w:spacing w:line="360" w:lineRule="auto"/>
        <w:ind w:firstLine="560" w:firstLineChars="200"/>
        <w:rPr>
          <w:sz w:val="28"/>
          <w:szCs w:val="28"/>
        </w:rPr>
      </w:pPr>
      <w:r>
        <w:rPr>
          <w:rFonts w:hint="eastAsia"/>
          <w:sz w:val="28"/>
          <w:szCs w:val="28"/>
        </w:rPr>
        <w:t>目前大屏端的应用越来越受到各类型企业的重视，由于技术自身特性，可以更加清晰直观反映企业信息，适用于参观交流、集团对经营情况运行监测、企业各项会议等。</w:t>
      </w:r>
    </w:p>
    <w:p>
      <w:pPr>
        <w:rPr>
          <w:sz w:val="28"/>
          <w:szCs w:val="28"/>
        </w:rPr>
      </w:pPr>
      <w:r>
        <w:rPr>
          <w:rFonts w:hint="eastAsia"/>
          <w:sz w:val="28"/>
          <w:szCs w:val="28"/>
        </w:rPr>
        <w:t>本平台特点：</w:t>
      </w:r>
    </w:p>
    <w:p>
      <w:pPr>
        <w:pStyle w:val="29"/>
        <w:numPr>
          <w:ilvl w:val="0"/>
          <w:numId w:val="20"/>
        </w:numPr>
        <w:shd w:val="clear" w:color="auto" w:fill="FFFFFF"/>
        <w:wordWrap w:val="0"/>
        <w:spacing w:beforeAutospacing="0" w:afterAutospacing="0" w:line="360" w:lineRule="auto"/>
        <w:jc w:val="both"/>
        <w:rPr>
          <w:bCs/>
          <w:kern w:val="2"/>
          <w:sz w:val="28"/>
          <w:szCs w:val="28"/>
        </w:rPr>
      </w:pPr>
      <w:r>
        <w:rPr>
          <w:rFonts w:hint="eastAsia"/>
          <w:bCs/>
          <w:kern w:val="2"/>
          <w:sz w:val="28"/>
          <w:szCs w:val="28"/>
        </w:rPr>
        <w:t>自由布局</w:t>
      </w:r>
    </w:p>
    <w:p>
      <w:pPr>
        <w:spacing w:line="360" w:lineRule="auto"/>
        <w:ind w:firstLine="560" w:firstLineChars="200"/>
        <w:rPr>
          <w:bCs/>
          <w:sz w:val="28"/>
          <w:szCs w:val="28"/>
        </w:rPr>
      </w:pPr>
      <w:r>
        <w:rPr>
          <w:rFonts w:hint="eastAsia"/>
          <w:bCs/>
          <w:sz w:val="28"/>
          <w:szCs w:val="28"/>
        </w:rPr>
        <w:t>画布式的布局方式，可自由拖拽图表、容器、矢量图、文本、图片等丰富的平台组件来设计看板，从而满足个性化需求。</w:t>
      </w:r>
    </w:p>
    <w:p>
      <w:pPr>
        <w:pStyle w:val="29"/>
        <w:numPr>
          <w:ilvl w:val="0"/>
          <w:numId w:val="20"/>
        </w:numPr>
        <w:shd w:val="clear" w:color="auto" w:fill="FFFFFF"/>
        <w:wordWrap w:val="0"/>
        <w:spacing w:beforeAutospacing="0" w:afterAutospacing="0" w:line="360" w:lineRule="auto"/>
        <w:jc w:val="both"/>
        <w:rPr>
          <w:bCs/>
          <w:kern w:val="2"/>
          <w:sz w:val="28"/>
          <w:szCs w:val="28"/>
        </w:rPr>
      </w:pPr>
      <w:r>
        <w:rPr>
          <w:rFonts w:hint="eastAsia"/>
          <w:bCs/>
          <w:kern w:val="2"/>
          <w:sz w:val="28"/>
          <w:szCs w:val="28"/>
        </w:rPr>
        <w:t>高分辨展示</w:t>
      </w:r>
    </w:p>
    <w:p>
      <w:pPr>
        <w:pStyle w:val="29"/>
        <w:shd w:val="clear" w:color="auto" w:fill="FFFFFF"/>
        <w:wordWrap w:val="0"/>
        <w:spacing w:beforeAutospacing="0" w:afterAutospacing="0" w:line="360" w:lineRule="auto"/>
        <w:ind w:firstLine="560" w:firstLineChars="200"/>
        <w:jc w:val="both"/>
        <w:rPr>
          <w:bCs/>
          <w:sz w:val="28"/>
          <w:szCs w:val="28"/>
        </w:rPr>
      </w:pPr>
      <w:r>
        <w:rPr>
          <w:rFonts w:hint="eastAsia"/>
          <w:bCs/>
          <w:sz w:val="28"/>
          <w:szCs w:val="28"/>
        </w:rPr>
        <w:t>看板的展示支持1：1点对点显示。</w:t>
      </w:r>
    </w:p>
    <w:p>
      <w:pPr>
        <w:pStyle w:val="29"/>
        <w:numPr>
          <w:ilvl w:val="0"/>
          <w:numId w:val="20"/>
        </w:numPr>
        <w:shd w:val="clear" w:color="auto" w:fill="FFFFFF"/>
        <w:wordWrap w:val="0"/>
        <w:spacing w:beforeAutospacing="0" w:afterAutospacing="0" w:line="360" w:lineRule="auto"/>
        <w:jc w:val="both"/>
        <w:rPr>
          <w:bCs/>
          <w:kern w:val="2"/>
          <w:sz w:val="28"/>
          <w:szCs w:val="28"/>
        </w:rPr>
      </w:pPr>
      <w:r>
        <w:rPr>
          <w:rFonts w:hint="eastAsia"/>
          <w:bCs/>
          <w:kern w:val="2"/>
          <w:sz w:val="28"/>
          <w:szCs w:val="28"/>
        </w:rPr>
        <w:t>丰富的组件</w:t>
      </w:r>
    </w:p>
    <w:p>
      <w:pPr>
        <w:spacing w:line="360" w:lineRule="auto"/>
        <w:ind w:firstLine="560" w:firstLineChars="200"/>
        <w:rPr>
          <w:bCs/>
          <w:sz w:val="28"/>
          <w:szCs w:val="28"/>
        </w:rPr>
      </w:pPr>
      <w:r>
        <w:rPr>
          <w:rFonts w:hint="eastAsia"/>
          <w:bCs/>
          <w:sz w:val="28"/>
          <w:szCs w:val="28"/>
        </w:rPr>
        <w:t>平台目前有tab容器，Web容器，图表组件、过滤组件、图片、SVG图、视频组件等供大屏设计来使用</w:t>
      </w:r>
    </w:p>
    <w:p>
      <w:pPr>
        <w:pStyle w:val="29"/>
        <w:numPr>
          <w:ilvl w:val="0"/>
          <w:numId w:val="20"/>
        </w:numPr>
        <w:shd w:val="clear" w:color="auto" w:fill="FFFFFF"/>
        <w:wordWrap w:val="0"/>
        <w:spacing w:beforeAutospacing="0" w:afterAutospacing="0" w:line="360" w:lineRule="auto"/>
        <w:jc w:val="both"/>
        <w:rPr>
          <w:bCs/>
          <w:kern w:val="2"/>
          <w:sz w:val="28"/>
          <w:szCs w:val="28"/>
        </w:rPr>
      </w:pPr>
      <w:r>
        <w:rPr>
          <w:rFonts w:hint="eastAsia"/>
          <w:bCs/>
          <w:kern w:val="2"/>
          <w:sz w:val="28"/>
          <w:szCs w:val="28"/>
        </w:rPr>
        <w:t>实时刷新</w:t>
      </w:r>
    </w:p>
    <w:p>
      <w:pPr>
        <w:pStyle w:val="29"/>
        <w:shd w:val="clear" w:color="auto" w:fill="FFFFFF"/>
        <w:wordWrap w:val="0"/>
        <w:spacing w:beforeAutospacing="0" w:after="240" w:afterAutospacing="0" w:line="360" w:lineRule="auto"/>
        <w:ind w:firstLine="560" w:firstLineChars="200"/>
        <w:jc w:val="both"/>
        <w:rPr>
          <w:bCs/>
          <w:sz w:val="28"/>
          <w:szCs w:val="28"/>
        </w:rPr>
      </w:pPr>
      <w:r>
        <w:rPr>
          <w:rFonts w:hint="eastAsia"/>
          <w:bCs/>
          <w:sz w:val="28"/>
          <w:szCs w:val="28"/>
        </w:rPr>
        <w:t>看板都支持实时刷新，从而获取监控和预警信息。</w:t>
      </w:r>
    </w:p>
    <w:p>
      <w:pPr>
        <w:pStyle w:val="29"/>
        <w:numPr>
          <w:ilvl w:val="0"/>
          <w:numId w:val="20"/>
        </w:numPr>
        <w:shd w:val="clear" w:color="auto" w:fill="FFFFFF"/>
        <w:wordWrap w:val="0"/>
        <w:spacing w:beforeAutospacing="0" w:afterAutospacing="0" w:line="360" w:lineRule="auto"/>
        <w:jc w:val="both"/>
        <w:rPr>
          <w:bCs/>
          <w:kern w:val="2"/>
          <w:sz w:val="28"/>
          <w:szCs w:val="28"/>
        </w:rPr>
      </w:pPr>
      <w:r>
        <w:rPr>
          <w:rFonts w:hint="eastAsia"/>
          <w:bCs/>
          <w:kern w:val="2"/>
          <w:sz w:val="28"/>
          <w:szCs w:val="28"/>
        </w:rPr>
        <w:t>大屏轮播特效设置</w:t>
      </w:r>
    </w:p>
    <w:p>
      <w:pPr>
        <w:spacing w:line="360" w:lineRule="auto"/>
        <w:ind w:firstLine="560" w:firstLineChars="200"/>
        <w:rPr>
          <w:bCs/>
          <w:sz w:val="28"/>
          <w:szCs w:val="28"/>
        </w:rPr>
      </w:pPr>
      <w:r>
        <w:rPr>
          <w:rFonts w:hint="eastAsia"/>
          <w:bCs/>
          <w:sz w:val="28"/>
          <w:szCs w:val="28"/>
        </w:rPr>
        <w:t>设置的大屏看板可以通过播放主题自定义每个屏的播放效果。</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电脑看板设置</w:t>
      </w:r>
    </w:p>
    <w:p>
      <w:pPr>
        <w:pStyle w:val="31"/>
        <w:spacing w:line="360" w:lineRule="auto"/>
        <w:ind w:firstLine="560" w:firstLineChars="200"/>
        <w:rPr>
          <w:rFonts w:ascii="宋体" w:hAnsi="宋体" w:cs="Arial"/>
          <w:kern w:val="0"/>
          <w:sz w:val="28"/>
          <w:szCs w:val="28"/>
        </w:rPr>
      </w:pPr>
      <w:r>
        <w:rPr>
          <w:rFonts w:hint="eastAsia" w:ascii="宋体" w:hAnsi="宋体" w:cs="Arial"/>
          <w:kern w:val="0"/>
          <w:sz w:val="28"/>
          <w:szCs w:val="28"/>
        </w:rPr>
        <w:t>电脑看板的功能让用户将多个分析内容组合成一个仪表板或者报告。是一个面向分析主题的数据呈现方式，用户可以基于仪表板监测关键指标，定期进行工作汇报及数据分析。同时在仪表板中用户可以随时通过筛选器对数据进行过滤，可以通过图表间交互联动实现多维度数据关联分析，可以通过层层下钻进行数据透视分析从宏观到围观追溯原因，可以通过跳转功能将多个仪表组合成一个更大的分析主题，可以通过维度的旋转对同一个指标进行多角度的查看与分析，便于领导对企业运行及业务运转全面掌握、多方位深层次分析、从宏观到明细层层追溯、多指标关联分析为业务改善及管理决策提供数据辅助。</w:t>
      </w:r>
    </w:p>
    <w:p>
      <w:pPr>
        <w:pStyle w:val="31"/>
        <w:spacing w:line="360" w:lineRule="auto"/>
        <w:ind w:firstLine="0" w:firstLineChars="0"/>
        <w:rPr>
          <w:rFonts w:ascii="宋体" w:hAnsi="宋体" w:cs="Arial"/>
          <w:kern w:val="0"/>
          <w:szCs w:val="28"/>
        </w:rPr>
      </w:pPr>
      <w:r>
        <w:rPr>
          <w:rFonts w:hint="eastAsia" w:ascii="宋体" w:hAnsi="宋体" w:cs="Arial"/>
          <w:kern w:val="0"/>
          <w:sz w:val="28"/>
          <w:szCs w:val="28"/>
        </w:rPr>
        <w:t>看板设计器如图所示：</w:t>
      </w:r>
    </w:p>
    <w:p>
      <w:pPr>
        <w:pStyle w:val="31"/>
        <w:ind w:firstLine="0" w:firstLineChars="0"/>
        <w:rPr>
          <w:rFonts w:ascii="宋体" w:hAnsi="宋体"/>
          <w:szCs w:val="28"/>
        </w:rPr>
      </w:pPr>
      <w:r>
        <w:rPr>
          <w:rFonts w:ascii="宋体" w:hAnsi="宋体"/>
          <w:szCs w:val="28"/>
        </w:rPr>
        <w:drawing>
          <wp:inline distT="0" distB="0" distL="114300" distR="114300">
            <wp:extent cx="5274310" cy="2573655"/>
            <wp:effectExtent l="0" t="0" r="8890" b="4445"/>
            <wp:docPr id="13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4"/>
                    <pic:cNvPicPr>
                      <a:picLocks noChangeAspect="1"/>
                    </pic:cNvPicPr>
                  </pic:nvPicPr>
                  <pic:blipFill>
                    <a:blip r:embed="rId114"/>
                    <a:stretch>
                      <a:fillRect/>
                    </a:stretch>
                  </pic:blipFill>
                  <pic:spPr>
                    <a:xfrm>
                      <a:off x="0" y="0"/>
                      <a:ext cx="5274310" cy="2573655"/>
                    </a:xfrm>
                    <a:prstGeom prst="rect">
                      <a:avLst/>
                    </a:prstGeom>
                    <a:noFill/>
                    <a:ln>
                      <a:noFill/>
                    </a:ln>
                  </pic:spPr>
                </pic:pic>
              </a:graphicData>
            </a:graphic>
          </wp:inline>
        </w:drawing>
      </w:r>
    </w:p>
    <w:p>
      <w:pPr>
        <w:spacing w:line="360" w:lineRule="auto"/>
        <w:ind w:firstLine="4560" w:firstLineChars="1900"/>
        <w:rPr>
          <w:szCs w:val="28"/>
        </w:rPr>
      </w:pPr>
      <w:r>
        <w:rPr>
          <w:rFonts w:hint="eastAsia"/>
        </w:rPr>
        <w:t>图3-</w:t>
      </w:r>
      <w:r>
        <w:rPr>
          <w:rFonts w:hint="eastAsia"/>
          <w:lang w:val="en-US" w:eastAsia="zh-CN"/>
        </w:rPr>
        <w:t>5</w:t>
      </w:r>
      <w:r>
        <w:rPr>
          <w:rFonts w:hint="eastAsia"/>
        </w:rPr>
        <w:t>3</w:t>
      </w:r>
    </w:p>
    <w:p>
      <w:pPr>
        <w:pStyle w:val="31"/>
        <w:ind w:firstLine="0" w:firstLineChars="0"/>
        <w:rPr>
          <w:rFonts w:ascii="宋体" w:hAnsi="宋体"/>
          <w:sz w:val="28"/>
          <w:szCs w:val="28"/>
        </w:rPr>
      </w:pPr>
      <w:r>
        <w:rPr>
          <w:rFonts w:hint="eastAsia" w:ascii="宋体" w:hAnsi="宋体"/>
          <w:sz w:val="28"/>
          <w:szCs w:val="28"/>
        </w:rPr>
        <w:t>看板示例展示如图所示：</w:t>
      </w:r>
    </w:p>
    <w:p>
      <w:r>
        <w:drawing>
          <wp:inline distT="0" distB="0" distL="114300" distR="114300">
            <wp:extent cx="5274310" cy="1903730"/>
            <wp:effectExtent l="0" t="0" r="8890" b="1270"/>
            <wp:docPr id="148"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5"/>
                    <pic:cNvPicPr>
                      <a:picLocks noChangeAspect="1"/>
                    </pic:cNvPicPr>
                  </pic:nvPicPr>
                  <pic:blipFill>
                    <a:blip r:embed="rId115"/>
                    <a:stretch>
                      <a:fillRect/>
                    </a:stretch>
                  </pic:blipFill>
                  <pic:spPr>
                    <a:xfrm>
                      <a:off x="0" y="0"/>
                      <a:ext cx="5274310" cy="190373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4</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大屏看板设置</w:t>
      </w:r>
    </w:p>
    <w:p>
      <w:pPr>
        <w:pStyle w:val="31"/>
        <w:ind w:firstLineChars="0"/>
        <w:rPr>
          <w:rFonts w:ascii="宋体" w:hAnsi="宋体" w:cs="Arial"/>
          <w:kern w:val="0"/>
          <w:sz w:val="28"/>
          <w:szCs w:val="28"/>
        </w:rPr>
      </w:pPr>
      <w:r>
        <w:rPr>
          <w:rFonts w:hint="eastAsia" w:ascii="宋体" w:hAnsi="宋体" w:cs="Arial"/>
          <w:kern w:val="0"/>
          <w:sz w:val="28"/>
          <w:szCs w:val="28"/>
        </w:rPr>
        <w:t>根据屏幕的分辨率来定制看板的展示，并且可以设置看板的播放模式，播放主题设置：</w:t>
      </w:r>
    </w:p>
    <w:p>
      <w:pPr>
        <w:ind w:firstLine="420"/>
      </w:pPr>
      <w:r>
        <w:drawing>
          <wp:inline distT="0" distB="0" distL="114300" distR="114300">
            <wp:extent cx="5274310" cy="2552700"/>
            <wp:effectExtent l="0" t="0" r="8890" b="0"/>
            <wp:docPr id="143"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96"/>
                    <pic:cNvPicPr>
                      <a:picLocks noChangeAspect="1"/>
                    </pic:cNvPicPr>
                  </pic:nvPicPr>
                  <pic:blipFill>
                    <a:blip r:embed="rId116"/>
                    <a:stretch>
                      <a:fillRect/>
                    </a:stretch>
                  </pic:blipFill>
                  <pic:spPr>
                    <a:xfrm>
                      <a:off x="0" y="0"/>
                      <a:ext cx="5274310" cy="255270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5</w:t>
      </w:r>
    </w:p>
    <w:p>
      <w:pPr>
        <w:pStyle w:val="7"/>
        <w:spacing w:before="0" w:after="0" w:line="360" w:lineRule="auto"/>
        <w:ind w:left="0"/>
        <w:rPr>
          <w:rFonts w:ascii="宋体" w:hAnsi="宋体" w:eastAsia="宋体" w:cs="宋体"/>
          <w:b w:val="0"/>
          <w:szCs w:val="28"/>
        </w:rPr>
      </w:pPr>
      <w:r>
        <w:rPr>
          <w:rFonts w:hint="eastAsia" w:ascii="宋体" w:hAnsi="宋体" w:eastAsia="宋体" w:cs="宋体"/>
          <w:b w:val="0"/>
          <w:szCs w:val="28"/>
        </w:rPr>
        <w:t>移动端看板设置</w:t>
      </w:r>
    </w:p>
    <w:p>
      <w:pPr>
        <w:pStyle w:val="31"/>
        <w:spacing w:line="360" w:lineRule="auto"/>
        <w:ind w:firstLine="560" w:firstLineChars="200"/>
        <w:rPr>
          <w:rFonts w:ascii="宋体" w:hAnsi="宋体" w:cs="Arial"/>
          <w:kern w:val="0"/>
          <w:szCs w:val="28"/>
        </w:rPr>
      </w:pPr>
      <w:r>
        <w:rPr>
          <w:rFonts w:hint="eastAsia" w:ascii="宋体" w:hAnsi="宋体" w:cs="Arial"/>
          <w:kern w:val="0"/>
          <w:sz w:val="28"/>
          <w:szCs w:val="28"/>
        </w:rPr>
        <w:t>通过移动端看板的设置可以实现在IOS, Android，Pad等移动端展示，支持HTML5解析，可同手机app终端 HTML5应用集成；并且在移动终端支持多样功能操作。以下是配置界面：</w:t>
      </w:r>
    </w:p>
    <w:p>
      <w:pPr>
        <w:ind w:left="420"/>
      </w:pPr>
      <w:r>
        <w:drawing>
          <wp:inline distT="0" distB="0" distL="114300" distR="114300">
            <wp:extent cx="5269230" cy="2078990"/>
            <wp:effectExtent l="0" t="0" r="1270" b="3810"/>
            <wp:docPr id="13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97"/>
                    <pic:cNvPicPr>
                      <a:picLocks noChangeAspect="1"/>
                    </pic:cNvPicPr>
                  </pic:nvPicPr>
                  <pic:blipFill>
                    <a:blip r:embed="rId117"/>
                    <a:stretch>
                      <a:fillRect/>
                    </a:stretch>
                  </pic:blipFill>
                  <pic:spPr>
                    <a:xfrm>
                      <a:off x="0" y="0"/>
                      <a:ext cx="5269230" cy="207899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6</w:t>
      </w:r>
    </w:p>
    <w:p>
      <w:pPr>
        <w:spacing w:line="360" w:lineRule="auto"/>
        <w:ind w:left="420"/>
        <w:rPr>
          <w:sz w:val="28"/>
          <w:szCs w:val="28"/>
        </w:rPr>
      </w:pPr>
      <w:r>
        <w:rPr>
          <w:rFonts w:hint="eastAsia"/>
          <w:sz w:val="28"/>
          <w:szCs w:val="28"/>
        </w:rPr>
        <w:t>下面是手机端的展示效果：</w:t>
      </w:r>
    </w:p>
    <w:p>
      <w:pPr>
        <w:ind w:left="420"/>
        <w:rPr>
          <w:sz w:val="28"/>
          <w:szCs w:val="28"/>
        </w:rPr>
      </w:pPr>
      <w:r>
        <w:rPr>
          <w:rFonts w:hint="eastAsia"/>
          <w:sz w:val="28"/>
          <w:szCs w:val="28"/>
        </w:rPr>
        <w:t xml:space="preserve">             </w:t>
      </w:r>
      <w:r>
        <w:rPr>
          <w:sz w:val="28"/>
          <w:szCs w:val="28"/>
        </w:rPr>
        <w:drawing>
          <wp:inline distT="0" distB="0" distL="114300" distR="114300">
            <wp:extent cx="2763520" cy="4916805"/>
            <wp:effectExtent l="0" t="0" r="5080" b="10795"/>
            <wp:docPr id="142"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8"/>
                    <pic:cNvPicPr>
                      <a:picLocks noChangeAspect="1"/>
                    </pic:cNvPicPr>
                  </pic:nvPicPr>
                  <pic:blipFill>
                    <a:blip r:embed="rId118"/>
                    <a:stretch>
                      <a:fillRect/>
                    </a:stretch>
                  </pic:blipFill>
                  <pic:spPr>
                    <a:xfrm>
                      <a:off x="0" y="0"/>
                      <a:ext cx="2763520" cy="4916805"/>
                    </a:xfrm>
                    <a:prstGeom prst="rect">
                      <a:avLst/>
                    </a:prstGeom>
                    <a:noFill/>
                    <a:ln>
                      <a:noFill/>
                    </a:ln>
                  </pic:spPr>
                </pic:pic>
              </a:graphicData>
            </a:graphic>
          </wp:inline>
        </w:drawing>
      </w:r>
    </w:p>
    <w:p>
      <w:pPr>
        <w:spacing w:line="360" w:lineRule="auto"/>
        <w:ind w:firstLine="4560" w:firstLineChars="1900"/>
        <w:rPr>
          <w:sz w:val="28"/>
          <w:szCs w:val="28"/>
        </w:rPr>
      </w:pPr>
      <w:r>
        <w:rPr>
          <w:rFonts w:hint="eastAsia"/>
        </w:rPr>
        <w:t>图3-</w:t>
      </w:r>
      <w:r>
        <w:rPr>
          <w:rFonts w:hint="eastAsia"/>
          <w:lang w:val="en-US" w:eastAsia="zh-CN"/>
        </w:rPr>
        <w:t>5</w:t>
      </w:r>
      <w:r>
        <w:rPr>
          <w:rFonts w:hint="eastAsia"/>
        </w:rPr>
        <w:t>7</w:t>
      </w:r>
    </w:p>
    <w:p>
      <w:pPr>
        <w:pStyle w:val="5"/>
        <w:numPr>
          <w:ilvl w:val="2"/>
          <w:numId w:val="6"/>
        </w:numPr>
        <w:rPr>
          <w:rFonts w:hint="eastAsia" w:ascii="宋体" w:hAnsi="宋体" w:eastAsia="宋体" w:cs="宋体"/>
          <w:sz w:val="28"/>
          <w:szCs w:val="28"/>
        </w:rPr>
      </w:pPr>
      <w:bookmarkStart w:id="394" w:name="_Toc16006"/>
      <w:r>
        <w:rPr>
          <w:rFonts w:hint="eastAsia" w:ascii="宋体" w:hAnsi="宋体" w:eastAsia="宋体" w:cs="宋体"/>
          <w:sz w:val="28"/>
          <w:szCs w:val="28"/>
        </w:rPr>
        <w:t>数据门户</w:t>
      </w:r>
      <w:bookmarkEnd w:id="394"/>
    </w:p>
    <w:p>
      <w:pPr>
        <w:pStyle w:val="31"/>
        <w:spacing w:line="360" w:lineRule="auto"/>
        <w:ind w:firstLine="560" w:firstLineChars="200"/>
        <w:rPr>
          <w:rFonts w:ascii="宋体" w:hAnsi="宋体" w:cs="Arial"/>
          <w:kern w:val="0"/>
          <w:szCs w:val="28"/>
        </w:rPr>
      </w:pPr>
      <w:r>
        <w:rPr>
          <w:rFonts w:hint="eastAsia" w:ascii="宋体" w:hAnsi="宋体" w:cs="Arial"/>
          <w:kern w:val="0"/>
          <w:sz w:val="28"/>
          <w:szCs w:val="28"/>
        </w:rPr>
        <w:t>支持屏幕自适应单块或拼接的屏幕；满足高分可视化，1：1点对点显示；支持全局</w:t>
      </w:r>
      <w:r>
        <w:rPr>
          <w:rFonts w:ascii="宋体" w:hAnsi="宋体" w:cs="Arial"/>
          <w:kern w:val="0"/>
          <w:sz w:val="28"/>
          <w:szCs w:val="28"/>
        </w:rPr>
        <w:t>/</w:t>
      </w:r>
      <w:r>
        <w:rPr>
          <w:rFonts w:hint="eastAsia" w:ascii="宋体" w:hAnsi="宋体" w:cs="Arial"/>
          <w:kern w:val="0"/>
          <w:sz w:val="28"/>
          <w:szCs w:val="28"/>
        </w:rPr>
        <w:t>局部实时刷新即组件（各图表组件可以设置自己的刷新频率）可以实时刷新；支持自由布局；支持图表、文本、图片、视屏、以及外部</w:t>
      </w:r>
      <w:r>
        <w:rPr>
          <w:rFonts w:ascii="宋体" w:hAnsi="宋体" w:cs="Arial"/>
          <w:kern w:val="0"/>
          <w:sz w:val="28"/>
          <w:szCs w:val="28"/>
        </w:rPr>
        <w:t>Web</w:t>
      </w:r>
      <w:r>
        <w:rPr>
          <w:rFonts w:hint="eastAsia" w:ascii="宋体" w:hAnsi="宋体" w:cs="Arial"/>
          <w:kern w:val="0"/>
          <w:sz w:val="28"/>
          <w:szCs w:val="28"/>
        </w:rPr>
        <w:t>内容等自由组合展示；支持图表轮播、页面间轮播、多tab轮播、页面内局部多tab轮播；支持通过pad离线控制大屏进行交互分析；支持标签自动轮播。</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门户基本配置</w:t>
      </w:r>
    </w:p>
    <w:p>
      <w:pPr>
        <w:pStyle w:val="31"/>
        <w:ind w:firstLine="560" w:firstLineChars="200"/>
        <w:rPr>
          <w:rFonts w:ascii="宋体" w:hAnsi="宋体" w:cs="Arial"/>
          <w:kern w:val="0"/>
          <w:sz w:val="28"/>
          <w:szCs w:val="28"/>
        </w:rPr>
      </w:pPr>
      <w:r>
        <w:rPr>
          <w:rFonts w:hint="eastAsia" w:ascii="宋体" w:hAnsi="宋体" w:cs="Arial"/>
          <w:kern w:val="0"/>
          <w:sz w:val="28"/>
          <w:szCs w:val="28"/>
        </w:rPr>
        <w:t>在样式配置中可以设置系统标题、系统logo、登陆页的各种样式以及导航栏的颜色。可以增加多个样式。配置界面如下图所示：</w:t>
      </w:r>
    </w:p>
    <w:p>
      <w:r>
        <w:drawing>
          <wp:inline distT="0" distB="0" distL="114300" distR="114300">
            <wp:extent cx="5269230" cy="1995805"/>
            <wp:effectExtent l="0" t="0" r="1270" b="10795"/>
            <wp:docPr id="144"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99"/>
                    <pic:cNvPicPr>
                      <a:picLocks noChangeAspect="1"/>
                    </pic:cNvPicPr>
                  </pic:nvPicPr>
                  <pic:blipFill>
                    <a:blip r:embed="rId119"/>
                    <a:stretch>
                      <a:fillRect/>
                    </a:stretch>
                  </pic:blipFill>
                  <pic:spPr>
                    <a:xfrm>
                      <a:off x="0" y="0"/>
                      <a:ext cx="5269230" cy="1995805"/>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5</w:t>
      </w:r>
      <w:r>
        <w:rPr>
          <w:rFonts w:hint="eastAsia"/>
        </w:rPr>
        <w:t>8</w:t>
      </w:r>
    </w:p>
    <w:p>
      <w:pPr>
        <w:pStyle w:val="31"/>
        <w:ind w:firstLine="560" w:firstLineChars="200"/>
        <w:rPr>
          <w:rFonts w:ascii="宋体" w:hAnsi="宋体" w:cs="Arial"/>
          <w:kern w:val="0"/>
          <w:sz w:val="28"/>
          <w:szCs w:val="28"/>
        </w:rPr>
      </w:pPr>
      <w:r>
        <w:rPr>
          <w:rFonts w:hint="eastAsia" w:ascii="宋体" w:hAnsi="宋体" w:cs="Arial"/>
          <w:kern w:val="0"/>
          <w:sz w:val="28"/>
          <w:szCs w:val="28"/>
        </w:rPr>
        <w:t>设置完成后在功能管理中选择需要在首页展示的看板,配置此功能在首页显示，这样此功能即可形成一个数据门户。在用户刚登陆时显示对应的看板页面，配置页面如下：</w:t>
      </w:r>
    </w:p>
    <w:p>
      <w:pPr>
        <w:pStyle w:val="7"/>
        <w:spacing w:before="0" w:after="0" w:line="360" w:lineRule="auto"/>
        <w:ind w:left="0"/>
        <w:rPr>
          <w:rFonts w:ascii="宋体" w:hAnsi="宋体" w:eastAsia="宋体" w:cs="宋体"/>
          <w:b w:val="0"/>
          <w:bCs/>
        </w:rPr>
      </w:pPr>
      <w:r>
        <w:rPr>
          <w:rFonts w:hint="eastAsia" w:ascii="宋体" w:hAnsi="宋体" w:eastAsia="宋体" w:cs="宋体"/>
          <w:b w:val="0"/>
          <w:bCs/>
        </w:rPr>
        <w:t>门户菜单配置</w:t>
      </w:r>
    </w:p>
    <w:p>
      <w:pPr>
        <w:spacing w:line="360" w:lineRule="auto"/>
        <w:rPr>
          <w:sz w:val="28"/>
          <w:szCs w:val="28"/>
        </w:rPr>
      </w:pPr>
      <w:r>
        <w:rPr>
          <w:rFonts w:hint="eastAsia"/>
          <w:sz w:val="28"/>
          <w:szCs w:val="28"/>
        </w:rPr>
        <w:t>门户菜单可以自由定义：</w:t>
      </w:r>
    </w:p>
    <w:p>
      <w:pPr>
        <w:ind w:firstLine="420"/>
        <w:rPr>
          <w:sz w:val="28"/>
          <w:szCs w:val="28"/>
        </w:rPr>
      </w:pPr>
      <w:r>
        <w:rPr>
          <w:sz w:val="28"/>
          <w:szCs w:val="28"/>
        </w:rPr>
        <w:drawing>
          <wp:inline distT="0" distB="0" distL="114300" distR="114300">
            <wp:extent cx="5274310" cy="3033395"/>
            <wp:effectExtent l="0" t="0" r="8890" b="1905"/>
            <wp:docPr id="15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0"/>
                    <pic:cNvPicPr>
                      <a:picLocks noChangeAspect="1"/>
                    </pic:cNvPicPr>
                  </pic:nvPicPr>
                  <pic:blipFill>
                    <a:blip r:embed="rId120"/>
                    <a:stretch>
                      <a:fillRect/>
                    </a:stretch>
                  </pic:blipFill>
                  <pic:spPr>
                    <a:xfrm>
                      <a:off x="0" y="0"/>
                      <a:ext cx="5274310" cy="3033395"/>
                    </a:xfrm>
                    <a:prstGeom prst="rect">
                      <a:avLst/>
                    </a:prstGeom>
                    <a:noFill/>
                    <a:ln>
                      <a:noFill/>
                    </a:ln>
                  </pic:spPr>
                </pic:pic>
              </a:graphicData>
            </a:graphic>
          </wp:inline>
        </w:drawing>
      </w:r>
    </w:p>
    <w:p>
      <w:pPr>
        <w:spacing w:line="360" w:lineRule="auto"/>
        <w:ind w:firstLine="4560" w:firstLineChars="1900"/>
        <w:rPr>
          <w:sz w:val="28"/>
          <w:szCs w:val="28"/>
        </w:rPr>
      </w:pPr>
      <w:r>
        <w:rPr>
          <w:rFonts w:hint="eastAsia"/>
        </w:rPr>
        <w:t>图3-</w:t>
      </w:r>
      <w:r>
        <w:rPr>
          <w:rFonts w:hint="eastAsia"/>
          <w:lang w:val="en-US" w:eastAsia="zh-CN"/>
        </w:rPr>
        <w:t>5</w:t>
      </w:r>
      <w:r>
        <w:rPr>
          <w:rFonts w:hint="eastAsia"/>
        </w:rPr>
        <w:t>9</w:t>
      </w:r>
    </w:p>
    <w:p>
      <w:pPr>
        <w:rPr>
          <w:sz w:val="28"/>
          <w:szCs w:val="28"/>
        </w:rPr>
      </w:pPr>
      <w:r>
        <w:rPr>
          <w:rFonts w:hint="eastAsia"/>
          <w:sz w:val="28"/>
          <w:szCs w:val="28"/>
        </w:rPr>
        <w:t>展示效果如下图所示：</w:t>
      </w:r>
    </w:p>
    <w:p>
      <w:pPr>
        <w:ind w:firstLine="420"/>
        <w:rPr>
          <w:sz w:val="28"/>
          <w:szCs w:val="28"/>
        </w:rPr>
      </w:pPr>
      <w:r>
        <w:rPr>
          <w:sz w:val="28"/>
          <w:szCs w:val="28"/>
        </w:rPr>
        <w:drawing>
          <wp:inline distT="0" distB="0" distL="114300" distR="114300">
            <wp:extent cx="5274310" cy="2117090"/>
            <wp:effectExtent l="0" t="0" r="8890" b="3810"/>
            <wp:docPr id="14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01"/>
                    <pic:cNvPicPr>
                      <a:picLocks noChangeAspect="1"/>
                    </pic:cNvPicPr>
                  </pic:nvPicPr>
                  <pic:blipFill>
                    <a:blip r:embed="rId121"/>
                    <a:stretch>
                      <a:fillRect/>
                    </a:stretch>
                  </pic:blipFill>
                  <pic:spPr>
                    <a:xfrm>
                      <a:off x="0" y="0"/>
                      <a:ext cx="5274310" cy="2117090"/>
                    </a:xfrm>
                    <a:prstGeom prst="rect">
                      <a:avLst/>
                    </a:prstGeom>
                    <a:noFill/>
                    <a:ln>
                      <a:noFill/>
                    </a:ln>
                  </pic:spPr>
                </pic:pic>
              </a:graphicData>
            </a:graphic>
          </wp:inline>
        </w:drawing>
      </w:r>
    </w:p>
    <w:p>
      <w:pPr>
        <w:spacing w:line="360" w:lineRule="auto"/>
        <w:ind w:firstLine="4560" w:firstLineChars="1900"/>
        <w:rPr>
          <w:sz w:val="28"/>
          <w:szCs w:val="28"/>
        </w:rPr>
      </w:pPr>
      <w:r>
        <w:rPr>
          <w:rFonts w:hint="eastAsia"/>
        </w:rPr>
        <w:t>图3-</w:t>
      </w:r>
      <w:r>
        <w:rPr>
          <w:rFonts w:hint="eastAsia"/>
          <w:lang w:val="en-US" w:eastAsia="zh-CN"/>
        </w:rPr>
        <w:t>6</w:t>
      </w:r>
      <w:r>
        <w:rPr>
          <w:rFonts w:hint="eastAsia"/>
        </w:rPr>
        <w:t>0</w:t>
      </w:r>
    </w:p>
    <w:p>
      <w:pPr>
        <w:pStyle w:val="5"/>
        <w:numPr>
          <w:ilvl w:val="2"/>
          <w:numId w:val="6"/>
        </w:numPr>
        <w:rPr>
          <w:rFonts w:hint="eastAsia" w:ascii="宋体" w:hAnsi="宋体" w:eastAsia="宋体" w:cs="宋体"/>
          <w:sz w:val="28"/>
          <w:szCs w:val="28"/>
        </w:rPr>
      </w:pPr>
      <w:bookmarkStart w:id="395" w:name="_Toc14555"/>
      <w:r>
        <w:rPr>
          <w:rFonts w:hint="eastAsia" w:ascii="宋体" w:hAnsi="宋体" w:eastAsia="宋体" w:cs="宋体"/>
          <w:sz w:val="28"/>
          <w:szCs w:val="28"/>
        </w:rPr>
        <w:t>数据报告生成</w:t>
      </w:r>
      <w:bookmarkEnd w:id="395"/>
    </w:p>
    <w:p>
      <w:pPr>
        <w:pStyle w:val="31"/>
        <w:spacing w:line="360" w:lineRule="auto"/>
        <w:ind w:firstLine="560" w:firstLineChars="200"/>
        <w:rPr>
          <w:rFonts w:ascii="宋体" w:hAnsi="宋体" w:cs="宋体"/>
          <w:kern w:val="0"/>
          <w:sz w:val="28"/>
          <w:szCs w:val="28"/>
        </w:rPr>
      </w:pPr>
      <w:r>
        <w:rPr>
          <w:rFonts w:hint="eastAsia" w:ascii="宋体" w:hAnsi="宋体" w:cs="宋体"/>
          <w:kern w:val="0"/>
          <w:sz w:val="28"/>
          <w:szCs w:val="28"/>
        </w:rPr>
        <w:t>数据报告生成功能主要用于定制化图文并茂的报告自动生成。通过定制化设计好各种报表的模板，并且对接数据数据源或数据仓库，只需一次设计后续图文并茂的报告将自动生成，报告中的文字、数字、图表等根据当前最新数据动态生成最新报告。</w:t>
      </w:r>
    </w:p>
    <w:p>
      <w:pPr>
        <w:pStyle w:val="31"/>
        <w:spacing w:line="360" w:lineRule="auto"/>
        <w:ind w:firstLine="560" w:firstLineChars="200"/>
        <w:rPr>
          <w:rFonts w:ascii="宋体" w:hAnsi="宋体" w:cs="Arial"/>
          <w:kern w:val="0"/>
          <w:sz w:val="28"/>
          <w:szCs w:val="28"/>
        </w:rPr>
      </w:pPr>
      <w:r>
        <w:rPr>
          <w:rFonts w:ascii="宋体" w:hAnsi="宋体" w:cs="Arial"/>
          <w:kern w:val="0"/>
          <w:sz w:val="28"/>
          <w:szCs w:val="28"/>
        </w:rPr>
        <w:t>通过在</w:t>
      </w:r>
      <w:r>
        <w:rPr>
          <w:rFonts w:hint="eastAsia" w:ascii="宋体" w:hAnsi="宋体" w:cs="Arial"/>
          <w:kern w:val="0"/>
          <w:sz w:val="28"/>
          <w:szCs w:val="28"/>
        </w:rPr>
        <w:t>富文本</w:t>
      </w:r>
      <w:r>
        <w:rPr>
          <w:rFonts w:ascii="宋体" w:hAnsi="宋体" w:cs="Arial"/>
          <w:kern w:val="0"/>
          <w:sz w:val="28"/>
          <w:szCs w:val="28"/>
        </w:rPr>
        <w:t>编辑</w:t>
      </w:r>
      <w:r>
        <w:rPr>
          <w:rFonts w:hint="eastAsia" w:ascii="宋体" w:hAnsi="宋体" w:cs="Arial"/>
          <w:kern w:val="0"/>
          <w:sz w:val="28"/>
          <w:szCs w:val="28"/>
        </w:rPr>
        <w:t>框</w:t>
      </w:r>
      <w:r>
        <w:rPr>
          <w:rFonts w:ascii="宋体" w:hAnsi="宋体" w:cs="Arial"/>
          <w:kern w:val="0"/>
          <w:sz w:val="28"/>
          <w:szCs w:val="28"/>
        </w:rPr>
        <w:t>页面中向中加入图表或数据的方式制作模板，需要时可以导出有实时图表和数据的word报表</w:t>
      </w:r>
      <w:r>
        <w:rPr>
          <w:rFonts w:hint="eastAsia" w:ascii="宋体" w:hAnsi="宋体" w:cs="Arial"/>
          <w:kern w:val="0"/>
          <w:sz w:val="28"/>
          <w:szCs w:val="28"/>
        </w:rPr>
        <w:t>,设计器界面如下图所示：</w:t>
      </w:r>
    </w:p>
    <w:p>
      <w:pPr>
        <w:ind w:firstLine="420"/>
        <w:rPr>
          <w:sz w:val="28"/>
          <w:szCs w:val="28"/>
        </w:rPr>
      </w:pPr>
      <w:r>
        <w:drawing>
          <wp:anchor distT="0" distB="0" distL="0" distR="0" simplePos="0" relativeHeight="251665408" behindDoc="0" locked="0" layoutInCell="1" allowOverlap="1">
            <wp:simplePos x="0" y="0"/>
            <wp:positionH relativeFrom="column">
              <wp:posOffset>0</wp:posOffset>
            </wp:positionH>
            <wp:positionV relativeFrom="paragraph">
              <wp:posOffset>342900</wp:posOffset>
            </wp:positionV>
            <wp:extent cx="5274310" cy="2359025"/>
            <wp:effectExtent l="0" t="0" r="8890" b="3175"/>
            <wp:wrapSquare wrapText="largest"/>
            <wp:docPr id="1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
                    <pic:cNvPicPr>
                      <a:picLocks noChangeAspect="1"/>
                    </pic:cNvPicPr>
                  </pic:nvPicPr>
                  <pic:blipFill>
                    <a:blip r:embed="rId122"/>
                    <a:stretch>
                      <a:fillRect/>
                    </a:stretch>
                  </pic:blipFill>
                  <pic:spPr>
                    <a:xfrm>
                      <a:off x="0" y="0"/>
                      <a:ext cx="5274310" cy="2359025"/>
                    </a:xfrm>
                    <a:prstGeom prst="rect">
                      <a:avLst/>
                    </a:prstGeom>
                    <a:noFill/>
                    <a:ln>
                      <a:noFill/>
                    </a:ln>
                  </pic:spPr>
                </pic:pic>
              </a:graphicData>
            </a:graphic>
          </wp:anchor>
        </w:drawing>
      </w:r>
    </w:p>
    <w:p>
      <w:pPr>
        <w:pStyle w:val="31"/>
        <w:ind w:firstLineChars="0"/>
        <w:rPr>
          <w:rFonts w:ascii="宋体" w:hAnsi="宋体" w:cs="Arial"/>
          <w:kern w:val="0"/>
          <w:sz w:val="28"/>
          <w:szCs w:val="28"/>
        </w:rPr>
      </w:pPr>
    </w:p>
    <w:p>
      <w:pPr>
        <w:pStyle w:val="31"/>
        <w:ind w:firstLineChars="0"/>
        <w:rPr>
          <w:rFonts w:ascii="宋体" w:hAnsi="宋体" w:cs="Arial"/>
          <w:kern w:val="0"/>
          <w:sz w:val="28"/>
          <w:szCs w:val="28"/>
        </w:rPr>
      </w:pPr>
    </w:p>
    <w:p>
      <w:pPr>
        <w:pStyle w:val="31"/>
        <w:ind w:firstLineChars="0"/>
        <w:rPr>
          <w:rFonts w:ascii="宋体" w:hAnsi="宋体" w:cs="Arial"/>
          <w:kern w:val="0"/>
          <w:sz w:val="28"/>
          <w:szCs w:val="28"/>
        </w:rPr>
      </w:pPr>
    </w:p>
    <w:p>
      <w:pPr>
        <w:pStyle w:val="31"/>
        <w:ind w:firstLineChars="0"/>
        <w:rPr>
          <w:rFonts w:ascii="宋体" w:hAnsi="宋体" w:cs="Arial"/>
          <w:kern w:val="0"/>
          <w:sz w:val="28"/>
          <w:szCs w:val="28"/>
        </w:rPr>
      </w:pPr>
    </w:p>
    <w:p>
      <w:pPr>
        <w:pStyle w:val="31"/>
        <w:ind w:firstLineChars="0"/>
        <w:rPr>
          <w:rFonts w:ascii="宋体" w:hAnsi="宋体" w:cs="Arial"/>
          <w:kern w:val="0"/>
          <w:sz w:val="28"/>
          <w:szCs w:val="28"/>
        </w:rPr>
      </w:pPr>
      <w:r>
        <w:rPr>
          <w:rFonts w:hint="eastAsia" w:ascii="宋体" w:hAnsi="宋体" w:cs="Arial"/>
          <w:kern w:val="0"/>
          <w:sz w:val="28"/>
          <w:szCs w:val="28"/>
        </w:rPr>
        <w:t>、</w:t>
      </w:r>
    </w:p>
    <w:p>
      <w:pPr>
        <w:spacing w:line="360" w:lineRule="auto"/>
        <w:ind w:firstLine="4560" w:firstLineChars="1900"/>
        <w:rPr>
          <w:rFonts w:cs="Arial"/>
          <w:sz w:val="28"/>
          <w:szCs w:val="28"/>
        </w:rPr>
      </w:pPr>
      <w:r>
        <w:rPr>
          <w:rFonts w:hint="eastAsia"/>
        </w:rPr>
        <w:t>图3-</w:t>
      </w:r>
      <w:r>
        <w:rPr>
          <w:rFonts w:hint="eastAsia"/>
          <w:lang w:val="en-US" w:eastAsia="zh-CN"/>
        </w:rPr>
        <w:t>6</w:t>
      </w:r>
      <w:r>
        <w:rPr>
          <w:rFonts w:hint="eastAsia"/>
        </w:rPr>
        <w:t>1</w:t>
      </w:r>
    </w:p>
    <w:p>
      <w:pPr>
        <w:pStyle w:val="31"/>
        <w:spacing w:line="360" w:lineRule="auto"/>
        <w:ind w:firstLine="560" w:firstLineChars="200"/>
        <w:rPr>
          <w:rFonts w:ascii="宋体" w:hAnsi="宋体" w:cs="Arial"/>
          <w:kern w:val="0"/>
          <w:sz w:val="28"/>
          <w:szCs w:val="28"/>
        </w:rPr>
      </w:pPr>
      <w:r>
        <w:rPr>
          <w:rFonts w:ascii="宋体" w:hAnsi="宋体" w:cs="Arial"/>
          <w:kern w:val="0"/>
          <w:sz w:val="28"/>
          <w:szCs w:val="28"/>
        </w:rPr>
        <w:t>从右侧树中拖动图表或数据到左侧word模板中，拖入的图表或数据将出现在word模板中和右侧的已选图表栏中。左侧word模板和右侧已选图表中的图表一一对应。可以在已选图表栏中的每个图表上设置单独的过滤条件。导出时系统将根据各自的过滤条件过滤相应数据展示在word模板中。</w:t>
      </w:r>
      <w:r>
        <w:rPr>
          <w:rFonts w:hint="eastAsia" w:ascii="宋体" w:hAnsi="宋体" w:cs="Arial"/>
          <w:kern w:val="0"/>
          <w:sz w:val="28"/>
          <w:szCs w:val="28"/>
        </w:rPr>
        <w:t>word效果如下图所示：</w:t>
      </w:r>
    </w:p>
    <w:p>
      <w:r>
        <w:drawing>
          <wp:inline distT="0" distB="0" distL="114300" distR="114300">
            <wp:extent cx="5274310" cy="3149600"/>
            <wp:effectExtent l="0" t="0" r="8890" b="0"/>
            <wp:docPr id="14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02"/>
                    <pic:cNvPicPr>
                      <a:picLocks noChangeAspect="1"/>
                    </pic:cNvPicPr>
                  </pic:nvPicPr>
                  <pic:blipFill>
                    <a:blip r:embed="rId123"/>
                    <a:stretch>
                      <a:fillRect/>
                    </a:stretch>
                  </pic:blipFill>
                  <pic:spPr>
                    <a:xfrm>
                      <a:off x="0" y="0"/>
                      <a:ext cx="5274310" cy="3149600"/>
                    </a:xfrm>
                    <a:prstGeom prst="rect">
                      <a:avLst/>
                    </a:prstGeom>
                    <a:noFill/>
                    <a:ln>
                      <a:noFill/>
                    </a:ln>
                  </pic:spPr>
                </pic:pic>
              </a:graphicData>
            </a:graphic>
          </wp:inline>
        </w:drawing>
      </w:r>
    </w:p>
    <w:p>
      <w:pPr>
        <w:spacing w:line="360" w:lineRule="auto"/>
        <w:ind w:firstLine="4560" w:firstLineChars="1900"/>
      </w:pPr>
      <w:r>
        <w:rPr>
          <w:rFonts w:hint="eastAsia"/>
        </w:rPr>
        <w:t>图3-</w:t>
      </w:r>
      <w:r>
        <w:rPr>
          <w:rFonts w:hint="eastAsia"/>
          <w:lang w:val="en-US" w:eastAsia="zh-CN"/>
        </w:rPr>
        <w:t>6</w:t>
      </w:r>
      <w:r>
        <w:rPr>
          <w:rFonts w:hint="eastAsia"/>
        </w:rPr>
        <w:t>2</w:t>
      </w:r>
    </w:p>
    <w:p>
      <w:pPr>
        <w:pStyle w:val="3"/>
        <w:spacing w:before="260" w:after="260"/>
        <w:ind w:left="0"/>
        <w:rPr>
          <w:b/>
          <w:bCs w:val="0"/>
          <w:sz w:val="28"/>
          <w:szCs w:val="28"/>
        </w:rPr>
      </w:pPr>
      <w:bookmarkStart w:id="396" w:name="_Toc12677"/>
      <w:bookmarkStart w:id="397" w:name="_Toc30302"/>
      <w:bookmarkStart w:id="398" w:name="_Toc5043"/>
      <w:bookmarkStart w:id="399" w:name="_Toc15806"/>
      <w:bookmarkStart w:id="400" w:name="_Toc14191"/>
      <w:bookmarkStart w:id="401" w:name="_Toc22361"/>
      <w:bookmarkStart w:id="402" w:name="_Toc18630"/>
      <w:bookmarkStart w:id="403" w:name="_Toc18991"/>
      <w:bookmarkStart w:id="404" w:name="_Toc20239"/>
      <w:bookmarkStart w:id="405" w:name="_Toc10951"/>
      <w:bookmarkStart w:id="406" w:name="_Toc6961"/>
      <w:bookmarkStart w:id="407" w:name="_Toc18931"/>
      <w:bookmarkStart w:id="408" w:name="_Toc31503"/>
      <w:bookmarkStart w:id="409" w:name="_Toc18050"/>
      <w:bookmarkStart w:id="410" w:name="_Toc5717"/>
      <w:bookmarkStart w:id="411" w:name="_Toc10774"/>
      <w:bookmarkStart w:id="412" w:name="_Toc7470"/>
      <w:bookmarkStart w:id="413" w:name="_Toc27998"/>
      <w:bookmarkStart w:id="414" w:name="_Toc26422"/>
      <w:bookmarkStart w:id="415" w:name="_Toc18798"/>
      <w:bookmarkStart w:id="416" w:name="_Toc20460"/>
      <w:r>
        <w:rPr>
          <w:b/>
          <w:bCs w:val="0"/>
          <w:sz w:val="28"/>
          <w:szCs w:val="28"/>
        </w:rPr>
        <w:t>前端应用开发</w:t>
      </w:r>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p>
    <w:p>
      <w:pPr>
        <w:pStyle w:val="5"/>
        <w:numPr>
          <w:ilvl w:val="2"/>
          <w:numId w:val="6"/>
        </w:numPr>
        <w:rPr>
          <w:rFonts w:hint="eastAsia" w:ascii="宋体" w:hAnsi="宋体" w:eastAsia="宋体" w:cs="宋体"/>
          <w:sz w:val="28"/>
          <w:szCs w:val="28"/>
        </w:rPr>
      </w:pPr>
      <w:bookmarkStart w:id="417" w:name="_Toc936419864_WPSOffice_Level2"/>
      <w:bookmarkEnd w:id="417"/>
      <w:bookmarkStart w:id="418" w:name="_Toc17694"/>
      <w:bookmarkStart w:id="419" w:name="_Toc6835"/>
      <w:bookmarkStart w:id="420" w:name="_Toc21321"/>
      <w:bookmarkStart w:id="421" w:name="_Toc31893"/>
      <w:bookmarkStart w:id="422" w:name="_Toc20189"/>
      <w:bookmarkStart w:id="423" w:name="_Toc3160"/>
      <w:bookmarkStart w:id="424" w:name="_Toc14350"/>
      <w:bookmarkStart w:id="425" w:name="_Toc20764"/>
      <w:bookmarkStart w:id="426" w:name="_Toc29569"/>
      <w:bookmarkStart w:id="427" w:name="_Toc21162"/>
      <w:bookmarkStart w:id="428" w:name="_Toc12859"/>
      <w:bookmarkStart w:id="429" w:name="_Toc30437"/>
      <w:bookmarkStart w:id="430" w:name="_Toc23292"/>
      <w:bookmarkStart w:id="431" w:name="_Toc20011"/>
      <w:bookmarkStart w:id="432" w:name="_Toc8427"/>
      <w:bookmarkStart w:id="433" w:name="_Toc21566"/>
      <w:bookmarkStart w:id="434" w:name="_Toc13164"/>
      <w:bookmarkStart w:id="435" w:name="_Toc30109"/>
      <w:bookmarkStart w:id="436" w:name="_Toc23106"/>
      <w:bookmarkStart w:id="437" w:name="_Toc22875"/>
      <w:r>
        <w:rPr>
          <w:rFonts w:hint="eastAsia" w:ascii="宋体" w:hAnsi="宋体" w:eastAsia="宋体" w:cs="宋体"/>
          <w:sz w:val="28"/>
          <w:szCs w:val="28"/>
        </w:rPr>
        <w:t>整合及通讯方式</w:t>
      </w:r>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p>
    <w:p>
      <w:pPr>
        <w:pStyle w:val="4"/>
        <w:spacing w:line="360" w:lineRule="auto"/>
        <w:ind w:firstLine="560"/>
        <w:jc w:val="left"/>
        <w:rPr>
          <w:rFonts w:ascii="宋体" w:hAnsi="宋体"/>
          <w:sz w:val="28"/>
          <w:szCs w:val="28"/>
        </w:rPr>
      </w:pPr>
      <w:r>
        <w:rPr>
          <w:rFonts w:hint="eastAsia" w:ascii="宋体" w:hAnsi="宋体"/>
          <w:sz w:val="28"/>
          <w:szCs w:val="28"/>
        </w:rPr>
        <w:t>平台整合是通过iframe方式嵌入，各团队开发完成自己的模块之后，将关键模块URL整理成表格，提供给平台方。URL尽量有统一前缀，标明一下是哪个团队开发的，以便做代理映射。例如：</w:t>
      </w:r>
      <w:r>
        <w:fldChar w:fldCharType="begin"/>
      </w:r>
      <w:r>
        <w:instrText xml:space="preserve"> HYPERLINK "http://localhost/teamName/view/index.html" </w:instrText>
      </w:r>
      <w:r>
        <w:fldChar w:fldCharType="separate"/>
      </w:r>
      <w:r>
        <w:rPr>
          <w:rStyle w:val="70"/>
          <w:rFonts w:hint="eastAsia" w:ascii="宋体" w:hAnsi="宋体"/>
          <w:color w:val="auto"/>
          <w:sz w:val="28"/>
          <w:szCs w:val="28"/>
        </w:rPr>
        <w:t>http://localhost/teamName/view/index.html</w:t>
      </w:r>
      <w:r>
        <w:rPr>
          <w:rStyle w:val="70"/>
          <w:rFonts w:ascii="宋体" w:hAnsi="宋体"/>
          <w:color w:val="auto"/>
          <w:sz w:val="28"/>
          <w:szCs w:val="28"/>
        </w:rPr>
        <w:fldChar w:fldCharType="end"/>
      </w:r>
    </w:p>
    <w:p>
      <w:pPr>
        <w:pStyle w:val="4"/>
        <w:spacing w:line="360" w:lineRule="auto"/>
        <w:ind w:firstLine="560"/>
        <w:jc w:val="left"/>
        <w:rPr>
          <w:rFonts w:ascii="宋体" w:hAnsi="宋体"/>
          <w:sz w:val="28"/>
          <w:szCs w:val="28"/>
        </w:rPr>
      </w:pPr>
      <w:r>
        <w:rPr>
          <w:rFonts w:hint="eastAsia" w:ascii="宋体" w:hAnsi="宋体"/>
          <w:sz w:val="28"/>
          <w:szCs w:val="28"/>
        </w:rPr>
        <w:t>模块之间通过postMessage进行通讯，调用平台接口过程中，返回的一切错误信息，皆要通过postMessage向外传递。 消息格式：</w:t>
      </w:r>
    </w:p>
    <w:p>
      <w:pPr>
        <w:shd w:val="clear" w:color="auto" w:fill="F6F8FA"/>
        <w:rPr>
          <w:sz w:val="18"/>
          <w:szCs w:val="18"/>
        </w:rPr>
      </w:pPr>
      <w:r>
        <w:rPr>
          <w:rFonts w:hint="eastAsia"/>
          <w:sz w:val="18"/>
          <w:szCs w:val="18"/>
        </w:rPr>
        <w:t>{</w:t>
      </w:r>
    </w:p>
    <w:p>
      <w:pPr>
        <w:shd w:val="clear" w:color="auto" w:fill="F6F8FA"/>
        <w:rPr>
          <w:sz w:val="18"/>
          <w:szCs w:val="18"/>
        </w:rPr>
      </w:pPr>
      <w:r>
        <w:rPr>
          <w:rFonts w:hint="eastAsia"/>
          <w:sz w:val="18"/>
          <w:szCs w:val="18"/>
        </w:rPr>
        <w:t xml:space="preserve">    orgin:'teamName', </w:t>
      </w:r>
    </w:p>
    <w:p>
      <w:pPr>
        <w:shd w:val="clear" w:color="auto" w:fill="F6F8FA"/>
        <w:rPr>
          <w:sz w:val="18"/>
          <w:szCs w:val="18"/>
        </w:rPr>
      </w:pPr>
      <w:r>
        <w:rPr>
          <w:rFonts w:hint="eastAsia"/>
          <w:sz w:val="18"/>
          <w:szCs w:val="18"/>
        </w:rPr>
        <w:t xml:space="preserve">    code: -99999, </w:t>
      </w:r>
    </w:p>
    <w:p>
      <w:pPr>
        <w:shd w:val="clear" w:color="auto" w:fill="F6F8FA"/>
        <w:rPr>
          <w:sz w:val="18"/>
          <w:szCs w:val="18"/>
        </w:rPr>
      </w:pPr>
      <w:r>
        <w:rPr>
          <w:rFonts w:hint="eastAsia"/>
          <w:sz w:val="18"/>
          <w:szCs w:val="18"/>
        </w:rPr>
        <w:t xml:space="preserve">    message: 'cookie超时，请重新登录'</w:t>
      </w:r>
    </w:p>
    <w:p>
      <w:pPr>
        <w:shd w:val="clear" w:color="auto" w:fill="F6F8FA"/>
        <w:rPr>
          <w:sz w:val="18"/>
          <w:szCs w:val="18"/>
        </w:rPr>
      </w:pPr>
      <w:r>
        <w:rPr>
          <w:rFonts w:hint="eastAsia"/>
          <w:sz w:val="18"/>
          <w:szCs w:val="18"/>
        </w:rPr>
        <w:t>}</w:t>
      </w:r>
    </w:p>
    <w:p>
      <w:pPr>
        <w:pStyle w:val="5"/>
        <w:numPr>
          <w:ilvl w:val="2"/>
          <w:numId w:val="6"/>
        </w:numPr>
        <w:rPr>
          <w:rFonts w:hint="eastAsia" w:ascii="宋体" w:hAnsi="宋体" w:eastAsia="宋体" w:cs="宋体"/>
          <w:sz w:val="28"/>
          <w:szCs w:val="28"/>
        </w:rPr>
      </w:pPr>
      <w:bookmarkStart w:id="438" w:name="_Toc1648489032_WPSOffice_Level2"/>
      <w:bookmarkEnd w:id="438"/>
      <w:bookmarkStart w:id="439" w:name="_Toc30898"/>
      <w:bookmarkStart w:id="440" w:name="_Toc168"/>
      <w:bookmarkStart w:id="441" w:name="_Toc17593"/>
      <w:bookmarkStart w:id="442" w:name="_Toc11656"/>
      <w:bookmarkStart w:id="443" w:name="_Toc23042"/>
      <w:bookmarkStart w:id="444" w:name="_Toc18680"/>
      <w:bookmarkStart w:id="445" w:name="_Toc22618"/>
      <w:bookmarkStart w:id="446" w:name="_Toc26185"/>
      <w:bookmarkStart w:id="447" w:name="_Toc32195"/>
      <w:bookmarkStart w:id="448" w:name="_Toc14480"/>
      <w:bookmarkStart w:id="449" w:name="_Toc26339"/>
      <w:bookmarkStart w:id="450" w:name="_Toc25503"/>
      <w:bookmarkStart w:id="451" w:name="_Toc10178"/>
      <w:bookmarkStart w:id="452" w:name="_Toc23741"/>
      <w:bookmarkStart w:id="453" w:name="_Toc6240"/>
      <w:bookmarkStart w:id="454" w:name="_Toc8042"/>
      <w:bookmarkStart w:id="455" w:name="_Toc18838"/>
      <w:bookmarkStart w:id="456" w:name="_Toc23046"/>
      <w:bookmarkStart w:id="457" w:name="_Toc10061"/>
      <w:bookmarkStart w:id="458" w:name="_Toc19930"/>
      <w:r>
        <w:rPr>
          <w:rFonts w:hint="eastAsia" w:ascii="宋体" w:hAnsi="宋体" w:eastAsia="宋体" w:cs="宋体"/>
          <w:sz w:val="28"/>
          <w:szCs w:val="28"/>
        </w:rPr>
        <w:t>状态校验</w:t>
      </w:r>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p>
    <w:p>
      <w:pPr>
        <w:pStyle w:val="4"/>
        <w:spacing w:line="360" w:lineRule="auto"/>
        <w:ind w:firstLine="560"/>
        <w:jc w:val="left"/>
        <w:rPr>
          <w:rFonts w:ascii="宋体" w:hAnsi="宋体"/>
          <w:sz w:val="28"/>
          <w:szCs w:val="28"/>
        </w:rPr>
      </w:pPr>
      <w:r>
        <w:rPr>
          <w:rFonts w:hint="eastAsia" w:ascii="宋体" w:hAnsi="宋体"/>
          <w:sz w:val="28"/>
          <w:szCs w:val="28"/>
        </w:rPr>
        <w:t>开发过程中，先判断能否获取到userName、userId、authorization的cookie值，如果没能获得，向外部发送错误信息，再调用登录接口。如果可以获得，则可以直接访问平台接口。</w:t>
      </w:r>
    </w:p>
    <w:p>
      <w:pPr>
        <w:pStyle w:val="5"/>
        <w:numPr>
          <w:ilvl w:val="2"/>
          <w:numId w:val="6"/>
        </w:numPr>
        <w:rPr>
          <w:rFonts w:hint="eastAsia" w:ascii="宋体" w:hAnsi="宋体" w:eastAsia="宋体" w:cs="宋体"/>
          <w:sz w:val="28"/>
          <w:szCs w:val="28"/>
        </w:rPr>
      </w:pPr>
      <w:bookmarkStart w:id="459" w:name="_Toc1468630877_WPSOffice_Level2"/>
      <w:bookmarkEnd w:id="459"/>
      <w:bookmarkStart w:id="460" w:name="_Toc31451"/>
      <w:bookmarkStart w:id="461" w:name="_Toc16150"/>
      <w:bookmarkStart w:id="462" w:name="_Toc17681"/>
      <w:bookmarkStart w:id="463" w:name="_Toc5117"/>
      <w:bookmarkStart w:id="464" w:name="_Toc23726"/>
      <w:bookmarkStart w:id="465" w:name="_Toc5404"/>
      <w:bookmarkStart w:id="466" w:name="_Toc29169"/>
      <w:bookmarkStart w:id="467" w:name="_Toc6368"/>
      <w:bookmarkStart w:id="468" w:name="_Toc28305"/>
      <w:bookmarkStart w:id="469" w:name="_Toc2930"/>
      <w:bookmarkStart w:id="470" w:name="_Toc4194"/>
      <w:bookmarkStart w:id="471" w:name="_Toc9666"/>
      <w:bookmarkStart w:id="472" w:name="_Toc23258"/>
      <w:bookmarkStart w:id="473" w:name="_Toc23147"/>
      <w:bookmarkStart w:id="474" w:name="_Toc28267"/>
      <w:bookmarkStart w:id="475" w:name="_Toc18939"/>
      <w:bookmarkStart w:id="476" w:name="_Toc12493"/>
      <w:bookmarkStart w:id="477" w:name="_Toc25972"/>
      <w:bookmarkStart w:id="478" w:name="_Toc1212"/>
      <w:bookmarkStart w:id="479" w:name="_Toc17163"/>
      <w:r>
        <w:rPr>
          <w:rFonts w:hint="eastAsia" w:ascii="宋体" w:hAnsi="宋体" w:eastAsia="宋体" w:cs="宋体"/>
          <w:sz w:val="28"/>
          <w:szCs w:val="28"/>
        </w:rPr>
        <w:t>样式风格</w:t>
      </w:r>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pPr>
        <w:pStyle w:val="4"/>
        <w:spacing w:line="360" w:lineRule="auto"/>
        <w:ind w:firstLine="0" w:firstLineChars="0"/>
        <w:rPr>
          <w:rFonts w:ascii="宋体" w:hAnsi="宋体"/>
          <w:sz w:val="28"/>
          <w:szCs w:val="28"/>
        </w:rPr>
      </w:pPr>
      <w:r>
        <w:rPr>
          <w:rFonts w:hint="eastAsia" w:ascii="宋体" w:hAnsi="宋体"/>
          <w:sz w:val="28"/>
          <w:szCs w:val="28"/>
        </w:rPr>
        <w:t>参考平台风格，关键信息如下。</w:t>
      </w:r>
    </w:p>
    <w:p>
      <w:pPr>
        <w:pStyle w:val="4"/>
        <w:spacing w:line="360" w:lineRule="auto"/>
        <w:ind w:firstLine="0" w:firstLineChars="0"/>
        <w:rPr>
          <w:rFonts w:ascii="宋体" w:hAnsi="宋体"/>
          <w:sz w:val="28"/>
          <w:szCs w:val="28"/>
        </w:rPr>
      </w:pPr>
      <w:r>
        <w:rPr>
          <w:rFonts w:hint="eastAsia" w:ascii="宋体" w:hAnsi="宋体"/>
          <w:sz w:val="28"/>
          <w:szCs w:val="28"/>
        </w:rPr>
        <w:t>推荐分辨率：1920*1080</w:t>
      </w:r>
    </w:p>
    <w:p>
      <w:pPr>
        <w:pStyle w:val="4"/>
        <w:spacing w:line="360" w:lineRule="auto"/>
        <w:ind w:firstLine="0" w:firstLineChars="0"/>
        <w:rPr>
          <w:rFonts w:ascii="宋体" w:hAnsi="宋体"/>
          <w:sz w:val="28"/>
          <w:szCs w:val="28"/>
        </w:rPr>
      </w:pPr>
      <w:r>
        <w:rPr>
          <w:rFonts w:hint="eastAsia" w:ascii="宋体" w:hAnsi="宋体"/>
          <w:sz w:val="28"/>
          <w:szCs w:val="28"/>
        </w:rPr>
        <w:t>背景色设置为透明，统一使用平台背景即可</w:t>
      </w:r>
    </w:p>
    <w:p>
      <w:pPr>
        <w:pStyle w:val="4"/>
        <w:spacing w:line="360" w:lineRule="auto"/>
        <w:ind w:firstLine="0" w:firstLineChars="0"/>
        <w:rPr>
          <w:rFonts w:ascii="宋体" w:hAnsi="宋体"/>
          <w:sz w:val="28"/>
          <w:szCs w:val="28"/>
        </w:rPr>
      </w:pPr>
      <w:r>
        <w:rPr>
          <w:rFonts w:hint="eastAsia" w:ascii="宋体" w:hAnsi="宋体"/>
          <w:sz w:val="28"/>
          <w:szCs w:val="28"/>
        </w:rPr>
        <w:t>颜色变量：</w:t>
      </w:r>
    </w:p>
    <w:p>
      <w:pPr>
        <w:pStyle w:val="4"/>
        <w:spacing w:line="360" w:lineRule="auto"/>
        <w:ind w:firstLine="480"/>
        <w:rPr>
          <w:rFonts w:ascii="宋体" w:hAnsi="宋体"/>
          <w:sz w:val="24"/>
        </w:rPr>
      </w:pPr>
      <w:r>
        <w:rPr>
          <w:rFonts w:hint="eastAsia" w:ascii="宋体" w:hAnsi="宋体"/>
          <w:sz w:val="24"/>
        </w:rPr>
        <w:t>$--theme-base: #101d5e;</w:t>
      </w:r>
    </w:p>
    <w:p>
      <w:pPr>
        <w:pStyle w:val="4"/>
        <w:spacing w:line="360" w:lineRule="auto"/>
        <w:ind w:firstLine="480"/>
        <w:rPr>
          <w:rFonts w:ascii="宋体" w:hAnsi="宋体"/>
          <w:sz w:val="24"/>
        </w:rPr>
      </w:pPr>
      <w:r>
        <w:rPr>
          <w:rFonts w:hint="eastAsia" w:ascii="宋体" w:hAnsi="宋体"/>
          <w:sz w:val="24"/>
        </w:rPr>
        <w:t>$--theme-base-blue: #05222F;</w:t>
      </w:r>
    </w:p>
    <w:p>
      <w:pPr>
        <w:pStyle w:val="4"/>
        <w:spacing w:line="360" w:lineRule="auto"/>
        <w:ind w:firstLine="480"/>
        <w:rPr>
          <w:rFonts w:ascii="宋体" w:hAnsi="宋体"/>
          <w:sz w:val="24"/>
        </w:rPr>
      </w:pPr>
      <w:r>
        <w:rPr>
          <w:rFonts w:hint="eastAsia" w:ascii="宋体" w:hAnsi="宋体"/>
          <w:sz w:val="24"/>
        </w:rPr>
        <w:t>$--yellow: rgb(255, 232, 56);</w:t>
      </w:r>
    </w:p>
    <w:p>
      <w:pPr>
        <w:pStyle w:val="4"/>
        <w:spacing w:line="360" w:lineRule="auto"/>
        <w:ind w:firstLine="480"/>
        <w:rPr>
          <w:rFonts w:ascii="宋体" w:hAnsi="宋体"/>
          <w:sz w:val="24"/>
        </w:rPr>
      </w:pPr>
      <w:r>
        <w:rPr>
          <w:rFonts w:hint="eastAsia" w:ascii="宋体" w:hAnsi="宋体"/>
          <w:sz w:val="24"/>
        </w:rPr>
        <w:t>$--font-color-white: #fefefe;</w:t>
      </w:r>
    </w:p>
    <w:p>
      <w:pPr>
        <w:pStyle w:val="4"/>
        <w:spacing w:line="360" w:lineRule="auto"/>
        <w:ind w:firstLine="480"/>
        <w:rPr>
          <w:rFonts w:ascii="宋体" w:hAnsi="宋体"/>
          <w:sz w:val="24"/>
        </w:rPr>
      </w:pPr>
      <w:r>
        <w:rPr>
          <w:rFonts w:hint="eastAsia" w:ascii="宋体" w:hAnsi="宋体"/>
          <w:sz w:val="24"/>
        </w:rPr>
        <w:t>$--font-color-black: #000;</w:t>
      </w:r>
    </w:p>
    <w:p>
      <w:pPr>
        <w:pStyle w:val="4"/>
        <w:spacing w:line="360" w:lineRule="auto"/>
        <w:ind w:firstLine="480"/>
        <w:rPr>
          <w:rFonts w:ascii="宋体" w:hAnsi="宋体"/>
          <w:sz w:val="24"/>
        </w:rPr>
      </w:pPr>
      <w:r>
        <w:rPr>
          <w:rFonts w:hint="eastAsia" w:ascii="宋体" w:hAnsi="宋体"/>
          <w:sz w:val="24"/>
        </w:rPr>
        <w:t>$--title-bgcolor: #e2ecf7;</w:t>
      </w:r>
    </w:p>
    <w:p>
      <w:pPr>
        <w:pStyle w:val="4"/>
        <w:spacing w:line="360" w:lineRule="auto"/>
        <w:ind w:firstLine="480"/>
        <w:rPr>
          <w:rFonts w:ascii="宋体" w:hAnsi="宋体"/>
          <w:sz w:val="24"/>
        </w:rPr>
      </w:pPr>
      <w:r>
        <w:rPr>
          <w:rFonts w:hint="eastAsia" w:ascii="宋体" w:hAnsi="宋体"/>
          <w:sz w:val="24"/>
        </w:rPr>
        <w:t>$--border-color: #01a4f1;</w:t>
      </w:r>
    </w:p>
    <w:p>
      <w:pPr>
        <w:pStyle w:val="4"/>
        <w:spacing w:line="360" w:lineRule="auto"/>
        <w:ind w:firstLine="480"/>
        <w:rPr>
          <w:rFonts w:ascii="宋体" w:hAnsi="宋体"/>
          <w:sz w:val="24"/>
        </w:rPr>
      </w:pPr>
      <w:r>
        <w:rPr>
          <w:rFonts w:hint="eastAsia" w:ascii="宋体" w:hAnsi="宋体"/>
          <w:sz w:val="24"/>
        </w:rPr>
        <w:t>// 背景透明</w:t>
      </w:r>
    </w:p>
    <w:p>
      <w:pPr>
        <w:pStyle w:val="4"/>
        <w:spacing w:line="360" w:lineRule="auto"/>
        <w:ind w:firstLine="480"/>
        <w:rPr>
          <w:rFonts w:ascii="宋体" w:hAnsi="宋体"/>
          <w:sz w:val="24"/>
        </w:rPr>
      </w:pPr>
      <w:r>
        <w:rPr>
          <w:rFonts w:hint="eastAsia" w:ascii="宋体" w:hAnsi="宋体"/>
          <w:sz w:val="24"/>
        </w:rPr>
        <w:t>$--opacity0: transparent;</w:t>
      </w:r>
    </w:p>
    <w:p>
      <w:pPr>
        <w:pStyle w:val="4"/>
        <w:spacing w:line="360" w:lineRule="auto"/>
        <w:ind w:firstLine="480"/>
        <w:rPr>
          <w:rFonts w:ascii="宋体" w:hAnsi="宋体"/>
          <w:sz w:val="24"/>
        </w:rPr>
      </w:pPr>
      <w:r>
        <w:rPr>
          <w:rFonts w:hint="eastAsia" w:ascii="宋体" w:hAnsi="宋体"/>
          <w:sz w:val="24"/>
        </w:rPr>
        <w:t>// 主要色调蓝色</w:t>
      </w:r>
    </w:p>
    <w:p>
      <w:pPr>
        <w:pStyle w:val="4"/>
        <w:spacing w:line="360" w:lineRule="auto"/>
        <w:ind w:firstLine="480"/>
        <w:rPr>
          <w:rFonts w:ascii="宋体" w:hAnsi="宋体"/>
          <w:sz w:val="24"/>
        </w:rPr>
      </w:pPr>
      <w:r>
        <w:rPr>
          <w:rFonts w:hint="eastAsia" w:ascii="宋体" w:hAnsi="宋体"/>
          <w:sz w:val="24"/>
        </w:rPr>
        <w:t>$--blue: #01a4f1;</w:t>
      </w:r>
    </w:p>
    <w:p>
      <w:pPr>
        <w:pStyle w:val="4"/>
        <w:spacing w:line="360" w:lineRule="auto"/>
        <w:ind w:firstLine="480"/>
        <w:rPr>
          <w:rFonts w:ascii="宋体" w:hAnsi="宋体"/>
          <w:sz w:val="24"/>
        </w:rPr>
      </w:pPr>
      <w:r>
        <w:rPr>
          <w:rFonts w:hint="eastAsia" w:ascii="宋体" w:hAnsi="宋体"/>
          <w:sz w:val="24"/>
        </w:rPr>
        <w:t>// 主要蓝色加透明度</w:t>
      </w:r>
    </w:p>
    <w:p>
      <w:pPr>
        <w:pStyle w:val="4"/>
        <w:spacing w:line="360" w:lineRule="auto"/>
        <w:ind w:firstLine="480"/>
        <w:rPr>
          <w:rFonts w:ascii="宋体" w:hAnsi="宋体"/>
          <w:sz w:val="24"/>
        </w:rPr>
      </w:pPr>
      <w:r>
        <w:rPr>
          <w:rFonts w:hint="eastAsia" w:ascii="宋体" w:hAnsi="宋体"/>
          <w:sz w:val="24"/>
        </w:rPr>
        <w:t>$--blue-opacity1: rgba(1, 164, 241, 0.08); // 主要填充色</w:t>
      </w:r>
    </w:p>
    <w:p>
      <w:pPr>
        <w:pStyle w:val="4"/>
        <w:spacing w:line="360" w:lineRule="auto"/>
        <w:ind w:firstLine="480"/>
        <w:rPr>
          <w:rFonts w:ascii="宋体" w:hAnsi="宋体"/>
          <w:sz w:val="24"/>
        </w:rPr>
      </w:pPr>
      <w:r>
        <w:rPr>
          <w:rFonts w:hint="eastAsia" w:ascii="宋体" w:hAnsi="宋体"/>
          <w:sz w:val="24"/>
        </w:rPr>
        <w:t>$--blue-opacity2: rgba(1, 164, 241, 0.16); // 部分填充色</w:t>
      </w:r>
    </w:p>
    <w:p>
      <w:pPr>
        <w:pStyle w:val="4"/>
        <w:spacing w:line="360" w:lineRule="auto"/>
        <w:ind w:firstLine="480"/>
        <w:rPr>
          <w:rFonts w:ascii="宋体" w:hAnsi="宋体"/>
          <w:sz w:val="24"/>
        </w:rPr>
      </w:pPr>
      <w:r>
        <w:rPr>
          <w:rFonts w:hint="eastAsia" w:ascii="宋体" w:hAnsi="宋体"/>
          <w:sz w:val="24"/>
        </w:rPr>
        <w:t>$--blue-opacity3: rgba(1, 164, 241, 0.3); // 边框色</w:t>
      </w:r>
    </w:p>
    <w:p>
      <w:pPr>
        <w:pStyle w:val="4"/>
        <w:spacing w:line="360" w:lineRule="auto"/>
        <w:ind w:firstLine="480"/>
        <w:rPr>
          <w:rFonts w:ascii="宋体" w:hAnsi="宋体"/>
          <w:sz w:val="24"/>
        </w:rPr>
      </w:pPr>
      <w:r>
        <w:rPr>
          <w:rFonts w:hint="eastAsia" w:ascii="宋体" w:hAnsi="宋体"/>
          <w:sz w:val="24"/>
        </w:rPr>
        <w:t>$--blue-opacity4: rgba(1, 164, 241, 0.4); // 边框色</w:t>
      </w:r>
    </w:p>
    <w:p>
      <w:pPr>
        <w:pStyle w:val="4"/>
        <w:spacing w:line="360" w:lineRule="auto"/>
        <w:ind w:firstLine="480"/>
        <w:rPr>
          <w:rFonts w:ascii="宋体" w:hAnsi="宋体"/>
          <w:sz w:val="24"/>
        </w:rPr>
      </w:pPr>
      <w:r>
        <w:rPr>
          <w:rFonts w:hint="eastAsia" w:ascii="宋体" w:hAnsi="宋体"/>
          <w:sz w:val="24"/>
        </w:rPr>
        <w:t>$--blue-opacity5: rgba(1, 164, 241, 0.5); // 边框划过色</w:t>
      </w:r>
    </w:p>
    <w:p>
      <w:pPr>
        <w:pStyle w:val="4"/>
        <w:spacing w:line="360" w:lineRule="auto"/>
        <w:ind w:firstLine="480"/>
        <w:rPr>
          <w:rFonts w:ascii="宋体" w:hAnsi="宋体"/>
          <w:sz w:val="24"/>
        </w:rPr>
      </w:pPr>
      <w:r>
        <w:rPr>
          <w:rFonts w:hint="eastAsia" w:ascii="宋体" w:hAnsi="宋体"/>
          <w:sz w:val="24"/>
        </w:rPr>
        <w:t>$--blue-opacity6: rgba(1, 164, 241, 0.6); // 边框划过色</w:t>
      </w:r>
    </w:p>
    <w:p>
      <w:pPr>
        <w:pStyle w:val="4"/>
        <w:spacing w:line="360" w:lineRule="auto"/>
        <w:ind w:firstLine="480"/>
        <w:rPr>
          <w:rFonts w:ascii="宋体" w:hAnsi="宋体"/>
          <w:sz w:val="24"/>
        </w:rPr>
      </w:pPr>
      <w:r>
        <w:rPr>
          <w:rFonts w:hint="eastAsia" w:ascii="宋体" w:hAnsi="宋体"/>
          <w:sz w:val="24"/>
        </w:rPr>
        <w:t xml:space="preserve">$--border-bottom: linear-gradient(to right, #005589, #00d3eb); // 底边框渐变色 </w:t>
      </w:r>
    </w:p>
    <w:p>
      <w:pPr>
        <w:pStyle w:val="41"/>
        <w:ind w:firstLine="0" w:firstLineChars="0"/>
        <w:rPr>
          <w:rFonts w:hAnsi="宋体"/>
          <w:kern w:val="2"/>
          <w:sz w:val="24"/>
          <w:szCs w:val="24"/>
        </w:rPr>
      </w:pPr>
      <w:r>
        <w:rPr>
          <w:rFonts w:hint="eastAsia" w:hAnsi="宋体"/>
          <w:kern w:val="2"/>
          <w:sz w:val="28"/>
          <w:szCs w:val="28"/>
        </w:rPr>
        <w:t>页面风格需要与以下两种样式保持一致；</w:t>
      </w:r>
    </w:p>
    <w:p>
      <w:pPr>
        <w:pStyle w:val="41"/>
        <w:ind w:firstLine="0" w:firstLineChars="0"/>
        <w:rPr>
          <w:rFonts w:hAnsi="宋体"/>
          <w:kern w:val="2"/>
          <w:sz w:val="28"/>
          <w:szCs w:val="28"/>
        </w:rPr>
      </w:pPr>
      <w:r>
        <w:rPr>
          <w:rFonts w:hint="eastAsia" w:hAnsi="宋体"/>
          <w:kern w:val="2"/>
          <w:sz w:val="28"/>
          <w:szCs w:val="28"/>
        </w:rPr>
        <w:t>样式一：</w:t>
      </w:r>
    </w:p>
    <w:p>
      <w:r>
        <w:t xml:space="preserve">     </w:t>
      </w:r>
      <w:r>
        <w:drawing>
          <wp:inline distT="0" distB="0" distL="114300" distR="114300">
            <wp:extent cx="5272405" cy="2611120"/>
            <wp:effectExtent l="0" t="0" r="10795" b="5080"/>
            <wp:docPr id="132" name="图片 103" descr="电脑游戏的屏幕&#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03" descr="电脑游戏的屏幕&#10;&#10;描述已自动生成"/>
                    <pic:cNvPicPr>
                      <a:picLocks noChangeAspect="1"/>
                    </pic:cNvPicPr>
                  </pic:nvPicPr>
                  <pic:blipFill>
                    <a:blip r:embed="rId124"/>
                    <a:stretch>
                      <a:fillRect/>
                    </a:stretch>
                  </pic:blipFill>
                  <pic:spPr>
                    <a:xfrm>
                      <a:off x="0" y="0"/>
                      <a:ext cx="5272405" cy="2611120"/>
                    </a:xfrm>
                    <a:prstGeom prst="rect">
                      <a:avLst/>
                    </a:prstGeom>
                    <a:noFill/>
                    <a:ln>
                      <a:noFill/>
                    </a:ln>
                  </pic:spPr>
                </pic:pic>
              </a:graphicData>
            </a:graphic>
          </wp:inline>
        </w:drawing>
      </w:r>
    </w:p>
    <w:p>
      <w:pPr>
        <w:ind w:firstLine="5280" w:firstLineChars="2200"/>
        <w:rPr>
          <w:rFonts w:hint="default" w:eastAsia="宋体"/>
          <w:lang w:val="en-US" w:eastAsia="zh-CN"/>
        </w:rPr>
      </w:pPr>
      <w:r>
        <w:rPr>
          <w:rFonts w:hint="eastAsia"/>
        </w:rPr>
        <w:t>图3-</w:t>
      </w:r>
      <w:r>
        <w:rPr>
          <w:rFonts w:hint="eastAsia"/>
          <w:lang w:val="en-US" w:eastAsia="zh-CN"/>
        </w:rPr>
        <w:t>63</w:t>
      </w:r>
    </w:p>
    <w:p>
      <w:pPr>
        <w:tabs>
          <w:tab w:val="left" w:pos="0"/>
        </w:tabs>
      </w:pPr>
      <w:r>
        <w:rPr>
          <w:rFonts w:hint="eastAsia"/>
        </w:rPr>
        <w:t xml:space="preserve">     </w:t>
      </w:r>
      <w:r>
        <w:drawing>
          <wp:inline distT="0" distB="0" distL="114300" distR="114300">
            <wp:extent cx="5272405" cy="2573020"/>
            <wp:effectExtent l="0" t="0" r="10795" b="5080"/>
            <wp:docPr id="133" name="图片 104" descr="电脑游戏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04" descr="电脑游戏的截图&#10;&#10;描述已自动生成"/>
                    <pic:cNvPicPr>
                      <a:picLocks noChangeAspect="1"/>
                    </pic:cNvPicPr>
                  </pic:nvPicPr>
                  <pic:blipFill>
                    <a:blip r:embed="rId125"/>
                    <a:stretch>
                      <a:fillRect/>
                    </a:stretch>
                  </pic:blipFill>
                  <pic:spPr>
                    <a:xfrm>
                      <a:off x="0" y="0"/>
                      <a:ext cx="5272405" cy="2573020"/>
                    </a:xfrm>
                    <a:prstGeom prst="rect">
                      <a:avLst/>
                    </a:prstGeom>
                    <a:noFill/>
                    <a:ln>
                      <a:noFill/>
                    </a:ln>
                  </pic:spPr>
                </pic:pic>
              </a:graphicData>
            </a:graphic>
          </wp:inline>
        </w:drawing>
      </w:r>
    </w:p>
    <w:p>
      <w:pPr>
        <w:ind w:firstLine="5280" w:firstLineChars="2200"/>
        <w:rPr>
          <w:rFonts w:hint="default" w:eastAsia="宋体"/>
          <w:lang w:val="en-US" w:eastAsia="zh-CN"/>
        </w:rPr>
      </w:pPr>
      <w:r>
        <w:rPr>
          <w:rFonts w:hint="eastAsia"/>
        </w:rPr>
        <w:t>图3-</w:t>
      </w:r>
      <w:r>
        <w:rPr>
          <w:rFonts w:hint="eastAsia"/>
          <w:lang w:val="en-US" w:eastAsia="zh-CN"/>
        </w:rPr>
        <w:t>64</w:t>
      </w:r>
    </w:p>
    <w:p>
      <w:pPr>
        <w:tabs>
          <w:tab w:val="center" w:pos="4201"/>
          <w:tab w:val="right" w:leader="dot" w:pos="9298"/>
        </w:tabs>
        <w:rPr>
          <w:sz w:val="28"/>
          <w:szCs w:val="28"/>
        </w:rPr>
      </w:pPr>
      <w:r>
        <w:rPr>
          <w:rFonts w:hint="eastAsia"/>
          <w:sz w:val="28"/>
          <w:szCs w:val="28"/>
        </w:rPr>
        <w:t>样式二：</w:t>
      </w:r>
    </w:p>
    <w:p>
      <w:r>
        <w:rPr>
          <w:rFonts w:hint="eastAsia"/>
        </w:rPr>
        <w:t xml:space="preserve">   </w:t>
      </w:r>
      <w:r>
        <w:drawing>
          <wp:inline distT="0" distB="0" distL="114300" distR="114300">
            <wp:extent cx="5272405" cy="2573020"/>
            <wp:effectExtent l="0" t="0" r="10795" b="5080"/>
            <wp:docPr id="147" name="图片 105" descr="电脑软件的截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05" descr="电脑软件的截图&#10;&#10;描述已自动生成"/>
                    <pic:cNvPicPr>
                      <a:picLocks noChangeAspect="1"/>
                    </pic:cNvPicPr>
                  </pic:nvPicPr>
                  <pic:blipFill>
                    <a:blip r:embed="rId126"/>
                    <a:stretch>
                      <a:fillRect/>
                    </a:stretch>
                  </pic:blipFill>
                  <pic:spPr>
                    <a:xfrm>
                      <a:off x="0" y="0"/>
                      <a:ext cx="5272405" cy="2573020"/>
                    </a:xfrm>
                    <a:prstGeom prst="rect">
                      <a:avLst/>
                    </a:prstGeom>
                    <a:noFill/>
                    <a:ln>
                      <a:noFill/>
                    </a:ln>
                  </pic:spPr>
                </pic:pic>
              </a:graphicData>
            </a:graphic>
          </wp:inline>
        </w:drawing>
      </w:r>
    </w:p>
    <w:p>
      <w:pPr>
        <w:ind w:firstLine="5280" w:firstLineChars="2200"/>
        <w:rPr>
          <w:rFonts w:hint="default" w:eastAsia="宋体"/>
          <w:lang w:val="en-US" w:eastAsia="zh-CN"/>
        </w:rPr>
      </w:pPr>
      <w:r>
        <w:rPr>
          <w:rFonts w:hint="eastAsia"/>
        </w:rPr>
        <w:t>图3-</w:t>
      </w:r>
      <w:r>
        <w:rPr>
          <w:rFonts w:hint="eastAsia"/>
          <w:lang w:val="en-US" w:eastAsia="zh-CN"/>
        </w:rPr>
        <w:t>65</w:t>
      </w:r>
    </w:p>
    <w:p>
      <w:pPr>
        <w:tabs>
          <w:tab w:val="left" w:pos="0"/>
        </w:tabs>
      </w:pPr>
      <w:r>
        <w:rPr>
          <w:rFonts w:hint="eastAsia"/>
        </w:rPr>
        <w:t xml:space="preserve">   </w:t>
      </w:r>
      <w:r>
        <w:drawing>
          <wp:inline distT="0" distB="0" distL="114300" distR="114300">
            <wp:extent cx="5272405" cy="2598420"/>
            <wp:effectExtent l="0" t="0" r="10795" b="5080"/>
            <wp:docPr id="134" name="图片 106" descr="电脑萤幕画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06" descr="电脑萤幕画面&#10;&#10;描述已自动生成"/>
                    <pic:cNvPicPr>
                      <a:picLocks noChangeAspect="1"/>
                    </pic:cNvPicPr>
                  </pic:nvPicPr>
                  <pic:blipFill>
                    <a:blip r:embed="rId127"/>
                    <a:stretch>
                      <a:fillRect/>
                    </a:stretch>
                  </pic:blipFill>
                  <pic:spPr>
                    <a:xfrm>
                      <a:off x="0" y="0"/>
                      <a:ext cx="5272405" cy="2598420"/>
                    </a:xfrm>
                    <a:prstGeom prst="rect">
                      <a:avLst/>
                    </a:prstGeom>
                    <a:noFill/>
                    <a:ln>
                      <a:noFill/>
                    </a:ln>
                  </pic:spPr>
                </pic:pic>
              </a:graphicData>
            </a:graphic>
          </wp:inline>
        </w:drawing>
      </w:r>
    </w:p>
    <w:p>
      <w:pPr>
        <w:ind w:firstLine="5280" w:firstLineChars="2200"/>
        <w:rPr>
          <w:rFonts w:hint="default" w:eastAsia="宋体"/>
          <w:lang w:val="en-US" w:eastAsia="zh-CN"/>
        </w:rPr>
      </w:pPr>
      <w:r>
        <w:rPr>
          <w:rFonts w:hint="eastAsia"/>
        </w:rPr>
        <w:t>图3-</w:t>
      </w:r>
      <w:r>
        <w:rPr>
          <w:rFonts w:hint="eastAsia"/>
          <w:lang w:val="en-US" w:eastAsia="zh-CN"/>
        </w:rPr>
        <w:t>66</w:t>
      </w:r>
    </w:p>
    <w:p/>
    <w:p/>
    <w:p/>
    <w:p/>
    <w:p/>
    <w:p/>
    <w:p>
      <w:pPr>
        <w:pStyle w:val="2"/>
        <w:rPr>
          <w:rFonts w:ascii="宋体" w:hAnsi="宋体" w:cs="宋体"/>
          <w:sz w:val="28"/>
          <w:szCs w:val="28"/>
        </w:rPr>
      </w:pPr>
      <w:r>
        <w:rPr>
          <w:rFonts w:hint="eastAsia" w:ascii="宋体" w:hAnsi="宋体" w:cs="宋体"/>
          <w:sz w:val="28"/>
          <w:szCs w:val="28"/>
        </w:rPr>
        <w:t xml:space="preserve"> </w:t>
      </w:r>
      <w:bookmarkStart w:id="480" w:name="_Toc2409"/>
      <w:bookmarkStart w:id="481" w:name="_Toc6891"/>
      <w:r>
        <w:rPr>
          <w:rFonts w:hint="eastAsia" w:ascii="宋体" w:hAnsi="宋体" w:cs="宋体"/>
          <w:sz w:val="28"/>
          <w:szCs w:val="28"/>
        </w:rPr>
        <w:t>附录</w:t>
      </w:r>
      <w:bookmarkEnd w:id="480"/>
      <w:bookmarkEnd w:id="481"/>
    </w:p>
    <w:p>
      <w:pPr>
        <w:pStyle w:val="71"/>
        <w:spacing w:before="0" w:after="0" w:line="360" w:lineRule="auto"/>
      </w:pPr>
      <w:bookmarkStart w:id="482" w:name="_Toc29895"/>
      <w:bookmarkStart w:id="483" w:name="_Toc20742"/>
      <w:bookmarkStart w:id="484" w:name="_Toc17785"/>
      <w:bookmarkStart w:id="485" w:name="_Toc14127"/>
      <w:bookmarkStart w:id="486" w:name="_Toc9777"/>
      <w:bookmarkStart w:id="487" w:name="_Toc10655"/>
      <w:bookmarkStart w:id="488" w:name="_Toc224"/>
      <w:bookmarkStart w:id="489" w:name="_Toc30762"/>
      <w:bookmarkStart w:id="490" w:name="_Toc6522"/>
      <w:bookmarkStart w:id="491" w:name="_Toc31805"/>
      <w:bookmarkStart w:id="492" w:name="_Toc31179"/>
      <w:bookmarkStart w:id="493" w:name="_Toc16856"/>
      <w:bookmarkStart w:id="494" w:name="_Toc24816"/>
      <w:bookmarkStart w:id="495" w:name="_Toc1304"/>
      <w:bookmarkStart w:id="496" w:name="_Toc30284"/>
      <w:bookmarkStart w:id="497" w:name="_Toc9988"/>
      <w:bookmarkStart w:id="498" w:name="_Toc1571"/>
      <w:bookmarkStart w:id="499" w:name="_Toc20234"/>
      <w:bookmarkStart w:id="500" w:name="_Toc2036"/>
      <w:bookmarkStart w:id="501" w:name="_Toc22101"/>
      <w:bookmarkStart w:id="502" w:name="_Toc21638"/>
      <w:bookmarkStart w:id="503" w:name="_Toc27617"/>
      <w:r>
        <w:rPr>
          <w:rFonts w:hint="eastAsia" w:hAnsi="黑体" w:cs="黑体"/>
          <w:bCs/>
          <w:kern w:val="2"/>
          <w:sz w:val="28"/>
          <w:szCs w:val="22"/>
        </w:rPr>
        <w:t>附录A</w:t>
      </w:r>
      <w:r>
        <w:rPr>
          <w:rFonts w:hint="eastAsia" w:hAnsi="黑体" w:cs="黑体"/>
          <w:bCs/>
          <w:kern w:val="2"/>
          <w:sz w:val="28"/>
          <w:szCs w:val="22"/>
        </w:rPr>
        <w:br w:type="textWrapping"/>
      </w: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r>
        <w:rPr>
          <w:rFonts w:hint="eastAsia" w:hAnsi="黑体" w:cs="黑体"/>
          <w:bCs/>
          <w:kern w:val="2"/>
          <w:sz w:val="28"/>
          <w:szCs w:val="22"/>
        </w:rPr>
        <w:t>大数据平台现有算子列表</w:t>
      </w:r>
      <w:bookmarkEnd w:id="503"/>
    </w:p>
    <w:p/>
    <w:p>
      <w:pPr>
        <w:jc w:val="center"/>
        <w:rPr>
          <w:rFonts w:hAnsi="黑体" w:cs="黑体"/>
          <w:bCs/>
          <w:kern w:val="2"/>
          <w:sz w:val="28"/>
          <w:szCs w:val="22"/>
        </w:rPr>
      </w:pPr>
      <w:r>
        <w:rPr>
          <w:rFonts w:hint="eastAsia" w:hAnsi="黑体" w:cs="黑体"/>
          <w:bCs/>
          <w:kern w:val="2"/>
          <w:sz w:val="28"/>
          <w:szCs w:val="22"/>
        </w:rPr>
        <w:t>表A.1 大数据平台现有算子列表</w:t>
      </w:r>
    </w:p>
    <w:p>
      <w:pPr>
        <w:jc w:val="center"/>
        <w:rPr>
          <w:rFonts w:hAnsi="黑体" w:cs="黑体"/>
          <w:bCs/>
          <w:kern w:val="2"/>
          <w:sz w:val="28"/>
          <w:szCs w:val="22"/>
        </w:rPr>
      </w:pPr>
    </w:p>
    <w:tbl>
      <w:tblPr>
        <w:tblStyle w:val="32"/>
        <w:tblW w:w="9766" w:type="dxa"/>
        <w:tblInd w:w="0" w:type="dxa"/>
        <w:tblLayout w:type="fixed"/>
        <w:tblCellMar>
          <w:top w:w="0" w:type="dxa"/>
          <w:left w:w="0" w:type="dxa"/>
          <w:bottom w:w="0" w:type="dxa"/>
          <w:right w:w="0" w:type="dxa"/>
        </w:tblCellMar>
      </w:tblPr>
      <w:tblGrid>
        <w:gridCol w:w="693"/>
        <w:gridCol w:w="1080"/>
        <w:gridCol w:w="1680"/>
        <w:gridCol w:w="4249"/>
        <w:gridCol w:w="2064"/>
      </w:tblGrid>
      <w:tr>
        <w:tblPrEx>
          <w:tblCellMar>
            <w:top w:w="0" w:type="dxa"/>
            <w:left w:w="0" w:type="dxa"/>
            <w:bottom w:w="0" w:type="dxa"/>
            <w:right w:w="0" w:type="dxa"/>
          </w:tblCellMar>
        </w:tblPrEx>
        <w:trPr>
          <w:trHeight w:val="23" w:hRule="atLeast"/>
          <w:tblHeader/>
        </w:trPr>
        <w:tc>
          <w:tcPr>
            <w:tcW w:w="693" w:type="dxa"/>
            <w:tcBorders>
              <w:top w:val="single" w:color="000000" w:sz="8" w:space="0"/>
              <w:left w:val="single" w:color="000000" w:sz="8" w:space="0"/>
              <w:bottom w:val="single" w:color="000000" w:sz="8" w:space="0"/>
              <w:right w:val="single" w:color="000000" w:sz="8" w:space="0"/>
            </w:tcBorders>
            <w:shd w:val="clear" w:color="auto" w:fill="70AD47"/>
            <w:tcMar>
              <w:top w:w="10" w:type="dxa"/>
              <w:left w:w="10" w:type="dxa"/>
              <w:right w:w="10" w:type="dxa"/>
            </w:tcMar>
            <w:vAlign w:val="center"/>
          </w:tcPr>
          <w:p>
            <w:pPr>
              <w:jc w:val="center"/>
              <w:textAlignment w:val="center"/>
              <w:rPr>
                <w:b/>
              </w:rPr>
            </w:pPr>
            <w:r>
              <w:rPr>
                <w:rFonts w:hint="eastAsia"/>
                <w:b/>
                <w:lang w:bidi="ar"/>
              </w:rPr>
              <w:t>序号</w:t>
            </w:r>
          </w:p>
        </w:tc>
        <w:tc>
          <w:tcPr>
            <w:tcW w:w="1080" w:type="dxa"/>
            <w:tcBorders>
              <w:top w:val="single" w:color="000000" w:sz="8" w:space="0"/>
              <w:left w:val="nil"/>
              <w:bottom w:val="single" w:color="000000" w:sz="8" w:space="0"/>
              <w:right w:val="single" w:color="000000" w:sz="8" w:space="0"/>
            </w:tcBorders>
            <w:shd w:val="clear" w:color="auto" w:fill="70AD47"/>
            <w:tcMar>
              <w:top w:w="10" w:type="dxa"/>
              <w:left w:w="10" w:type="dxa"/>
              <w:right w:w="10" w:type="dxa"/>
            </w:tcMar>
            <w:vAlign w:val="center"/>
          </w:tcPr>
          <w:p>
            <w:pPr>
              <w:textAlignment w:val="center"/>
              <w:rPr>
                <w:b/>
              </w:rPr>
            </w:pPr>
            <w:r>
              <w:rPr>
                <w:rFonts w:hint="eastAsia"/>
                <w:b/>
                <w:lang w:bidi="ar"/>
              </w:rPr>
              <w:t>算子类型</w:t>
            </w:r>
          </w:p>
        </w:tc>
        <w:tc>
          <w:tcPr>
            <w:tcW w:w="1680" w:type="dxa"/>
            <w:tcBorders>
              <w:top w:val="single" w:color="000000" w:sz="8" w:space="0"/>
              <w:left w:val="nil"/>
              <w:bottom w:val="single" w:color="000000" w:sz="8" w:space="0"/>
              <w:right w:val="single" w:color="000000" w:sz="8" w:space="0"/>
            </w:tcBorders>
            <w:shd w:val="clear" w:color="auto" w:fill="70AD47"/>
            <w:tcMar>
              <w:top w:w="10" w:type="dxa"/>
              <w:left w:w="10" w:type="dxa"/>
              <w:right w:w="10" w:type="dxa"/>
            </w:tcMar>
            <w:vAlign w:val="center"/>
          </w:tcPr>
          <w:p>
            <w:pPr>
              <w:textAlignment w:val="center"/>
              <w:rPr>
                <w:b/>
              </w:rPr>
            </w:pPr>
            <w:r>
              <w:rPr>
                <w:rFonts w:hint="eastAsia"/>
                <w:b/>
                <w:lang w:bidi="ar"/>
              </w:rPr>
              <w:t>算子名称</w:t>
            </w:r>
          </w:p>
        </w:tc>
        <w:tc>
          <w:tcPr>
            <w:tcW w:w="4249" w:type="dxa"/>
            <w:tcBorders>
              <w:top w:val="single" w:color="000000" w:sz="8" w:space="0"/>
              <w:left w:val="nil"/>
              <w:bottom w:val="single" w:color="000000" w:sz="8" w:space="0"/>
              <w:right w:val="single" w:color="000000" w:sz="8" w:space="0"/>
            </w:tcBorders>
            <w:shd w:val="clear" w:color="auto" w:fill="70AD47"/>
            <w:tcMar>
              <w:top w:w="10" w:type="dxa"/>
              <w:left w:w="10" w:type="dxa"/>
              <w:right w:w="10" w:type="dxa"/>
            </w:tcMar>
            <w:vAlign w:val="center"/>
          </w:tcPr>
          <w:p>
            <w:pPr>
              <w:textAlignment w:val="center"/>
              <w:rPr>
                <w:b/>
              </w:rPr>
            </w:pPr>
            <w:r>
              <w:rPr>
                <w:rFonts w:hint="eastAsia"/>
                <w:b/>
                <w:lang w:bidi="ar"/>
              </w:rPr>
              <w:t>算子描述</w:t>
            </w:r>
          </w:p>
        </w:tc>
        <w:tc>
          <w:tcPr>
            <w:tcW w:w="2064" w:type="dxa"/>
            <w:tcBorders>
              <w:top w:val="single" w:color="000000" w:sz="8" w:space="0"/>
              <w:left w:val="nil"/>
              <w:bottom w:val="single" w:color="000000" w:sz="8" w:space="0"/>
              <w:right w:val="single" w:color="000000" w:sz="8" w:space="0"/>
            </w:tcBorders>
            <w:shd w:val="clear" w:color="auto" w:fill="70AD47"/>
            <w:tcMar>
              <w:top w:w="10" w:type="dxa"/>
              <w:left w:w="10" w:type="dxa"/>
              <w:right w:w="10" w:type="dxa"/>
            </w:tcMar>
            <w:vAlign w:val="center"/>
          </w:tcPr>
          <w:p>
            <w:pPr>
              <w:textAlignment w:val="center"/>
              <w:rPr>
                <w:b/>
              </w:rPr>
            </w:pPr>
            <w:r>
              <w:rPr>
                <w:rFonts w:hint="eastAsia"/>
                <w:b/>
                <w:lang w:bidi="ar"/>
              </w:rPr>
              <w:t>算子英文名称</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多类型数据集计算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支持多输入的自定义python算子宿主算子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支持多输入的自定义python算子宿主算子，该算子主要负责对用户自定义python算子进行加载、初始化、运行和执行结果返回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PythonComplexCustomComputeStep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多类型数据集计算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自定义多数据集计算算子宿主算子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自定义多数据集算子宿主算子，该算子主要负责对用户自定义算子进行加载、初始化、运行和执行结果返回。用户自定义算子为多输入单输出算子或单输入单输出算子。 首先，用户自定义算子必须实现：        com.dhcc.gics.step.implMutipleDataSetComputeStep接口；其次，用户自定义算子必须提供一个公开的无参构造函数。满足上述两个条件的自定义算子才能够被正确加</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CustomComplexComputeStep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多类型数据集计算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复杂聚合算子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通过SQL来聚合多个输入数据集和，前继节点的名字作为各自前继节点的临时表名</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JoinComputeStep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多类型数据集计算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列合并算子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对两个数据集进行Join操作</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DatasetMergeStep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多类型数据集计算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支持多输入的自定义R算子宿主算子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支持多输入的自定义R算子宿主算子，该算子主要负责对用户自定义R算子进行加载、初始化、运行和执行结果返回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RCustomComplexComputeStep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多类型数据集输出</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自定义多数据集输出算子宿主算子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输入算子的宿主算子，该算子主要负责对用户自定义算子进行加载、初始化、运行和执行结果返回。用户自定义算子为多输入单输出算子或单输入单输出算子。首先，用户自定义算子必须实现：com.dhcc.gics.step.MultipleDataSetOutputStep接口；其次，用户自定义算子必须提供一个公开的无参构造函数。满足上述两个条件的自定义算子才能够被正确加载执行。</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CustomComplexOutputStep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公共算子包</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转表算子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转表算子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ConverteTStoWideCSV</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公共算子包</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稳态过滤算法</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过滤出一段时间窗口内部数值波动范围不超过某个阈值的</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StationaryFilter</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公共算子包</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网格分工况算法</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给水电数据按照水头和功率划分网格工况</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MultiConditionsSep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支持向量机分类算子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支持向量机，是常见的一种判别方法。在机器学习领域，是一个有监督的学习模型，通常用来进行模式识别、分类以及回归分析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SVMWithSGDStep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随机森林分类算子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随机森林分类，支持离散和连续属性</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RandomForestStep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逻辑回归分类算子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面对一个回归或者分类问题，建立代价函数，然后通过优化方法迭代求解出最优的模型参数，然后测试验证我们这个求解的模型的好坏</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LogisticRegressionStep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二分K均值聚类算子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Means算法结果易受到初始聚类中心点选择的影响，因此在传统的KMeans算法的基础上进行算法改进，对初始中心点选取比较严格，各中心点的距离较远，这就避免了初始聚类中心会选到一个类上，一定程度上克服了算法陷入局部最优状态。</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BisectingKMeansClusteringStep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高斯混合聚类算子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高斯混合模型就是用高斯概率密度函数（正态分布曲线）精确地量化事物</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GaussianMixtureStep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决策树分类算子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决策树分类，支持离散和连续属性</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DecisionTreeStep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Lasso回归分类算子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通过构造一个惩罚函数得到一个较为精炼的模型，使得它压缩一些系数，同时设定一些系数为零。因此保留了子集收缩的优点，是一种处理具有复共线性数据的有偏估计</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LassoWithSGDStep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KMeans分类算子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以空间中k个点为中心进行聚类，对最靠近他们的对象归类。通过迭代的方法，逐次更新各聚类中心的值，直至得到最好的聚类结果。</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KMeansClusteringStep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线性回归分类算子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利用称为线性回归方程的最小平方函数对一个或多个自变量和因变量之间关系进行建模的一种回归分析。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LinearRegressionWithSGDStep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梯度提升树分类算子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提升算法是由一系列“弱学习器”构成，这些弱学习器通过某种线性组合实现一个强学习器，虽然这些弱学习器的分类或回归效果可能仅仅比随机分类或回归要好一点，但最终的强学习器却可以得到一个很好的预测结果</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GradientBoostedTreesStep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机器学习</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朴素贝叶斯分类算子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基于贝叶斯定理与特征条件独立假设的分类方法</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NaiveBayesStep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JEP高性能自定义python</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JEP高性能自定义python</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JEPPythonCustomComputeStep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自定义python算子宿主算子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自定义python算子宿主算子，该算子主要负责对用户自定义python算子进行加载、初始化、运行和执行结果返回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PythonCustomComputeStep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自定义Matlab算子宿主算子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自定义Matlab算子宿主算子，该算子主要负责对用户自定义Matlab算子进行加载、初始化、运行和执行结果返回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MatlabCustomComputeStep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断面定时数据采样算子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断面定时数据采样算子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DataOfCrossSectionComputeSStep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列值清洗转换算子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通过对列值转换操作完成数据清洗</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ColumnValueTransformStep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五凌原始编码转成全局编码（或设备名称）</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五菱原始编码转成全局编码（或设备名称）</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BCSCodeFromKKSCodeStep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列选择算子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从数据集中选取某些列生成新的数据集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ColumnSelectStep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EMS秒级数据清洗算子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EMS秒级数据清洗算子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EMSSecondDataCleanStep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29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数据排序算子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对数据集中的数据按照指定的字段进行排序</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SortStep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数据集操作算子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对数据集进行预定义的操作，支持DataSet的操作函数</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DatasetOpsStep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中核大修（一元回归）算子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中核大修（一元回归）算子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DaXiuReg</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数据脱敏算子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指对某些敏感信息通过脱敏规则进行数据的变形，实现敏感隐私数据 的可靠保护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DesensitizationStep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移动平均算子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用统计分析的方法，将一定时期内的指标数加以平均，并把不同时间的平均值连接起来，形成一根移动平均曲线，用以观察指标变动趋势</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MovingAverageStep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时间序列线性回归算子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针对核能的时间序列线性回归算子，将选择的变量按照时间序列进行回归</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TSRegressionStep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滑动平均回归</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针对核能滑动平均回归</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TSAvg</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自定义算子宿主算子，该算子主要负责对用户自定义算子进行加载、初始化、运行和执行结果返回。用户自定义算子为多输入单输出算子或单输入单输出算子。 首先，用户自定义算子必须实现：        com.dhcc.gics.step.implMutipleDataSetComputeStep或com.dhcc.gics.step.ComputeStep接口；其次，用户自定义算子必须提供一个公开的无参构造函数。满足上述两个条件的自定义算子才能够被正确加</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协方差分析算子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对给定数据的特定列计算协方差矩阵返回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Covariance</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工况故障诊断算法</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工况故障诊断算法（C++）</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SecondCLibrarisesStep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39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五凌轴承油箱高低位算子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五凌轴承油箱高低位算子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ZhouChengYouXiangComputeStep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脊回归分类算子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专用于共线性数据分析的有偏估计回归方法，实质上是一种改良的最小二乘估计法，通过放弃最小二乘法的无偏性，以损失部分信息、降低精度为代价获得回归系数更为符合实际、更可靠的回归方法，对病态数据的拟合要强于最小二乘法</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RidgeRegressionWithSGDStep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列计算或列分组计算算子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根据指定的计算公式或分组条件对数据集中的数据进行计算。如果存在分组条件则所有的计算公式必须包含聚合函数 如：Sum、Count、Max、Min、Avg、corr、countDistinct、mean、stddev、collect_list、collect_set、covar_pop、covar_samp、first、grouping、kurtosis等等。</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ColumnComputeStep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时序数据变化检测算子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检测时序数据在lowBound和upperBound之间的时长，输出格式为: id,starttime,endtime,data</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TSDataVariantDetectStep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编码规则检测算子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对制定列的编码规则进行检测</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CodeCheckQualityStep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文本相似度算子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对数据集中的数据按进行相似性排序，每行数据相似行的行号</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TxtSimilarityStep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列值拆分算子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从数据集中选取某些列拆分成新的数据列</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ColumnSplitStep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列名重命名算子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对给定的列名重命名, 形式为 原列名1:新列名1,原列名2:新列名2...</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RenameColNames</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波形数据过滤算子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波形数据过滤算子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FilterWaveformStep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水电计算库</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水电计算库</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CLibrarisesStep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49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遥测转遥信算子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其实就是一个分解遥测的量到16/32个遥信的值</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TelemetryAnalyticStep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遥信值或运算算子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对特定遥信值，进行或运算处理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RemoteSignalOrComputeStep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转化数据类型算子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目前只实现将时间LongType列转化为TimeStamp类型</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ConvertDataType</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自定义R算子宿主算子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自定义R算子宿主算子，该算子主要负责对用户自定义R算子进行加载、初始化、运行和执行结果返回</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RCustomComputeStep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添加固定列</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给出要添加的列名, 用逗号分隔</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AddColumn</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电科院计算算子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现场测试By XJ&amp;CHJ</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WulingJianDuanXiaoStep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时序数据转表算子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接收数据集类型并满足数据约束性要求的时序数据集合（如至少包含时间、测点标识、测点值等属性），转换为宽表结构。特别提醒：测点时序数据应该已经按时间对齐并补全所缺数据，否则转表结果可能不正确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TSDataWideTableStep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时序数据数据值精度校验算子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对比入库数据精度与预定义精度，存在差异时，生成精度异常标记。（仅处理时序数据）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DataPrecisionVerifyStep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时序数据数据值协同性校验算子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要求能够选择任意2个测点，将点值进行归一化处理后，进行数值差异绝对值对比，超过限值的情况下，生成异常标记（仅处理时序数据）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DataSynergisticVerifyStep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行选择算子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选择数据集中指定规则的数据生成新的数据集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RowSelectStep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59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计算类型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流式自定义python</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流式自定义python,基于jep传输数据，支持python对流式数据的计算，使用场景（波形数据）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PythonForStreamingStep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控制参数算子</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JDBC控制参数算子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从JDBC加载数据作为控制参数，如果有多条数据，只取第一条记录作为参数</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JDBCControlStep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控制参数算子</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系统控制参数算子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提供系统常用信息作为连续处理的参数变量</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SystemControlStep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ES流式输出算子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流式处理存储ES</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TSESStreamOutputStep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Golden输出算子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消息储存入库到Golden</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GDOutputStep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消息储存入库到InfluxDB</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InfluxDB流式输出算子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消息流存储入库到InfluxDB</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Golden流式输出算子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流式处理存储Golden，接受指定格式的数据集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GDStreamOutputStep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数据对象输出算子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将数据插入到数据库</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DdaasOutputStep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从SparkSQL中通过JDBC添加至数据库</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69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来自消息引擎的流式数据入库HBase</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来自消息引擎的流式数据入库HBase</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TSHbaseStreamOutputStep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JDBC流式处理，只支持OGG格式要求的DataSet，具体参考KafkaInputStep</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OGGJDBC流式处理，只支持OGG格式要求的DataSet，具体参考KafkaInputStep</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OGG2JDBCStreamOutputStep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JDBC流式处理</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JDBC流式处理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Redis输出算子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将数据存储到redis</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RedisOutputStep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将数据输出到kafka</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Excel输出算子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输出数据至EXCEL</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ExcelOutputStep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时序流输出到缓存</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将时序数据流式采集的最新值写入到Redis中供JEE程序访问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RedisStreamOutputStep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TSHBASE输出算子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将数据以KDM格式保存至HBASE表中</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TSHbaseOutputStep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SOLR输出算子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导出到solr检索</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SolrOutputStep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将数据保存至HBASE表中</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79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HIVE输出算子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将数据集存储到HIVE</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HiveOutputStep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TXT输出算子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将数据集存储到txt文件</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TxtOutputStep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ElasticSearch输出算子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将当前数据集导入到Elastic Search中建立索引</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ElasticsearchOutputStep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Csv输出算子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将从本地或者hdfs获取的数据存放到用户指定的路径</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CsvOutputStep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JDBC输出算子(flink)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com.dhcc.avatar.gics.flink.steps.sinks.JDBCSinkStep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CSV输出算子(flink)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com.dhcc.avatar.gics.flink.steps.sinks.CSVSinkStep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JDBC流式输出算子(flink)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JDBC输出算子(flink)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com.dhcc.avatar.gics.flink.steps.sinks.JDBCStreamSinkStep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KAFKA输出算子(flink)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com.dhcc.avatar.gics.flink.steps.sinks.KafkaSinkStep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Socket输出算子(flink)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Socket输出算子(flink)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com.dhcc.avatar.gics.flink.steps.sinks.SocketSinkStep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流式处理存储InfluxDB</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com.dhcc.avatar.gics.flink.steps.sinks.InfluxStreamDBSinkStep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89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输出类型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HBase流式输出算子(flink)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来自消息引擎的流式数据入库HBase</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com.dhcc.avatar.gics.flink.steps.sinks.HBaseStreamSinkStep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KKM输入算子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通过奥技异提供的kdm-rest-api获取数据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KKMInputStep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HIVE输入算子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从hive中加载数据到spark集群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HiveInputStep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Socket输入算子（flink）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Socket输入算子（flink）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com.dhcc.avatar.gics.flink.steps.sources.SocketSourceStep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Csv输入算子（flink）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Csv输入算子（flink）</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com.dhcc.avatar.gics.flink.steps.sources.CSVSourceStep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从本地或者服务器上将数据加载到saprk集群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CsvInputStep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Kafka流式输入，消息格式固定</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从Kafka的Topic中接受固定格式的消息，构建流式的Datastream</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influx工况查询输入算子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influx工况查询输入算子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GKInfluxDBInputStep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TXT输入算子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从本地或者服务器上将txt文件按照一行行的方式加载到Spark集群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TxtInputStep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用于对InfluxDB的搜索</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InfluxDBInputStep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99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数据对象输入算子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通过DDAAS服务查询接口，将数据加载至Spark集群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DdaasInputStep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数据对象装载算子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通过DDAAS服务查询redis缓存数据，将数据加载至Spark集群</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DdaasLoadInputStep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自定义输入算子的宿主算子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自定义多数据集算子宿主算子，该算子主要负责对用户自定义算子进行加载、初始化、运行和执行结果返回。用户自定义算子为多输入单输出算子或单输入单输出算子。 首先，用户自定义算子必须实现：        com.dhcc.gics.step.InputStep接口；其次，用户自定义算子必须提供一个公开的无参构造函数。满足上述两个条件的自定义算子才能够被正确加</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CustomInputStep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Excel输入算子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从EXCEL加载数据到SparkSQL中等待进一步处理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ExcelInputStep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Kafka输入算子（flink）</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flink从Kafka的Topic中接受指定格式的消息，构建流式的数据流</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com.dhcc.avatar.gics.flink.steps.sources.KafkaSourceStep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根据条件查询hbase里的数据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HBASE时序数据输入算子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hbase读取时序数据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TSHbaseDataInputStep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Hbase时序大数据输入算子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hbase读取时序数据（暂支持高表结构）</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TSHbaseLargeDataInputStep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Hbase时序仓库分表算子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Hbase时序仓库分表算子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HbaseTableSplitInputStep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从JDBC加载数据到SparkSQL中等待进一步处理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JDBCInputStep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109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输入类型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结构化视图输入算子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通过结构化视图，将数据读入</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StructMvInputStep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数据清洗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缺失值处理</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&lt;p&gt;对缺失值有两种处理方式：删除和填充，其中填充有：固定值填充、最小值填充、平均值填充、最大值填充&lt;/p&gt;</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MissingValueDataExploreStep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数据清洗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异常值（离群值、噪声值）处理</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&lt;p&gt;将大于3倍标准差或小于3倍标准差的数据视为异常值，做为异常值进行处理。&lt;/p&gt;</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ExceptionValueDataExploreStep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数据清洗</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方差(Variance)清洗算子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&lt;p&gt;方差(Variance)选择法使用方差来衡量特征，计算当前的特征的方差大小，根据设定的方差阈值选取出大于阈值的特征。&lt;/p&gt;</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VarianceThresholdDataExploreStep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置信区间过滤算子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滤除正态分布数据中置信区间之外的数据点</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ConfidenceIntervalFilterQualityStep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数据格式转化算子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从多数据源集成的数据可能存在数据格式不一致性，导致数据冲突的存在，因此需要进行数据转换来实现统一。数据格式的差异性体现在如数据类型不同，比如针对年龄的记录，有些系统使用整型，而有些系统使用字符型</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DataTypeConversionQualityStep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属性约束过滤算子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对于整数值曲线x[i]，其每点只能取有限个值，给定状态表a[]，若x[i]是a中任一值, 则 y[i]=x[i], 否则 y[i]=a[0]（目前只能每列进行处理）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EnumFilterQualityStep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手工抄表与pi数据对比算子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手工抄表与pi数据对比算子，用于检测手工抄表数据是否在pi数据的有效范围内</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PItestQualityStep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异常数据校正算子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在量测时间序列数据中因为通讯干扰等各种意外，经常出现异常数据，现需要对原始序列预处理，用正常数据代替异常数据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AbnormityDataCorrectionQualityStep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BCS转换算子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根据对标结果，增加列</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BCSConversionQualityStep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119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数据字典匹配算子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对数据进行数据字典映射</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DataDictionaryQualityStep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时序数据时间超前异常处理算子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接收数据集类型并满足数据约束性要求的时序数据集合（如至少包含时间、测点标识、测点值等属性），并对每一个时序数据进行时间超前异常检查并处理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TSDataTimeLeadingExceptionQualityStep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时序数据异常检查算子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并对每一个时序数据（一个测点标识对应一个时序数据序列）进行异常数据判断并处理。异常类型包括：1、超量异常；2、超警告上下限异常；3、超速异常；4、零漂异常；5、通讯异常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TSDataAbnormityCheckQualityStep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非空规则数据质量筛选算子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筛选掉检测数据集中的非空规则数据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NotBlankQualityStep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数值型值域范围质量筛选算子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筛选掉检测数据集中数据的值域范围</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NumberRangeQualityStep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有效值列表数据质量筛选算子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筛选掉检测数据集中的有效值列表数据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ValueListeQualityStep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数据去重算子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根据给定列，对数据去重</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DropDuplicatesQualityStep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时序数据通讯异常检查算子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接收数据集类型并满足数据约束性要求的时序数据集合（如至少包含时间、测点标识、测点值等属性），并对每一个时序数据（一个测点标识对应一个时序数据序列）进行异常数据判断并处理。</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TSDataCommAbnormityQualityStep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数据质量</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时序数据数据修补算子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并对每一个时序数据（一个测点标识对应一个时序数据序列）进行数据修补处理。目前支持的修补算法包括：1、按前值修补；2、按后值修补；3、线性修补</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TSDataRevampQualityStep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水电算子</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水电相关性算子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水电相关性算子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HydraulicCor</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129</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水电算子</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水电振动分工况预警算子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水电振动分工况预警算子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HydraulicVibGraphMultiCondition</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130</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水电算子</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水电振动算子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水电振动算子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HydraulicVibGraph</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131</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图表类型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散点图算子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通过对dataSet数据的整理获取出散点坐标数据，并返回散点图</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ScatterDiagramStep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132</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图表类型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折线图算子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通过对dataSet数据的整理获取出折线坐标数据，并返回折线图</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LineDiagramStep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133</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图表类型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可视化图表算子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根据上游数据集提供的数据绘制图表，然后将生成的图表进行Base64编码后返回给下游算子，支持散点、柱图、饼图、折线图等</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VisualChartDataExploreStep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134</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图表类型</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列数据分布统计算子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对所选列进行数据分布统计</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DistributeDiagramStep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135</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信号处理</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时序数据低通滤波算子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接收数据集类型并满足数据约束性要求的时序数据集合（如至少包含时间、测点标识、测点值等属性），利用快速傅里叶变换进行低通滤波处理。特别提醒：测点时序数据应该已经按时间对齐并补全所缺数据，否则低通滤波处理结果可能不正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TSDataLowPassFilteringStep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136</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振动补全</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补全水头数据</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补全水头数据</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CompletionValueStep4</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137</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振动补全</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启停时间计算算子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启停时间计算算子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CalPumpStartAndEndTimeStep</w:t>
            </w:r>
          </w:p>
        </w:tc>
      </w:tr>
      <w:tr>
        <w:tblPrEx>
          <w:tblCellMar>
            <w:top w:w="0" w:type="dxa"/>
            <w:left w:w="0" w:type="dxa"/>
            <w:bottom w:w="0" w:type="dxa"/>
            <w:right w:w="0" w:type="dxa"/>
          </w:tblCellMar>
        </w:tblPrEx>
        <w:trPr>
          <w:trHeight w:val="23" w:hRule="atLeast"/>
        </w:trPr>
        <w:tc>
          <w:tcPr>
            <w:tcW w:w="693" w:type="dxa"/>
            <w:tcBorders>
              <w:top w:val="nil"/>
              <w:left w:val="single" w:color="000000" w:sz="8" w:space="0"/>
              <w:bottom w:val="single" w:color="000000" w:sz="8" w:space="0"/>
              <w:right w:val="single" w:color="000000" w:sz="8" w:space="0"/>
            </w:tcBorders>
            <w:shd w:val="clear" w:color="auto" w:fill="auto"/>
            <w:tcMar>
              <w:top w:w="10" w:type="dxa"/>
              <w:left w:w="10" w:type="dxa"/>
              <w:right w:w="10" w:type="dxa"/>
            </w:tcMar>
            <w:vAlign w:val="center"/>
          </w:tcPr>
          <w:p>
            <w:pPr>
              <w:jc w:val="center"/>
              <w:textAlignment w:val="center"/>
              <w:rPr>
                <w:sz w:val="22"/>
                <w:szCs w:val="22"/>
              </w:rPr>
            </w:pPr>
            <w:r>
              <w:rPr>
                <w:rFonts w:hint="eastAsia"/>
                <w:sz w:val="22"/>
                <w:szCs w:val="22"/>
                <w:lang w:bidi="ar"/>
              </w:rPr>
              <w:t>138</w:t>
            </w:r>
          </w:p>
        </w:tc>
        <w:tc>
          <w:tcPr>
            <w:tcW w:w="10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振动补全</w:t>
            </w:r>
          </w:p>
        </w:tc>
        <w:tc>
          <w:tcPr>
            <w:tcW w:w="1680"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通用补全数据算子</w:t>
            </w:r>
          </w:p>
        </w:tc>
        <w:tc>
          <w:tcPr>
            <w:tcW w:w="4249"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通用补全数据算子</w:t>
            </w:r>
          </w:p>
        </w:tc>
        <w:tc>
          <w:tcPr>
            <w:tcW w:w="2064" w:type="dxa"/>
            <w:tcBorders>
              <w:top w:val="nil"/>
              <w:left w:val="nil"/>
              <w:bottom w:val="single" w:color="000000" w:sz="8" w:space="0"/>
              <w:right w:val="single" w:color="000000" w:sz="8" w:space="0"/>
            </w:tcBorders>
            <w:shd w:val="clear" w:color="auto" w:fill="auto"/>
            <w:tcMar>
              <w:top w:w="10" w:type="dxa"/>
              <w:left w:w="10" w:type="dxa"/>
              <w:right w:w="10" w:type="dxa"/>
            </w:tcMar>
            <w:vAlign w:val="center"/>
          </w:tcPr>
          <w:p>
            <w:pPr>
              <w:textAlignment w:val="center"/>
              <w:rPr>
                <w:sz w:val="22"/>
                <w:szCs w:val="22"/>
              </w:rPr>
            </w:pPr>
            <w:r>
              <w:rPr>
                <w:rFonts w:hint="eastAsia"/>
                <w:sz w:val="22"/>
                <w:szCs w:val="22"/>
                <w:lang w:bidi="ar"/>
              </w:rPr>
              <w:t>GeneralCompletionValueStep</w:t>
            </w:r>
          </w:p>
        </w:tc>
      </w:tr>
    </w:tbl>
    <w:p/>
    <w:sectPr>
      <w:pgSz w:w="11906" w:h="16838"/>
      <w:pgMar w:top="1440" w:right="1080" w:bottom="1440" w:left="108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DejaVu Sans">
    <w:altName w:val="Segoe Print"/>
    <w:panose1 w:val="020B0603030804020204"/>
    <w:charset w:val="00"/>
    <w:family w:val="roman"/>
    <w:pitch w:val="default"/>
    <w:sig w:usb0="00000000" w:usb1="00000000" w:usb2="0A246029" w:usb3="00000000" w:csb0="600001FF" w:csb1="DFFF0000"/>
  </w:font>
  <w:font w:name="方正黑体_GBK">
    <w:altName w:val="微软雅黑"/>
    <w:panose1 w:val="00000000000000000000"/>
    <w:charset w:val="86"/>
    <w:family w:val="auto"/>
    <w:pitch w:val="default"/>
    <w:sig w:usb0="00000000" w:usb1="00000000" w:usb2="00000000" w:usb3="00000000" w:csb0="00040000" w:csb1="00000000"/>
  </w:font>
  <w:font w:name="Helvetica">
    <w:altName w:val="Arial"/>
    <w:panose1 w:val="020B0604020202020204"/>
    <w:charset w:val="00"/>
    <w:family w:val="swiss"/>
    <w:pitch w:val="default"/>
    <w:sig w:usb0="00000000" w:usb1="00000000" w:usb2="00000000" w:usb3="00000000" w:csb0="00000001" w:csb1="00000000"/>
  </w:font>
  <w:font w:name="宋体-简">
    <w:altName w:val="宋体"/>
    <w:panose1 w:val="00000000000000000000"/>
    <w:charset w:val="86"/>
    <w:family w:val="auto"/>
    <w:pitch w:val="default"/>
    <w:sig w:usb0="00000000" w:usb1="00000000" w:usb2="00000010" w:usb3="00000000" w:csb0="0004009F" w:csb1="00000000"/>
  </w:font>
  <w:font w:name="苹方-简">
    <w:altName w:val="宋体"/>
    <w:panose1 w:val="00000000000000000000"/>
    <w:charset w:val="86"/>
    <w:family w:val="swiss"/>
    <w:pitch w:val="default"/>
    <w:sig w:usb0="00000000" w:usb1="00000000" w:usb2="00000017" w:usb3="00000000" w:csb0="00040001" w:csb1="00000000"/>
  </w:font>
  <w:font w:name="Courier">
    <w:altName w:val="Courier New"/>
    <w:panose1 w:val="02070409020205020404"/>
    <w:charset w:val="00"/>
    <w:family w:val="auto"/>
    <w:pitch w:val="default"/>
    <w:sig w:usb0="00000000" w:usb1="00000000" w:usb2="00000000" w:usb3="00000000" w:csb0="00000003" w:csb1="00000000"/>
  </w:font>
  <w:font w:name="Microsoft YaHei UI">
    <w:panose1 w:val="020B0503020204020204"/>
    <w:charset w:val="86"/>
    <w:family w:val="swiss"/>
    <w:pitch w:val="default"/>
    <w:sig w:usb0="80000287" w:usb1="2ACF3C50" w:usb2="00000016" w:usb3="00000000" w:csb0="0004001F" w:csb1="00000000"/>
  </w:font>
  <w:font w:name="Tahoma">
    <w:panose1 w:val="020B0604030504040204"/>
    <w:charset w:val="00"/>
    <w:family w:val="swiss"/>
    <w:pitch w:val="default"/>
    <w:sig w:usb0="E1002EFF" w:usb1="C000605B" w:usb2="00000029" w:usb3="00000000" w:csb0="200101FF" w:csb1="20280000"/>
  </w:font>
  <w:font w:name="Arial Black">
    <w:panose1 w:val="020B0A04020102020204"/>
    <w:charset w:val="00"/>
    <w:family w:val="swiss"/>
    <w:pitch w:val="default"/>
    <w:sig w:usb0="A00002AF" w:usb1="400078FB" w:usb2="00000000" w:usb3="00000000" w:csb0="6000009F" w:csb1="DFD70000"/>
  </w:font>
  <w:font w:name="Consolas">
    <w:panose1 w:val="020B0609020204030204"/>
    <w:charset w:val="00"/>
    <w:family w:val="modern"/>
    <w:pitch w:val="default"/>
    <w:sig w:usb0="E00006FF" w:usb1="0000FCFF" w:usb2="00000001" w:usb3="00000000" w:csb0="6000019F" w:csb1="DFD70000"/>
  </w:font>
  <w:font w:name="Verdana">
    <w:panose1 w:val="020B0604030504040204"/>
    <w:charset w:val="00"/>
    <w:family w:val="swiss"/>
    <w:pitch w:val="default"/>
    <w:sig w:usb0="A00006FF" w:usb1="4000205B" w:usb2="00000010" w:usb3="00000000" w:csb0="2000019F" w:csb1="00000000"/>
  </w:font>
  <w:font w:name="微软雅黑">
    <w:panose1 w:val="020B0503020204020204"/>
    <w:charset w:val="86"/>
    <w:family w:val="swiss"/>
    <w:pitch w:val="default"/>
    <w:sig w:usb0="80000287" w:usb1="2ACF3C50" w:usb2="00000016" w:usb3="00000000" w:csb0="0004001F" w:csb1="00000000"/>
  </w:font>
  <w:font w:name="华文细黑">
    <w:panose1 w:val="02010600040101010101"/>
    <w:charset w:val="86"/>
    <w:family w:val="auto"/>
    <w:pitch w:val="default"/>
    <w:sig w:usb0="00000287" w:usb1="080F0000" w:usb2="00000000" w:usb3="00000000" w:csb0="0004009F" w:csb1="DFD70000"/>
  </w:font>
  <w:font w:name="Segoe UI Symbol">
    <w:panose1 w:val="020B0502040204020203"/>
    <w:charset w:val="00"/>
    <w:family w:val="swiss"/>
    <w:pitch w:val="default"/>
    <w:sig w:usb0="800001E3" w:usb1="1200FFEF" w:usb2="00040000" w:usb3="04000000" w:csb0="00000001" w:csb1="4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tabs>
        <w:tab w:val="left" w:pos="1775"/>
        <w:tab w:val="center" w:pos="4156"/>
        <w:tab w:val="clear" w:pos="4153"/>
        <w:tab w:val="clear" w:pos="8306"/>
      </w:tabs>
      <w:rPr>
        <w:rFonts w:hint="eastAsia"/>
      </w:rPr>
    </w:pPr>
    <w:r>
      <w:tab/>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framePr w:wrap="around" w:vAnchor="text" w:hAnchor="margin" w:xAlign="center" w:y="1"/>
      <w:rPr>
        <w:rStyle w:val="35"/>
      </w:rPr>
    </w:pPr>
    <w:r>
      <w:fldChar w:fldCharType="begin"/>
    </w:r>
    <w:r>
      <w:rPr>
        <w:rStyle w:val="35"/>
      </w:rPr>
      <w:instrText xml:space="preserve">PAGE  </w:instrText>
    </w:r>
    <w:r>
      <w:fldChar w:fldCharType="separate"/>
    </w:r>
    <w:r>
      <w:fldChar w:fldCharType="end"/>
    </w:r>
  </w:p>
  <w:p>
    <w:pPr>
      <w:pStyle w:val="21"/>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DF9919C"/>
    <w:multiLevelType w:val="singleLevel"/>
    <w:tmpl w:val="9DF9919C"/>
    <w:lvl w:ilvl="0" w:tentative="0">
      <w:start w:val="1"/>
      <w:numFmt w:val="decimal"/>
      <w:lvlText w:val="%1)"/>
      <w:lvlJc w:val="left"/>
      <w:pPr>
        <w:ind w:left="425" w:hanging="425"/>
      </w:pPr>
      <w:rPr>
        <w:rFonts w:hint="default"/>
      </w:rPr>
    </w:lvl>
  </w:abstractNum>
  <w:abstractNum w:abstractNumId="1">
    <w:nsid w:val="A9D35C21"/>
    <w:multiLevelType w:val="singleLevel"/>
    <w:tmpl w:val="A9D35C21"/>
    <w:lvl w:ilvl="0" w:tentative="0">
      <w:start w:val="1"/>
      <w:numFmt w:val="decimal"/>
      <w:lvlText w:val="%1)"/>
      <w:lvlJc w:val="left"/>
      <w:pPr>
        <w:ind w:left="425" w:hanging="425"/>
      </w:pPr>
      <w:rPr>
        <w:rFonts w:hint="default"/>
      </w:rPr>
    </w:lvl>
  </w:abstractNum>
  <w:abstractNum w:abstractNumId="2">
    <w:nsid w:val="BAB9A561"/>
    <w:multiLevelType w:val="singleLevel"/>
    <w:tmpl w:val="BAB9A561"/>
    <w:lvl w:ilvl="0" w:tentative="0">
      <w:start w:val="1"/>
      <w:numFmt w:val="decimal"/>
      <w:lvlText w:val="%1)"/>
      <w:lvlJc w:val="left"/>
      <w:pPr>
        <w:ind w:left="425" w:hanging="425"/>
      </w:pPr>
      <w:rPr>
        <w:rFonts w:hint="default"/>
      </w:rPr>
    </w:lvl>
  </w:abstractNum>
  <w:abstractNum w:abstractNumId="3">
    <w:nsid w:val="CC6FDB26"/>
    <w:multiLevelType w:val="singleLevel"/>
    <w:tmpl w:val="CC6FDB26"/>
    <w:lvl w:ilvl="0" w:tentative="0">
      <w:start w:val="1"/>
      <w:numFmt w:val="decimal"/>
      <w:lvlText w:val="%1)"/>
      <w:lvlJc w:val="left"/>
      <w:pPr>
        <w:ind w:left="425" w:hanging="425"/>
      </w:pPr>
      <w:rPr>
        <w:rFonts w:hint="default"/>
      </w:rPr>
    </w:lvl>
  </w:abstractNum>
  <w:abstractNum w:abstractNumId="4">
    <w:nsid w:val="D37FBD42"/>
    <w:multiLevelType w:val="multilevel"/>
    <w:tmpl w:val="D37FBD42"/>
    <w:lvl w:ilvl="0" w:tentative="0">
      <w:start w:val="1"/>
      <w:numFmt w:val="decimal"/>
      <w:pStyle w:val="2"/>
      <w:suff w:val="nothing"/>
      <w:lvlText w:val="%1 "/>
      <w:lvlJc w:val="left"/>
      <w:pPr>
        <w:ind w:left="0" w:firstLine="0"/>
      </w:pPr>
      <w:rPr>
        <w:rFonts w:hint="default" w:ascii="宋体" w:hAnsi="宋体" w:eastAsia="宋体" w:cs="宋体"/>
        <w:b/>
        <w:i w:val="0"/>
        <w:sz w:val="28"/>
        <w:szCs w:val="28"/>
      </w:rPr>
    </w:lvl>
    <w:lvl w:ilvl="1" w:tentative="0">
      <w:start w:val="1"/>
      <w:numFmt w:val="decimal"/>
      <w:pStyle w:val="3"/>
      <w:suff w:val="nothing"/>
      <w:lvlText w:val="%1.%2 "/>
      <w:lvlJc w:val="left"/>
      <w:pPr>
        <w:tabs>
          <w:tab w:val="left" w:pos="0"/>
        </w:tabs>
        <w:ind w:left="720" w:firstLine="0"/>
      </w:pPr>
      <w:rPr>
        <w:rFonts w:hint="default" w:ascii="宋体" w:hAnsi="宋体" w:eastAsia="宋体" w:cs="宋体"/>
        <w:b w:val="0"/>
        <w:i w:val="0"/>
        <w:sz w:val="24"/>
        <w:szCs w:val="24"/>
      </w:rPr>
    </w:lvl>
    <w:lvl w:ilvl="2" w:tentative="0">
      <w:start w:val="1"/>
      <w:numFmt w:val="decimal"/>
      <w:pStyle w:val="5"/>
      <w:suff w:val="nothing"/>
      <w:lvlText w:val="%1.%2.%3 "/>
      <w:lvlJc w:val="left"/>
      <w:pPr>
        <w:ind w:left="0" w:firstLine="0"/>
      </w:pPr>
      <w:rPr>
        <w:rFonts w:hint="default" w:ascii="宋体" w:hAnsi="宋体" w:eastAsia="宋体" w:cs="宋体"/>
        <w:b w:val="0"/>
        <w:i w:val="0"/>
        <w:sz w:val="24"/>
        <w:szCs w:val="24"/>
      </w:rPr>
    </w:lvl>
    <w:lvl w:ilvl="3" w:tentative="0">
      <w:start w:val="1"/>
      <w:numFmt w:val="decimal"/>
      <w:pStyle w:val="7"/>
      <w:suff w:val="nothing"/>
      <w:lvlText w:val="%1.%2.%3.%4 "/>
      <w:lvlJc w:val="left"/>
      <w:pPr>
        <w:ind w:left="1080" w:firstLine="0"/>
      </w:pPr>
      <w:rPr>
        <w:rFonts w:hint="default" w:ascii="宋体" w:hAnsi="宋体" w:eastAsia="宋体" w:cs="宋体"/>
        <w:b w:val="0"/>
        <w:i w:val="0"/>
        <w:sz w:val="24"/>
        <w:szCs w:val="24"/>
      </w:rPr>
    </w:lvl>
    <w:lvl w:ilvl="4" w:tentative="0">
      <w:start w:val="1"/>
      <w:numFmt w:val="lowerLetter"/>
      <w:suff w:val="nothing"/>
      <w:lvlText w:val="%5）"/>
      <w:lvlJc w:val="left"/>
      <w:pPr>
        <w:ind w:left="0" w:firstLine="0"/>
      </w:pPr>
      <w:rPr>
        <w:rFonts w:hint="eastAsia" w:ascii="宋体" w:hAnsi="Times New Roman" w:eastAsia="宋体" w:cs="Times New Roman"/>
        <w:b w:val="0"/>
        <w:bCs w:val="0"/>
        <w:i w:val="0"/>
        <w:iCs w:val="0"/>
        <w:caps w:val="0"/>
        <w:strike w:val="0"/>
        <w:dstrike w:val="0"/>
        <w:vanish w:val="0"/>
        <w:spacing w:val="0"/>
        <w:position w:val="0"/>
        <w:sz w:val="24"/>
        <w:szCs w:val="24"/>
        <w:u w:val="none"/>
        <w:vertAlign w:val="baseline"/>
      </w:rPr>
    </w:lvl>
    <w:lvl w:ilvl="5" w:tentative="0">
      <w:start w:val="1"/>
      <w:numFmt w:val="decimal"/>
      <w:pStyle w:val="9"/>
      <w:lvlText w:val="%1.%2.%3.%4.%5.%6."/>
      <w:lvlJc w:val="left"/>
      <w:pPr>
        <w:tabs>
          <w:tab w:val="left" w:pos="1135"/>
        </w:tabs>
        <w:ind w:left="1135" w:hanging="1134"/>
      </w:pPr>
      <w:rPr>
        <w:rFonts w:hint="eastAsia"/>
      </w:rPr>
    </w:lvl>
    <w:lvl w:ilvl="6" w:tentative="0">
      <w:start w:val="1"/>
      <w:numFmt w:val="decimal"/>
      <w:pStyle w:val="10"/>
      <w:lvlText w:val="%1.%2.%3.%4.%5.%6.%7."/>
      <w:lvlJc w:val="left"/>
      <w:pPr>
        <w:tabs>
          <w:tab w:val="left" w:pos="1277"/>
        </w:tabs>
        <w:ind w:left="1277" w:hanging="1276"/>
      </w:pPr>
      <w:rPr>
        <w:rFonts w:hint="eastAsia"/>
      </w:rPr>
    </w:lvl>
    <w:lvl w:ilvl="7" w:tentative="0">
      <w:start w:val="1"/>
      <w:numFmt w:val="decimal"/>
      <w:pStyle w:val="11"/>
      <w:lvlText w:val="%1.%2.%3.%4.%5.%6.%7.%8."/>
      <w:lvlJc w:val="left"/>
      <w:pPr>
        <w:tabs>
          <w:tab w:val="left" w:pos="1419"/>
        </w:tabs>
        <w:ind w:left="1419" w:hanging="1418"/>
      </w:pPr>
      <w:rPr>
        <w:rFonts w:hint="eastAsia"/>
      </w:rPr>
    </w:lvl>
    <w:lvl w:ilvl="8" w:tentative="0">
      <w:start w:val="1"/>
      <w:numFmt w:val="decimal"/>
      <w:pStyle w:val="12"/>
      <w:lvlText w:val="%1.%2.%3.%4.%5.%6.%7.%8.%9."/>
      <w:lvlJc w:val="left"/>
      <w:pPr>
        <w:tabs>
          <w:tab w:val="left" w:pos="1560"/>
        </w:tabs>
        <w:ind w:left="1560" w:hanging="1559"/>
      </w:pPr>
      <w:rPr>
        <w:rFonts w:hint="eastAsia"/>
      </w:rPr>
    </w:lvl>
  </w:abstractNum>
  <w:abstractNum w:abstractNumId="5">
    <w:nsid w:val="D9D5B30A"/>
    <w:multiLevelType w:val="singleLevel"/>
    <w:tmpl w:val="D9D5B30A"/>
    <w:lvl w:ilvl="0" w:tentative="0">
      <w:start w:val="1"/>
      <w:numFmt w:val="decimal"/>
      <w:lvlText w:val="%1)"/>
      <w:lvlJc w:val="left"/>
      <w:pPr>
        <w:ind w:left="425" w:hanging="425"/>
      </w:pPr>
      <w:rPr>
        <w:rFonts w:hint="default"/>
      </w:rPr>
    </w:lvl>
  </w:abstractNum>
  <w:abstractNum w:abstractNumId="6">
    <w:nsid w:val="ED3C4801"/>
    <w:multiLevelType w:val="singleLevel"/>
    <w:tmpl w:val="ED3C4801"/>
    <w:lvl w:ilvl="0" w:tentative="0">
      <w:start w:val="1"/>
      <w:numFmt w:val="decimal"/>
      <w:lvlText w:val="%1)"/>
      <w:lvlJc w:val="left"/>
      <w:pPr>
        <w:ind w:left="425" w:hanging="425"/>
      </w:pPr>
      <w:rPr>
        <w:rFonts w:hint="default"/>
      </w:rPr>
    </w:lvl>
  </w:abstractNum>
  <w:abstractNum w:abstractNumId="7">
    <w:nsid w:val="00000001"/>
    <w:multiLevelType w:val="multilevel"/>
    <w:tmpl w:val="00000001"/>
    <w:lvl w:ilvl="0" w:tentative="0">
      <w:start w:val="1"/>
      <w:numFmt w:val="decimal"/>
      <w:pStyle w:val="6"/>
      <w:lvlText w:val="1.%1."/>
      <w:lvlJc w:val="left"/>
      <w:pPr>
        <w:ind w:left="420" w:hanging="420"/>
      </w:pPr>
      <w:rPr>
        <w:b w:val="0"/>
        <w:bCs w:val="0"/>
        <w:i w:val="0"/>
        <w:iCs w:val="0"/>
        <w:caps w:val="0"/>
        <w:smallCaps w:val="0"/>
        <w:strike w:val="0"/>
        <w:dstrike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01D089DF"/>
    <w:multiLevelType w:val="singleLevel"/>
    <w:tmpl w:val="01D089DF"/>
    <w:lvl w:ilvl="0" w:tentative="0">
      <w:start w:val="1"/>
      <w:numFmt w:val="decimal"/>
      <w:lvlText w:val="%1)"/>
      <w:lvlJc w:val="left"/>
      <w:pPr>
        <w:ind w:left="425" w:hanging="425"/>
      </w:pPr>
      <w:rPr>
        <w:rFonts w:hint="default"/>
      </w:rPr>
    </w:lvl>
  </w:abstractNum>
  <w:abstractNum w:abstractNumId="9">
    <w:nsid w:val="03ABBF4E"/>
    <w:multiLevelType w:val="singleLevel"/>
    <w:tmpl w:val="03ABBF4E"/>
    <w:lvl w:ilvl="0" w:tentative="0">
      <w:start w:val="1"/>
      <w:numFmt w:val="decimal"/>
      <w:lvlText w:val="%1)"/>
      <w:lvlJc w:val="left"/>
      <w:pPr>
        <w:ind w:left="425" w:hanging="425"/>
      </w:pPr>
      <w:rPr>
        <w:rFonts w:hint="default"/>
      </w:rPr>
    </w:lvl>
  </w:abstractNum>
  <w:abstractNum w:abstractNumId="10">
    <w:nsid w:val="09D613EB"/>
    <w:multiLevelType w:val="multilevel"/>
    <w:tmpl w:val="09D613EB"/>
    <w:lvl w:ilvl="0" w:tentative="0">
      <w:start w:val="1"/>
      <w:numFmt w:val="decimal"/>
      <w:lvlText w:val="2.3.%1."/>
      <w:lvlJc w:val="left"/>
      <w:pPr>
        <w:ind w:left="420" w:hanging="420"/>
      </w:pPr>
      <w:rPr>
        <w:rFonts w:hint="eastAsia"/>
        <w:bCs w:val="0"/>
        <w:i w:val="0"/>
        <w:iCs w:val="0"/>
        <w:caps w:val="0"/>
        <w:smallCaps w:val="0"/>
        <w:strike w:val="0"/>
        <w:dstrike w:val="0"/>
        <w:vanish w:val="0"/>
        <w:spacing w:val="0"/>
        <w:position w:val="0"/>
        <w:u w:val="none"/>
        <w:vertAlign w:val="baseline"/>
        <w14:ligatures w14:val="none"/>
        <w14:numForm w14:val="default"/>
        <w14:numSpacing w14:val="default"/>
      </w:rPr>
    </w:lvl>
    <w:lvl w:ilvl="1" w:tentative="0">
      <w:start w:val="1"/>
      <w:numFmt w:val="lowerLetter"/>
      <w:lvlText w:val="%2)"/>
      <w:lvlJc w:val="left"/>
      <w:pPr>
        <w:ind w:left="840" w:hanging="420"/>
      </w:pPr>
    </w:lvl>
    <w:lvl w:ilvl="2" w:tentative="0">
      <w:start w:val="1"/>
      <w:numFmt w:val="lowerRoman"/>
      <w:pStyle w:val="76"/>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0C273085"/>
    <w:multiLevelType w:val="singleLevel"/>
    <w:tmpl w:val="0C273085"/>
    <w:lvl w:ilvl="0" w:tentative="0">
      <w:start w:val="1"/>
      <w:numFmt w:val="decimal"/>
      <w:lvlText w:val="%1)"/>
      <w:lvlJc w:val="left"/>
      <w:pPr>
        <w:ind w:left="425" w:hanging="425"/>
      </w:pPr>
      <w:rPr>
        <w:rFonts w:hint="default"/>
      </w:rPr>
    </w:lvl>
  </w:abstractNum>
  <w:abstractNum w:abstractNumId="12">
    <w:nsid w:val="2B895DF6"/>
    <w:multiLevelType w:val="multilevel"/>
    <w:tmpl w:val="2B895DF6"/>
    <w:lvl w:ilvl="0" w:tentative="0">
      <w:start w:val="1"/>
      <w:numFmt w:val="decimal"/>
      <w:lvlText w:val="%1、"/>
      <w:lvlJc w:val="left"/>
      <w:pPr>
        <w:ind w:left="360" w:hanging="360"/>
      </w:pPr>
      <w:rPr>
        <w:rFonts w:hint="default" w:ascii="Calibri" w:hAnsi="Calibri" w:eastAsia="宋体" w:cs="Times New Roman"/>
        <w:b/>
        <w:color w:val="FF0000"/>
        <w:sz w:val="22"/>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2DC76AE0"/>
    <w:multiLevelType w:val="multilevel"/>
    <w:tmpl w:val="2DC76AE0"/>
    <w:lvl w:ilvl="0" w:tentative="0">
      <w:start w:val="1"/>
      <w:numFmt w:val="decimal"/>
      <w:lvlText w:val="2.2.%1."/>
      <w:lvlJc w:val="left"/>
      <w:pPr>
        <w:ind w:left="420" w:hanging="420"/>
      </w:pPr>
      <w:rPr>
        <w:rFonts w:hint="eastAsia"/>
        <w:bCs w:val="0"/>
        <w:i w:val="0"/>
        <w:iCs w:val="0"/>
        <w:caps w:val="0"/>
        <w:smallCaps w:val="0"/>
        <w:strike w:val="0"/>
        <w:dstrike w:val="0"/>
        <w:vanish w:val="0"/>
        <w:spacing w:val="0"/>
        <w:position w:val="0"/>
        <w:u w:val="none"/>
        <w:vertAlign w:val="baseline"/>
        <w14:ligatures w14:val="none"/>
        <w14:numForm w14:val="default"/>
        <w14:numSpacing w14:val="default"/>
      </w:rPr>
    </w:lvl>
    <w:lvl w:ilvl="1" w:tentative="0">
      <w:start w:val="1"/>
      <w:numFmt w:val="lowerLetter"/>
      <w:lvlText w:val="%2)"/>
      <w:lvlJc w:val="left"/>
      <w:pPr>
        <w:ind w:left="840" w:hanging="420"/>
      </w:pPr>
    </w:lvl>
    <w:lvl w:ilvl="2" w:tentative="0">
      <w:start w:val="1"/>
      <w:numFmt w:val="lowerRoman"/>
      <w:pStyle w:val="77"/>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4872544"/>
    <w:multiLevelType w:val="multilevel"/>
    <w:tmpl w:val="44872544"/>
    <w:lvl w:ilvl="0" w:tentative="0">
      <w:start w:val="1"/>
      <w:numFmt w:val="decimal"/>
      <w:pStyle w:val="40"/>
      <w:suff w:val="nothing"/>
      <w:lvlText w:val="%1　"/>
      <w:lvlJc w:val="left"/>
      <w:pPr>
        <w:ind w:left="3261" w:firstLine="0"/>
      </w:pPr>
      <w:rPr>
        <w:rFonts w:hint="default" w:ascii="宋体" w:hAnsi="宋体" w:eastAsia="宋体" w:cstheme="minorEastAsia"/>
        <w:b/>
        <w:bCs/>
        <w:i w:val="0"/>
        <w:sz w:val="28"/>
        <w:szCs w:val="28"/>
      </w:rPr>
    </w:lvl>
    <w:lvl w:ilvl="1" w:tentative="0">
      <w:start w:val="1"/>
      <w:numFmt w:val="decimal"/>
      <w:pStyle w:val="42"/>
      <w:suff w:val="nothing"/>
      <w:lvlText w:val="%1.%2　"/>
      <w:lvlJc w:val="left"/>
      <w:pPr>
        <w:tabs>
          <w:tab w:val="left" w:pos="0"/>
        </w:tabs>
        <w:ind w:left="426" w:firstLine="0"/>
      </w:pPr>
      <w:rPr>
        <w:rFonts w:hint="default" w:ascii="宋体" w:hAnsi="宋体" w:eastAsia="宋体" w:cs="宋体"/>
        <w:b w:val="0"/>
        <w:bCs w:val="0"/>
        <w:i w:val="0"/>
        <w:iCs w:val="0"/>
        <w:caps w:val="0"/>
        <w:strike w:val="0"/>
        <w:dstrike w:val="0"/>
        <w:vanish w:val="0"/>
        <w:spacing w:val="0"/>
        <w:kern w:val="0"/>
        <w:position w:val="0"/>
        <w:sz w:val="24"/>
        <w:szCs w:val="24"/>
        <w:u w:val="none"/>
        <w:vertAlign w:val="baseline"/>
      </w:rPr>
    </w:lvl>
    <w:lvl w:ilvl="2" w:tentative="0">
      <w:start w:val="1"/>
      <w:numFmt w:val="decimal"/>
      <w:pStyle w:val="43"/>
      <w:suff w:val="nothing"/>
      <w:lvlText w:val="%1.%2.%3　"/>
      <w:lvlJc w:val="left"/>
      <w:pPr>
        <w:tabs>
          <w:tab w:val="left" w:pos="0"/>
        </w:tabs>
        <w:ind w:left="142" w:firstLine="0"/>
      </w:pPr>
      <w:rPr>
        <w:rFonts w:hint="default" w:ascii="宋体" w:hAnsi="宋体" w:eastAsia="宋体" w:cs="宋体"/>
        <w:b w:val="0"/>
        <w:i w:val="0"/>
        <w:sz w:val="24"/>
        <w:szCs w:val="24"/>
      </w:rPr>
    </w:lvl>
    <w:lvl w:ilvl="3" w:tentative="0">
      <w:start w:val="1"/>
      <w:numFmt w:val="decimal"/>
      <w:suff w:val="nothing"/>
      <w:lvlText w:val="%1.%2.%3.%4　"/>
      <w:lvlJc w:val="left"/>
      <w:pPr>
        <w:tabs>
          <w:tab w:val="left" w:pos="0"/>
        </w:tabs>
        <w:ind w:left="0" w:firstLine="0"/>
      </w:pPr>
      <w:rPr>
        <w:rFonts w:hint="default" w:ascii="宋体" w:hAnsi="宋体" w:eastAsia="宋体" w:cs="宋体"/>
        <w:b w:val="0"/>
        <w:i w:val="0"/>
        <w:sz w:val="24"/>
        <w:szCs w:val="24"/>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5">
    <w:nsid w:val="4994FFDC"/>
    <w:multiLevelType w:val="singleLevel"/>
    <w:tmpl w:val="4994FFDC"/>
    <w:lvl w:ilvl="0" w:tentative="0">
      <w:start w:val="1"/>
      <w:numFmt w:val="decimal"/>
      <w:suff w:val="space"/>
      <w:lvlText w:val="%1)"/>
      <w:lvlJc w:val="left"/>
    </w:lvl>
  </w:abstractNum>
  <w:abstractNum w:abstractNumId="16">
    <w:nsid w:val="60930E40"/>
    <w:multiLevelType w:val="singleLevel"/>
    <w:tmpl w:val="60930E40"/>
    <w:lvl w:ilvl="0" w:tentative="0">
      <w:start w:val="1"/>
      <w:numFmt w:val="decimal"/>
      <w:lvlText w:val="%1)"/>
      <w:lvlJc w:val="left"/>
      <w:pPr>
        <w:ind w:left="425" w:hanging="425"/>
      </w:pPr>
      <w:rPr>
        <w:rFonts w:hint="default"/>
      </w:rPr>
    </w:lvl>
  </w:abstractNum>
  <w:abstractNum w:abstractNumId="17">
    <w:nsid w:val="792C533A"/>
    <w:multiLevelType w:val="multilevel"/>
    <w:tmpl w:val="792C533A"/>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8">
    <w:nsid w:val="7B540D8E"/>
    <w:multiLevelType w:val="multilevel"/>
    <w:tmpl w:val="7B540D8E"/>
    <w:lvl w:ilvl="0" w:tentative="0">
      <w:start w:val="1"/>
      <w:numFmt w:val="decimal"/>
      <w:lvlText w:val="%1."/>
      <w:lvlJc w:val="left"/>
      <w:pPr>
        <w:ind w:left="930" w:hanging="930"/>
      </w:pPr>
      <w:rPr>
        <w:rFonts w:hint="default"/>
      </w:rPr>
    </w:lvl>
    <w:lvl w:ilvl="1" w:tentative="0">
      <w:start w:val="2"/>
      <w:numFmt w:val="decimal"/>
      <w:lvlText w:val="%1.%2."/>
      <w:lvlJc w:val="left"/>
      <w:pPr>
        <w:ind w:left="930" w:hanging="930"/>
      </w:pPr>
      <w:rPr>
        <w:rFonts w:hint="default"/>
      </w:rPr>
    </w:lvl>
    <w:lvl w:ilvl="2" w:tentative="0">
      <w:start w:val="1"/>
      <w:numFmt w:val="decimal"/>
      <w:lvlText w:val="2.2.%3、"/>
      <w:lvlJc w:val="left"/>
      <w:pPr>
        <w:ind w:left="1505" w:hanging="1080"/>
      </w:pPr>
      <w:rPr>
        <w:rFonts w:hint="default"/>
      </w:rPr>
    </w:lvl>
    <w:lvl w:ilvl="3" w:tentative="0">
      <w:start w:val="1"/>
      <w:numFmt w:val="decimal"/>
      <w:lvlText w:val="%1.%2.%3、%4."/>
      <w:lvlJc w:val="left"/>
      <w:pPr>
        <w:ind w:left="1440" w:hanging="1440"/>
      </w:pPr>
      <w:rPr>
        <w:rFonts w:hint="default"/>
      </w:rPr>
    </w:lvl>
    <w:lvl w:ilvl="4" w:tentative="0">
      <w:start w:val="1"/>
      <w:numFmt w:val="decimal"/>
      <w:lvlText w:val="%1.%2.%3、%4.%5."/>
      <w:lvlJc w:val="left"/>
      <w:pPr>
        <w:ind w:left="1440" w:hanging="1440"/>
      </w:pPr>
      <w:rPr>
        <w:rFonts w:hint="default"/>
      </w:rPr>
    </w:lvl>
    <w:lvl w:ilvl="5" w:tentative="0">
      <w:start w:val="1"/>
      <w:numFmt w:val="decimal"/>
      <w:lvlText w:val="%1.%2.%3、%4.%5.%6."/>
      <w:lvlJc w:val="left"/>
      <w:pPr>
        <w:ind w:left="1800" w:hanging="1800"/>
      </w:pPr>
      <w:rPr>
        <w:rFonts w:hint="default"/>
      </w:rPr>
    </w:lvl>
    <w:lvl w:ilvl="6" w:tentative="0">
      <w:start w:val="1"/>
      <w:numFmt w:val="decimal"/>
      <w:lvlText w:val="%1.%2.%3、%4.%5.%6.%7."/>
      <w:lvlJc w:val="left"/>
      <w:pPr>
        <w:ind w:left="2160" w:hanging="2160"/>
      </w:pPr>
      <w:rPr>
        <w:rFonts w:hint="default"/>
      </w:rPr>
    </w:lvl>
    <w:lvl w:ilvl="7" w:tentative="0">
      <w:start w:val="1"/>
      <w:numFmt w:val="decimal"/>
      <w:lvlText w:val="%1.%2.%3、%4.%5.%6.%7.%8."/>
      <w:lvlJc w:val="left"/>
      <w:pPr>
        <w:ind w:left="2160" w:hanging="2160"/>
      </w:pPr>
      <w:rPr>
        <w:rFonts w:hint="default"/>
      </w:rPr>
    </w:lvl>
    <w:lvl w:ilvl="8" w:tentative="0">
      <w:start w:val="1"/>
      <w:numFmt w:val="decimal"/>
      <w:lvlText w:val="%1.%2.%3、%4.%5.%6.%7.%8.%9."/>
      <w:lvlJc w:val="left"/>
      <w:pPr>
        <w:ind w:left="2520" w:hanging="2520"/>
      </w:pPr>
      <w:rPr>
        <w:rFonts w:hint="default"/>
      </w:rPr>
    </w:lvl>
  </w:abstractNum>
  <w:num w:numId="1">
    <w:abstractNumId w:val="4"/>
  </w:num>
  <w:num w:numId="2">
    <w:abstractNumId w:val="7"/>
  </w:num>
  <w:num w:numId="3">
    <w:abstractNumId w:val="14"/>
  </w:num>
  <w:num w:numId="4">
    <w:abstractNumId w:val="10"/>
  </w:num>
  <w:num w:numId="5">
    <w:abstractNumId w:val="13"/>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
  </w:num>
  <w:num w:numId="8">
    <w:abstractNumId w:val="16"/>
  </w:num>
  <w:num w:numId="9">
    <w:abstractNumId w:val="2"/>
  </w:num>
  <w:num w:numId="10">
    <w:abstractNumId w:val="18"/>
  </w:num>
  <w:num w:numId="11">
    <w:abstractNumId w:val="0"/>
  </w:num>
  <w:num w:numId="12">
    <w:abstractNumId w:val="12"/>
  </w:num>
  <w:num w:numId="13">
    <w:abstractNumId w:val="9"/>
  </w:num>
  <w:num w:numId="14">
    <w:abstractNumId w:val="17"/>
  </w:num>
  <w:num w:numId="15">
    <w:abstractNumId w:val="3"/>
  </w:num>
  <w:num w:numId="16">
    <w:abstractNumId w:val="5"/>
  </w:num>
  <w:num w:numId="17">
    <w:abstractNumId w:val="1"/>
  </w:num>
  <w:num w:numId="18">
    <w:abstractNumId w:val="8"/>
  </w:num>
  <w:num w:numId="19">
    <w:abstractNumId w:val="15"/>
  </w:num>
  <w:num w:numId="20">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F4C6D4D"/>
    <w:rsid w:val="000818FA"/>
    <w:rsid w:val="000E3F58"/>
    <w:rsid w:val="001152D1"/>
    <w:rsid w:val="001304BF"/>
    <w:rsid w:val="00165D9F"/>
    <w:rsid w:val="001C02C2"/>
    <w:rsid w:val="002A107D"/>
    <w:rsid w:val="002A2B45"/>
    <w:rsid w:val="00303168"/>
    <w:rsid w:val="00330426"/>
    <w:rsid w:val="0039604F"/>
    <w:rsid w:val="00400569"/>
    <w:rsid w:val="00451D36"/>
    <w:rsid w:val="004C2041"/>
    <w:rsid w:val="005100BC"/>
    <w:rsid w:val="00604649"/>
    <w:rsid w:val="006653A4"/>
    <w:rsid w:val="006B3D65"/>
    <w:rsid w:val="00844A20"/>
    <w:rsid w:val="00851271"/>
    <w:rsid w:val="008B16AF"/>
    <w:rsid w:val="008B1DCD"/>
    <w:rsid w:val="009312C9"/>
    <w:rsid w:val="00954E5A"/>
    <w:rsid w:val="0099697F"/>
    <w:rsid w:val="009B1F06"/>
    <w:rsid w:val="00A307EC"/>
    <w:rsid w:val="00A50273"/>
    <w:rsid w:val="00A96F59"/>
    <w:rsid w:val="00AA01E4"/>
    <w:rsid w:val="00B048DC"/>
    <w:rsid w:val="00C60DBC"/>
    <w:rsid w:val="00CE1427"/>
    <w:rsid w:val="00CE5EF6"/>
    <w:rsid w:val="00D53419"/>
    <w:rsid w:val="00DC21ED"/>
    <w:rsid w:val="00EC522D"/>
    <w:rsid w:val="022768AC"/>
    <w:rsid w:val="0262289E"/>
    <w:rsid w:val="036C5B3D"/>
    <w:rsid w:val="0390707E"/>
    <w:rsid w:val="03972B6A"/>
    <w:rsid w:val="03CF16DF"/>
    <w:rsid w:val="04705FD4"/>
    <w:rsid w:val="056B2175"/>
    <w:rsid w:val="05892811"/>
    <w:rsid w:val="06D863AC"/>
    <w:rsid w:val="06F47023"/>
    <w:rsid w:val="07AA32EE"/>
    <w:rsid w:val="07D9477F"/>
    <w:rsid w:val="08B77A69"/>
    <w:rsid w:val="097B3740"/>
    <w:rsid w:val="0990465D"/>
    <w:rsid w:val="09BE51E3"/>
    <w:rsid w:val="0A190B9D"/>
    <w:rsid w:val="0A8B7A3C"/>
    <w:rsid w:val="0AF174BC"/>
    <w:rsid w:val="0AF82F82"/>
    <w:rsid w:val="0AFB56E3"/>
    <w:rsid w:val="0D1C304E"/>
    <w:rsid w:val="0D916080"/>
    <w:rsid w:val="0DB060FC"/>
    <w:rsid w:val="0F8A06F0"/>
    <w:rsid w:val="0FB91535"/>
    <w:rsid w:val="10715F11"/>
    <w:rsid w:val="11DE29B0"/>
    <w:rsid w:val="124E1CF5"/>
    <w:rsid w:val="147022ED"/>
    <w:rsid w:val="148264C6"/>
    <w:rsid w:val="14A9293E"/>
    <w:rsid w:val="15AB1D80"/>
    <w:rsid w:val="15B25958"/>
    <w:rsid w:val="164F7691"/>
    <w:rsid w:val="166220CD"/>
    <w:rsid w:val="169B524D"/>
    <w:rsid w:val="17D32793"/>
    <w:rsid w:val="1A7D0B44"/>
    <w:rsid w:val="1A9D6B81"/>
    <w:rsid w:val="1AED4670"/>
    <w:rsid w:val="1BBB7CF5"/>
    <w:rsid w:val="1D5E0978"/>
    <w:rsid w:val="1DA442AC"/>
    <w:rsid w:val="1DF50467"/>
    <w:rsid w:val="1E20687C"/>
    <w:rsid w:val="1E263B4A"/>
    <w:rsid w:val="1E947B93"/>
    <w:rsid w:val="1F4C6D4D"/>
    <w:rsid w:val="20A868A5"/>
    <w:rsid w:val="214639E7"/>
    <w:rsid w:val="21B677B4"/>
    <w:rsid w:val="22601D49"/>
    <w:rsid w:val="228C2FC6"/>
    <w:rsid w:val="228D2AB2"/>
    <w:rsid w:val="22934C22"/>
    <w:rsid w:val="248E0F62"/>
    <w:rsid w:val="24A8550D"/>
    <w:rsid w:val="250C0FF7"/>
    <w:rsid w:val="25EA0357"/>
    <w:rsid w:val="26A77FA4"/>
    <w:rsid w:val="26F24097"/>
    <w:rsid w:val="27B01584"/>
    <w:rsid w:val="27D44E97"/>
    <w:rsid w:val="29B675B5"/>
    <w:rsid w:val="2A15035A"/>
    <w:rsid w:val="2B241663"/>
    <w:rsid w:val="2B426458"/>
    <w:rsid w:val="2D040B6B"/>
    <w:rsid w:val="2FF44F4A"/>
    <w:rsid w:val="30B11191"/>
    <w:rsid w:val="30F76FAE"/>
    <w:rsid w:val="31043ED2"/>
    <w:rsid w:val="31E866B6"/>
    <w:rsid w:val="330A46C7"/>
    <w:rsid w:val="337858C9"/>
    <w:rsid w:val="33A63711"/>
    <w:rsid w:val="33D9473B"/>
    <w:rsid w:val="35074F06"/>
    <w:rsid w:val="3532255A"/>
    <w:rsid w:val="36AE5CCB"/>
    <w:rsid w:val="375F538B"/>
    <w:rsid w:val="3769256B"/>
    <w:rsid w:val="38581DBC"/>
    <w:rsid w:val="390D6D39"/>
    <w:rsid w:val="3AFA7FC2"/>
    <w:rsid w:val="3BE55E60"/>
    <w:rsid w:val="3BFB648E"/>
    <w:rsid w:val="3D7A594D"/>
    <w:rsid w:val="3D995A16"/>
    <w:rsid w:val="3E4E24E0"/>
    <w:rsid w:val="3F05045C"/>
    <w:rsid w:val="3FB874C4"/>
    <w:rsid w:val="40312278"/>
    <w:rsid w:val="41125AF4"/>
    <w:rsid w:val="412A6709"/>
    <w:rsid w:val="42EF4F86"/>
    <w:rsid w:val="434403E8"/>
    <w:rsid w:val="4418439F"/>
    <w:rsid w:val="442816FD"/>
    <w:rsid w:val="442E54A0"/>
    <w:rsid w:val="44442BDC"/>
    <w:rsid w:val="44DD5D1F"/>
    <w:rsid w:val="455D62CD"/>
    <w:rsid w:val="464174EB"/>
    <w:rsid w:val="47602D37"/>
    <w:rsid w:val="48415918"/>
    <w:rsid w:val="489104F9"/>
    <w:rsid w:val="48970596"/>
    <w:rsid w:val="48AB38C4"/>
    <w:rsid w:val="4A81365C"/>
    <w:rsid w:val="4A8F260A"/>
    <w:rsid w:val="4AF83E84"/>
    <w:rsid w:val="4B024430"/>
    <w:rsid w:val="4B5B0B80"/>
    <w:rsid w:val="4B812905"/>
    <w:rsid w:val="4B861F65"/>
    <w:rsid w:val="4C435EF7"/>
    <w:rsid w:val="4CDA0A39"/>
    <w:rsid w:val="4D0137A8"/>
    <w:rsid w:val="4E996714"/>
    <w:rsid w:val="4EC74068"/>
    <w:rsid w:val="4F642B13"/>
    <w:rsid w:val="4F760D5E"/>
    <w:rsid w:val="50941CFE"/>
    <w:rsid w:val="50966000"/>
    <w:rsid w:val="514B124A"/>
    <w:rsid w:val="5220527B"/>
    <w:rsid w:val="52C80EFF"/>
    <w:rsid w:val="53813AF8"/>
    <w:rsid w:val="53997CD8"/>
    <w:rsid w:val="53B55822"/>
    <w:rsid w:val="53C0138D"/>
    <w:rsid w:val="53DF4F8E"/>
    <w:rsid w:val="54352403"/>
    <w:rsid w:val="543878C0"/>
    <w:rsid w:val="54A57779"/>
    <w:rsid w:val="54FE27E7"/>
    <w:rsid w:val="563F0B12"/>
    <w:rsid w:val="56CB6AC6"/>
    <w:rsid w:val="57102B86"/>
    <w:rsid w:val="57270E53"/>
    <w:rsid w:val="57437891"/>
    <w:rsid w:val="58135D1B"/>
    <w:rsid w:val="59E338F7"/>
    <w:rsid w:val="59EA67C0"/>
    <w:rsid w:val="5A181D65"/>
    <w:rsid w:val="5A20518A"/>
    <w:rsid w:val="5B4C50F4"/>
    <w:rsid w:val="5B701084"/>
    <w:rsid w:val="5BF27FBB"/>
    <w:rsid w:val="5CCF1BE2"/>
    <w:rsid w:val="5E320D49"/>
    <w:rsid w:val="5E420E55"/>
    <w:rsid w:val="60D701F7"/>
    <w:rsid w:val="610B4264"/>
    <w:rsid w:val="61140FF1"/>
    <w:rsid w:val="618533FC"/>
    <w:rsid w:val="61F84E63"/>
    <w:rsid w:val="64DF272E"/>
    <w:rsid w:val="68794F82"/>
    <w:rsid w:val="68F3346C"/>
    <w:rsid w:val="6C790E69"/>
    <w:rsid w:val="6CD43FFB"/>
    <w:rsid w:val="6D6B4B1B"/>
    <w:rsid w:val="6D80151D"/>
    <w:rsid w:val="6DCA22F1"/>
    <w:rsid w:val="6E134919"/>
    <w:rsid w:val="6F8C710F"/>
    <w:rsid w:val="6F9B1536"/>
    <w:rsid w:val="71BC10B2"/>
    <w:rsid w:val="72265777"/>
    <w:rsid w:val="73C56F09"/>
    <w:rsid w:val="761D7731"/>
    <w:rsid w:val="77065378"/>
    <w:rsid w:val="775452D0"/>
    <w:rsid w:val="78416B4D"/>
    <w:rsid w:val="78701192"/>
    <w:rsid w:val="787474D3"/>
    <w:rsid w:val="78793D47"/>
    <w:rsid w:val="78B078AB"/>
    <w:rsid w:val="79823A42"/>
    <w:rsid w:val="7A71516F"/>
    <w:rsid w:val="7B433C4B"/>
    <w:rsid w:val="7B77266E"/>
    <w:rsid w:val="7F6B620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1"/>
    <w:link w:val="89"/>
    <w:qFormat/>
    <w:uiPriority w:val="0"/>
    <w:pPr>
      <w:keepNext/>
      <w:keepLines/>
      <w:widowControl w:val="0"/>
      <w:numPr>
        <w:ilvl w:val="0"/>
        <w:numId w:val="1"/>
      </w:numPr>
      <w:spacing w:before="340" w:after="330" w:line="576" w:lineRule="auto"/>
      <w:jc w:val="both"/>
      <w:outlineLvl w:val="0"/>
    </w:pPr>
    <w:rPr>
      <w:rFonts w:ascii="Calibri" w:hAnsi="Calibri" w:cs="Times New Roman"/>
      <w:b/>
      <w:kern w:val="44"/>
      <w:sz w:val="44"/>
    </w:rPr>
  </w:style>
  <w:style w:type="paragraph" w:styleId="3">
    <w:name w:val="heading 2"/>
    <w:basedOn w:val="1"/>
    <w:next w:val="4"/>
    <w:link w:val="46"/>
    <w:qFormat/>
    <w:uiPriority w:val="0"/>
    <w:pPr>
      <w:widowControl w:val="0"/>
      <w:numPr>
        <w:ilvl w:val="1"/>
        <w:numId w:val="1"/>
      </w:numPr>
      <w:spacing w:line="360" w:lineRule="auto"/>
      <w:jc w:val="both"/>
      <w:outlineLvl w:val="1"/>
    </w:pPr>
    <w:rPr>
      <w:rFonts w:cs="Times New Roman"/>
      <w:bCs/>
      <w:kern w:val="2"/>
    </w:rPr>
  </w:style>
  <w:style w:type="paragraph" w:styleId="5">
    <w:name w:val="heading 3"/>
    <w:basedOn w:val="6"/>
    <w:next w:val="4"/>
    <w:link w:val="74"/>
    <w:unhideWhenUsed/>
    <w:qFormat/>
    <w:uiPriority w:val="0"/>
    <w:pPr>
      <w:keepNext/>
      <w:keepLines/>
      <w:numPr>
        <w:ilvl w:val="2"/>
        <w:numId w:val="1"/>
      </w:numPr>
      <w:spacing w:before="260" w:after="260" w:line="413" w:lineRule="auto"/>
    </w:pPr>
    <w:rPr>
      <w:rFonts w:ascii="Calibri" w:hAnsi="Calibri" w:cs="Times New Roman"/>
      <w:sz w:val="21"/>
    </w:rPr>
  </w:style>
  <w:style w:type="paragraph" w:styleId="7">
    <w:name w:val="heading 4"/>
    <w:basedOn w:val="1"/>
    <w:next w:val="1"/>
    <w:link w:val="73"/>
    <w:unhideWhenUsed/>
    <w:qFormat/>
    <w:uiPriority w:val="0"/>
    <w:pPr>
      <w:keepNext/>
      <w:keepLines/>
      <w:widowControl w:val="0"/>
      <w:numPr>
        <w:ilvl w:val="3"/>
        <w:numId w:val="1"/>
      </w:numPr>
      <w:spacing w:before="280" w:after="290" w:line="372" w:lineRule="auto"/>
      <w:jc w:val="both"/>
      <w:outlineLvl w:val="3"/>
    </w:pPr>
    <w:rPr>
      <w:rFonts w:ascii="Arial" w:hAnsi="Arial" w:eastAsia="黑体" w:cs="Times New Roman"/>
      <w:b/>
      <w:kern w:val="2"/>
      <w:sz w:val="28"/>
    </w:rPr>
  </w:style>
  <w:style w:type="paragraph" w:styleId="8">
    <w:name w:val="heading 5"/>
    <w:basedOn w:val="1"/>
    <w:next w:val="1"/>
    <w:link w:val="72"/>
    <w:unhideWhenUsed/>
    <w:qFormat/>
    <w:uiPriority w:val="0"/>
    <w:pPr>
      <w:keepNext/>
      <w:keepLines/>
      <w:widowControl w:val="0"/>
      <w:spacing w:before="280" w:after="290" w:line="372" w:lineRule="auto"/>
      <w:jc w:val="both"/>
      <w:outlineLvl w:val="4"/>
    </w:pPr>
    <w:rPr>
      <w:rFonts w:ascii="Calibri" w:hAnsi="Calibri" w:cs="Times New Roman"/>
      <w:b/>
      <w:kern w:val="2"/>
      <w:sz w:val="28"/>
    </w:rPr>
  </w:style>
  <w:style w:type="paragraph" w:styleId="9">
    <w:name w:val="heading 6"/>
    <w:basedOn w:val="1"/>
    <w:next w:val="1"/>
    <w:link w:val="79"/>
    <w:qFormat/>
    <w:uiPriority w:val="0"/>
    <w:pPr>
      <w:keepNext/>
      <w:keepLines/>
      <w:widowControl w:val="0"/>
      <w:numPr>
        <w:ilvl w:val="5"/>
        <w:numId w:val="1"/>
      </w:numPr>
      <w:tabs>
        <w:tab w:val="left" w:pos="1152"/>
        <w:tab w:val="clear" w:pos="1135"/>
      </w:tabs>
      <w:spacing w:before="240" w:after="64" w:line="317" w:lineRule="auto"/>
      <w:jc w:val="both"/>
      <w:outlineLvl w:val="5"/>
    </w:pPr>
    <w:rPr>
      <w:rFonts w:ascii="Arial" w:hAnsi="Arial" w:eastAsia="黑体" w:cs="Times New Roman"/>
      <w:b/>
      <w:kern w:val="2"/>
      <w:szCs w:val="20"/>
    </w:rPr>
  </w:style>
  <w:style w:type="paragraph" w:styleId="10">
    <w:name w:val="heading 7"/>
    <w:basedOn w:val="1"/>
    <w:next w:val="1"/>
    <w:link w:val="80"/>
    <w:qFormat/>
    <w:uiPriority w:val="0"/>
    <w:pPr>
      <w:keepNext/>
      <w:keepLines/>
      <w:widowControl w:val="0"/>
      <w:numPr>
        <w:ilvl w:val="6"/>
        <w:numId w:val="1"/>
      </w:numPr>
      <w:tabs>
        <w:tab w:val="left" w:pos="1296"/>
        <w:tab w:val="clear" w:pos="1277"/>
      </w:tabs>
      <w:spacing w:before="240" w:after="64" w:line="317" w:lineRule="auto"/>
      <w:jc w:val="both"/>
      <w:outlineLvl w:val="6"/>
    </w:pPr>
    <w:rPr>
      <w:rFonts w:ascii="Times New Roman" w:hAnsi="Times New Roman" w:cs="Times New Roman"/>
      <w:b/>
      <w:kern w:val="2"/>
      <w:szCs w:val="20"/>
    </w:rPr>
  </w:style>
  <w:style w:type="paragraph" w:styleId="11">
    <w:name w:val="heading 8"/>
    <w:basedOn w:val="1"/>
    <w:next w:val="1"/>
    <w:link w:val="81"/>
    <w:qFormat/>
    <w:uiPriority w:val="0"/>
    <w:pPr>
      <w:keepNext/>
      <w:keepLines/>
      <w:widowControl w:val="0"/>
      <w:numPr>
        <w:ilvl w:val="7"/>
        <w:numId w:val="1"/>
      </w:numPr>
      <w:tabs>
        <w:tab w:val="left" w:pos="1440"/>
        <w:tab w:val="clear" w:pos="1419"/>
      </w:tabs>
      <w:spacing w:before="240" w:after="64" w:line="317" w:lineRule="auto"/>
      <w:jc w:val="both"/>
      <w:outlineLvl w:val="7"/>
    </w:pPr>
    <w:rPr>
      <w:rFonts w:ascii="Arial" w:hAnsi="Arial" w:eastAsia="黑体" w:cs="Times New Roman"/>
      <w:kern w:val="2"/>
      <w:szCs w:val="20"/>
    </w:rPr>
  </w:style>
  <w:style w:type="paragraph" w:styleId="12">
    <w:name w:val="heading 9"/>
    <w:basedOn w:val="1"/>
    <w:next w:val="1"/>
    <w:link w:val="82"/>
    <w:qFormat/>
    <w:uiPriority w:val="0"/>
    <w:pPr>
      <w:keepNext/>
      <w:keepLines/>
      <w:widowControl w:val="0"/>
      <w:numPr>
        <w:ilvl w:val="8"/>
        <w:numId w:val="1"/>
      </w:numPr>
      <w:tabs>
        <w:tab w:val="left" w:pos="1584"/>
        <w:tab w:val="clear" w:pos="1560"/>
      </w:tabs>
      <w:spacing w:before="240" w:after="64" w:line="317" w:lineRule="auto"/>
      <w:jc w:val="both"/>
      <w:outlineLvl w:val="8"/>
    </w:pPr>
    <w:rPr>
      <w:rFonts w:ascii="Arial" w:hAnsi="Arial" w:eastAsia="黑体" w:cs="Times New Roman"/>
      <w:kern w:val="2"/>
      <w:sz w:val="21"/>
      <w:szCs w:val="20"/>
    </w:rPr>
  </w:style>
  <w:style w:type="character" w:default="1" w:styleId="34">
    <w:name w:val="Default Paragraph Font"/>
    <w:semiHidden/>
    <w:unhideWhenUsed/>
    <w:qFormat/>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0"/>
    <w:pPr>
      <w:widowControl w:val="0"/>
      <w:ind w:firstLine="420" w:firstLineChars="200"/>
      <w:jc w:val="both"/>
    </w:pPr>
    <w:rPr>
      <w:rFonts w:ascii="Times New Roman" w:hAnsi="Times New Roman" w:cs="Times New Roman"/>
      <w:kern w:val="2"/>
      <w:sz w:val="21"/>
    </w:rPr>
  </w:style>
  <w:style w:type="paragraph" w:customStyle="1" w:styleId="6">
    <w:name w:val="标题2"/>
    <w:basedOn w:val="1"/>
    <w:qFormat/>
    <w:uiPriority w:val="0"/>
    <w:pPr>
      <w:widowControl w:val="0"/>
      <w:numPr>
        <w:ilvl w:val="0"/>
        <w:numId w:val="2"/>
      </w:numPr>
      <w:spacing w:before="200" w:after="200" w:line="360" w:lineRule="auto"/>
      <w:jc w:val="both"/>
      <w:outlineLvl w:val="2"/>
    </w:pPr>
    <w:rPr>
      <w:rFonts w:ascii="等线" w:hAnsi="等线" w:eastAsia="等线"/>
      <w:kern w:val="2"/>
      <w:sz w:val="30"/>
      <w:szCs w:val="30"/>
    </w:rPr>
  </w:style>
  <w:style w:type="paragraph" w:styleId="13">
    <w:name w:val="toc 7"/>
    <w:basedOn w:val="1"/>
    <w:next w:val="1"/>
    <w:qFormat/>
    <w:uiPriority w:val="0"/>
    <w:pPr>
      <w:widowControl w:val="0"/>
      <w:ind w:left="1260"/>
    </w:pPr>
    <w:rPr>
      <w:rFonts w:ascii="Times New Roman" w:hAnsi="Times New Roman" w:cs="Times New Roman"/>
      <w:kern w:val="2"/>
      <w:sz w:val="18"/>
      <w:szCs w:val="20"/>
    </w:rPr>
  </w:style>
  <w:style w:type="paragraph" w:styleId="14">
    <w:name w:val="Document Map"/>
    <w:basedOn w:val="1"/>
    <w:link w:val="85"/>
    <w:qFormat/>
    <w:uiPriority w:val="0"/>
    <w:pPr>
      <w:widowControl w:val="0"/>
      <w:shd w:val="clear" w:color="auto" w:fill="000080"/>
      <w:jc w:val="both"/>
    </w:pPr>
    <w:rPr>
      <w:rFonts w:ascii="Times New Roman" w:hAnsi="Times New Roman" w:cs="Times New Roman"/>
      <w:kern w:val="2"/>
      <w:sz w:val="21"/>
      <w:szCs w:val="20"/>
    </w:rPr>
  </w:style>
  <w:style w:type="paragraph" w:styleId="15">
    <w:name w:val="annotation text"/>
    <w:basedOn w:val="1"/>
    <w:link w:val="86"/>
    <w:qFormat/>
    <w:uiPriority w:val="0"/>
    <w:pPr>
      <w:widowControl w:val="0"/>
    </w:pPr>
    <w:rPr>
      <w:rFonts w:ascii="Times New Roman" w:hAnsi="Times New Roman" w:cs="Times New Roman"/>
      <w:kern w:val="2"/>
      <w:sz w:val="21"/>
      <w:szCs w:val="20"/>
    </w:rPr>
  </w:style>
  <w:style w:type="paragraph" w:styleId="16">
    <w:name w:val="Body Text"/>
    <w:basedOn w:val="1"/>
    <w:unhideWhenUsed/>
    <w:qFormat/>
    <w:uiPriority w:val="99"/>
    <w:pPr>
      <w:widowControl w:val="0"/>
      <w:spacing w:after="120" w:line="360" w:lineRule="auto"/>
      <w:jc w:val="both"/>
    </w:pPr>
    <w:rPr>
      <w:rFonts w:ascii="Times New Roman" w:hAnsi="Times New Roman" w:cs="Times New Roman"/>
      <w:kern w:val="2"/>
      <w:sz w:val="21"/>
    </w:rPr>
  </w:style>
  <w:style w:type="paragraph" w:styleId="17">
    <w:name w:val="toc 5"/>
    <w:basedOn w:val="1"/>
    <w:next w:val="1"/>
    <w:qFormat/>
    <w:uiPriority w:val="0"/>
    <w:pPr>
      <w:widowControl w:val="0"/>
      <w:ind w:left="840"/>
    </w:pPr>
    <w:rPr>
      <w:rFonts w:ascii="Times New Roman" w:hAnsi="Times New Roman" w:cs="Times New Roman"/>
      <w:kern w:val="2"/>
      <w:sz w:val="18"/>
      <w:szCs w:val="20"/>
    </w:rPr>
  </w:style>
  <w:style w:type="paragraph" w:styleId="18">
    <w:name w:val="toc 3"/>
    <w:basedOn w:val="1"/>
    <w:next w:val="1"/>
    <w:qFormat/>
    <w:uiPriority w:val="0"/>
    <w:pPr>
      <w:widowControl w:val="0"/>
      <w:ind w:left="840" w:leftChars="400"/>
      <w:jc w:val="both"/>
    </w:pPr>
    <w:rPr>
      <w:rFonts w:ascii="Calibri" w:hAnsi="Calibri" w:cs="Times New Roman"/>
      <w:kern w:val="2"/>
      <w:sz w:val="21"/>
    </w:rPr>
  </w:style>
  <w:style w:type="paragraph" w:styleId="19">
    <w:name w:val="toc 8"/>
    <w:basedOn w:val="1"/>
    <w:next w:val="1"/>
    <w:qFormat/>
    <w:uiPriority w:val="0"/>
    <w:pPr>
      <w:widowControl w:val="0"/>
      <w:ind w:left="1470"/>
    </w:pPr>
    <w:rPr>
      <w:rFonts w:ascii="Times New Roman" w:hAnsi="Times New Roman" w:cs="Times New Roman"/>
      <w:kern w:val="2"/>
      <w:sz w:val="18"/>
      <w:szCs w:val="20"/>
    </w:rPr>
  </w:style>
  <w:style w:type="paragraph" w:styleId="20">
    <w:name w:val="Balloon Text"/>
    <w:basedOn w:val="1"/>
    <w:link w:val="109"/>
    <w:qFormat/>
    <w:uiPriority w:val="0"/>
    <w:pPr>
      <w:widowControl w:val="0"/>
      <w:jc w:val="both"/>
    </w:pPr>
    <w:rPr>
      <w:rFonts w:ascii="Times New Roman" w:hAnsi="Times New Roman" w:cs="Times New Roman"/>
      <w:kern w:val="2"/>
      <w:sz w:val="18"/>
      <w:szCs w:val="20"/>
    </w:rPr>
  </w:style>
  <w:style w:type="paragraph" w:styleId="21">
    <w:name w:val="footer"/>
    <w:basedOn w:val="1"/>
    <w:link w:val="91"/>
    <w:qFormat/>
    <w:uiPriority w:val="0"/>
    <w:pPr>
      <w:widowControl w:val="0"/>
      <w:tabs>
        <w:tab w:val="center" w:pos="4153"/>
        <w:tab w:val="right" w:pos="8306"/>
      </w:tabs>
      <w:snapToGrid w:val="0"/>
    </w:pPr>
    <w:rPr>
      <w:rFonts w:ascii="Times New Roman" w:hAnsi="Times New Roman" w:cs="Times New Roman"/>
      <w:kern w:val="2"/>
      <w:sz w:val="18"/>
      <w:szCs w:val="20"/>
    </w:rPr>
  </w:style>
  <w:style w:type="paragraph" w:styleId="22">
    <w:name w:val="header"/>
    <w:basedOn w:val="1"/>
    <w:link w:val="108"/>
    <w:qFormat/>
    <w:uiPriority w:val="0"/>
    <w:pPr>
      <w:widowControl w:val="0"/>
      <w:pBdr>
        <w:bottom w:val="single" w:color="auto" w:sz="6" w:space="1"/>
      </w:pBdr>
      <w:tabs>
        <w:tab w:val="center" w:pos="4153"/>
        <w:tab w:val="right" w:pos="8306"/>
      </w:tabs>
      <w:snapToGrid w:val="0"/>
      <w:jc w:val="center"/>
    </w:pPr>
    <w:rPr>
      <w:rFonts w:ascii="Times New Roman" w:hAnsi="Times New Roman" w:cs="Times New Roman"/>
      <w:kern w:val="2"/>
      <w:sz w:val="18"/>
      <w:szCs w:val="20"/>
    </w:rPr>
  </w:style>
  <w:style w:type="paragraph" w:styleId="23">
    <w:name w:val="toc 1"/>
    <w:basedOn w:val="1"/>
    <w:next w:val="1"/>
    <w:qFormat/>
    <w:uiPriority w:val="39"/>
    <w:pPr>
      <w:widowControl w:val="0"/>
      <w:jc w:val="both"/>
    </w:pPr>
    <w:rPr>
      <w:rFonts w:ascii="Calibri" w:hAnsi="Calibri" w:cs="Times New Roman"/>
      <w:kern w:val="2"/>
      <w:sz w:val="21"/>
    </w:rPr>
  </w:style>
  <w:style w:type="paragraph" w:styleId="24">
    <w:name w:val="toc 4"/>
    <w:basedOn w:val="1"/>
    <w:next w:val="1"/>
    <w:qFormat/>
    <w:uiPriority w:val="0"/>
    <w:pPr>
      <w:widowControl w:val="0"/>
      <w:ind w:left="630"/>
    </w:pPr>
    <w:rPr>
      <w:rFonts w:ascii="Times New Roman" w:hAnsi="Times New Roman" w:cs="Times New Roman"/>
      <w:kern w:val="2"/>
      <w:sz w:val="18"/>
      <w:szCs w:val="20"/>
    </w:rPr>
  </w:style>
  <w:style w:type="paragraph" w:styleId="25">
    <w:name w:val="toc 6"/>
    <w:basedOn w:val="1"/>
    <w:next w:val="1"/>
    <w:qFormat/>
    <w:uiPriority w:val="0"/>
    <w:pPr>
      <w:widowControl w:val="0"/>
      <w:ind w:left="1050"/>
    </w:pPr>
    <w:rPr>
      <w:rFonts w:ascii="Times New Roman" w:hAnsi="Times New Roman" w:cs="Times New Roman"/>
      <w:kern w:val="2"/>
      <w:sz w:val="18"/>
      <w:szCs w:val="20"/>
    </w:rPr>
  </w:style>
  <w:style w:type="paragraph" w:styleId="26">
    <w:name w:val="toc 2"/>
    <w:basedOn w:val="1"/>
    <w:next w:val="1"/>
    <w:qFormat/>
    <w:uiPriority w:val="39"/>
    <w:pPr>
      <w:widowControl w:val="0"/>
      <w:ind w:left="420" w:leftChars="200"/>
      <w:jc w:val="both"/>
    </w:pPr>
    <w:rPr>
      <w:rFonts w:ascii="Calibri" w:hAnsi="Calibri" w:cs="Times New Roman"/>
      <w:kern w:val="2"/>
      <w:sz w:val="21"/>
    </w:rPr>
  </w:style>
  <w:style w:type="paragraph" w:styleId="27">
    <w:name w:val="toc 9"/>
    <w:basedOn w:val="1"/>
    <w:next w:val="1"/>
    <w:qFormat/>
    <w:uiPriority w:val="0"/>
    <w:pPr>
      <w:widowControl w:val="0"/>
      <w:ind w:left="1680"/>
    </w:pPr>
    <w:rPr>
      <w:rFonts w:ascii="Times New Roman" w:hAnsi="Times New Roman" w:cs="Times New Roman"/>
      <w:kern w:val="2"/>
      <w:sz w:val="18"/>
      <w:szCs w:val="20"/>
    </w:rPr>
  </w:style>
  <w:style w:type="paragraph" w:styleId="28">
    <w:name w:val="HTML Preformatted"/>
    <w:basedOn w:val="1"/>
    <w:link w:val="78"/>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pPr>
    <w:rPr>
      <w:rFonts w:ascii="Calibri" w:hAnsi="Calibri" w:cs="Times New Roman"/>
      <w:kern w:val="2"/>
      <w:sz w:val="21"/>
    </w:rPr>
  </w:style>
  <w:style w:type="paragraph" w:styleId="29">
    <w:name w:val="Normal (Web)"/>
    <w:basedOn w:val="1"/>
    <w:qFormat/>
    <w:uiPriority w:val="0"/>
    <w:pPr>
      <w:widowControl w:val="0"/>
      <w:spacing w:beforeAutospacing="1" w:afterAutospacing="1"/>
    </w:pPr>
    <w:rPr>
      <w:rFonts w:ascii="Calibri" w:hAnsi="Calibri" w:cs="Times New Roman"/>
    </w:rPr>
  </w:style>
  <w:style w:type="paragraph" w:styleId="30">
    <w:name w:val="annotation subject"/>
    <w:basedOn w:val="15"/>
    <w:next w:val="15"/>
    <w:link w:val="88"/>
    <w:qFormat/>
    <w:uiPriority w:val="0"/>
    <w:rPr>
      <w:b/>
    </w:rPr>
  </w:style>
  <w:style w:type="paragraph" w:styleId="31">
    <w:name w:val="Body Text First Indent"/>
    <w:basedOn w:val="16"/>
    <w:unhideWhenUsed/>
    <w:qFormat/>
    <w:uiPriority w:val="0"/>
    <w:pPr>
      <w:spacing w:line="240" w:lineRule="auto"/>
      <w:ind w:firstLine="420" w:firstLineChars="100"/>
    </w:pPr>
    <w:rPr>
      <w:rFonts w:ascii="Calibri" w:hAnsi="Calibri"/>
      <w:szCs w:val="22"/>
    </w:rPr>
  </w:style>
  <w:style w:type="table" w:styleId="33">
    <w:name w:val="Table Grid"/>
    <w:basedOn w:val="3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page number"/>
    <w:basedOn w:val="34"/>
    <w:qFormat/>
    <w:uiPriority w:val="0"/>
  </w:style>
  <w:style w:type="character" w:styleId="36">
    <w:name w:val="FollowedHyperlink"/>
    <w:qFormat/>
    <w:uiPriority w:val="0"/>
    <w:rPr>
      <w:color w:val="800080"/>
      <w:u w:val="single"/>
    </w:rPr>
  </w:style>
  <w:style w:type="character" w:styleId="37">
    <w:name w:val="Hyperlink"/>
    <w:basedOn w:val="34"/>
    <w:qFormat/>
    <w:uiPriority w:val="99"/>
    <w:rPr>
      <w:color w:val="0000FF"/>
      <w:u w:val="single"/>
    </w:rPr>
  </w:style>
  <w:style w:type="character" w:styleId="38">
    <w:name w:val="HTML Code"/>
    <w:basedOn w:val="34"/>
    <w:qFormat/>
    <w:uiPriority w:val="0"/>
    <w:rPr>
      <w:rFonts w:ascii="Courier New" w:hAnsi="Courier New"/>
      <w:sz w:val="20"/>
    </w:rPr>
  </w:style>
  <w:style w:type="character" w:styleId="39">
    <w:name w:val="annotation reference"/>
    <w:qFormat/>
    <w:uiPriority w:val="0"/>
    <w:rPr>
      <w:sz w:val="21"/>
    </w:rPr>
  </w:style>
  <w:style w:type="paragraph" w:customStyle="1" w:styleId="40">
    <w:name w:val="章标题"/>
    <w:next w:val="41"/>
    <w:qFormat/>
    <w:uiPriority w:val="0"/>
    <w:pPr>
      <w:numPr>
        <w:ilvl w:val="0"/>
        <w:numId w:val="3"/>
      </w:numPr>
      <w:spacing w:before="312" w:beforeLines="100" w:after="312" w:afterLines="100"/>
      <w:jc w:val="both"/>
      <w:outlineLvl w:val="1"/>
    </w:pPr>
    <w:rPr>
      <w:rFonts w:ascii="黑体" w:hAnsi="Times New Roman" w:eastAsia="黑体" w:cs="Times New Roman"/>
      <w:sz w:val="21"/>
      <w:lang w:val="en-US" w:eastAsia="zh-CN" w:bidi="ar-SA"/>
    </w:rPr>
  </w:style>
  <w:style w:type="paragraph" w:customStyle="1" w:styleId="41">
    <w:name w:val="段"/>
    <w:qFormat/>
    <w:uiPriority w:val="99"/>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paragraph" w:customStyle="1" w:styleId="42">
    <w:name w:val="一级条标题"/>
    <w:next w:val="41"/>
    <w:qFormat/>
    <w:uiPriority w:val="0"/>
    <w:pPr>
      <w:numPr>
        <w:ilvl w:val="1"/>
        <w:numId w:val="3"/>
      </w:numPr>
      <w:spacing w:beforeLines="50" w:afterLines="50"/>
      <w:outlineLvl w:val="2"/>
    </w:pPr>
    <w:rPr>
      <w:rFonts w:ascii="黑体" w:hAnsi="Times New Roman" w:eastAsia="黑体" w:cs="Times New Roman"/>
      <w:sz w:val="21"/>
      <w:szCs w:val="21"/>
      <w:lang w:val="en-US" w:eastAsia="zh-CN" w:bidi="ar-SA"/>
    </w:rPr>
  </w:style>
  <w:style w:type="paragraph" w:customStyle="1" w:styleId="43">
    <w:name w:val="二级条标题"/>
    <w:basedOn w:val="42"/>
    <w:next w:val="41"/>
    <w:qFormat/>
    <w:uiPriority w:val="0"/>
    <w:pPr>
      <w:numPr>
        <w:ilvl w:val="2"/>
      </w:numPr>
      <w:spacing w:before="50" w:after="50"/>
      <w:outlineLvl w:val="3"/>
    </w:pPr>
  </w:style>
  <w:style w:type="paragraph" w:customStyle="1" w:styleId="44">
    <w:name w:val="F1 正文-段落"/>
    <w:next w:val="1"/>
    <w:qFormat/>
    <w:uiPriority w:val="0"/>
    <w:pPr>
      <w:spacing w:line="360" w:lineRule="auto"/>
      <w:ind w:firstLine="200" w:firstLineChars="200"/>
    </w:pPr>
    <w:rPr>
      <w:rFonts w:ascii="宋体" w:hAnsi="宋体" w:eastAsia="宋体" w:cs="宋体"/>
      <w:color w:val="000000"/>
      <w:spacing w:val="-2"/>
      <w:kern w:val="2"/>
      <w:sz w:val="24"/>
      <w:lang w:val="en-US" w:eastAsia="zh-CN" w:bidi="ar-SA"/>
    </w:rPr>
  </w:style>
  <w:style w:type="paragraph" w:customStyle="1" w:styleId="45">
    <w:name w:val="列表段落1"/>
    <w:basedOn w:val="1"/>
    <w:qFormat/>
    <w:uiPriority w:val="34"/>
    <w:pPr>
      <w:widowControl w:val="0"/>
      <w:ind w:firstLine="420" w:firstLineChars="200"/>
      <w:jc w:val="both"/>
    </w:pPr>
    <w:rPr>
      <w:rFonts w:ascii="Calibri" w:hAnsi="Calibri" w:cs="Times New Roman"/>
      <w:kern w:val="2"/>
      <w:sz w:val="21"/>
    </w:rPr>
  </w:style>
  <w:style w:type="character" w:customStyle="1" w:styleId="46">
    <w:name w:val="标题 2 字符"/>
    <w:link w:val="3"/>
    <w:qFormat/>
    <w:uiPriority w:val="0"/>
    <w:rPr>
      <w:rFonts w:ascii="宋体" w:hAnsi="宋体" w:eastAsia="宋体" w:cs="Times New Roman"/>
      <w:bCs/>
      <w:kern w:val="2"/>
      <w:sz w:val="24"/>
    </w:rPr>
  </w:style>
  <w:style w:type="paragraph" w:customStyle="1" w:styleId="47">
    <w:name w:val="样式1"/>
    <w:basedOn w:val="7"/>
    <w:qFormat/>
    <w:uiPriority w:val="0"/>
    <w:pPr>
      <w:widowControl/>
      <w:jc w:val="left"/>
    </w:pPr>
    <w:rPr>
      <w:rFonts w:ascii="DejaVu Sans" w:hAnsi="DejaVu Sans" w:eastAsia="方正黑体_GBK" w:cs="宋体"/>
      <w:kern w:val="0"/>
    </w:rPr>
  </w:style>
  <w:style w:type="paragraph" w:customStyle="1" w:styleId="48">
    <w:name w:val="列表段落2"/>
    <w:basedOn w:val="1"/>
    <w:qFormat/>
    <w:uiPriority w:val="34"/>
    <w:pPr>
      <w:widowControl w:val="0"/>
      <w:ind w:firstLine="420" w:firstLineChars="200"/>
      <w:jc w:val="both"/>
    </w:pPr>
    <w:rPr>
      <w:rFonts w:ascii="Calibri" w:hAnsi="Calibri" w:cs="Times New Roman"/>
      <w:kern w:val="2"/>
      <w:sz w:val="21"/>
    </w:rPr>
  </w:style>
  <w:style w:type="paragraph" w:customStyle="1" w:styleId="49">
    <w:name w:val="列出段落1"/>
    <w:basedOn w:val="1"/>
    <w:qFormat/>
    <w:uiPriority w:val="34"/>
    <w:pPr>
      <w:widowControl w:val="0"/>
      <w:spacing w:after="160"/>
      <w:ind w:left="720"/>
      <w:jc w:val="both"/>
    </w:pPr>
    <w:rPr>
      <w:rFonts w:ascii="Times New Roman" w:hAnsi="Times New Roman" w:eastAsia="等线" w:cs="Times New Roman"/>
      <w:kern w:val="2"/>
      <w:sz w:val="22"/>
      <w:lang w:eastAsia="en-CA"/>
    </w:rPr>
  </w:style>
  <w:style w:type="paragraph" w:customStyle="1" w:styleId="50">
    <w:name w:val="p1"/>
    <w:basedOn w:val="1"/>
    <w:qFormat/>
    <w:uiPriority w:val="0"/>
    <w:pPr>
      <w:widowControl w:val="0"/>
    </w:pPr>
    <w:rPr>
      <w:rFonts w:ascii="Helvetica" w:hAnsi="Helvetica" w:eastAsia="Helvetica" w:cs="Times New Roman"/>
    </w:rPr>
  </w:style>
  <w:style w:type="character" w:customStyle="1" w:styleId="51">
    <w:name w:val="s1"/>
    <w:basedOn w:val="34"/>
    <w:qFormat/>
    <w:uiPriority w:val="0"/>
    <w:rPr>
      <w:color w:val="7F0055"/>
    </w:rPr>
  </w:style>
  <w:style w:type="paragraph" w:customStyle="1" w:styleId="52">
    <w:name w:val="p3"/>
    <w:basedOn w:val="1"/>
    <w:qFormat/>
    <w:uiPriority w:val="0"/>
    <w:pPr>
      <w:widowControl w:val="0"/>
    </w:pPr>
    <w:rPr>
      <w:rFonts w:ascii="Helvetica" w:hAnsi="Helvetica" w:eastAsia="Helvetica" w:cs="Times New Roman"/>
      <w:color w:val="3F5FBF"/>
    </w:rPr>
  </w:style>
  <w:style w:type="character" w:customStyle="1" w:styleId="53">
    <w:name w:val="apple-converted-space"/>
    <w:basedOn w:val="34"/>
    <w:qFormat/>
    <w:uiPriority w:val="0"/>
  </w:style>
  <w:style w:type="paragraph" w:customStyle="1" w:styleId="54">
    <w:name w:val="p4"/>
    <w:basedOn w:val="1"/>
    <w:qFormat/>
    <w:uiPriority w:val="0"/>
    <w:pPr>
      <w:widowControl w:val="0"/>
    </w:pPr>
    <w:rPr>
      <w:rFonts w:ascii="Helvetica" w:hAnsi="Helvetica" w:eastAsia="Helvetica" w:cs="Times New Roman"/>
      <w:color w:val="7F0055"/>
    </w:rPr>
  </w:style>
  <w:style w:type="character" w:customStyle="1" w:styleId="55">
    <w:name w:val="s2"/>
    <w:basedOn w:val="34"/>
    <w:qFormat/>
    <w:uiPriority w:val="0"/>
    <w:rPr>
      <w:color w:val="000000"/>
    </w:rPr>
  </w:style>
  <w:style w:type="paragraph" w:customStyle="1" w:styleId="56">
    <w:name w:val="p5"/>
    <w:basedOn w:val="1"/>
    <w:qFormat/>
    <w:uiPriority w:val="0"/>
    <w:pPr>
      <w:widowControl w:val="0"/>
    </w:pPr>
    <w:rPr>
      <w:rFonts w:ascii="Helvetica" w:hAnsi="Helvetica" w:eastAsia="Helvetica" w:cs="Times New Roman"/>
      <w:color w:val="3F7F5F"/>
    </w:rPr>
  </w:style>
  <w:style w:type="paragraph" w:customStyle="1" w:styleId="57">
    <w:name w:val="p6"/>
    <w:basedOn w:val="1"/>
    <w:qFormat/>
    <w:uiPriority w:val="0"/>
    <w:pPr>
      <w:widowControl w:val="0"/>
    </w:pPr>
    <w:rPr>
      <w:rFonts w:ascii="Helvetica" w:hAnsi="Helvetica" w:eastAsia="Helvetica" w:cs="Times New Roman"/>
      <w:color w:val="2A00FF"/>
    </w:rPr>
  </w:style>
  <w:style w:type="character" w:customStyle="1" w:styleId="58">
    <w:name w:val="s3"/>
    <w:basedOn w:val="34"/>
    <w:qFormat/>
    <w:uiPriority w:val="0"/>
    <w:rPr>
      <w:color w:val="0000C0"/>
    </w:rPr>
  </w:style>
  <w:style w:type="paragraph" w:customStyle="1" w:styleId="59">
    <w:name w:val="p2"/>
    <w:basedOn w:val="1"/>
    <w:qFormat/>
    <w:uiPriority w:val="0"/>
    <w:pPr>
      <w:widowControl w:val="0"/>
    </w:pPr>
    <w:rPr>
      <w:rFonts w:ascii="Helvetica" w:hAnsi="Helvetica" w:eastAsia="Helvetica" w:cs="Times New Roman"/>
    </w:rPr>
  </w:style>
  <w:style w:type="character" w:customStyle="1" w:styleId="60">
    <w:name w:val="s4"/>
    <w:basedOn w:val="34"/>
    <w:qFormat/>
    <w:uiPriority w:val="0"/>
    <w:rPr>
      <w:color w:val="6A3E3E"/>
    </w:rPr>
  </w:style>
  <w:style w:type="character" w:customStyle="1" w:styleId="61">
    <w:name w:val="s5"/>
    <w:basedOn w:val="34"/>
    <w:qFormat/>
    <w:uiPriority w:val="0"/>
    <w:rPr>
      <w:color w:val="000000"/>
    </w:rPr>
  </w:style>
  <w:style w:type="character" w:customStyle="1" w:styleId="62">
    <w:name w:val="s6"/>
    <w:basedOn w:val="34"/>
    <w:qFormat/>
    <w:uiPriority w:val="0"/>
    <w:rPr>
      <w:rFonts w:hint="eastAsia" w:ascii="宋体-简" w:hAnsi="宋体-简" w:eastAsia="宋体-简" w:cs="宋体-简"/>
      <w:sz w:val="24"/>
      <w:szCs w:val="24"/>
    </w:rPr>
  </w:style>
  <w:style w:type="character" w:customStyle="1" w:styleId="63">
    <w:name w:val="s7"/>
    <w:basedOn w:val="34"/>
    <w:qFormat/>
    <w:uiPriority w:val="0"/>
    <w:rPr>
      <w:rFonts w:hint="eastAsia" w:ascii="苹方-简" w:hAnsi="苹方-简" w:eastAsia="苹方-简" w:cs="苹方-简"/>
      <w:sz w:val="24"/>
      <w:szCs w:val="24"/>
    </w:rPr>
  </w:style>
  <w:style w:type="paragraph" w:customStyle="1" w:styleId="64">
    <w:name w:val="p7"/>
    <w:basedOn w:val="1"/>
    <w:qFormat/>
    <w:uiPriority w:val="0"/>
    <w:pPr>
      <w:shd w:val="clear" w:color="auto" w:fill="FFFFFF"/>
      <w:spacing w:after="32"/>
    </w:pPr>
    <w:rPr>
      <w:rFonts w:ascii="Courier" w:hAnsi="Courier" w:cs="Times New Roman"/>
      <w:color w:val="000000"/>
    </w:rPr>
  </w:style>
  <w:style w:type="paragraph" w:customStyle="1" w:styleId="65">
    <w:name w:val="p8"/>
    <w:basedOn w:val="1"/>
    <w:qFormat/>
    <w:uiPriority w:val="0"/>
    <w:rPr>
      <w:rFonts w:ascii="Helvetica" w:hAnsi="Helvetica" w:eastAsia="Helvetica" w:cs="Times New Roman"/>
    </w:rPr>
  </w:style>
  <w:style w:type="paragraph" w:customStyle="1" w:styleId="66">
    <w:name w:val="p10"/>
    <w:basedOn w:val="1"/>
    <w:qFormat/>
    <w:uiPriority w:val="0"/>
    <w:pPr>
      <w:shd w:val="clear" w:color="auto" w:fill="FFFFFF"/>
      <w:spacing w:after="32"/>
    </w:pPr>
    <w:rPr>
      <w:rFonts w:ascii="Courier" w:hAnsi="Courier" w:cs="Times New Roman"/>
      <w:color w:val="000000"/>
      <w:sz w:val="21"/>
      <w:szCs w:val="21"/>
    </w:rPr>
  </w:style>
  <w:style w:type="paragraph" w:customStyle="1" w:styleId="67">
    <w:name w:val="p11"/>
    <w:basedOn w:val="1"/>
    <w:qFormat/>
    <w:uiPriority w:val="0"/>
    <w:rPr>
      <w:rFonts w:ascii="Courier" w:hAnsi="Courier" w:cs="Times New Roman"/>
      <w:color w:val="000000"/>
    </w:rPr>
  </w:style>
  <w:style w:type="paragraph" w:customStyle="1" w:styleId="68">
    <w:name w:val="p13"/>
    <w:basedOn w:val="1"/>
    <w:qFormat/>
    <w:uiPriority w:val="0"/>
    <w:pPr>
      <w:spacing w:after="164"/>
      <w:ind w:firstLine="420"/>
    </w:pPr>
    <w:rPr>
      <w:rFonts w:ascii="Courier" w:hAnsi="Courier" w:cs="Times New Roman"/>
      <w:color w:val="000000"/>
      <w:sz w:val="21"/>
      <w:szCs w:val="21"/>
    </w:rPr>
  </w:style>
  <w:style w:type="paragraph" w:customStyle="1" w:styleId="69">
    <w:name w:val="p12"/>
    <w:basedOn w:val="1"/>
    <w:qFormat/>
    <w:uiPriority w:val="0"/>
    <w:pPr>
      <w:spacing w:after="164"/>
    </w:pPr>
    <w:rPr>
      <w:rFonts w:hint="eastAsia" w:ascii="宋体-简" w:hAnsi="宋体-简" w:eastAsia="宋体-简" w:cs="Times New Roman"/>
      <w:color w:val="000000"/>
    </w:rPr>
  </w:style>
  <w:style w:type="character" w:customStyle="1" w:styleId="70">
    <w:name w:val="15"/>
    <w:qFormat/>
    <w:uiPriority w:val="0"/>
    <w:rPr>
      <w:rFonts w:hint="default" w:ascii="Calibri" w:hAnsi="Calibri" w:cs="Calibri"/>
      <w:color w:val="0000FF"/>
      <w:u w:val="single"/>
    </w:rPr>
  </w:style>
  <w:style w:type="paragraph" w:customStyle="1" w:styleId="71">
    <w:name w:val="附录标识"/>
    <w:basedOn w:val="1"/>
    <w:next w:val="41"/>
    <w:qFormat/>
    <w:uiPriority w:val="0"/>
    <w:pPr>
      <w:keepNext/>
      <w:shd w:val="clear" w:color="FFFFFF" w:fill="FFFFFF"/>
      <w:tabs>
        <w:tab w:val="left" w:pos="360"/>
        <w:tab w:val="left" w:pos="6405"/>
      </w:tabs>
      <w:spacing w:before="640" w:after="280"/>
      <w:jc w:val="center"/>
      <w:outlineLvl w:val="0"/>
    </w:pPr>
    <w:rPr>
      <w:rFonts w:ascii="黑体" w:hAnsi="Calibri" w:eastAsia="黑体" w:cs="Times New Roman"/>
      <w:sz w:val="21"/>
      <w:szCs w:val="20"/>
    </w:rPr>
  </w:style>
  <w:style w:type="character" w:customStyle="1" w:styleId="72">
    <w:name w:val="标题 5 字符"/>
    <w:link w:val="8"/>
    <w:qFormat/>
    <w:uiPriority w:val="0"/>
    <w:rPr>
      <w:b/>
      <w:sz w:val="28"/>
    </w:rPr>
  </w:style>
  <w:style w:type="character" w:customStyle="1" w:styleId="73">
    <w:name w:val="标题 4 字符"/>
    <w:link w:val="7"/>
    <w:qFormat/>
    <w:uiPriority w:val="0"/>
    <w:rPr>
      <w:rFonts w:ascii="Arial" w:hAnsi="Arial" w:eastAsia="黑体"/>
      <w:b/>
      <w:sz w:val="28"/>
    </w:rPr>
  </w:style>
  <w:style w:type="character" w:customStyle="1" w:styleId="74">
    <w:name w:val="标题 3 字符"/>
    <w:link w:val="5"/>
    <w:qFormat/>
    <w:uiPriority w:val="0"/>
    <w:rPr>
      <w:rFonts w:ascii="Calibri" w:hAnsi="Calibri" w:eastAsia="等线"/>
      <w:kern w:val="2"/>
      <w:sz w:val="21"/>
      <w:szCs w:val="30"/>
    </w:rPr>
  </w:style>
  <w:style w:type="paragraph" w:customStyle="1" w:styleId="75">
    <w:name w:val="正文首行缩进2字符"/>
    <w:basedOn w:val="4"/>
    <w:qFormat/>
    <w:uiPriority w:val="0"/>
    <w:pPr>
      <w:widowControl/>
      <w:spacing w:beforeLines="10" w:afterLines="10" w:line="360" w:lineRule="auto"/>
      <w:ind w:left="360" w:firstLine="200" w:firstLineChars="0"/>
      <w:jc w:val="left"/>
    </w:pPr>
    <w:rPr>
      <w:rFonts w:ascii="Arial" w:hAnsi="Arial" w:cs="宋体"/>
      <w:kern w:val="0"/>
      <w:sz w:val="24"/>
    </w:rPr>
  </w:style>
  <w:style w:type="paragraph" w:customStyle="1" w:styleId="76">
    <w:name w:val="2.3.1"/>
    <w:basedOn w:val="77"/>
    <w:qFormat/>
    <w:uiPriority w:val="0"/>
    <w:pPr>
      <w:numPr>
        <w:numId w:val="4"/>
      </w:numPr>
    </w:pPr>
  </w:style>
  <w:style w:type="paragraph" w:customStyle="1" w:styleId="77">
    <w:name w:val="2.2.1"/>
    <w:basedOn w:val="5"/>
    <w:qFormat/>
    <w:uiPriority w:val="0"/>
    <w:pPr>
      <w:numPr>
        <w:numId w:val="5"/>
      </w:numPr>
    </w:pPr>
  </w:style>
  <w:style w:type="character" w:customStyle="1" w:styleId="78">
    <w:name w:val="HTML 预设格式 字符"/>
    <w:basedOn w:val="34"/>
    <w:link w:val="28"/>
    <w:qFormat/>
    <w:uiPriority w:val="99"/>
    <w:rPr>
      <w:rFonts w:ascii="Calibri" w:hAnsi="Calibri"/>
      <w:kern w:val="2"/>
      <w:sz w:val="21"/>
      <w:szCs w:val="24"/>
    </w:rPr>
  </w:style>
  <w:style w:type="character" w:customStyle="1" w:styleId="79">
    <w:name w:val="标题 6 字符"/>
    <w:basedOn w:val="34"/>
    <w:link w:val="9"/>
    <w:qFormat/>
    <w:uiPriority w:val="0"/>
    <w:rPr>
      <w:rFonts w:ascii="Arial" w:hAnsi="Arial" w:eastAsia="黑体"/>
      <w:b/>
      <w:kern w:val="2"/>
      <w:sz w:val="24"/>
    </w:rPr>
  </w:style>
  <w:style w:type="character" w:customStyle="1" w:styleId="80">
    <w:name w:val="标题 7 字符"/>
    <w:basedOn w:val="34"/>
    <w:link w:val="10"/>
    <w:qFormat/>
    <w:uiPriority w:val="0"/>
    <w:rPr>
      <w:b/>
      <w:kern w:val="2"/>
      <w:sz w:val="24"/>
    </w:rPr>
  </w:style>
  <w:style w:type="character" w:customStyle="1" w:styleId="81">
    <w:name w:val="标题 8 字符"/>
    <w:basedOn w:val="34"/>
    <w:link w:val="11"/>
    <w:qFormat/>
    <w:uiPriority w:val="0"/>
    <w:rPr>
      <w:rFonts w:ascii="Arial" w:hAnsi="Arial" w:eastAsia="黑体"/>
      <w:kern w:val="2"/>
      <w:sz w:val="24"/>
    </w:rPr>
  </w:style>
  <w:style w:type="character" w:customStyle="1" w:styleId="82">
    <w:name w:val="标题 9 字符"/>
    <w:basedOn w:val="34"/>
    <w:link w:val="12"/>
    <w:qFormat/>
    <w:uiPriority w:val="0"/>
    <w:rPr>
      <w:rFonts w:ascii="Arial" w:hAnsi="Arial" w:eastAsia="黑体"/>
      <w:kern w:val="2"/>
      <w:sz w:val="21"/>
    </w:rPr>
  </w:style>
  <w:style w:type="character" w:customStyle="1" w:styleId="83">
    <w:name w:val="样式 小四 Char"/>
    <w:link w:val="84"/>
    <w:qFormat/>
    <w:uiPriority w:val="0"/>
    <w:rPr>
      <w:kern w:val="2"/>
      <w:sz w:val="24"/>
    </w:rPr>
  </w:style>
  <w:style w:type="paragraph" w:customStyle="1" w:styleId="84">
    <w:name w:val="样式 小四"/>
    <w:basedOn w:val="1"/>
    <w:link w:val="83"/>
    <w:qFormat/>
    <w:uiPriority w:val="0"/>
    <w:pPr>
      <w:widowControl w:val="0"/>
      <w:spacing w:line="360" w:lineRule="auto"/>
      <w:ind w:firstLine="480" w:firstLineChars="200"/>
      <w:jc w:val="both"/>
    </w:pPr>
    <w:rPr>
      <w:rFonts w:ascii="Times New Roman" w:hAnsi="Times New Roman" w:cs="Times New Roman"/>
      <w:kern w:val="2"/>
      <w:szCs w:val="20"/>
    </w:rPr>
  </w:style>
  <w:style w:type="character" w:customStyle="1" w:styleId="85">
    <w:name w:val="文档结构图 字符"/>
    <w:link w:val="14"/>
    <w:qFormat/>
    <w:uiPriority w:val="0"/>
    <w:rPr>
      <w:kern w:val="2"/>
      <w:sz w:val="21"/>
      <w:shd w:val="clear" w:color="auto" w:fill="000080"/>
    </w:rPr>
  </w:style>
  <w:style w:type="character" w:customStyle="1" w:styleId="86">
    <w:name w:val="批注文字 字符"/>
    <w:link w:val="15"/>
    <w:qFormat/>
    <w:uiPriority w:val="0"/>
    <w:rPr>
      <w:kern w:val="2"/>
      <w:sz w:val="21"/>
    </w:rPr>
  </w:style>
  <w:style w:type="character" w:customStyle="1" w:styleId="87">
    <w:name w:val="Unresolved Mention"/>
    <w:unhideWhenUsed/>
    <w:qFormat/>
    <w:uiPriority w:val="99"/>
    <w:rPr>
      <w:color w:val="605E5C"/>
      <w:shd w:val="clear" w:color="auto" w:fill="E1DFDD"/>
    </w:rPr>
  </w:style>
  <w:style w:type="character" w:customStyle="1" w:styleId="88">
    <w:name w:val="批注主题 字符"/>
    <w:link w:val="30"/>
    <w:qFormat/>
    <w:uiPriority w:val="0"/>
    <w:rPr>
      <w:b/>
      <w:kern w:val="2"/>
      <w:sz w:val="21"/>
    </w:rPr>
  </w:style>
  <w:style w:type="character" w:customStyle="1" w:styleId="89">
    <w:name w:val="标题 1 字符"/>
    <w:link w:val="2"/>
    <w:qFormat/>
    <w:uiPriority w:val="0"/>
    <w:rPr>
      <w:rFonts w:ascii="Calibri" w:hAnsi="Calibri"/>
      <w:b/>
      <w:kern w:val="44"/>
      <w:sz w:val="44"/>
      <w:szCs w:val="24"/>
    </w:rPr>
  </w:style>
  <w:style w:type="paragraph" w:customStyle="1" w:styleId="90">
    <w:name w:val="Table Body"/>
    <w:basedOn w:val="1"/>
    <w:qFormat/>
    <w:uiPriority w:val="0"/>
    <w:pPr>
      <w:widowControl w:val="0"/>
      <w:spacing w:before="120" w:after="120"/>
    </w:pPr>
    <w:rPr>
      <w:rFonts w:ascii="Arial" w:hAnsi="Arial" w:eastAsia="黑体" w:cs="Times New Roman"/>
      <w:kern w:val="2"/>
    </w:rPr>
  </w:style>
  <w:style w:type="character" w:customStyle="1" w:styleId="91">
    <w:name w:val="页脚 字符"/>
    <w:basedOn w:val="34"/>
    <w:link w:val="21"/>
    <w:qFormat/>
    <w:uiPriority w:val="0"/>
    <w:rPr>
      <w:kern w:val="2"/>
      <w:sz w:val="18"/>
    </w:rPr>
  </w:style>
  <w:style w:type="paragraph" w:customStyle="1" w:styleId="92">
    <w:name w:val="Body Indent 1st"/>
    <w:basedOn w:val="1"/>
    <w:qFormat/>
    <w:uiPriority w:val="0"/>
    <w:pPr>
      <w:spacing w:before="120" w:after="60"/>
      <w:ind w:firstLine="475"/>
      <w:jc w:val="both"/>
    </w:pPr>
    <w:rPr>
      <w:rFonts w:cs="Times New Roman"/>
      <w:szCs w:val="20"/>
    </w:rPr>
  </w:style>
  <w:style w:type="paragraph" w:customStyle="1" w:styleId="93">
    <w:name w:val=" Char1"/>
    <w:basedOn w:val="1"/>
    <w:qFormat/>
    <w:uiPriority w:val="0"/>
    <w:pPr>
      <w:widowControl w:val="0"/>
      <w:spacing w:line="360" w:lineRule="auto"/>
      <w:jc w:val="both"/>
    </w:pPr>
    <w:rPr>
      <w:rFonts w:ascii="Times New Roman" w:hAnsi="Times New Roman" w:cs="Times New Roman"/>
      <w:kern w:val="2"/>
      <w:sz w:val="21"/>
      <w:szCs w:val="20"/>
    </w:rPr>
  </w:style>
  <w:style w:type="character" w:customStyle="1" w:styleId="94">
    <w:name w:val="文档结构图 字符1"/>
    <w:basedOn w:val="34"/>
    <w:qFormat/>
    <w:uiPriority w:val="0"/>
    <w:rPr>
      <w:rFonts w:ascii="Microsoft YaHei UI" w:hAnsi="宋体" w:eastAsia="Microsoft YaHei UI" w:cs="宋体"/>
      <w:sz w:val="18"/>
      <w:szCs w:val="18"/>
    </w:rPr>
  </w:style>
  <w:style w:type="paragraph" w:customStyle="1" w:styleId="95">
    <w:name w:val="SubNumbering2"/>
    <w:basedOn w:val="1"/>
    <w:next w:val="1"/>
    <w:qFormat/>
    <w:uiPriority w:val="0"/>
    <w:pPr>
      <w:widowControl w:val="0"/>
      <w:tabs>
        <w:tab w:val="left" w:pos="900"/>
      </w:tabs>
      <w:spacing w:before="120" w:after="120" w:line="360" w:lineRule="auto"/>
    </w:pPr>
    <w:rPr>
      <w:rFonts w:ascii="黑体" w:hAnsi="Arial" w:eastAsia="黑体" w:cs="Times New Roman"/>
      <w:kern w:val="2"/>
    </w:rPr>
  </w:style>
  <w:style w:type="paragraph" w:customStyle="1" w:styleId="96">
    <w:name w:val="列出段落"/>
    <w:basedOn w:val="1"/>
    <w:qFormat/>
    <w:uiPriority w:val="0"/>
    <w:pPr>
      <w:widowControl w:val="0"/>
      <w:ind w:firstLine="420" w:firstLineChars="200"/>
      <w:jc w:val="both"/>
    </w:pPr>
    <w:rPr>
      <w:rFonts w:ascii="Calibri" w:hAnsi="Calibri" w:cs="Times New Roman"/>
      <w:kern w:val="2"/>
      <w:sz w:val="21"/>
      <w:szCs w:val="20"/>
    </w:rPr>
  </w:style>
  <w:style w:type="paragraph" w:customStyle="1" w:styleId="97">
    <w:name w:val="Char"/>
    <w:basedOn w:val="1"/>
    <w:qFormat/>
    <w:uiPriority w:val="0"/>
    <w:pPr>
      <w:widowControl w:val="0"/>
      <w:spacing w:before="156" w:beforeLines="50" w:after="156" w:afterLines="50"/>
      <w:jc w:val="both"/>
    </w:pPr>
    <w:rPr>
      <w:rFonts w:ascii="Tahoma" w:hAnsi="Tahoma" w:cs="Times New Roman"/>
      <w:kern w:val="2"/>
      <w:szCs w:val="20"/>
    </w:rPr>
  </w:style>
  <w:style w:type="paragraph" w:customStyle="1" w:styleId="98">
    <w:name w:val="样式 标题 1 + 段前: 0.5 行"/>
    <w:basedOn w:val="2"/>
    <w:qFormat/>
    <w:uiPriority w:val="0"/>
    <w:pPr>
      <w:spacing w:before="312" w:beforeLines="100" w:after="0" w:line="480" w:lineRule="auto"/>
      <w:ind w:left="432" w:hanging="432"/>
    </w:pPr>
    <w:rPr>
      <w:rFonts w:ascii="Times New Roman" w:hAnsi="Times New Roman"/>
      <w:szCs w:val="20"/>
    </w:rPr>
  </w:style>
  <w:style w:type="paragraph" w:customStyle="1" w:styleId="99">
    <w:name w:val="样式 标题 1 + 段前: 0.5 行 段后: 16.5 磅 行距: 多倍行距 2.41 字行"/>
    <w:basedOn w:val="2"/>
    <w:qFormat/>
    <w:uiPriority w:val="0"/>
    <w:pPr>
      <w:spacing w:before="156" w:beforeLines="50" w:after="156" w:afterLines="50"/>
      <w:ind w:left="432" w:hanging="432"/>
    </w:pPr>
    <w:rPr>
      <w:rFonts w:ascii="Times New Roman" w:hAnsi="Times New Roman"/>
      <w:szCs w:val="20"/>
    </w:rPr>
  </w:style>
  <w:style w:type="paragraph" w:customStyle="1" w:styleId="100">
    <w:name w:val=" Char"/>
    <w:basedOn w:val="1"/>
    <w:qFormat/>
    <w:uiPriority w:val="0"/>
    <w:pPr>
      <w:widowControl w:val="0"/>
      <w:jc w:val="both"/>
    </w:pPr>
    <w:rPr>
      <w:rFonts w:ascii="Times New Roman" w:hAnsi="Times New Roman" w:cs="Times New Roman"/>
      <w:kern w:val="2"/>
      <w:sz w:val="21"/>
      <w:szCs w:val="20"/>
    </w:rPr>
  </w:style>
  <w:style w:type="paragraph" w:customStyle="1" w:styleId="101">
    <w:name w:val="Table Header"/>
    <w:basedOn w:val="1"/>
    <w:qFormat/>
    <w:uiPriority w:val="0"/>
    <w:rPr>
      <w:rFonts w:ascii="Arial Black" w:hAnsi="Arial Black" w:eastAsia="黑体" w:cs="Times New Roman"/>
      <w:b/>
      <w:sz w:val="22"/>
      <w:szCs w:val="20"/>
    </w:rPr>
  </w:style>
  <w:style w:type="paragraph" w:customStyle="1" w:styleId="102">
    <w:name w:val="Char Char Char Char"/>
    <w:basedOn w:val="1"/>
    <w:qFormat/>
    <w:uiPriority w:val="0"/>
    <w:pPr>
      <w:pageBreakBefore/>
      <w:widowControl w:val="0"/>
      <w:tabs>
        <w:tab w:val="left" w:pos="432"/>
      </w:tabs>
      <w:ind w:left="432" w:hanging="432"/>
      <w:jc w:val="both"/>
    </w:pPr>
    <w:rPr>
      <w:rFonts w:ascii="Tahoma" w:hAnsi="Tahoma" w:cs="Times New Roman"/>
      <w:kern w:val="2"/>
      <w:szCs w:val="20"/>
    </w:rPr>
  </w:style>
  <w:style w:type="paragraph" w:customStyle="1" w:styleId="103">
    <w:name w:val="Tabel Content"/>
    <w:basedOn w:val="1"/>
    <w:qFormat/>
    <w:uiPriority w:val="0"/>
    <w:rPr>
      <w:rFonts w:ascii="Courier New" w:hAnsi="Courier New" w:eastAsia="黑体" w:cs="Times New Roman"/>
      <w:sz w:val="22"/>
      <w:szCs w:val="20"/>
      <w:lang w:val="fr-FR"/>
    </w:rPr>
  </w:style>
  <w:style w:type="character" w:customStyle="1" w:styleId="104">
    <w:name w:val="批注文字 字符1"/>
    <w:basedOn w:val="34"/>
    <w:qFormat/>
    <w:uiPriority w:val="0"/>
    <w:rPr>
      <w:rFonts w:ascii="宋体" w:hAnsi="宋体" w:cs="宋体"/>
      <w:sz w:val="24"/>
      <w:szCs w:val="24"/>
    </w:rPr>
  </w:style>
  <w:style w:type="paragraph" w:customStyle="1" w:styleId="105">
    <w:name w:val="正文1"/>
    <w:basedOn w:val="1"/>
    <w:qFormat/>
    <w:uiPriority w:val="0"/>
    <w:pPr>
      <w:spacing w:before="120" w:after="120"/>
    </w:pPr>
    <w:rPr>
      <w:rFonts w:ascii="Arial" w:hAnsi="Arial" w:eastAsia="黑体" w:cs="Times New Roman"/>
      <w:szCs w:val="20"/>
    </w:rPr>
  </w:style>
  <w:style w:type="paragraph" w:customStyle="1" w:styleId="106">
    <w:name w:val="1"/>
    <w:basedOn w:val="1"/>
    <w:qFormat/>
    <w:uiPriority w:val="0"/>
    <w:pPr>
      <w:widowControl w:val="0"/>
      <w:spacing w:line="360" w:lineRule="auto"/>
      <w:jc w:val="both"/>
    </w:pPr>
    <w:rPr>
      <w:rFonts w:ascii="Times New Roman" w:hAnsi="Times New Roman" w:cs="Times New Roman"/>
      <w:kern w:val="2"/>
      <w:szCs w:val="20"/>
    </w:rPr>
  </w:style>
  <w:style w:type="character" w:customStyle="1" w:styleId="107">
    <w:name w:val="批注主题 字符1"/>
    <w:basedOn w:val="104"/>
    <w:qFormat/>
    <w:uiPriority w:val="0"/>
    <w:rPr>
      <w:rFonts w:ascii="宋体" w:hAnsi="宋体" w:cs="宋体"/>
      <w:b/>
      <w:bCs/>
      <w:sz w:val="24"/>
      <w:szCs w:val="24"/>
    </w:rPr>
  </w:style>
  <w:style w:type="character" w:customStyle="1" w:styleId="108">
    <w:name w:val="页眉 字符"/>
    <w:basedOn w:val="34"/>
    <w:link w:val="22"/>
    <w:qFormat/>
    <w:uiPriority w:val="0"/>
    <w:rPr>
      <w:kern w:val="2"/>
      <w:sz w:val="18"/>
    </w:rPr>
  </w:style>
  <w:style w:type="character" w:customStyle="1" w:styleId="109">
    <w:name w:val="批注框文本 字符"/>
    <w:basedOn w:val="34"/>
    <w:link w:val="20"/>
    <w:qFormat/>
    <w:uiPriority w:val="0"/>
    <w:rPr>
      <w:kern w:val="2"/>
      <w:sz w:val="18"/>
    </w:rPr>
  </w:style>
  <w:style w:type="paragraph" w:customStyle="1" w:styleId="110">
    <w:name w:val="Char Char1 Char Char"/>
    <w:basedOn w:val="1"/>
    <w:qFormat/>
    <w:uiPriority w:val="0"/>
    <w:pPr>
      <w:widowControl w:val="0"/>
      <w:spacing w:line="360" w:lineRule="auto"/>
      <w:jc w:val="both"/>
    </w:pPr>
    <w:rPr>
      <w:rFonts w:ascii="Times New Roman" w:hAnsi="Times New Roman" w:cs="Times New Roman"/>
      <w:kern w:val="2"/>
      <w:szCs w:val="20"/>
    </w:rPr>
  </w:style>
  <w:style w:type="paragraph" w:customStyle="1" w:styleId="111">
    <w:name w:val="标题6"/>
    <w:basedOn w:val="9"/>
    <w:next w:val="1"/>
    <w:qFormat/>
    <w:uiPriority w:val="0"/>
    <w:pPr>
      <w:tabs>
        <w:tab w:val="left" w:pos="833"/>
        <w:tab w:val="clear" w:pos="1152"/>
      </w:tabs>
      <w:spacing w:before="120" w:after="120" w:line="360" w:lineRule="auto"/>
      <w:ind w:left="833" w:hanging="113"/>
    </w:pPr>
    <w:rPr>
      <w:rFonts w:ascii="Times New Roman" w:hAnsi="Times New Roman" w:eastAsia="宋体"/>
      <w:sz w:val="28"/>
    </w:rPr>
  </w:style>
  <w:style w:type="paragraph" w:customStyle="1" w:styleId="112">
    <w:name w:val="规范正文"/>
    <w:basedOn w:val="1"/>
    <w:qFormat/>
    <w:uiPriority w:val="0"/>
    <w:pPr>
      <w:widowControl w:val="0"/>
      <w:adjustRightInd w:val="0"/>
      <w:spacing w:line="360" w:lineRule="auto"/>
      <w:ind w:left="480"/>
      <w:jc w:val="both"/>
      <w:textAlignment w:val="baseline"/>
    </w:pPr>
    <w:rPr>
      <w:rFonts w:ascii="Times New Roman" w:hAnsi="Times New Roman" w:cs="Times New Roman"/>
      <w:szCs w:val="20"/>
    </w:rPr>
  </w:style>
  <w:style w:type="paragraph" w:customStyle="1" w:styleId="113">
    <w:name w:val="样式 标题 1 + 段前: 0.5 行 段后: 16.5 磅 行距: 多倍行距 2.41 字行1"/>
    <w:basedOn w:val="2"/>
    <w:qFormat/>
    <w:uiPriority w:val="0"/>
    <w:pPr>
      <w:spacing w:before="156" w:beforeLines="50" w:after="0" w:line="480" w:lineRule="auto"/>
      <w:ind w:left="432" w:hanging="432"/>
    </w:pPr>
    <w:rPr>
      <w:rFonts w:ascii="Times New Roman" w:hAnsi="Times New Roman"/>
      <w:szCs w:val="20"/>
    </w:rPr>
  </w:style>
  <w:style w:type="paragraph" w:customStyle="1" w:styleId="114">
    <w:name w:val="样式 样式 标题 1 + 段前: 0.5 行 段后: 16.5 磅 行距: 多倍行距 2.41 字行 + 段前: 0.5 行 ..."/>
    <w:basedOn w:val="99"/>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86.png"/><Relationship Id="rId98" Type="http://schemas.openxmlformats.org/officeDocument/2006/relationships/image" Target="media/image85.png"/><Relationship Id="rId97" Type="http://schemas.openxmlformats.org/officeDocument/2006/relationships/image" Target="media/image84.png"/><Relationship Id="rId96" Type="http://schemas.openxmlformats.org/officeDocument/2006/relationships/image" Target="media/image83.png"/><Relationship Id="rId95" Type="http://schemas.openxmlformats.org/officeDocument/2006/relationships/image" Target="media/image82.pn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pn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theme" Target="theme/theme1.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png"/><Relationship Id="rId82" Type="http://schemas.openxmlformats.org/officeDocument/2006/relationships/image" Target="media/image69.png"/><Relationship Id="rId81" Type="http://schemas.openxmlformats.org/officeDocument/2006/relationships/image" Target="media/image68.png"/><Relationship Id="rId80" Type="http://schemas.openxmlformats.org/officeDocument/2006/relationships/image" Target="media/image67.png"/><Relationship Id="rId8" Type="http://schemas.openxmlformats.org/officeDocument/2006/relationships/footer" Target="footer3.xml"/><Relationship Id="rId79" Type="http://schemas.openxmlformats.org/officeDocument/2006/relationships/image" Target="media/image66.png"/><Relationship Id="rId78" Type="http://schemas.openxmlformats.org/officeDocument/2006/relationships/image" Target="media/image65.png"/><Relationship Id="rId77" Type="http://schemas.openxmlformats.org/officeDocument/2006/relationships/image" Target="media/image64.png"/><Relationship Id="rId76" Type="http://schemas.openxmlformats.org/officeDocument/2006/relationships/image" Target="media/image63.png"/><Relationship Id="rId75" Type="http://schemas.openxmlformats.org/officeDocument/2006/relationships/image" Target="media/image62.png"/><Relationship Id="rId74" Type="http://schemas.openxmlformats.org/officeDocument/2006/relationships/image" Target="media/image61.png"/><Relationship Id="rId73" Type="http://schemas.openxmlformats.org/officeDocument/2006/relationships/image" Target="media/image60.png"/><Relationship Id="rId72" Type="http://schemas.openxmlformats.org/officeDocument/2006/relationships/image" Target="media/image59.png"/><Relationship Id="rId71" Type="http://schemas.openxmlformats.org/officeDocument/2006/relationships/image" Target="media/image58.png"/><Relationship Id="rId70" Type="http://schemas.openxmlformats.org/officeDocument/2006/relationships/image" Target="media/image57.png"/><Relationship Id="rId7" Type="http://schemas.openxmlformats.org/officeDocument/2006/relationships/footer" Target="footer2.xml"/><Relationship Id="rId69" Type="http://schemas.openxmlformats.org/officeDocument/2006/relationships/image" Target="media/image56.png"/><Relationship Id="rId68" Type="http://schemas.openxmlformats.org/officeDocument/2006/relationships/image" Target="media/image55.png"/><Relationship Id="rId67" Type="http://schemas.openxmlformats.org/officeDocument/2006/relationships/image" Target="media/image54.png"/><Relationship Id="rId66" Type="http://schemas.openxmlformats.org/officeDocument/2006/relationships/image" Target="media/image53.png"/><Relationship Id="rId65" Type="http://schemas.openxmlformats.org/officeDocument/2006/relationships/image" Target="media/image52.png"/><Relationship Id="rId64" Type="http://schemas.openxmlformats.org/officeDocument/2006/relationships/image" Target="media/image51.png"/><Relationship Id="rId63" Type="http://schemas.openxmlformats.org/officeDocument/2006/relationships/image" Target="media/image50.png"/><Relationship Id="rId62" Type="http://schemas.openxmlformats.org/officeDocument/2006/relationships/image" Target="media/image49.pn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1.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png"/><Relationship Id="rId52" Type="http://schemas.openxmlformats.org/officeDocument/2006/relationships/image" Target="media/image39.png"/><Relationship Id="rId51" Type="http://schemas.openxmlformats.org/officeDocument/2006/relationships/image" Target="media/image38.png"/><Relationship Id="rId50" Type="http://schemas.openxmlformats.org/officeDocument/2006/relationships/image" Target="media/image37.png"/><Relationship Id="rId5" Type="http://schemas.openxmlformats.org/officeDocument/2006/relationships/header" Target="header3.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pn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png"/><Relationship Id="rId4" Type="http://schemas.openxmlformats.org/officeDocument/2006/relationships/header" Target="header2.xml"/><Relationship Id="rId39" Type="http://schemas.openxmlformats.org/officeDocument/2006/relationships/image" Target="media/image26.pn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png"/><Relationship Id="rId33" Type="http://schemas.openxmlformats.org/officeDocument/2006/relationships/oleObject" Target="embeddings/oleObject4.bin"/><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emf"/><Relationship Id="rId26" Type="http://schemas.openxmlformats.org/officeDocument/2006/relationships/oleObject" Target="embeddings/oleObject3.bin"/><Relationship Id="rId25" Type="http://schemas.openxmlformats.org/officeDocument/2006/relationships/image" Target="media/image14.emf"/><Relationship Id="rId24" Type="http://schemas.openxmlformats.org/officeDocument/2006/relationships/oleObject" Target="embeddings/oleObject2.bin"/><Relationship Id="rId23" Type="http://schemas.openxmlformats.org/officeDocument/2006/relationships/image" Target="media/image13.emf"/><Relationship Id="rId22" Type="http://schemas.openxmlformats.org/officeDocument/2006/relationships/oleObject" Target="embeddings/oleObject1.bin"/><Relationship Id="rId21" Type="http://schemas.openxmlformats.org/officeDocument/2006/relationships/image" Target="media/image12.emf"/><Relationship Id="rId20" Type="http://schemas.openxmlformats.org/officeDocument/2006/relationships/image" Target="media/image11.emf"/><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0" Type="http://schemas.openxmlformats.org/officeDocument/2006/relationships/fontTable" Target="fontTable.xml"/><Relationship Id="rId13" Type="http://schemas.openxmlformats.org/officeDocument/2006/relationships/image" Target="media/image4.png"/><Relationship Id="rId129" Type="http://schemas.openxmlformats.org/officeDocument/2006/relationships/numbering" Target="numbering.xml"/><Relationship Id="rId128" Type="http://schemas.openxmlformats.org/officeDocument/2006/relationships/customXml" Target="../customXml/item1.xml"/><Relationship Id="rId127" Type="http://schemas.openxmlformats.org/officeDocument/2006/relationships/image" Target="media/image114.png"/><Relationship Id="rId126" Type="http://schemas.openxmlformats.org/officeDocument/2006/relationships/image" Target="media/image113.png"/><Relationship Id="rId125" Type="http://schemas.openxmlformats.org/officeDocument/2006/relationships/image" Target="media/image112.png"/><Relationship Id="rId124" Type="http://schemas.openxmlformats.org/officeDocument/2006/relationships/image" Target="media/image111.png"/><Relationship Id="rId123" Type="http://schemas.openxmlformats.org/officeDocument/2006/relationships/image" Target="media/image110.png"/><Relationship Id="rId122" Type="http://schemas.openxmlformats.org/officeDocument/2006/relationships/image" Target="media/image109.png"/><Relationship Id="rId121" Type="http://schemas.openxmlformats.org/officeDocument/2006/relationships/image" Target="media/image108.png"/><Relationship Id="rId120" Type="http://schemas.openxmlformats.org/officeDocument/2006/relationships/image" Target="media/image107.png"/><Relationship Id="rId12" Type="http://schemas.openxmlformats.org/officeDocument/2006/relationships/image" Target="media/image3.png"/><Relationship Id="rId119" Type="http://schemas.openxmlformats.org/officeDocument/2006/relationships/image" Target="media/image106.png"/><Relationship Id="rId118" Type="http://schemas.openxmlformats.org/officeDocument/2006/relationships/image" Target="media/image105.jpeg"/><Relationship Id="rId117" Type="http://schemas.openxmlformats.org/officeDocument/2006/relationships/image" Target="media/image104.png"/><Relationship Id="rId116" Type="http://schemas.openxmlformats.org/officeDocument/2006/relationships/image" Target="media/image103.png"/><Relationship Id="rId115" Type="http://schemas.openxmlformats.org/officeDocument/2006/relationships/image" Target="media/image102.png"/><Relationship Id="rId114" Type="http://schemas.openxmlformats.org/officeDocument/2006/relationships/image" Target="media/image101.png"/><Relationship Id="rId113" Type="http://schemas.openxmlformats.org/officeDocument/2006/relationships/image" Target="media/image100.jpeg"/><Relationship Id="rId112" Type="http://schemas.openxmlformats.org/officeDocument/2006/relationships/image" Target="media/image99.jpeg"/><Relationship Id="rId111" Type="http://schemas.openxmlformats.org/officeDocument/2006/relationships/image" Target="media/image98.png"/><Relationship Id="rId110" Type="http://schemas.openxmlformats.org/officeDocument/2006/relationships/image" Target="media/image97.png"/><Relationship Id="rId11" Type="http://schemas.openxmlformats.org/officeDocument/2006/relationships/image" Target="media/image2.png"/><Relationship Id="rId109" Type="http://schemas.openxmlformats.org/officeDocument/2006/relationships/image" Target="media/image96.png"/><Relationship Id="rId108" Type="http://schemas.openxmlformats.org/officeDocument/2006/relationships/image" Target="media/image95.png"/><Relationship Id="rId107" Type="http://schemas.openxmlformats.org/officeDocument/2006/relationships/image" Target="media/image94.png"/><Relationship Id="rId106" Type="http://schemas.openxmlformats.org/officeDocument/2006/relationships/image" Target="media/image93.png"/><Relationship Id="rId105" Type="http://schemas.openxmlformats.org/officeDocument/2006/relationships/image" Target="media/image92.png"/><Relationship Id="rId104" Type="http://schemas.openxmlformats.org/officeDocument/2006/relationships/image" Target="media/image91.png"/><Relationship Id="rId103" Type="http://schemas.openxmlformats.org/officeDocument/2006/relationships/image" Target="media/image90.png"/><Relationship Id="rId102" Type="http://schemas.openxmlformats.org/officeDocument/2006/relationships/image" Target="media/image89.png"/><Relationship Id="rId101" Type="http://schemas.openxmlformats.org/officeDocument/2006/relationships/image" Target="media/image88.emf"/><Relationship Id="rId100" Type="http://schemas.openxmlformats.org/officeDocument/2006/relationships/image" Target="media/image87.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黑体"/>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宋体"/>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131</Pages>
  <Words>12698</Words>
  <Characters>72379</Characters>
  <Lines>603</Lines>
  <Paragraphs>169</Paragraphs>
  <TotalTime>0</TotalTime>
  <ScaleCrop>false</ScaleCrop>
  <LinksUpToDate>false</LinksUpToDate>
  <CharactersWithSpaces>84908</CharactersWithSpaces>
  <Application>WPS Office_11.8.2.9022_F1E327BC-269C-435d-A152-05C5408002CA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2020-06-16T06:17:00Z</dcterms:created>
  <dc:creator>Administrator</dc:creator>
  <cp:lastModifiedBy>余斌</cp:lastModifiedBy>
  <dcterms:modified xsi:type="dcterms:W3CDTF">2021-09-08T03:04:27Z</dcterms:modified>
  <cp:revision>38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2052-11.8.2.9022</vt:lpwstr>
  </property>
</Properties>
</file>