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E7DDE" w14:textId="77777777" w:rsidR="004C2841" w:rsidRDefault="004C2841" w:rsidP="004C2841">
      <w:pPr>
        <w:spacing w:before="120" w:after="12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政策法规</w:t>
      </w:r>
    </w:p>
    <w:p w14:paraId="5C9F804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E09A47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1.根据《密码法》、国家鼓励企业、社会团体和教育、（B）等参与商用密码国际标准化活动。</w:t>
      </w:r>
    </w:p>
    <w:p w14:paraId="02F8818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5B2C5C7" wp14:editId="065A1F2A">
                <wp:extent cx="635" cy="635"/>
                <wp:effectExtent l="0" t="0" r="0" b="0"/>
                <wp:docPr id="2029999509" name="Control 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65D34A" id="Control 39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A、行业协会</w:t>
      </w:r>
      <w:r>
        <w:rPr>
          <w:rFonts w:ascii="微软雅黑" w:eastAsia="微软雅黑" w:hAnsi="微软雅黑" w:cs="微软雅黑" w:hint="eastAsia"/>
          <w:noProof/>
          <w:color w:val="000000" w:themeColor="text1"/>
          <w:kern w:val="0"/>
          <w:sz w:val="18"/>
          <w:szCs w:val="18"/>
          <w:shd w:val="clear" w:color="auto" w:fill="EFF7FF"/>
          <w:lang w:bidi="ar"/>
        </w:rPr>
        <mc:AlternateContent>
          <mc:Choice Requires="wps">
            <w:drawing>
              <wp:inline distT="0" distB="0" distL="0" distR="0" wp14:anchorId="4A6A46C1" wp14:editId="6A29324D">
                <wp:extent cx="635" cy="635"/>
                <wp:effectExtent l="0" t="0" r="0" b="0"/>
                <wp:docPr id="926398559" name="Control 3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189D50B" id="Control 39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000000" w:themeColor="text1"/>
          <w:kern w:val="0"/>
          <w:sz w:val="18"/>
          <w:szCs w:val="18"/>
          <w:highlight w:val="yellow"/>
          <w:shd w:val="clear" w:color="auto" w:fill="FFFFFF"/>
          <w:lang w:bidi="ar"/>
        </w:rPr>
        <w:t>B、科研机构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97BAC28" wp14:editId="288861DC">
                <wp:extent cx="635" cy="635"/>
                <wp:effectExtent l="0" t="0" r="0" b="0"/>
                <wp:docPr id="2012664999" name="Control 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2AC3497" id="Control 39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C、培训机构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31EFAE8" wp14:editId="268C62C9">
                <wp:extent cx="635" cy="635"/>
                <wp:effectExtent l="0" t="0" r="0" b="0"/>
                <wp:docPr id="1201652186" name="Control 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675B3CC" id="Control 3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D、个人</w:t>
      </w:r>
    </w:p>
    <w:p w14:paraId="128D75A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7E7533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2.我国密码算法首次成为国际标准的是下列哪个算法？</w:t>
      </w:r>
    </w:p>
    <w:p w14:paraId="606F999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72B67DF3" wp14:editId="5E0AD7AD">
                <wp:extent cx="635" cy="635"/>
                <wp:effectExtent l="0" t="0" r="0" b="0"/>
                <wp:docPr id="1750183369" name="Control 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BC5C9BE" id="Control 3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A、祖冲之（ZUC）</w:t>
      </w:r>
      <w:r>
        <w:rPr>
          <w:rFonts w:ascii="微软雅黑" w:eastAsia="微软雅黑" w:hAnsi="微软雅黑" w:cs="微软雅黑" w:hint="eastAsia"/>
          <w:color w:val="333333"/>
          <w:kern w:val="0"/>
          <w:sz w:val="18"/>
          <w:szCs w:val="18"/>
          <w:shd w:val="clear" w:color="auto" w:fill="FFFFFF"/>
          <w:lang w:bidi="ar"/>
        </w:rPr>
        <w:t>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100E030" wp14:editId="79A57131">
                <wp:extent cx="635" cy="635"/>
                <wp:effectExtent l="0" t="0" r="0" b="0"/>
                <wp:docPr id="1834903945" name="Control 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555328" id="Control 3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B、SM2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AF46A3F" wp14:editId="6D9CE00E">
                <wp:extent cx="635" cy="635"/>
                <wp:effectExtent l="0" t="0" r="0" b="0"/>
                <wp:docPr id="1761570815" name="Control 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201DEC3" id="Control 3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64C6BE1" wp14:editId="2CD354B5">
                <wp:extent cx="635" cy="635"/>
                <wp:effectExtent l="0" t="0" r="0" b="0"/>
                <wp:docPr id="665090191" name="Control 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BFEBC2" id="Control 3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D、SM4</w:t>
      </w:r>
    </w:p>
    <w:p w14:paraId="34648D2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086D8D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3.根据《密码法》，商用密码从业单位开展商用密码活动，应当符合有关法律、行政法规、商用密码（）以及该从业单位公开标准的技术要求。</w:t>
      </w:r>
    </w:p>
    <w:p w14:paraId="2039B69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2655F8C" wp14:editId="460F55C0">
                <wp:extent cx="635" cy="635"/>
                <wp:effectExtent l="0" t="0" r="0" b="0"/>
                <wp:docPr id="658530483" name="Control 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DB9E143" id="Control 3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A、行业规范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5598310" wp14:editId="6605CE42">
                <wp:extent cx="635" cy="635"/>
                <wp:effectExtent l="0" t="0" r="0" b="0"/>
                <wp:docPr id="221190925" name="Control 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A04DD67" id="Control 3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B、强制性国家标准</w:t>
      </w:r>
      <w:r>
        <w:rPr>
          <w:rFonts w:ascii="微软雅黑" w:eastAsia="微软雅黑" w:hAnsi="微软雅黑" w:cs="微软雅黑" w:hint="eastAsia"/>
          <w:noProof/>
          <w:color w:val="333333"/>
          <w:kern w:val="0"/>
          <w:sz w:val="18"/>
          <w:szCs w:val="18"/>
          <w:highlight w:val="yellow"/>
          <w:shd w:val="clear" w:color="auto" w:fill="EFF7FF"/>
          <w:lang w:bidi="ar"/>
        </w:rPr>
        <mc:AlternateContent>
          <mc:Choice Requires="wps">
            <w:drawing>
              <wp:inline distT="0" distB="0" distL="0" distR="0" wp14:anchorId="07C6A4D4" wp14:editId="6AAE0D3D">
                <wp:extent cx="635" cy="635"/>
                <wp:effectExtent l="0" t="0" r="0" b="0"/>
                <wp:docPr id="1657857105" name="Control 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1795136" id="Control 3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000000" w:themeColor="text1"/>
          <w:kern w:val="0"/>
          <w:sz w:val="18"/>
          <w:szCs w:val="18"/>
          <w:shd w:val="clear" w:color="auto" w:fill="FFFFFF"/>
          <w:lang w:bidi="ar"/>
        </w:rPr>
        <w:t>C、行业标准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23ECE27" wp14:editId="2E7784B6">
                <wp:extent cx="635" cy="635"/>
                <wp:effectExtent l="0" t="0" r="0" b="0"/>
                <wp:docPr id="53591032" name="Control 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CA6D2C9" id="Control 3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D、国际标准</w:t>
      </w:r>
    </w:p>
    <w:p w14:paraId="611F0D8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F560CB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4.根据《密码法》，国家鼓励商用密码从业单位采用（）、行业标准，提升商用密码的防护能力，维护用户的合法权益。</w:t>
      </w:r>
    </w:p>
    <w:p w14:paraId="2332B62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A2B0C17" wp14:editId="207B9D42">
                <wp:extent cx="635" cy="635"/>
                <wp:effectExtent l="0" t="0" r="0" b="0"/>
                <wp:docPr id="453827697" name="Control 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6305F6A" id="Control 3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A、商用密码强制性国家标准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14CAAB8" wp14:editId="353E2219">
                <wp:extent cx="635" cy="635"/>
                <wp:effectExtent l="0" t="0" r="0" b="0"/>
                <wp:docPr id="1465862883" name="Control 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885166F" id="Control 3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B、商用密码国内标准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BAED6F9" wp14:editId="6D79E9A4">
                <wp:extent cx="635" cy="635"/>
                <wp:effectExtent l="0" t="0" r="0" b="0"/>
                <wp:docPr id="173560817" name="Control 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47170DE" id="Control 3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C、商用密码国际标准</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79053AF3" wp14:editId="58B37E94">
                <wp:extent cx="635" cy="635"/>
                <wp:effectExtent l="0" t="0" r="0" b="0"/>
                <wp:docPr id="2021175602" name="Control 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C2D03F7" id="Control 3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D、商用密码推荐性国家标准</w:t>
      </w:r>
    </w:p>
    <w:p w14:paraId="6B83B33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67E264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5.商用密码行业标准是（）。</w:t>
      </w:r>
    </w:p>
    <w:p w14:paraId="208F7D1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90BC8CE" wp14:editId="54238D42">
                <wp:extent cx="635" cy="635"/>
                <wp:effectExtent l="0" t="0" r="0" b="0"/>
                <wp:docPr id="1837098022" name="Control 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DF52EE1" id="Control 3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A、一般标准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2EEF1B8" wp14:editId="53BC0A64">
                <wp:extent cx="635" cy="635"/>
                <wp:effectExtent l="0" t="0" r="0" b="0"/>
                <wp:docPr id="1331973766" name="Control 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E44EA0B" id="Control 3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B、强制性标准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FE7838E" wp14:editId="1FAEC7A3">
                <wp:extent cx="635" cy="635"/>
                <wp:effectExtent l="0" t="0" r="0" b="0"/>
                <wp:docPr id="59641632" name="Control 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A45122E" id="Control 3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C、国内规定</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0F2D852B" wp14:editId="605A8B00">
                <wp:extent cx="635" cy="635"/>
                <wp:effectExtent l="0" t="0" r="0" b="0"/>
                <wp:docPr id="403924319" name="Control 3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F2FA5D8" id="Control 3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D、推荐性标准</w:t>
      </w:r>
    </w:p>
    <w:p w14:paraId="3BBE822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69488E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6.根据《密码法》，国家建立适应核心密码、普通密码工作需要的人员录用、选调、（）、考核、培训、待遇、奖惩、交流、退出等管理制度。</w:t>
      </w:r>
    </w:p>
    <w:p w14:paraId="5B550B9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C936AAD" wp14:editId="0E702300">
                <wp:extent cx="635" cy="635"/>
                <wp:effectExtent l="0" t="0" r="0" b="0"/>
                <wp:docPr id="1027379399" name="Control 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DC56CE4" id="Control 3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A、借调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EFB7AA8" wp14:editId="109D8010">
                <wp:extent cx="635" cy="635"/>
                <wp:effectExtent l="0" t="0" r="0" b="0"/>
                <wp:docPr id="2055242246" name="Control 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CF23DB" id="Control 3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B、聘用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5469133" wp14:editId="7F3D0B85">
                <wp:extent cx="635" cy="635"/>
                <wp:effectExtent l="0" t="0" r="0" b="0"/>
                <wp:docPr id="1697744258" name="Control 3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F1E695" id="Control 3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C、保密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3EFDDC8" wp14:editId="041C343A">
                <wp:extent cx="635" cy="635"/>
                <wp:effectExtent l="0" t="0" r="0" b="0"/>
                <wp:docPr id="1372673743" name="Control 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077216" id="Control 3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D、上挂</w:t>
      </w:r>
    </w:p>
    <w:p w14:paraId="68AA7B7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F50703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7.根据《密码法》，涉及国家安全、国计民生、社会公共利益的商用密码产品，由具备资格的机构（）后，方可销售或者提供。</w:t>
      </w:r>
    </w:p>
    <w:p w14:paraId="7BEE710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90C3E21" wp14:editId="75B86681">
                <wp:extent cx="635" cy="635"/>
                <wp:effectExtent l="0" t="0" r="0" b="0"/>
                <wp:docPr id="159672632" name="Control 3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4184EC1" id="Control 3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A、检测认证合格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E415FFE" wp14:editId="6D0C7A4C">
                <wp:extent cx="635" cy="635"/>
                <wp:effectExtent l="0" t="0" r="0" b="0"/>
                <wp:docPr id="950068921" name="Control 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CB04A03" id="Control 3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B、安全审查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2BCAC73" wp14:editId="6B306E8C">
                <wp:extent cx="635" cy="635"/>
                <wp:effectExtent l="0" t="0" r="0" b="0"/>
                <wp:docPr id="319797168" name="Control 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9B66E5D" id="Control 3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C、测评认证合格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C0DE898" wp14:editId="7CA0F33F">
                <wp:extent cx="635" cy="635"/>
                <wp:effectExtent l="0" t="0" r="0" b="0"/>
                <wp:docPr id="1390922102" name="Control 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6C3C1B6" id="Control 3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D、检测评估</w:t>
      </w:r>
    </w:p>
    <w:p w14:paraId="0572310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8CF57D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8.根据《密码法》，涉及国家安全、国计民生、社会公共利益的商用密码产品与使用网络关键设备和网络安全专用产品的商用密码服务实行（）检测认证制度。</w:t>
      </w:r>
    </w:p>
    <w:p w14:paraId="1568E65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5A0A488" wp14:editId="3ED4DDEE">
                <wp:extent cx="635" cy="635"/>
                <wp:effectExtent l="0" t="0" r="0" b="0"/>
                <wp:docPr id="1936870734" name="Control 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9D6C4B0" id="Control 3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A、非强制性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752DC37" wp14:editId="10D6DAE9">
                <wp:extent cx="635" cy="635"/>
                <wp:effectExtent l="0" t="0" r="0" b="0"/>
                <wp:docPr id="1156061665" name="Control 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2940A39" id="Control 3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B、自愿性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D98E793" wp14:editId="0DF8BE75">
                <wp:extent cx="635" cy="635"/>
                <wp:effectExtent l="0" t="0" r="0" b="0"/>
                <wp:docPr id="1101711167" name="Control 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DD25392" id="Control 3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C、推荐性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AAF4FFE" wp14:editId="529C93AC">
                <wp:extent cx="635" cy="635"/>
                <wp:effectExtent l="0" t="0" r="0" b="0"/>
                <wp:docPr id="1530646622" name="Control 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A1BD6DB" id="Control 3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D、强制性</w:t>
      </w:r>
    </w:p>
    <w:p w14:paraId="7458486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9DF74B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9.根据《密码法》，商用密码产品是指采用（）进行加密保护、安全认证的产品。</w:t>
      </w:r>
    </w:p>
    <w:p w14:paraId="0C8E22F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BDA0380" wp14:editId="55C5336B">
                <wp:extent cx="635" cy="635"/>
                <wp:effectExtent l="0" t="0" r="0" b="0"/>
                <wp:docPr id="381448457" name="Control 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E947818" id="Control 3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A、信息安全技术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9527B9F" wp14:editId="3C5D3DE1">
                <wp:extent cx="635" cy="635"/>
                <wp:effectExtent l="0" t="0" r="0" b="0"/>
                <wp:docPr id="1184432270" name="Control 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427E8FE" id="Control 3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B、商用密码技术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01BC6A4" wp14:editId="24A05C9E">
                <wp:extent cx="635" cy="635"/>
                <wp:effectExtent l="0" t="0" r="0" b="0"/>
                <wp:docPr id="1718405833" name="Control 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A5BC064" id="Control 3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C、保密技术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70DE779" wp14:editId="2B75F123">
                <wp:extent cx="635" cy="635"/>
                <wp:effectExtent l="0" t="0" r="0" b="0"/>
                <wp:docPr id="960960330" name="Control 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4F20CE7" id="Control 3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D、网络安全技术</w:t>
      </w:r>
    </w:p>
    <w:p w14:paraId="43DF5EE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B47A3B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10.根据《密码法》，商用密码产品检测认证以自愿检测认证为主，以对（）实行强制性检测认证为辅。</w:t>
      </w:r>
    </w:p>
    <w:p w14:paraId="3660BCB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6B09FEF" wp14:editId="20F473F6">
                <wp:extent cx="635" cy="635"/>
                <wp:effectExtent l="0" t="0" r="0" b="0"/>
                <wp:docPr id="1150162257" name="Control 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85BADD5" id="Control 3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A、商用密码服务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D115991" wp14:editId="7DA5E82A">
                <wp:extent cx="635" cy="635"/>
                <wp:effectExtent l="0" t="0" r="0" b="0"/>
                <wp:docPr id="670431661" name="Control 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EE89370" id="Control 3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B、数字证书认证系统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0C880F3" wp14:editId="0707E77C">
                <wp:extent cx="635" cy="635"/>
                <wp:effectExtent l="0" t="0" r="0" b="0"/>
                <wp:docPr id="1528275767" name="Control 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1A0E870" id="Control 3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C、涉及国家安全、国计民生、社会公共利益的商用密码产品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5484787" wp14:editId="50ECEAD2">
                <wp:extent cx="635" cy="635"/>
                <wp:effectExtent l="0" t="0" r="0" b="0"/>
                <wp:docPr id="137764077" name="Control 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B952A8" id="Control 3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D、可信计算密码模块</w:t>
      </w:r>
    </w:p>
    <w:p w14:paraId="3834572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AFF4BA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11.根据《密码法》，为避免重复检测认证，商用密码产品检测认证还应当适用（）的有关规定。</w:t>
      </w:r>
    </w:p>
    <w:p w14:paraId="3F0533A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BF95FE5" wp14:editId="18E0935C">
                <wp:extent cx="635" cy="635"/>
                <wp:effectExtent l="0" t="0" r="0" b="0"/>
                <wp:docPr id="716029564" name="Control 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3466A19" id="Control 3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A、《中华人民共和国网络安全法》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A81E89D" wp14:editId="64C5D814">
                <wp:extent cx="635" cy="635"/>
                <wp:effectExtent l="0" t="0" r="0" b="0"/>
                <wp:docPr id="147806129" name="Control 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850EB01" id="Control 3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B、《中华人民共和国国家安全法》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4FF59A6" wp14:editId="231EFBBD">
                <wp:extent cx="635" cy="635"/>
                <wp:effectExtent l="0" t="0" r="0" b="0"/>
                <wp:docPr id="1840286748" name="Control 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94E84A7" id="Control 3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C、《中华人民共和国数据安全法》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6AC519B" wp14:editId="4BC3A03E">
                <wp:extent cx="635" cy="635"/>
                <wp:effectExtent l="0" t="0" r="0" b="0"/>
                <wp:docPr id="1757913449" name="Control 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5A2E79B" id="Control 3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D、《中华人民共和国个人信息保护法》</w:t>
      </w:r>
    </w:p>
    <w:p w14:paraId="459AA70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906242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12.根据《密码法》，密码管理部门因工作需要，按照国家有关规定，可以提请（）等部门对核心密码、普通密码有关物品和人员提供免检等便利，有关部门应当予以协助。</w:t>
      </w:r>
    </w:p>
    <w:p w14:paraId="5BA52AD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AE74AF5" wp14:editId="06336A15">
                <wp:extent cx="635" cy="635"/>
                <wp:effectExtent l="0" t="0" r="0" b="0"/>
                <wp:docPr id="1885500964" name="Control 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413FBF8" id="Control 3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A、公安、交通运输、海关</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D794945" wp14:editId="30FCCB43">
                <wp:extent cx="635" cy="635"/>
                <wp:effectExtent l="0" t="0" r="0" b="0"/>
                <wp:docPr id="1969324967" name="Control 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787A7B8" id="Control 3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B、公安、安全、交通运输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D0E9218" wp14:editId="63078ADE">
                <wp:extent cx="635" cy="635"/>
                <wp:effectExtent l="0" t="0" r="0" b="0"/>
                <wp:docPr id="336887365" name="Control 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7F9261B" id="Control 3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C、公路、铁路、民航</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3675312" wp14:editId="1DEAAD03">
                <wp:extent cx="635" cy="635"/>
                <wp:effectExtent l="0" t="0" r="0" b="0"/>
                <wp:docPr id="97817420" name="Control 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A00F7C3" id="Control 3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D、公安、安全、保密</w:t>
      </w:r>
    </w:p>
    <w:p w14:paraId="6A68F83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807DAE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13.根据《密码法》，关于核心密码、普通密码免检便利的规定，以下说法错误的是？（）</w:t>
      </w:r>
    </w:p>
    <w:p w14:paraId="4064D5B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EFC0CE7" wp14:editId="3687D854">
                <wp:extent cx="635" cy="635"/>
                <wp:effectExtent l="0" t="0" r="0" b="0"/>
                <wp:docPr id="335423546" name="Control 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21CF6F" id="Control 3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A、必须基于密码工作需要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482E343" wp14:editId="7C554585">
                <wp:extent cx="635" cy="635"/>
                <wp:effectExtent l="0" t="0" r="0" b="0"/>
                <wp:docPr id="217542042" name="Control 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C510B2" id="Control 3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B、必须按照国家有关规定向有关部门提请免检的对象仅限于核心密码、普通密码有关物品和人员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E590AC1" wp14:editId="68FE8FAA">
                <wp:extent cx="635" cy="635"/>
                <wp:effectExtent l="0" t="0" r="0" b="0"/>
                <wp:docPr id="1637015682" name="Control 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791D1E4" id="Control 3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C、提请免检的对象仅限于核心密码、普通密码有关物品和人员</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8DA48D9" wp14:editId="39296960">
                <wp:extent cx="635" cy="635"/>
                <wp:effectExtent l="0" t="0" r="0" b="0"/>
                <wp:docPr id="2026298101" name="Control 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127B5A" id="Control 3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D、提请免检的对象仅限于核心密码、普通密码设备、部件、系统等</w:t>
      </w:r>
    </w:p>
    <w:p w14:paraId="7767772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752799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14.根据《密码法》，密码管理部门和密码工作机构应当建立健全严格的监督和（），对其工作人员遵守法律和纪律等情况进行监督，并依法采取必要措施，定期或者不定期组织开展安全审查。</w:t>
      </w:r>
    </w:p>
    <w:p w14:paraId="12107EA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4BC58BA" wp14:editId="48A48AAC">
                <wp:extent cx="635" cy="635"/>
                <wp:effectExtent l="0" t="0" r="0" b="0"/>
                <wp:docPr id="1457521735" name="Control 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D973FEA" id="Control 3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A、安全审查制度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B68BDAD" wp14:editId="2C4183D8">
                <wp:extent cx="635" cy="635"/>
                <wp:effectExtent l="0" t="0" r="0" b="0"/>
                <wp:docPr id="1449331751" name="Control 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FA35269" id="Control 3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B、政治审查制度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86BC1D2" wp14:editId="08F772A7">
                <wp:extent cx="635" cy="635"/>
                <wp:effectExtent l="0" t="0" r="0" b="0"/>
                <wp:docPr id="57082517" name="Control 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8B9B957" id="Control 3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C、保密责任制度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7F63096" wp14:editId="5AB29BA5">
                <wp:extent cx="635" cy="635"/>
                <wp:effectExtent l="0" t="0" r="0" b="0"/>
                <wp:docPr id="652251189" name="Control 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45C1EB7" id="Control 3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D、安全保密制度</w:t>
      </w:r>
    </w:p>
    <w:p w14:paraId="1DD6FDB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BCF5E4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15.根据《密码法》，密码管理部门和密码工作机构应当建立健全严格的监督和安全审查制度，对其工作人员遵守法律和纪律等情况进行监督，并依法采取必要措施，定期或者不定期组织开展（）。</w:t>
      </w:r>
    </w:p>
    <w:p w14:paraId="3D60574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109E8C7" wp14:editId="4433D9FB">
                <wp:extent cx="635" cy="635"/>
                <wp:effectExtent l="0" t="0" r="0" b="0"/>
                <wp:docPr id="1756274827" name="Control 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9EB9EDB" id="Control 3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A、随机抽查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43E5B29" wp14:editId="373BF9BB">
                <wp:extent cx="635" cy="635"/>
                <wp:effectExtent l="0" t="0" r="0" b="0"/>
                <wp:docPr id="279571760" name="Control 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E8BD5E5" id="Control 3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B、安全审查</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2E83980" wp14:editId="71F2B0AC">
                <wp:extent cx="635" cy="635"/>
                <wp:effectExtent l="0" t="0" r="0" b="0"/>
                <wp:docPr id="1260607239" name="Control 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4CC741" id="Control 3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C、政治审查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670BA23" wp14:editId="2DA189BD">
                <wp:extent cx="635" cy="635"/>
                <wp:effectExtent l="0" t="0" r="0" b="0"/>
                <wp:docPr id="2147009711" name="Control 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C70490F" id="Control 3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D、安全保密检查</w:t>
      </w:r>
    </w:p>
    <w:p w14:paraId="3401334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D1A227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16.根据《密码法》，国家鼓励商用</w:t>
      </w:r>
      <w:proofErr w:type="gramStart"/>
      <w:r>
        <w:rPr>
          <w:rFonts w:ascii="微软雅黑" w:eastAsia="微软雅黑" w:hAnsi="微软雅黑" w:cs="微软雅黑" w:hint="eastAsia"/>
          <w:color w:val="333333"/>
          <w:kern w:val="0"/>
          <w:sz w:val="18"/>
          <w:szCs w:val="18"/>
          <w:shd w:val="clear" w:color="auto" w:fill="FFFFFF"/>
          <w:lang w:bidi="ar"/>
        </w:rPr>
        <w:t>密码技犬的</w:t>
      </w:r>
      <w:proofErr w:type="gramEnd"/>
      <w:r>
        <w:rPr>
          <w:rFonts w:ascii="微软雅黑" w:eastAsia="微软雅黑" w:hAnsi="微软雅黑" w:cs="微软雅黑" w:hint="eastAsia"/>
          <w:color w:val="333333"/>
          <w:kern w:val="0"/>
          <w:sz w:val="18"/>
          <w:szCs w:val="18"/>
          <w:shd w:val="clear" w:color="auto" w:fill="FFFFFF"/>
          <w:lang w:bidi="ar"/>
        </w:rPr>
        <w:t>研究开发、学术交流、成果转化和推广应用，健全（）的商用密码市场体系，鼓励和促进商用密码产业发展。</w:t>
      </w:r>
    </w:p>
    <w:p w14:paraId="5EA9BF2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92DD3E7" wp14:editId="5E272041">
                <wp:extent cx="635" cy="635"/>
                <wp:effectExtent l="0" t="0" r="0" b="0"/>
                <wp:docPr id="1206419248" name="Control 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B7CC64" id="Control 3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A、统一、开放、竞争、有序</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E0D4790" wp14:editId="7E7F3301">
                <wp:extent cx="635" cy="635"/>
                <wp:effectExtent l="0" t="0" r="0" b="0"/>
                <wp:docPr id="73840300" name="Control 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BEBB995" id="Control 3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B、统一、开放、和谐、繁荣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0D4A971" wp14:editId="29754C76">
                <wp:extent cx="635" cy="635"/>
                <wp:effectExtent l="0" t="0" r="0" b="0"/>
                <wp:docPr id="1517219546" name="Control 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9CE31CE" id="Control 3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C、协调、共享、和谐、繁荣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40320D0" wp14:editId="570E8C26">
                <wp:extent cx="635" cy="635"/>
                <wp:effectExtent l="0" t="0" r="0" b="0"/>
                <wp:docPr id="1810871375" name="Control 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A7266C2" id="Control 3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D、协调、共享、竞争、有序</w:t>
      </w:r>
    </w:p>
    <w:p w14:paraId="3116CEF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30E185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17.根据《密码法》，商用密码从业单位是指包括外商投资企业在内的商用密码科研、生产、（）、进出口等单位。</w:t>
      </w:r>
    </w:p>
    <w:p w14:paraId="5EC7C5A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4237DAC" wp14:editId="40991097">
                <wp:extent cx="635" cy="635"/>
                <wp:effectExtent l="0" t="0" r="0" b="0"/>
                <wp:docPr id="1085970199" name="Control 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7F33027" id="Control 3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A、销售、服务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B1E5A47" wp14:editId="667A456F">
                <wp:extent cx="635" cy="635"/>
                <wp:effectExtent l="0" t="0" r="0" b="0"/>
                <wp:docPr id="1684547785" name="Control 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5298C07" id="Control 3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B、装备、销毁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BC6A5E3" wp14:editId="0ED6EB41">
                <wp:extent cx="635" cy="635"/>
                <wp:effectExtent l="0" t="0" r="0" b="0"/>
                <wp:docPr id="2119065519" name="Control 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48938A7" id="Control 3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C、装备、使用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60BE4C4" wp14:editId="71543055">
                <wp:extent cx="635" cy="635"/>
                <wp:effectExtent l="0" t="0" r="0" b="0"/>
                <wp:docPr id="205024900" name="Control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6412BC3" id="Control 3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D、销售、销毁</w:t>
      </w:r>
    </w:p>
    <w:p w14:paraId="30F7470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96DA95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18.根据《密码法》，各级人民政府及有关部门应当遵循（），依法平等对待包括外商投资企业在内的商用密码科研、生产、销售、服务、进出口等单位。</w:t>
      </w:r>
    </w:p>
    <w:p w14:paraId="1F05825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5CF13C1" wp14:editId="3435BC17">
                <wp:extent cx="635" cy="635"/>
                <wp:effectExtent l="0" t="0" r="0" b="0"/>
                <wp:docPr id="725815780" name="Control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71005B0" id="Control 3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A、非歧视原则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C7D8431" wp14:editId="46450A5E">
                <wp:extent cx="635" cy="635"/>
                <wp:effectExtent l="0" t="0" r="0" b="0"/>
                <wp:docPr id="531101340" name="Control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D216D9" id="Control 3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B、平等互惠原则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1AB8553" wp14:editId="0C269E71">
                <wp:extent cx="635" cy="635"/>
                <wp:effectExtent l="0" t="0" r="0" b="0"/>
                <wp:docPr id="727907183" name="Control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D8FDC80" id="Control 3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C、市场化原则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0990DFF" wp14:editId="4ABACB46">
                <wp:extent cx="635" cy="635"/>
                <wp:effectExtent l="0" t="0" r="0" b="0"/>
                <wp:docPr id="1294043166" name="Control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E6B7A9D" id="Control 3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D、WTO规则</w:t>
      </w:r>
    </w:p>
    <w:p w14:paraId="3165E50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D0FF17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19.根据《密码法》，行政机关及其工作人员不得利用（）强制转让商用密码技术。</w:t>
      </w:r>
    </w:p>
    <w:p w14:paraId="57AF5DB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B151BE3" wp14:editId="73DBBD09">
                <wp:extent cx="635" cy="635"/>
                <wp:effectExtent l="0" t="0" r="0" b="0"/>
                <wp:docPr id="1594424699" name="Control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1DA5CD6" id="Control 3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A、行政手段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FEFFFEC" wp14:editId="4539F21A">
                <wp:extent cx="635" cy="635"/>
                <wp:effectExtent l="0" t="0" r="0" b="0"/>
                <wp:docPr id="373581336" name="Control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1A14831" id="Control 3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B、法律手段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B09A277" wp14:editId="1BAA92F6">
                <wp:extent cx="635" cy="635"/>
                <wp:effectExtent l="0" t="0" r="0" b="0"/>
                <wp:docPr id="662334855" name="Control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9575A78" id="Control 3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行指导</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9D4B823" wp14:editId="70A90F92">
                <wp:extent cx="635" cy="635"/>
                <wp:effectExtent l="0" t="0" r="0" b="0"/>
                <wp:docPr id="842435065" name="Control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582EB52" id="Control 3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D、行政审批</w:t>
      </w:r>
    </w:p>
    <w:p w14:paraId="7DAAF62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2B1B9E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20.根据《密码法》，商用密码的科研、生产、销售、服务进出口、不得损害（）</w:t>
      </w:r>
    </w:p>
    <w:p w14:paraId="1736232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0C753CB" wp14:editId="19E6610C">
                <wp:extent cx="635" cy="635"/>
                <wp:effectExtent l="0" t="0" r="0" b="0"/>
                <wp:docPr id="96192544" name="Control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DD931D" id="Control 3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625DC15" wp14:editId="6578D97C">
                <wp:extent cx="635" cy="635"/>
                <wp:effectExtent l="0" t="0" r="0" b="0"/>
                <wp:docPr id="1119462251" name="Control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7C5BAB8" id="Control 3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B、社会公共利益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83C4B4D" wp14:editId="6C21C055">
                <wp:extent cx="635" cy="635"/>
                <wp:effectExtent l="0" t="0" r="0" b="0"/>
                <wp:docPr id="1664057690" name="Control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D5FF08E" id="Control 3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C、他人合法权益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5DC6447" wp14:editId="52FFEB1B">
                <wp:extent cx="635" cy="635"/>
                <wp:effectExtent l="0" t="0" r="0" b="0"/>
                <wp:docPr id="584712545" name="Control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B052D1D" id="Control 3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D、以上全都是</w:t>
      </w:r>
    </w:p>
    <w:p w14:paraId="12EF13D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8D7F67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21.根据《密码法》，</w:t>
      </w:r>
      <w:proofErr w:type="gramStart"/>
      <w:r>
        <w:rPr>
          <w:rFonts w:ascii="微软雅黑" w:eastAsia="微软雅黑" w:hAnsi="微软雅黑" w:cs="微软雅黑" w:hint="eastAsia"/>
          <w:color w:val="333333"/>
          <w:kern w:val="0"/>
          <w:sz w:val="18"/>
          <w:szCs w:val="18"/>
          <w:shd w:val="clear" w:color="auto" w:fill="FFFFFF"/>
          <w:lang w:bidi="ar"/>
        </w:rPr>
        <w:t>关健</w:t>
      </w:r>
      <w:proofErr w:type="gramEnd"/>
      <w:r>
        <w:rPr>
          <w:rFonts w:ascii="微软雅黑" w:eastAsia="微软雅黑" w:hAnsi="微软雅黑" w:cs="微软雅黑" w:hint="eastAsia"/>
          <w:color w:val="333333"/>
          <w:kern w:val="0"/>
          <w:sz w:val="18"/>
          <w:szCs w:val="18"/>
          <w:shd w:val="clear" w:color="auto" w:fill="FFFFFF"/>
          <w:lang w:bidi="ar"/>
        </w:rPr>
        <w:t>信息基础设施的运营者采购涉及商用密码的网络产品和服务，可能影响国家安全的，应当按照（）的规定，通过</w:t>
      </w:r>
      <w:proofErr w:type="gramStart"/>
      <w:r>
        <w:rPr>
          <w:rFonts w:ascii="微软雅黑" w:eastAsia="微软雅黑" w:hAnsi="微软雅黑" w:cs="微软雅黑" w:hint="eastAsia"/>
          <w:color w:val="333333"/>
          <w:kern w:val="0"/>
          <w:sz w:val="18"/>
          <w:szCs w:val="18"/>
          <w:shd w:val="clear" w:color="auto" w:fill="FFFFFF"/>
          <w:lang w:bidi="ar"/>
        </w:rPr>
        <w:t>国家网信部门</w:t>
      </w:r>
      <w:proofErr w:type="gramEnd"/>
      <w:r>
        <w:rPr>
          <w:rFonts w:ascii="微软雅黑" w:eastAsia="微软雅黑" w:hAnsi="微软雅黑" w:cs="微软雅黑" w:hint="eastAsia"/>
          <w:color w:val="333333"/>
          <w:kern w:val="0"/>
          <w:sz w:val="18"/>
          <w:szCs w:val="18"/>
          <w:shd w:val="clear" w:color="auto" w:fill="FFFFFF"/>
          <w:lang w:bidi="ar"/>
        </w:rPr>
        <w:t>会同国家密码管理部门等有关部门组织的国家安全审查。</w:t>
      </w:r>
    </w:p>
    <w:p w14:paraId="10162BC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EEB598E" wp14:editId="65D761E5">
                <wp:extent cx="635" cy="635"/>
                <wp:effectExtent l="0" t="0" r="0" b="0"/>
                <wp:docPr id="1137435724" name="Control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CBA3DED" id="Control 3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A、《中华人民共和国个人信息保护法》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2D368B5" wp14:editId="5364AB6A">
                <wp:extent cx="635" cy="635"/>
                <wp:effectExtent l="0" t="0" r="0" b="0"/>
                <wp:docPr id="775330932" name="Control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76DCF8D" id="Control 3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B、《中华人民共和国数据安全法》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810DC2B" wp14:editId="19DB5595">
                <wp:extent cx="635" cy="635"/>
                <wp:effectExtent l="0" t="0" r="0" b="0"/>
                <wp:docPr id="1804112432" name="Control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2E010FC" id="Control 3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C、《中华人民共和国网络安全法》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E6F078E" wp14:editId="54817E91">
                <wp:extent cx="635" cy="635"/>
                <wp:effectExtent l="0" t="0" r="0" b="0"/>
                <wp:docPr id="611793568" name="Control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90FB8C" id="Control 3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D、《中华人民共和国国家安全法》</w:t>
      </w:r>
    </w:p>
    <w:p w14:paraId="3D99A21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9EC4CC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22.《密码法》中的密码工作机构是指从事（）科研、生产、服务、检测、装备、使用和销毁等工作的机构。</w:t>
      </w:r>
    </w:p>
    <w:p w14:paraId="094A7B3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6E1726C" wp14:editId="11EF4260">
                <wp:extent cx="635" cy="635"/>
                <wp:effectExtent l="0" t="0" r="0" b="0"/>
                <wp:docPr id="1901916096" name="Control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08A011" id="Control 3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A、核心密码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2D205A3" wp14:editId="6E2F10DC">
                <wp:extent cx="635" cy="635"/>
                <wp:effectExtent l="0" t="0" r="0" b="0"/>
                <wp:docPr id="2111797960" name="Control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56E60C9" id="Control 3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B、普通密码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EA6AF2D" wp14:editId="7B9B1082">
                <wp:extent cx="635" cy="635"/>
                <wp:effectExtent l="0" t="0" r="0" b="0"/>
                <wp:docPr id="98915432" name="Control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EFE80A4" id="Control 3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C、核心密码、普通密码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6D55027" wp14:editId="4070A4A3">
                <wp:extent cx="635" cy="635"/>
                <wp:effectExtent l="0" t="0" r="0" b="0"/>
                <wp:docPr id="1074407539" name="Control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9382B4" id="Control 3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D、商用密码</w:t>
      </w:r>
    </w:p>
    <w:p w14:paraId="096679D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B5C630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23.根据《密码法》，密码工作机构发现核心密码、普通密码泄密或者影响核心密码、普通密码安全的重大问题、风险隐患的，应当立即采取应对措施，并及时向（）报告。</w:t>
      </w:r>
    </w:p>
    <w:p w14:paraId="624EDE8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C68CB18" wp14:editId="1B44354F">
                <wp:extent cx="635" cy="635"/>
                <wp:effectExtent l="0" t="0" r="0" b="0"/>
                <wp:docPr id="1660639612" name="Control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870BBA2" id="Control 3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2BDC628" wp14:editId="6567B7AF">
                <wp:extent cx="635" cy="635"/>
                <wp:effectExtent l="0" t="0" r="0" b="0"/>
                <wp:docPr id="510896403" name="Control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8B32DD" id="Control 3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B、保密行政管理部门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6FE9588" wp14:editId="7FBB5DE4">
                <wp:extent cx="635" cy="635"/>
                <wp:effectExtent l="0" t="0" r="0" b="0"/>
                <wp:docPr id="912636453" name="Control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B748312" id="Control 30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C、保密行政管理部门、密码管理部门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20DEBB6" wp14:editId="7B1896EE">
                <wp:extent cx="635" cy="635"/>
                <wp:effectExtent l="0" t="0" r="0" b="0"/>
                <wp:docPr id="1946138021" name="Control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90EE7AC" id="Control 30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D、密码管理部门、保密行政管理部门</w:t>
      </w:r>
    </w:p>
    <w:p w14:paraId="06BCA21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A3F2A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24.根据《密码法》，法律、行政法规和国家有关规定要求使用商用密码进行保护的关键信息基础设施，其（）应当使用商用密码进行保护。</w:t>
      </w:r>
    </w:p>
    <w:p w14:paraId="65A19CE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963254A" wp14:editId="6B9A7966">
                <wp:extent cx="635" cy="635"/>
                <wp:effectExtent l="0" t="0" r="0" b="0"/>
                <wp:docPr id="763561749" name="Control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56EEBB1" id="Control 30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A、建设单位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0301F17" wp14:editId="71257185">
                <wp:extent cx="635" cy="635"/>
                <wp:effectExtent l="0" t="0" r="0" b="0"/>
                <wp:docPr id="2030889394" name="Control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E88A5B5" id="Control 30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B、使用单位</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480F60D" wp14:editId="226C1895">
                <wp:extent cx="635" cy="635"/>
                <wp:effectExtent l="0" t="0" r="0" b="0"/>
                <wp:docPr id="489786728" name="Control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E32488F" id="Control 30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C、运营者</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7F7C706" wp14:editId="679B022D">
                <wp:extent cx="635" cy="635"/>
                <wp:effectExtent l="0" t="0" r="0" b="0"/>
                <wp:docPr id="1721183995" name="Control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1CE82F9" id="Control 30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D、主管单位</w:t>
      </w:r>
    </w:p>
    <w:p w14:paraId="040D43C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BED03E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25.根据《密码法》，密码管理部门和有关部门建立（）相结合的商用密码事中事后监管制度。</w:t>
      </w:r>
    </w:p>
    <w:p w14:paraId="1EBC798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0AF5FC0" wp14:editId="22F915B4">
                <wp:extent cx="635" cy="635"/>
                <wp:effectExtent l="0" t="0" r="0" b="0"/>
                <wp:docPr id="2088750316" name="Control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E528D4" id="Control 30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A、行政审批和资质许可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8C262C5" wp14:editId="64540B3D">
                <wp:extent cx="635" cy="635"/>
                <wp:effectExtent l="0" t="0" r="0" b="0"/>
                <wp:docPr id="1414182440" name="Control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3EF10E" id="Control 30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B、行政审批和随机抽查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73FFDAD" wp14:editId="3CF39982">
                <wp:extent cx="635" cy="635"/>
                <wp:effectExtent l="0" t="0" r="0" b="0"/>
                <wp:docPr id="284052369" name="Control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EA9B1A" id="Control 30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C、日常监管和随机抽查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854EAE3" wp14:editId="1CC3FE6D">
                <wp:extent cx="635" cy="635"/>
                <wp:effectExtent l="0" t="0" r="0" b="0"/>
                <wp:docPr id="1029327459" name="Control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572040E" id="Control 30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D、日常监管和资质许可</w:t>
      </w:r>
    </w:p>
    <w:p w14:paraId="3F8E44F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FF8C8A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26.《密码法》第四条规定：“中央密码工作领导机构对全国密码工作实行统一领导。”这里的“中央密码工作领导机构”是指：（）</w:t>
      </w:r>
    </w:p>
    <w:p w14:paraId="163620A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6046E05" wp14:editId="12FD882A">
                <wp:extent cx="635" cy="635"/>
                <wp:effectExtent l="0" t="0" r="0" b="0"/>
                <wp:docPr id="898593870" name="Control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33E5361" id="Control 29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A、中央密码工作领导小组办公室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35D7EA3" wp14:editId="54D002B6">
                <wp:extent cx="635" cy="635"/>
                <wp:effectExtent l="0" t="0" r="0" b="0"/>
                <wp:docPr id="151233162" name="Control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579AFC" id="Control 29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B、中央办公厅</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4B04F59B" wp14:editId="184F0DF5">
                <wp:extent cx="635" cy="635"/>
                <wp:effectExtent l="0" t="0" r="0" b="0"/>
                <wp:docPr id="396281094" name="Control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B614E0C" id="Control 29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C、中央密码工作领导小组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BD730E5" wp14:editId="797B8034">
                <wp:extent cx="635" cy="635"/>
                <wp:effectExtent l="0" t="0" r="0" b="0"/>
                <wp:docPr id="1062040981" name="Control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706E8F8" id="Control 2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D、国家密码管理局</w:t>
      </w:r>
    </w:p>
    <w:p w14:paraId="358FA82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332687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27.根据《密码法》，国家密码管理部门负责管理全国的密码工作。县级以上地方各级密码管理部门负责管理（）的密码工作。</w:t>
      </w:r>
    </w:p>
    <w:p w14:paraId="1FDF3D1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1F241E1" wp14:editId="15D6194D">
                <wp:extent cx="635" cy="635"/>
                <wp:effectExtent l="0" t="0" r="0" b="0"/>
                <wp:docPr id="415119395" name="Control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0477049" id="Control 2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A、本部门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1955A2A" wp14:editId="69B0EA20">
                <wp:extent cx="635" cy="635"/>
                <wp:effectExtent l="0" t="0" r="0" b="0"/>
                <wp:docPr id="914173324" name="Control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689E954" id="Control 2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B、本系统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312CAE8" wp14:editId="42FEF4BB">
                <wp:extent cx="635" cy="635"/>
                <wp:effectExtent l="0" t="0" r="0" b="0"/>
                <wp:docPr id="1658489360" name="Control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908FBF" id="Control 2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C、本行政区域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9FF8A97" wp14:editId="6B74A8D5">
                <wp:extent cx="635" cy="635"/>
                <wp:effectExtent l="0" t="0" r="0" b="0"/>
                <wp:docPr id="1191924936" name="Control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A41CD64" id="Control 2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D、本单位</w:t>
      </w:r>
    </w:p>
    <w:p w14:paraId="5238096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ACD910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28.根据《密码法》，核心密码、普通密码泄密案件由（）会同有关部门组织开展调查、处置。</w:t>
      </w:r>
    </w:p>
    <w:p w14:paraId="4B41A6D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57DD562" wp14:editId="777000EB">
                <wp:extent cx="635" cy="635"/>
                <wp:effectExtent l="0" t="0" r="0" b="0"/>
                <wp:docPr id="618799106" name="Control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F77B5CE" id="Control 2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EE01C01" wp14:editId="169F03BE">
                <wp:extent cx="635" cy="635"/>
                <wp:effectExtent l="0" t="0" r="0" b="0"/>
                <wp:docPr id="774833916" name="Control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5FFE25" id="Control 2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B、保密行政管理部门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D5F5E65" wp14:editId="7EB548BE">
                <wp:extent cx="635" cy="635"/>
                <wp:effectExtent l="0" t="0" r="0" b="0"/>
                <wp:docPr id="1352741438" name="Control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7ACAE37" id="Control 2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C、保密行政管理部门、密码管理部门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BB48B33" wp14:editId="284CE5D7">
                <wp:extent cx="635" cy="635"/>
                <wp:effectExtent l="0" t="0" r="0" b="0"/>
                <wp:docPr id="330565922" name="Control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DAA775" id="Control 2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D、密码管理部门、保密行政管理部门</w:t>
      </w:r>
    </w:p>
    <w:p w14:paraId="30AB46A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5C22A6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29.根据《密码法》，商用密码领域的（）等组织依据法律、行政法规及其章程的规定，为商用密码从业单位</w:t>
      </w:r>
      <w:proofErr w:type="gramStart"/>
      <w:r>
        <w:rPr>
          <w:rFonts w:ascii="微软雅黑" w:eastAsia="微软雅黑" w:hAnsi="微软雅黑" w:cs="微软雅黑" w:hint="eastAsia"/>
          <w:color w:val="333333"/>
          <w:kern w:val="0"/>
          <w:sz w:val="18"/>
          <w:szCs w:val="18"/>
          <w:shd w:val="clear" w:color="auto" w:fill="FFFFFF"/>
          <w:lang w:bidi="ar"/>
        </w:rPr>
        <w:t>提供信</w:t>
      </w:r>
      <w:proofErr w:type="gramEnd"/>
      <w:r>
        <w:rPr>
          <w:rFonts w:ascii="微软雅黑" w:eastAsia="微软雅黑" w:hAnsi="微软雅黑" w:cs="微软雅黑" w:hint="eastAsia"/>
          <w:color w:val="333333"/>
          <w:kern w:val="0"/>
          <w:sz w:val="18"/>
          <w:szCs w:val="18"/>
          <w:shd w:val="clear" w:color="auto" w:fill="FFFFFF"/>
          <w:lang w:bidi="ar"/>
        </w:rPr>
        <w:t>惠、技术、培训等服务。</w:t>
      </w:r>
    </w:p>
    <w:p w14:paraId="74E1213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91A396E" wp14:editId="6E1A0002">
                <wp:extent cx="635" cy="635"/>
                <wp:effectExtent l="0" t="0" r="0" b="0"/>
                <wp:docPr id="1534812669" name="Control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CA3E4A0" id="Control 2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A、行业协会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67F3EC4" wp14:editId="0A97D0BB">
                <wp:extent cx="635" cy="635"/>
                <wp:effectExtent l="0" t="0" r="0" b="0"/>
                <wp:docPr id="1167268099" name="Control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1AEF7A2" id="Control 2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B、集成单位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D2F3C38" wp14:editId="18262995">
                <wp:extent cx="635" cy="635"/>
                <wp:effectExtent l="0" t="0" r="0" b="0"/>
                <wp:docPr id="1092297132" name="Control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790B1C6" id="Control 2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C、运</w:t>
      </w:r>
      <w:proofErr w:type="gramStart"/>
      <w:r>
        <w:rPr>
          <w:rFonts w:ascii="微软雅黑" w:eastAsia="微软雅黑" w:hAnsi="微软雅黑" w:cs="微软雅黑" w:hint="eastAsia"/>
          <w:color w:val="333333"/>
          <w:kern w:val="0"/>
          <w:sz w:val="18"/>
          <w:szCs w:val="18"/>
          <w:shd w:val="clear" w:color="auto" w:fill="FFFFFF"/>
          <w:lang w:bidi="ar"/>
        </w:rPr>
        <w:t>维单位</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B15E8B6" wp14:editId="628D4EB4">
                <wp:extent cx="635" cy="635"/>
                <wp:effectExtent l="0" t="0" r="0" b="0"/>
                <wp:docPr id="621466942" name="Control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7AA30D0" id="Control 2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D、检测机构</w:t>
      </w:r>
    </w:p>
    <w:p w14:paraId="7BC4CBA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7C5527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30.根据《密码法》，商用密码检测、认证机构违反《密码法》第二十五条第二款、第三款规定开展商用密码检测认证的，由（）会同密码管理部门责令改正或者停止违法行为，给予警告，没收违法所得。</w:t>
      </w:r>
    </w:p>
    <w:p w14:paraId="77FA14E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2113F42" wp14:editId="4AB4A815">
                <wp:extent cx="635" cy="635"/>
                <wp:effectExtent l="0" t="0" r="0" b="0"/>
                <wp:docPr id="97112577" name="Control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D509E07" id="Control 2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网信部门</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FA1170E" wp14:editId="31FE3D5E">
                <wp:extent cx="635" cy="635"/>
                <wp:effectExtent l="0" t="0" r="0" b="0"/>
                <wp:docPr id="2128644921" name="Control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D6FF5E4" id="Control 2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B、市场监督管理部门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1850B5B" wp14:editId="68114B1E">
                <wp:extent cx="635" cy="635"/>
                <wp:effectExtent l="0" t="0" r="0" b="0"/>
                <wp:docPr id="1966058322" name="Control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5F212CA" id="Control 2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A7BAC6A" wp14:editId="75926719">
                <wp:extent cx="635" cy="635"/>
                <wp:effectExtent l="0" t="0" r="0" b="0"/>
                <wp:docPr id="545565136" name="Control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F8BC8B7" id="Control 2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D、公安部门</w:t>
      </w:r>
    </w:p>
    <w:p w14:paraId="50016C3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1A142B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31.根据《密码法》，违反《密码法》中实施进口许可、出口管制的规定，进出口商用密码的，由国务院商务主管部门或者（）依法予以处罚。</w:t>
      </w:r>
    </w:p>
    <w:p w14:paraId="028A0E7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C8A2F62" wp14:editId="2C487B79">
                <wp:extent cx="635" cy="635"/>
                <wp:effectExtent l="0" t="0" r="0" b="0"/>
                <wp:docPr id="1181906325" name="Control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68334CC" id="Control 2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3B5A5A0" wp14:editId="1A9FCEB5">
                <wp:extent cx="635" cy="635"/>
                <wp:effectExtent l="0" t="0" r="0" b="0"/>
                <wp:docPr id="59235636" name="Control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124DEDD" id="Control 2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B、市场监督管理部门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FC9B8A9" wp14:editId="78BE3376">
                <wp:extent cx="635" cy="635"/>
                <wp:effectExtent l="0" t="0" r="0" b="0"/>
                <wp:docPr id="501844358" name="Control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934814F" id="Control 2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C、公安部门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3C930AD" wp14:editId="485D2B99">
                <wp:extent cx="635" cy="635"/>
                <wp:effectExtent l="0" t="0" r="0" b="0"/>
                <wp:docPr id="2000890150" name="Control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D9E3DCC" id="Control 2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D、海关</w:t>
      </w:r>
    </w:p>
    <w:p w14:paraId="055917B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5EE807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32.以下哪一项属于违反《密码法》第十四条规定，未按照要求使用核心密码、普通密码的法律责任：（）</w:t>
      </w:r>
    </w:p>
    <w:p w14:paraId="69C3820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000000" w:themeColor="text1"/>
          <w:kern w:val="0"/>
          <w:sz w:val="18"/>
          <w:szCs w:val="18"/>
          <w:highlight w:val="yellow"/>
          <w:shd w:val="clear" w:color="auto" w:fill="EFF7FF"/>
          <w:lang w:bidi="ar"/>
        </w:rPr>
        <mc:AlternateContent>
          <mc:Choice Requires="wps">
            <w:drawing>
              <wp:inline distT="0" distB="0" distL="0" distR="0" wp14:anchorId="395E62C0" wp14:editId="74FF353E">
                <wp:extent cx="635" cy="635"/>
                <wp:effectExtent l="0" t="0" r="0" b="0"/>
                <wp:docPr id="755559667" name="Control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9268000" id="Control 2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000000" w:themeColor="text1"/>
          <w:kern w:val="0"/>
          <w:sz w:val="18"/>
          <w:szCs w:val="18"/>
          <w:highlight w:val="yellow"/>
          <w:shd w:val="clear" w:color="auto" w:fill="FFFFFF"/>
          <w:lang w:bidi="ar"/>
        </w:rPr>
        <w:t>A、责令改正或者停止违法行为，给予警告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DAA6F06" wp14:editId="0E7241C7">
                <wp:extent cx="635" cy="635"/>
                <wp:effectExtent l="0" t="0" r="0" b="0"/>
                <wp:docPr id="625377499" name="Control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6EEE412" id="Control 2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B、没收违法所得十万元以上的，可以并处违法所得一倍以上三倍以下罚款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05227DD" wp14:editId="7AD02871">
                <wp:extent cx="635" cy="635"/>
                <wp:effectExtent l="0" t="0" r="0" b="0"/>
                <wp:docPr id="17323601" name="Control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8D1ADF" id="Control 2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C、违反所得十万元以上的，可以并处违法所得一倍以上三倍以下罚款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EAC6B1E" wp14:editId="57961F4F">
                <wp:extent cx="635" cy="635"/>
                <wp:effectExtent l="0" t="0" r="0" b="0"/>
                <wp:docPr id="2006066866" name="Control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B9708D3" id="Control 2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D、对直接负责的主管人员处五日以上十五日以下拘留</w:t>
      </w:r>
    </w:p>
    <w:p w14:paraId="0C5F4C0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EF4CFC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33.以下哪一项不属于违反《密码法》第二十五条商用密码检测、认证机构管理制度的法律责任：（）</w:t>
      </w:r>
    </w:p>
    <w:p w14:paraId="50D415A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53C097E" wp14:editId="5B4500E9">
                <wp:extent cx="635" cy="635"/>
                <wp:effectExtent l="0" t="0" r="0" b="0"/>
                <wp:docPr id="1266872597" name="Control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D0F4D9A" id="Control 2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A、责令改正或者停止违法行为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140D832" wp14:editId="2FB298B5">
                <wp:extent cx="635" cy="635"/>
                <wp:effectExtent l="0" t="0" r="0" b="0"/>
                <wp:docPr id="835185073" name="Control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0F61A30" id="Control 2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B、给予警告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199277A" wp14:editId="1B8C62DB">
                <wp:extent cx="635" cy="635"/>
                <wp:effectExtent l="0" t="0" r="0" b="0"/>
                <wp:docPr id="2036980511" name="Control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08A10DA" id="Control 2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C、没收违法所得</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3B91A3C" wp14:editId="1F307638">
                <wp:extent cx="635" cy="635"/>
                <wp:effectExtent l="0" t="0" r="0" b="0"/>
                <wp:docPr id="1140301976" name="Control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947B004" id="Control 2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D、情节严重的，对直接负责的主管人员处五日以上十五日以下拘留</w:t>
      </w:r>
    </w:p>
    <w:p w14:paraId="73508ED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485F8F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34.以下哪一项不属于违反《密码法》第二十六条规定，销售或者提供未经检测认证或者检测认证不合格的商用密码产品的法律责任：（）</w:t>
      </w:r>
    </w:p>
    <w:p w14:paraId="52AD3AF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1341717" wp14:editId="6666918A">
                <wp:extent cx="635" cy="635"/>
                <wp:effectExtent l="0" t="0" r="0" b="0"/>
                <wp:docPr id="617210071" name="Control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68F062" id="Control 2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A、责令改正或者停止违法行为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7EA4037" wp14:editId="40AE32BB">
                <wp:extent cx="635" cy="635"/>
                <wp:effectExtent l="0" t="0" r="0" b="0"/>
                <wp:docPr id="1278137957" name="Control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80FF4C" id="Control 2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B、给予警告，没收违法产品和违法所得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5DD04F9" wp14:editId="3B14CAE1">
                <wp:extent cx="635" cy="635"/>
                <wp:effectExtent l="0" t="0" r="0" b="0"/>
                <wp:docPr id="1391594957" name="Control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290FA3" id="Control 2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C、违法所得十万元以上的，可以并处违法所得一倍以上三倍以下罚款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7B7EE7C" wp14:editId="5644CF3B">
                <wp:extent cx="635" cy="635"/>
                <wp:effectExtent l="0" t="0" r="0" b="0"/>
                <wp:docPr id="1443937055" name="Control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37AD665" id="Control 2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D、吊销其商用密码产品生产资质</w:t>
      </w:r>
    </w:p>
    <w:p w14:paraId="5ABB7C0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5920D2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35.以下哪一项不属于违反《密码法》第二十六条规定，提供未经认证或者认证不合格的商用密码服务的法律责任：（）</w:t>
      </w:r>
    </w:p>
    <w:p w14:paraId="2F0E9D1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8CEEF83" wp14:editId="25C74FB4">
                <wp:extent cx="635" cy="635"/>
                <wp:effectExtent l="0" t="0" r="0" b="0"/>
                <wp:docPr id="1812010329" name="Control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B1E2815" id="Control 2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A、责令改正或者停止违法行为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A49816F" wp14:editId="20F75F62">
                <wp:extent cx="635" cy="635"/>
                <wp:effectExtent l="0" t="0" r="0" b="0"/>
                <wp:docPr id="214373337" name="Control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BD1B906" id="Control 2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B、给予警告，没收违法产品和违法所得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D130732" wp14:editId="6E07E5C6">
                <wp:extent cx="635" cy="635"/>
                <wp:effectExtent l="0" t="0" r="0" b="0"/>
                <wp:docPr id="1494721913" name="Control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1A1CC8C" id="Control 2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C、吊销其商用密码服务资质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006CA40" wp14:editId="5F89D3B0">
                <wp:extent cx="635" cy="635"/>
                <wp:effectExtent l="0" t="0" r="0" b="0"/>
                <wp:docPr id="1565820198" name="Control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9B2DD1C" id="Control 2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D、违法所得十万元以上的，可以并处违法所得一倍以上三倍以下罚款</w:t>
      </w:r>
    </w:p>
    <w:p w14:paraId="5EADE0C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F955FE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36.以下哪一项不属于关键信息基础设施的运营者违反《密码法》第二十七条第一款规定，未按照要求使用商用密码的法律责任：（）</w:t>
      </w:r>
    </w:p>
    <w:p w14:paraId="308CF57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58AE9FE" wp14:editId="7D3F940E">
                <wp:extent cx="635" cy="635"/>
                <wp:effectExtent l="0" t="0" r="0" b="0"/>
                <wp:docPr id="938919700" name="Control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63D3D78" id="Control 2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A、责令改正，给予警告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B1FD4AD" wp14:editId="5F2EA06D">
                <wp:extent cx="635" cy="635"/>
                <wp:effectExtent l="0" t="0" r="0" b="0"/>
                <wp:docPr id="139101481" name="Control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6DFC42E" id="Control 2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B、拒不改正或者导致危害网络安全等后果的，处十万元以上一百万元以下罚款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ACD5C8D" wp14:editId="536456BA">
                <wp:extent cx="635" cy="635"/>
                <wp:effectExtent l="0" t="0" r="0" b="0"/>
                <wp:docPr id="469842346" name="Control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59AE86E" id="Control 2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C、对直接负责的主管人员处一万元以上十万元以下罚款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B5FFEAD" wp14:editId="3CBA1C46">
                <wp:extent cx="635" cy="635"/>
                <wp:effectExtent l="0" t="0" r="0" b="0"/>
                <wp:docPr id="2067873793" name="Control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67ED71C" id="Control 2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D、直接负责的主管人员五年内不得从事网络安全管理和网络运营关键岗位的工作</w:t>
      </w:r>
    </w:p>
    <w:p w14:paraId="2AB09F5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4DD4AF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37.以下哪一项不属于关键信息基础设施的运营者违反《密码法》第二十七条第一款规定，未按照要求开展商用密码应用安全性评估的法律责任：（）</w:t>
      </w:r>
    </w:p>
    <w:p w14:paraId="489172F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ADB72B6" wp14:editId="5FCC7C51">
                <wp:extent cx="635" cy="635"/>
                <wp:effectExtent l="0" t="0" r="0" b="0"/>
                <wp:docPr id="826014167" name="Control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3CC0E27" id="Control 2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A、责令改正，给予警告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2CA2537" wp14:editId="60027723">
                <wp:extent cx="635" cy="635"/>
                <wp:effectExtent l="0" t="0" r="0" b="0"/>
                <wp:docPr id="1825267974" name="Control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71F791" id="Control 2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B、对</w:t>
      </w:r>
      <w:proofErr w:type="gramStart"/>
      <w:r>
        <w:rPr>
          <w:rFonts w:ascii="微软雅黑" w:eastAsia="微软雅黑" w:hAnsi="微软雅黑" w:cs="微软雅黑" w:hint="eastAsia"/>
          <w:color w:val="333333"/>
          <w:kern w:val="0"/>
          <w:sz w:val="18"/>
          <w:szCs w:val="18"/>
          <w:highlight w:val="yellow"/>
          <w:shd w:val="clear" w:color="auto" w:fill="FFFFFF"/>
          <w:lang w:bidi="ar"/>
        </w:rPr>
        <w:t>直接负贵的</w:t>
      </w:r>
      <w:proofErr w:type="gramEnd"/>
      <w:r>
        <w:rPr>
          <w:rFonts w:ascii="微软雅黑" w:eastAsia="微软雅黑" w:hAnsi="微软雅黑" w:cs="微软雅黑" w:hint="eastAsia"/>
          <w:color w:val="333333"/>
          <w:kern w:val="0"/>
          <w:sz w:val="18"/>
          <w:szCs w:val="18"/>
          <w:highlight w:val="yellow"/>
          <w:shd w:val="clear" w:color="auto" w:fill="FFFFFF"/>
          <w:lang w:bidi="ar"/>
        </w:rPr>
        <w:t>主管人员处五日以二十五日以下拘留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9A1507B" wp14:editId="1C996590">
                <wp:extent cx="635" cy="635"/>
                <wp:effectExtent l="0" t="0" r="0" b="0"/>
                <wp:docPr id="2018657835" name="Control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5046422" id="Control 2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C、对直接负责的主管人员处一万元以上十万元以下罚款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3DA07D9" wp14:editId="1E6BF510">
                <wp:extent cx="635" cy="635"/>
                <wp:effectExtent l="0" t="0" r="0" b="0"/>
                <wp:docPr id="1957061351" name="Control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9F8A0CF" id="Control 2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D、拒不改正或者导致危害网络安全等后果的，处十万元以上一百万元以下罚款</w:t>
      </w:r>
    </w:p>
    <w:p w14:paraId="0EF559E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586043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38.以下哪一项不属于关键信息基础设施的运营者违反《密码法》第二十七条第二款规定，使用未经安全审查或者安全审查未通过的产品或者服务的法律责任：（）</w:t>
      </w:r>
    </w:p>
    <w:p w14:paraId="315DDA3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EA52980" wp14:editId="1135E04E">
                <wp:extent cx="635" cy="635"/>
                <wp:effectExtent l="0" t="0" r="0" b="0"/>
                <wp:docPr id="1067618743" name="Control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E5F2824" id="Control 2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A、没收违法产品和违法所得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AEACAC7" wp14:editId="7C722834">
                <wp:extent cx="635" cy="635"/>
                <wp:effectExtent l="0" t="0" r="0" b="0"/>
                <wp:docPr id="1618501686" name="Control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2F7F54F" id="Control 2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B、由有关主管部门责令停止使用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27D5305" wp14:editId="5CE6B1AB">
                <wp:extent cx="635" cy="635"/>
                <wp:effectExtent l="0" t="0" r="0" b="0"/>
                <wp:docPr id="2098690953" name="Control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03A1C2D" id="Control 2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C、处采购金额一倍以上十倍以下罚款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93AD892" wp14:editId="01931EA7">
                <wp:extent cx="635" cy="635"/>
                <wp:effectExtent l="0" t="0" r="0" b="0"/>
                <wp:docPr id="885891253" name="Control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F443E56" id="Control 2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D、对直接负责的主管人员和其他</w:t>
      </w:r>
      <w:proofErr w:type="gramStart"/>
      <w:r>
        <w:rPr>
          <w:rFonts w:ascii="微软雅黑" w:eastAsia="微软雅黑" w:hAnsi="微软雅黑" w:cs="微软雅黑" w:hint="eastAsia"/>
          <w:color w:val="333333"/>
          <w:kern w:val="0"/>
          <w:sz w:val="18"/>
          <w:szCs w:val="18"/>
          <w:shd w:val="clear" w:color="auto" w:fill="FFFFFF"/>
          <w:lang w:bidi="ar"/>
        </w:rPr>
        <w:t>直授责任</w:t>
      </w:r>
      <w:proofErr w:type="gramEnd"/>
      <w:r>
        <w:rPr>
          <w:rFonts w:ascii="微软雅黑" w:eastAsia="微软雅黑" w:hAnsi="微软雅黑" w:cs="微软雅黑" w:hint="eastAsia"/>
          <w:color w:val="333333"/>
          <w:kern w:val="0"/>
          <w:sz w:val="18"/>
          <w:szCs w:val="18"/>
          <w:shd w:val="clear" w:color="auto" w:fill="FFFFFF"/>
          <w:lang w:bidi="ar"/>
        </w:rPr>
        <w:t>人员处一万元以上十万元以下罚款</w:t>
      </w:r>
    </w:p>
    <w:p w14:paraId="7889A7E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3FC2C8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39.以下哪一项不属于违反《密码法》第二十九条规定，未经认定从事电子政务电子认证服务的法律责任：（）</w:t>
      </w:r>
    </w:p>
    <w:p w14:paraId="0C45139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40B9655" wp14:editId="4B92EE0E">
                <wp:extent cx="635" cy="635"/>
                <wp:effectExtent l="0" t="0" r="0" b="0"/>
                <wp:docPr id="1291029070" name="Control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469030F" id="Control 2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A、吊销其电子政务电子认证服务资质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EC376BE" wp14:editId="0BAF47F2">
                <wp:extent cx="635" cy="635"/>
                <wp:effectExtent l="0" t="0" r="0" b="0"/>
                <wp:docPr id="1949377914" name="Control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4078AA7" id="Control 2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B、责令改正或者停止违法行为，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E67B820" wp14:editId="4C0F79B8">
                <wp:extent cx="635" cy="635"/>
                <wp:effectExtent l="0" t="0" r="0" b="0"/>
                <wp:docPr id="261759704" name="Control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798740A" id="Control 2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C、给予警告，没收违法产品和违法所得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8BD565F" wp14:editId="62A73BC6">
                <wp:extent cx="635" cy="635"/>
                <wp:effectExtent l="0" t="0" r="0" b="0"/>
                <wp:docPr id="2026627927" name="Control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E976790" id="Control 2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D、违法所得三十万元以上的，可以并处违法所得一倍以上三倍以下罚款</w:t>
      </w:r>
    </w:p>
    <w:p w14:paraId="510CFB1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A0A8C6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40.根据《密码法》，国家密码管理部门依照法律、行政法规的规定，制定密码管理（）。</w:t>
      </w:r>
    </w:p>
    <w:p w14:paraId="01B8675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4ACFCC9" wp14:editId="3B6A8D67">
                <wp:extent cx="635" cy="635"/>
                <wp:effectExtent l="0" t="0" r="0" b="0"/>
                <wp:docPr id="1778772820" name="Control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3022EFE" id="Control 2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A、中央文件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1BF6EDB" wp14:editId="280C7125">
                <wp:extent cx="635" cy="635"/>
                <wp:effectExtent l="0" t="0" r="0" b="0"/>
                <wp:docPr id="855822598" name="Control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881572D" id="Control 2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B、党内法规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05D6B05" wp14:editId="1ADF4961">
                <wp:extent cx="635" cy="635"/>
                <wp:effectExtent l="0" t="0" r="0" b="0"/>
                <wp:docPr id="1182387208" name="Control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F07F49A" id="Control 2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C、行政法规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30EC850" wp14:editId="69275E28">
                <wp:extent cx="635" cy="635"/>
                <wp:effectExtent l="0" t="0" r="0" b="0"/>
                <wp:docPr id="955735809" name="Control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3FBACE" id="Control 2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D、规章</w:t>
      </w:r>
    </w:p>
    <w:p w14:paraId="1A604E7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BAFF6D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41.《密码法》赋予了国家密码管理局规章制定权。国家密码管理局单独制定的第一部部门规章是：（）</w:t>
      </w:r>
    </w:p>
    <w:p w14:paraId="289E6AE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6540E1C" wp14:editId="01AE1008">
                <wp:extent cx="635" cy="635"/>
                <wp:effectExtent l="0" t="0" r="0" b="0"/>
                <wp:docPr id="1776792073" name="Control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B4F54FE" id="Control 2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A、《国家密码管理局规章制定程序规定》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DA9BDCE" wp14:editId="43E33279">
                <wp:extent cx="635" cy="635"/>
                <wp:effectExtent l="0" t="0" r="0" b="0"/>
                <wp:docPr id="1532331918" name="Control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36A504" id="Control 2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B、《网络安全审查办法》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E1423FF" wp14:editId="65B5D7E2">
                <wp:extent cx="635" cy="635"/>
                <wp:effectExtent l="0" t="0" r="0" b="0"/>
                <wp:docPr id="63246041" name="Control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BD3C60A" id="Control 2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C、《党政核心密码使用管理规定》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C27E8D3" wp14:editId="721B9375">
                <wp:extent cx="635" cy="635"/>
                <wp:effectExtent l="0" t="0" r="0" b="0"/>
                <wp:docPr id="309778081" name="Control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AF9CA67" id="Control 2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D、《普通密码管理规定》</w:t>
      </w:r>
    </w:p>
    <w:p w14:paraId="6077177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3CC5FB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42.《密码法》的立法目的是（）。</w:t>
      </w:r>
    </w:p>
    <w:p w14:paraId="6280B26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0" distR="0" wp14:anchorId="26F4E12C" wp14:editId="1B6F1D98">
                <wp:extent cx="635" cy="635"/>
                <wp:effectExtent l="0" t="0" r="0" b="0"/>
                <wp:docPr id="387536396" name="Control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FF2A32E" id="Control 2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A、规范密码应用和管理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0CF0413" wp14:editId="70DBF4B0">
                <wp:extent cx="635" cy="635"/>
                <wp:effectExtent l="0" t="0" r="0" b="0"/>
                <wp:docPr id="1334614097" name="Control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1D323FA" id="Control 2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B、促进密码事业发展，保障网络与信息安全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146EF16" wp14:editId="594EEF3D">
                <wp:extent cx="635" cy="635"/>
                <wp:effectExtent l="0" t="0" r="0" b="0"/>
                <wp:docPr id="1669302406" name="Control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39E6A68" id="Control 2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C、维护国家安全和社会公共利益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43CE59B" wp14:editId="6F413B1B">
                <wp:extent cx="635" cy="635"/>
                <wp:effectExtent l="0" t="0" r="0" b="0"/>
                <wp:docPr id="113784839" name="Control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89B2854" id="Control 2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D、保护公民、法人和其他组织的合法权益</w:t>
      </w:r>
    </w:p>
    <w:p w14:paraId="7E48880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F9795B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43.根据《密码法》，密码的主要功能有（）。</w:t>
      </w:r>
    </w:p>
    <w:p w14:paraId="35575C3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48565CF" wp14:editId="7C9F785C">
                <wp:extent cx="635" cy="635"/>
                <wp:effectExtent l="0" t="0" r="0" b="0"/>
                <wp:docPr id="1442258647" name="Control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38F6A37" id="Control 2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A、加密保护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CD94A2D" wp14:editId="06FF516E">
                <wp:extent cx="635" cy="635"/>
                <wp:effectExtent l="0" t="0" r="0" b="0"/>
                <wp:docPr id="249943863" name="Control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4AF2866" id="Control 2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B、及时通信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BE39B77" wp14:editId="35CFE80B">
                <wp:extent cx="635" cy="635"/>
                <wp:effectExtent l="0" t="0" r="0" b="0"/>
                <wp:docPr id="1850358367" name="Control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6EDF09" id="Control 2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C、数据存储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405B03D" wp14:editId="6946B726">
                <wp:extent cx="635" cy="635"/>
                <wp:effectExtent l="0" t="0" r="0" b="0"/>
                <wp:docPr id="435501182" name="Control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737E7AE" id="Control 2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D、安全认证</w:t>
      </w:r>
    </w:p>
    <w:p w14:paraId="737A199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E34FE7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44.根据《密码法》，密码工作的基本原则是（）。</w:t>
      </w:r>
    </w:p>
    <w:p w14:paraId="4211F24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8ED2656" wp14:editId="1CE4A2E9">
                <wp:extent cx="635" cy="635"/>
                <wp:effectExtent l="0" t="0" r="0" b="0"/>
                <wp:docPr id="1122867177" name="Control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DB46BC4" id="Control 2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A、统一领导、分级负责</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A4A8D2E" wp14:editId="6916CA97">
                <wp:extent cx="635" cy="635"/>
                <wp:effectExtent l="0" t="0" r="0" b="0"/>
                <wp:docPr id="1847230678" name="Control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5FE559A" id="Control 2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B、创新发展、服务大局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A66FB7E" wp14:editId="4BCAD52F">
                <wp:extent cx="635" cy="635"/>
                <wp:effectExtent l="0" t="0" r="0" b="0"/>
                <wp:docPr id="1607690460" name="Control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3275AB9" id="Control 2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C、依法管理、保障安全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F613FB2" wp14:editId="10D55E6B">
                <wp:extent cx="635" cy="635"/>
                <wp:effectExtent l="0" t="0" r="0" b="0"/>
                <wp:docPr id="202974449" name="Control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8403072" id="Control 2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D、严格落实、精益求精</w:t>
      </w:r>
    </w:p>
    <w:p w14:paraId="458803E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E0A8FA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45.根据《密码法》，中央密码工作领导机构主要职责是（）。</w:t>
      </w:r>
    </w:p>
    <w:p w14:paraId="4635F89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493DEAC" wp14:editId="17D26858">
                <wp:extent cx="635" cy="635"/>
                <wp:effectExtent l="0" t="0" r="0" b="0"/>
                <wp:docPr id="5589733" name="Control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78089BB" id="Control 2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A、统一领导全国密码工作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DF9B51B" wp14:editId="6FA5D566">
                <wp:extent cx="635" cy="635"/>
                <wp:effectExtent l="0" t="0" r="0" b="0"/>
                <wp:docPr id="483102676" name="Control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93761C7" id="Control 2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B、负责制定国家密码工作重大方针政策</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7F8AF5A" wp14:editId="2A6BEEEE">
                <wp:extent cx="635" cy="635"/>
                <wp:effectExtent l="0" t="0" r="0" b="0"/>
                <wp:docPr id="1718950071" name="Control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08C9040" id="Control 2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C、统筹协调国家密码重大事项和重要工作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9B9F522" wp14:editId="3DFDD692">
                <wp:extent cx="635" cy="635"/>
                <wp:effectExtent l="0" t="0" r="0" b="0"/>
                <wp:docPr id="1638037395" name="Control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68CF83E" id="Control 2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D、推进国家密码法治建设</w:t>
      </w:r>
    </w:p>
    <w:p w14:paraId="1F8ED3E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56357D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46.国家对密码实行分类管理，将密码分为（）。</w:t>
      </w:r>
    </w:p>
    <w:p w14:paraId="0F2D018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E1D61E0" wp14:editId="5840A91D">
                <wp:extent cx="635" cy="635"/>
                <wp:effectExtent l="0" t="0" r="0" b="0"/>
                <wp:docPr id="485119916" name="Control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64D158" id="Control 2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A、核心密码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3A4961A" wp14:editId="1C1F31BF">
                <wp:extent cx="635" cy="635"/>
                <wp:effectExtent l="0" t="0" r="0" b="0"/>
                <wp:docPr id="1642603223" name="Control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EDCBAC2" id="Control 2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B、普通密码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3C43F1B" wp14:editId="4AB5DD07">
                <wp:extent cx="635" cy="635"/>
                <wp:effectExtent l="0" t="0" r="0" b="0"/>
                <wp:docPr id="2032209407" name="Control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ACF68AB" id="Control 2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C、商用密码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DED36E0" wp14:editId="505F0757">
                <wp:extent cx="635" cy="635"/>
                <wp:effectExtent l="0" t="0" r="0" b="0"/>
                <wp:docPr id="344795897" name="Control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9B49A30" id="Control 2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D、其他密码</w:t>
      </w:r>
    </w:p>
    <w:p w14:paraId="4C9FB97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69B9B0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47.根据《密码法》，密码管理部门针对核心密码、普通密码的（）环节，制定严格的安全管理制度和保密措施。</w:t>
      </w:r>
    </w:p>
    <w:p w14:paraId="3A97DC6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8A977E2" wp14:editId="48690CCA">
                <wp:extent cx="635" cy="635"/>
                <wp:effectExtent l="0" t="0" r="0" b="0"/>
                <wp:docPr id="2016692801" name="Control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72491C1" id="Control 2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A、科研、生产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11C8C9C" wp14:editId="3F4AED60">
                <wp:extent cx="635" cy="635"/>
                <wp:effectExtent l="0" t="0" r="0" b="0"/>
                <wp:docPr id="535067673" name="Control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A5FACE" id="Control 2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B、服务、检测</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8815843" wp14:editId="5523E638">
                <wp:extent cx="635" cy="635"/>
                <wp:effectExtent l="0" t="0" r="0" b="0"/>
                <wp:docPr id="752837453" name="Control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71DC97" id="Control 2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C、装备、使用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D43D10D" wp14:editId="0DB7D058">
                <wp:extent cx="635" cy="635"/>
                <wp:effectExtent l="0" t="0" r="0" b="0"/>
                <wp:docPr id="588279444" name="Control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7DA1715" id="Control 2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D、销毁</w:t>
      </w:r>
    </w:p>
    <w:p w14:paraId="6EEF020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2CCF1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48.以下符合核心密码、普通密码安全保密管理规定的是（）。</w:t>
      </w:r>
    </w:p>
    <w:p w14:paraId="6C122AA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5FC073AB" wp14:editId="75224DB2">
                <wp:extent cx="635" cy="635"/>
                <wp:effectExtent l="0" t="0" r="0" b="0"/>
                <wp:docPr id="640227440" name="Control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701D355" id="Control 2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A、密码管理部门通过签订保密责任书等方式，落实密码安全责任</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00B990E" wp14:editId="17FB7D70">
                <wp:extent cx="635" cy="635"/>
                <wp:effectExtent l="0" t="0" r="0" b="0"/>
                <wp:docPr id="1840555946" name="Control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308CA1C" id="Control 2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kern w:val="0"/>
          <w:sz w:val="18"/>
          <w:szCs w:val="18"/>
          <w:shd w:val="clear" w:color="auto" w:fill="FFFFFF"/>
          <w:lang w:bidi="ar"/>
        </w:rPr>
        <w:t>B、为避免出现核心密码、普通密码资源丢失，应尽可能多安排责任人</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607F2E1" wp14:editId="19FD5644">
                <wp:extent cx="635" cy="635"/>
                <wp:effectExtent l="0" t="0" r="0" b="0"/>
                <wp:docPr id="938373335" name="Control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9422095" id="Control 20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C、通过定期组织检查和抽查，对密码使用管理安全保密情况进行督导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6E32ED8" wp14:editId="7488DA86">
                <wp:extent cx="635" cy="635"/>
                <wp:effectExtent l="0" t="0" r="0" b="0"/>
                <wp:docPr id="189544686" name="Control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25D3A85" id="Control 20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D、通过实行密码工作人员培训和持证上岗制度，加强对密码工作人员的安全保密教育</w:t>
      </w:r>
    </w:p>
    <w:p w14:paraId="0FFA4AF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19BB1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49.商用密码广泛应用于国民经济发展和社会生产生活的方方面面，涵盖的重要领域有（）</w:t>
      </w:r>
    </w:p>
    <w:p w14:paraId="462C573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1344083" wp14:editId="0C9BC8EB">
                <wp:extent cx="635" cy="635"/>
                <wp:effectExtent l="0" t="0" r="0" b="0"/>
                <wp:docPr id="1287124162" name="Control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7753E81" id="Control 20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A、金融、通信、公安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F77A55A" wp14:editId="3C0F6090">
                <wp:extent cx="635" cy="635"/>
                <wp:effectExtent l="0" t="0" r="0" b="0"/>
                <wp:docPr id="250016517" name="Control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A5046DC" id="Control 20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B、税务、社保</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4F8393F" wp14:editId="31B903EC">
                <wp:extent cx="635" cy="635"/>
                <wp:effectExtent l="0" t="0" r="0" b="0"/>
                <wp:docPr id="671888174" name="Control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805AEE4" id="Control 20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C、交通、卫生健康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1D84D01" wp14:editId="020ED1CB">
                <wp:extent cx="635" cy="635"/>
                <wp:effectExtent l="0" t="0" r="0" b="0"/>
                <wp:docPr id="1250938760" name="Control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688553" id="Control 20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D、能源、电子政务</w:t>
      </w:r>
    </w:p>
    <w:p w14:paraId="2E1BF49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18208A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50.典型的密码保障系统包括：（）</w:t>
      </w:r>
    </w:p>
    <w:p w14:paraId="7492244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0D931597" wp14:editId="5EB00837">
                <wp:extent cx="635" cy="635"/>
                <wp:effectExtent l="0" t="0" r="0" b="0"/>
                <wp:docPr id="1044136541" name="Control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357DF3D" id="Control 20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A、数字证书认证系统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23805F7" wp14:editId="5A49A25B">
                <wp:extent cx="635" cy="635"/>
                <wp:effectExtent l="0" t="0" r="0" b="0"/>
                <wp:docPr id="2011413480" name="Control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64692F6" id="Control 20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B、城市污水净化处理系统</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55E65DCA" wp14:editId="01A8FB55">
                <wp:extent cx="635" cy="635"/>
                <wp:effectExtent l="0" t="0" r="0" b="0"/>
                <wp:docPr id="2112470798" name="Control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CEAD84" id="Control 20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C、增值税发票防伪税控系统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ABEA367" wp14:editId="0E8F70C0">
                <wp:extent cx="635" cy="635"/>
                <wp:effectExtent l="0" t="0" r="0" b="0"/>
                <wp:docPr id="1263876581" name="Control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91F5DE6" id="Control 20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D、政务服务平台电子印章系统</w:t>
      </w:r>
    </w:p>
    <w:p w14:paraId="2586106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32F502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51.《密码法》第十三条规定：国家加强（）的科学规划、管理和使用，加强制度建设，完善管理措施，增强密码安全保障能力。</w:t>
      </w:r>
    </w:p>
    <w:p w14:paraId="6922A5C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0" distR="0" wp14:anchorId="2FE53BE2" wp14:editId="0837278B">
                <wp:extent cx="635" cy="635"/>
                <wp:effectExtent l="0" t="0" r="0" b="0"/>
                <wp:docPr id="1711365895" name="Control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E7CFCA1" id="Control 19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A、核心密码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6F4BC30" wp14:editId="35E45C39">
                <wp:extent cx="635" cy="635"/>
                <wp:effectExtent l="0" t="0" r="0" b="0"/>
                <wp:docPr id="1002178933" name="Control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5291497" id="Control 19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B、商用密码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4B2C7EF" wp14:editId="29ACCB68">
                <wp:extent cx="635" cy="635"/>
                <wp:effectExtent l="0" t="0" r="0" b="0"/>
                <wp:docPr id="684826036" name="Control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F01631F" id="Control 19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C、普通密码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504155E" wp14:editId="68B4A704">
                <wp:extent cx="635" cy="635"/>
                <wp:effectExtent l="0" t="0" r="0" b="0"/>
                <wp:docPr id="774909369" name="Control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E77C2FC" id="Control 1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D、个人口令</w:t>
      </w:r>
    </w:p>
    <w:p w14:paraId="713DE92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F2669A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52.《密码法》中所称密码工作机构，是指从事核心密码、普通密码（）等工作的机构。</w:t>
      </w:r>
    </w:p>
    <w:p w14:paraId="2FB0793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578258F" wp14:editId="1D45C860">
                <wp:extent cx="635" cy="635"/>
                <wp:effectExtent l="0" t="0" r="0" b="0"/>
                <wp:docPr id="755349494" name="Control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6E9F443" id="Control 1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A、科研、生产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924D43C" wp14:editId="34EEAE9B">
                <wp:extent cx="635" cy="635"/>
                <wp:effectExtent l="0" t="0" r="0" b="0"/>
                <wp:docPr id="900146227" name="Control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95D3719" id="Control 1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B、服务、检测</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3AD3B9D" wp14:editId="67D4BE90">
                <wp:extent cx="635" cy="635"/>
                <wp:effectExtent l="0" t="0" r="0" b="0"/>
                <wp:docPr id="2095864567" name="Control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4A0D7C0" id="Control 1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C、装备、使用、销毁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79F93EB" wp14:editId="6FFA9701">
                <wp:extent cx="635" cy="635"/>
                <wp:effectExtent l="0" t="0" r="0" b="0"/>
                <wp:docPr id="1410510799" name="Control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ED473C" id="Control 1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D、教育</w:t>
      </w:r>
    </w:p>
    <w:p w14:paraId="2026564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9C960F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53.根据《密码法》，密码管理部门依法对密码工作机构的核心密码、普通密码工作进行（）。</w:t>
      </w:r>
    </w:p>
    <w:p w14:paraId="3D9B0A1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B7FEC22" wp14:editId="7592CE68">
                <wp:extent cx="635" cy="635"/>
                <wp:effectExtent l="0" t="0" r="0" b="0"/>
                <wp:docPr id="1443688401" name="Control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9332481" id="Control 1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A、指导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C0567F1" wp14:editId="16713B48">
                <wp:extent cx="635" cy="635"/>
                <wp:effectExtent l="0" t="0" r="0" b="0"/>
                <wp:docPr id="1268535130" name="Control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CD56427" id="Control 1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B、监督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0FBEB83" wp14:editId="2B86B677">
                <wp:extent cx="635" cy="635"/>
                <wp:effectExtent l="0" t="0" r="0" b="0"/>
                <wp:docPr id="1913277687" name="Control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D4F45DA" id="Control 1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C、干预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A12BDB5" wp14:editId="6C04B7B8">
                <wp:extent cx="635" cy="635"/>
                <wp:effectExtent l="0" t="0" r="0" b="0"/>
                <wp:docPr id="1080340501" name="Control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55A861" id="Control 1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D、检查</w:t>
      </w:r>
    </w:p>
    <w:p w14:paraId="7FDF5DD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71FC52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54.以下属于核心密码、普通密码泄密情形的有？（）</w:t>
      </w:r>
    </w:p>
    <w:p w14:paraId="58DACD3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C090E6D" wp14:editId="527B1362">
                <wp:extent cx="635" cy="635"/>
                <wp:effectExtent l="0" t="0" r="0" b="0"/>
                <wp:docPr id="603665007" name="Control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1156019" id="Control 1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A、使核心密码、普通密码被不应知悉者知悉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6A381BF" wp14:editId="59B572D9">
                <wp:extent cx="635" cy="635"/>
                <wp:effectExtent l="0" t="0" r="0" b="0"/>
                <wp:docPr id="129389550" name="Control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064CF25" id="Control 1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B、使核心密码、普通密码超出了限定的接触范围，而不能证明未被不应知悉者知悉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103CF58" wp14:editId="2A3614A6">
                <wp:extent cx="635" cy="635"/>
                <wp:effectExtent l="0" t="0" r="0" b="0"/>
                <wp:docPr id="1665517561" name="Control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64395EE" id="Control 1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C、核心密码、普通密码丢失，下落不明</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77C2E830" wp14:editId="0B526902">
                <wp:extent cx="635" cy="635"/>
                <wp:effectExtent l="0" t="0" r="0" b="0"/>
                <wp:docPr id="1651739680" name="Control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4A317C4" id="Control 1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D、核心密码、普通密码设备、密码保障系统等发生故障、损毁、中断</w:t>
      </w:r>
    </w:p>
    <w:p w14:paraId="5CFFC0B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A90675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55.根据《密码法》，国家鼓励（）等参与商用密码国际标准化活动。</w:t>
      </w:r>
    </w:p>
    <w:p w14:paraId="70D89BE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3933708" wp14:editId="71B32EC8">
                <wp:extent cx="635" cy="635"/>
                <wp:effectExtent l="0" t="0" r="0" b="0"/>
                <wp:docPr id="366952097" name="Control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5561AA9" id="Control 1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A、企业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21698AF" wp14:editId="37EC25F3">
                <wp:extent cx="635" cy="635"/>
                <wp:effectExtent l="0" t="0" r="0" b="0"/>
                <wp:docPr id="646507485" name="Control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04C8CA4" id="Control 1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B、社会团体</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978B3D7" wp14:editId="26984AC6">
                <wp:extent cx="635" cy="635"/>
                <wp:effectExtent l="0" t="0" r="0" b="0"/>
                <wp:docPr id="505763468" name="Control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CEA8C51" id="Control 1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C、教育机构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B795796" wp14:editId="3921DE2C">
                <wp:extent cx="635" cy="635"/>
                <wp:effectExtent l="0" t="0" r="0" b="0"/>
                <wp:docPr id="194204528" name="Control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DC84583" id="Control 1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D、科研机构</w:t>
      </w:r>
    </w:p>
    <w:p w14:paraId="40E1514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EF79D0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56.根据《密码法》，国务院标准化行政主管部门和国家密码管理部门依据各自职责，组织制定商用密码（）。</w:t>
      </w:r>
    </w:p>
    <w:p w14:paraId="1C4F208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3551F2A" wp14:editId="53997EA6">
                <wp:extent cx="635" cy="635"/>
                <wp:effectExtent l="0" t="0" r="0" b="0"/>
                <wp:docPr id="943972227" name="Control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2129DD" id="Control 1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A、企业标准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29C91D4" wp14:editId="0B933E99">
                <wp:extent cx="635" cy="635"/>
                <wp:effectExtent l="0" t="0" r="0" b="0"/>
                <wp:docPr id="1595904059" name="Control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B8E524E" id="Control 1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B、国家标准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AD5191F" wp14:editId="4C31942D">
                <wp:extent cx="635" cy="635"/>
                <wp:effectExtent l="0" t="0" r="0" b="0"/>
                <wp:docPr id="1712945500" name="Control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34F5172" id="Control 1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50E5AFD" wp14:editId="32C5712E">
                <wp:extent cx="635" cy="635"/>
                <wp:effectExtent l="0" t="0" r="0" b="0"/>
                <wp:docPr id="1214289896" name="Control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4C186FF" id="Control 1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D、国际标准</w:t>
      </w:r>
    </w:p>
    <w:p w14:paraId="229ED95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304CEB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57.商用密码标准体系包括商用密码（）。</w:t>
      </w:r>
    </w:p>
    <w:p w14:paraId="2A7A78A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B93C04F" wp14:editId="4E45854B">
                <wp:extent cx="635" cy="635"/>
                <wp:effectExtent l="0" t="0" r="0" b="0"/>
                <wp:docPr id="1289733356" name="Control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DE72B09" id="Control 1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A、国家标准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C176BFB" wp14:editId="09965EF1">
                <wp:extent cx="635" cy="635"/>
                <wp:effectExtent l="0" t="0" r="0" b="0"/>
                <wp:docPr id="1744501507" name="Control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C07213C" id="Control 1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B、行业标准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8C50676" wp14:editId="6995BE92">
                <wp:extent cx="635" cy="635"/>
                <wp:effectExtent l="0" t="0" r="0" b="0"/>
                <wp:docPr id="742946479" name="Control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8E374AB" id="Control 1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C、团体标准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0BCE1D9" wp14:editId="59311081">
                <wp:extent cx="635" cy="635"/>
                <wp:effectExtent l="0" t="0" r="0" b="0"/>
                <wp:docPr id="1390766972" name="Control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ABAF2EF" id="Control 1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D、企业标准</w:t>
      </w:r>
    </w:p>
    <w:p w14:paraId="377461E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6DCF20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58.涉及（）的商用密码产品，应当依法列入网络关键设备和网络安全专用产品目录。</w:t>
      </w:r>
    </w:p>
    <w:p w14:paraId="653E9E5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A531A6D" wp14:editId="7129A136">
                <wp:extent cx="635" cy="635"/>
                <wp:effectExtent l="0" t="0" r="0" b="0"/>
                <wp:docPr id="413709372" name="Control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1D47F1D" id="Control 1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A、个人隐私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51A77BF" wp14:editId="4370C037">
                <wp:extent cx="635" cy="635"/>
                <wp:effectExtent l="0" t="0" r="0" b="0"/>
                <wp:docPr id="627951313" name="Control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6248E58" id="Control 1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B、国家安全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78AD20D" wp14:editId="03A90EEC">
                <wp:extent cx="635" cy="635"/>
                <wp:effectExtent l="0" t="0" r="0" b="0"/>
                <wp:docPr id="7191670" name="Control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B3C61E1" id="Control 1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C、国计民生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7AE312E" wp14:editId="40A16317">
                <wp:extent cx="635" cy="635"/>
                <wp:effectExtent l="0" t="0" r="0" b="0"/>
                <wp:docPr id="1124530020" name="Control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88C5DBB" id="Control 1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D、社会公共利益</w:t>
      </w:r>
    </w:p>
    <w:p w14:paraId="2E4E0DC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372994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59.典型的商用密码服务包括（）</w:t>
      </w:r>
    </w:p>
    <w:p w14:paraId="5E6E1AE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0A6337BC" wp14:editId="1B5DDAA0">
                <wp:extent cx="635" cy="635"/>
                <wp:effectExtent l="0" t="0" r="0" b="0"/>
                <wp:docPr id="1417602922" name="Control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5FF4148" id="Control 1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A、密码保障系统集成</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A98EFDB" wp14:editId="5836AC8D">
                <wp:extent cx="635" cy="635"/>
                <wp:effectExtent l="0" t="0" r="0" b="0"/>
                <wp:docPr id="1873572995" name="Control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BFED4FF" id="Control 1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B、信息网络系统建设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4869123" wp14:editId="797AC57A">
                <wp:extent cx="635" cy="635"/>
                <wp:effectExtent l="0" t="0" r="0" b="0"/>
                <wp:docPr id="2018854735" name="Control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C2EBD87" id="Control 1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C、密码保障系统运营</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5F6CA62" wp14:editId="17BF158E">
                <wp:extent cx="635" cy="635"/>
                <wp:effectExtent l="0" t="0" r="0" b="0"/>
                <wp:docPr id="297560671" name="Control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E6E5F8F" id="Control 1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D、信息网络系统维护</w:t>
      </w:r>
    </w:p>
    <w:p w14:paraId="410B8E1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3564D8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60.商用密码进口许可清单和出口管制清单由国务院商务主管部门会同（）制定并公布。</w:t>
      </w:r>
    </w:p>
    <w:p w14:paraId="50E96A6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8AA971E" wp14:editId="63742C05">
                <wp:extent cx="635" cy="635"/>
                <wp:effectExtent l="0" t="0" r="0" b="0"/>
                <wp:docPr id="2070490047" name="Control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F63E95A" id="Control 1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A、外交部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AC998A6" wp14:editId="22F21A88">
                <wp:extent cx="635" cy="635"/>
                <wp:effectExtent l="0" t="0" r="0" b="0"/>
                <wp:docPr id="154422338" name="Control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43B0EC" id="Control 1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CF0A18F" wp14:editId="7672AFBB">
                <wp:extent cx="635" cy="635"/>
                <wp:effectExtent l="0" t="0" r="0" b="0"/>
                <wp:docPr id="76185977" name="Control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1C40574" id="Control 1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C、海关总署</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8CC8F66" wp14:editId="4AA5F646">
                <wp:extent cx="635" cy="635"/>
                <wp:effectExtent l="0" t="0" r="0" b="0"/>
                <wp:docPr id="1257684842" name="Control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1805C72" id="Control 1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D、公安部</w:t>
      </w:r>
    </w:p>
    <w:p w14:paraId="25A4693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F64E40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61.以下属于密码违法行为的是：（）</w:t>
      </w:r>
    </w:p>
    <w:p w14:paraId="4C8CCF3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0" distR="0" wp14:anchorId="5BE5BA70" wp14:editId="172E40D1">
                <wp:extent cx="635" cy="635"/>
                <wp:effectExtent l="0" t="0" r="0" b="0"/>
                <wp:docPr id="135235367" name="Control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3293B0E" id="Control 1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A、窃取他人加密保护的信息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4795B81" wp14:editId="1EB84BF1">
                <wp:extent cx="635" cy="635"/>
                <wp:effectExtent l="0" t="0" r="0" b="0"/>
                <wp:docPr id="233165012" name="Control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F1C8B9B" id="Control 1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B、非法侵入他人的密码保障系统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F461B7E" wp14:editId="5F997A6D">
                <wp:extent cx="635" cy="635"/>
                <wp:effectExtent l="0" t="0" r="0" b="0"/>
                <wp:docPr id="1688874328" name="Control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8C8D086" id="Control 1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C、利用密码从事危害国家安全、社会公共利益、他人合法权益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DFA96A5" wp14:editId="3171F2C3">
                <wp:extent cx="635" cy="635"/>
                <wp:effectExtent l="0" t="0" r="0" b="0"/>
                <wp:docPr id="929245151" name="Control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7B84DC" id="Control 1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D、制作、传播计算机病毒</w:t>
      </w:r>
    </w:p>
    <w:p w14:paraId="50F62F5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F823B6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62.密码管理部门和有关部门建立统一的商用密码监督管理信息平台，推进（）和（）相衔接，强化商用密码从业单位自律和社会监督。</w:t>
      </w:r>
    </w:p>
    <w:p w14:paraId="122E87E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B7AECDE" wp14:editId="35DDEC2C">
                <wp:extent cx="635" cy="635"/>
                <wp:effectExtent l="0" t="0" r="0" b="0"/>
                <wp:docPr id="930721314" name="Control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4FA6C33" id="Control 1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A、事中事后监管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DBA20A3" wp14:editId="0882E017">
                <wp:extent cx="635" cy="635"/>
                <wp:effectExtent l="0" t="0" r="0" b="0"/>
                <wp:docPr id="914264189" name="Control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302BB38" id="Control 1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B、事前预防</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FDB81CA" wp14:editId="430ED509">
                <wp:extent cx="635" cy="635"/>
                <wp:effectExtent l="0" t="0" r="0" b="0"/>
                <wp:docPr id="1928719103" name="Control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E89152" id="Control 1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C、社会信用体系</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2B0F8C05" wp14:editId="0E7B55D0">
                <wp:extent cx="635" cy="635"/>
                <wp:effectExtent l="0" t="0" r="0" b="0"/>
                <wp:docPr id="468309068" name="Control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36CF8F" id="Control 1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D、违法犯罪记录</w:t>
      </w:r>
    </w:p>
    <w:p w14:paraId="1E1FC74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42D21B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63.以下行为属于违反《密码法》关于商用密码检测、认证机构管理要求的是：（）</w:t>
      </w:r>
    </w:p>
    <w:p w14:paraId="127386C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C97D6AB" wp14:editId="58132A3F">
                <wp:extent cx="635" cy="635"/>
                <wp:effectExtent l="0" t="0" r="0" b="0"/>
                <wp:docPr id="1836929923" name="Control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3DABF2D" id="Control 1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A、提供未经认证或者认证不合格的商用密码服务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248A1B4" wp14:editId="67706907">
                <wp:extent cx="635" cy="635"/>
                <wp:effectExtent l="0" t="0" r="0" b="0"/>
                <wp:docPr id="1563252531" name="Control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E446D08" id="Control 1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B、违反法律、行政法规的规定和商用密码检测认证技术规范、规则开展商用密码检测认证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E7A2E72" wp14:editId="1054C3C1">
                <wp:extent cx="635" cy="635"/>
                <wp:effectExtent l="0" t="0" r="0" b="0"/>
                <wp:docPr id="1142705689" name="Control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2199350" id="Control 1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C、泄露其在商用密码检测认证中所知悉的国家秘密和商业秘密。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EE66BA7" wp14:editId="08BCA36A">
                <wp:extent cx="635" cy="635"/>
                <wp:effectExtent l="0" t="0" r="0" b="0"/>
                <wp:docPr id="1831597878" name="Control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CCFAE0D" id="Control 1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D、销售或者提供未经检测认证或者检测认证不合格的商用密码产品</w:t>
      </w:r>
    </w:p>
    <w:p w14:paraId="75057E1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EC237D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64.违反《密码法》第十四条规定，未按照要求使用核心密码、普通密码的法律责任包括：（）</w:t>
      </w:r>
    </w:p>
    <w:p w14:paraId="2BE592C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7D5C065" wp14:editId="6E42C6F1">
                <wp:extent cx="635" cy="635"/>
                <wp:effectExtent l="0" t="0" r="0" b="0"/>
                <wp:docPr id="1114108424" name="Control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A67DA80" id="Control 1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A、责令改正或者停止违法行为，给予警告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2D70D1B" wp14:editId="5F1E7A88">
                <wp:extent cx="635" cy="635"/>
                <wp:effectExtent l="0" t="0" r="0" b="0"/>
                <wp:docPr id="1634575006" name="Control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87E40BF" id="Control 1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B、情节严重的，由密码管理部门建议有关国家机关、单位对直接负责的主管人员和其他直接责任人员依法给予处分或者处理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F4F9650" wp14:editId="1B464BEA">
                <wp:extent cx="635" cy="635"/>
                <wp:effectExtent l="0" t="0" r="0" b="0"/>
                <wp:docPr id="2013104596" name="Control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D95C51C" id="Control 1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C、违法所得十万元以上的，可以并处违法所得一倍以上三倍以下罚款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2DB031B" wp14:editId="57131E5D">
                <wp:extent cx="635" cy="635"/>
                <wp:effectExtent l="0" t="0" r="0" b="0"/>
                <wp:docPr id="78802356" name="Control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C405AA7" id="Control 1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w:t>
      </w:r>
      <w:proofErr w:type="gramStart"/>
      <w:r>
        <w:rPr>
          <w:rFonts w:ascii="微软雅黑" w:eastAsia="微软雅黑" w:hAnsi="微软雅黑" w:cs="微软雅黑" w:hint="eastAsia"/>
          <w:color w:val="333333"/>
          <w:kern w:val="0"/>
          <w:sz w:val="18"/>
          <w:szCs w:val="18"/>
          <w:shd w:val="clear" w:color="auto" w:fill="FFFFFF"/>
          <w:lang w:bidi="ar"/>
        </w:rPr>
        <w:t>直接负贵的</w:t>
      </w:r>
      <w:proofErr w:type="gramEnd"/>
      <w:r>
        <w:rPr>
          <w:rFonts w:ascii="微软雅黑" w:eastAsia="微软雅黑" w:hAnsi="微软雅黑" w:cs="微软雅黑" w:hint="eastAsia"/>
          <w:color w:val="333333"/>
          <w:kern w:val="0"/>
          <w:sz w:val="18"/>
          <w:szCs w:val="18"/>
          <w:shd w:val="clear" w:color="auto" w:fill="FFFFFF"/>
          <w:lang w:bidi="ar"/>
        </w:rPr>
        <w:t>主管人员处五日以上十五日以下物留</w:t>
      </w:r>
    </w:p>
    <w:p w14:paraId="213C4AB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10A017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65.违反《密码法》第二十五条商用密码检测、认证机构管理制度的法律责任包括：（）</w:t>
      </w:r>
    </w:p>
    <w:p w14:paraId="17E7805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380C3DC" wp14:editId="4DE67BE1">
                <wp:extent cx="635" cy="635"/>
                <wp:effectExtent l="0" t="0" r="0" b="0"/>
                <wp:docPr id="882450351" name="Control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7805D27" id="Control 1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A、责令改正或者停止违法行为</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E2B3FFB" wp14:editId="7C424078">
                <wp:extent cx="635" cy="635"/>
                <wp:effectExtent l="0" t="0" r="0" b="0"/>
                <wp:docPr id="806860660" name="Control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481AE96" id="Control 1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B、给予警告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4B035F4" wp14:editId="47129CF2">
                <wp:extent cx="635" cy="635"/>
                <wp:effectExtent l="0" t="0" r="0" b="0"/>
                <wp:docPr id="1351197029" name="Control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350BFF5" id="Control 1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C、没收违法所得</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01BB872" wp14:editId="327FC0A9">
                <wp:extent cx="635" cy="635"/>
                <wp:effectExtent l="0" t="0" r="0" b="0"/>
                <wp:docPr id="1356524010" name="Control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B9C177F" id="Control 1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D、情节严重的，依法吊销相关资质</w:t>
      </w:r>
    </w:p>
    <w:p w14:paraId="2734178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476475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66.违反《密码法》第二十六条规定，销售或者提供未经检测认证或者检测认证不合格的商用密码产品的法律责任包括：（）</w:t>
      </w:r>
    </w:p>
    <w:p w14:paraId="189AC2A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A0EE5AA" wp14:editId="588D9588">
                <wp:extent cx="635" cy="635"/>
                <wp:effectExtent l="0" t="0" r="0" b="0"/>
                <wp:docPr id="1274832683" name="Control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308D08E" id="Control 1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A、责令改正或者停止违法行为</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4AAE5607" wp14:editId="1D27194C">
                <wp:extent cx="635" cy="635"/>
                <wp:effectExtent l="0" t="0" r="0" b="0"/>
                <wp:docPr id="1608353831" name="Control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80D9B8A" id="Control 1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B、给予警告，没收违法产品和违法所得</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002286B" wp14:editId="6DD54000">
                <wp:extent cx="635" cy="635"/>
                <wp:effectExtent l="0" t="0" r="0" b="0"/>
                <wp:docPr id="1111535189" name="Control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817F945" id="Control 1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C、违法所得十万元以上的，可以并处违法所得一倍以上三倍以下罚款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9052382" wp14:editId="452FFC08">
                <wp:extent cx="635" cy="635"/>
                <wp:effectExtent l="0" t="0" r="0" b="0"/>
                <wp:docPr id="1186685805" name="Control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871E338" id="Control 1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D、吊销其商用密码产品生产资质</w:t>
      </w:r>
    </w:p>
    <w:p w14:paraId="042A141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D50F87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67.违反《密码法》第二十六条规定，提供未经认证或者认证不合格的商用密码服务的法律责任包括：（）</w:t>
      </w:r>
    </w:p>
    <w:p w14:paraId="0658C5B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CE49586" wp14:editId="48490E9F">
                <wp:extent cx="635" cy="635"/>
                <wp:effectExtent l="0" t="0" r="0" b="0"/>
                <wp:docPr id="1025488043" name="Control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4C18F3" id="Control 1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A、责令改正或者停止违法行为</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5C2B48B" wp14:editId="0994F69E">
                <wp:extent cx="635" cy="635"/>
                <wp:effectExtent l="0" t="0" r="0" b="0"/>
                <wp:docPr id="1263829745" name="Control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F1A4380" id="Control 1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B、给予警告，没收违法产品和违法所得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2C5AEC4" wp14:editId="64CE64DA">
                <wp:extent cx="635" cy="635"/>
                <wp:effectExtent l="0" t="0" r="0" b="0"/>
                <wp:docPr id="1009215945" name="Control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EE002A" id="Control 1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C、吊销其商用密码服务资质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CFFDC41" wp14:editId="5EB19A61">
                <wp:extent cx="635" cy="635"/>
                <wp:effectExtent l="0" t="0" r="0" b="0"/>
                <wp:docPr id="911687879" name="Control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8E7C578" id="Control 1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D、违法所得十万元以上的，可以并处违法所得一倍以上三倍以下罚款</w:t>
      </w:r>
    </w:p>
    <w:p w14:paraId="16A6118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BFBB1F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68.关键信息基础设施的运营者违反《密码法》第二十七条第一款规定，未按照要求使用商用密码的法律责任包括：（）</w:t>
      </w:r>
    </w:p>
    <w:p w14:paraId="01E78B4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E7C633D" wp14:editId="64F7F97E">
                <wp:extent cx="635" cy="635"/>
                <wp:effectExtent l="0" t="0" r="0" b="0"/>
                <wp:docPr id="1728969913" name="Control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C52869C" id="Control 1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A、责令改正，给予警告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82B4AEA" wp14:editId="4FE5BB50">
                <wp:extent cx="635" cy="635"/>
                <wp:effectExtent l="0" t="0" r="0" b="0"/>
                <wp:docPr id="335316676" name="Control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E5F0F33" id="Control 1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B、拒不改正或者导致危害网络安全等后果的，处十万元以上一百万元以下罚款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B4FD0C4" wp14:editId="0008CDD7">
                <wp:extent cx="635" cy="635"/>
                <wp:effectExtent l="0" t="0" r="0" b="0"/>
                <wp:docPr id="1118891468" name="Control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C9F99A6" id="Control 1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C、对直接负责的主管人员处一万元以上十万元以下罚款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CCD7463" wp14:editId="20F6FE84">
                <wp:extent cx="635" cy="635"/>
                <wp:effectExtent l="0" t="0" r="0" b="0"/>
                <wp:docPr id="1641173285" name="Control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58423D" id="Control 1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D、直接负责的主管人员五年内不得从事网络安全管理和网络运营关键岗位的工作</w:t>
      </w:r>
    </w:p>
    <w:p w14:paraId="2AD7EDE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8CE841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69.关键信息基础设施的运营者违反《密码法》第二十七条第一款规定，未按照要求开展商用密码应用安全性评估的法律责任包括：（）</w:t>
      </w:r>
    </w:p>
    <w:p w14:paraId="65AE810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E8EDB81" wp14:editId="0987BDA2">
                <wp:extent cx="635" cy="635"/>
                <wp:effectExtent l="0" t="0" r="0" b="0"/>
                <wp:docPr id="940146924" name="Control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3C2BF61" id="Control 1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A、责令改正，给予警告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7829431" wp14:editId="277BF950">
                <wp:extent cx="635" cy="635"/>
                <wp:effectExtent l="0" t="0" r="0" b="0"/>
                <wp:docPr id="151768202" name="Control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0337CB" id="Control 1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B、对直接负责的主管人员处五日以上十五日以下拘留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A183FE9" wp14:editId="6F58C348">
                <wp:extent cx="635" cy="635"/>
                <wp:effectExtent l="0" t="0" r="0" b="0"/>
                <wp:docPr id="1397676239" name="Control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D876DBB" id="Control 1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C、对直接负责的主管人员处一万元以上十万元以下罚款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B4881BD" wp14:editId="67A60EBE">
                <wp:extent cx="635" cy="635"/>
                <wp:effectExtent l="0" t="0" r="0" b="0"/>
                <wp:docPr id="1612246466" name="Control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D3D47F" id="Control 1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D、拒不改正或者导致危害网络安全等后果的，处十万元以上一百万元以下罚款</w:t>
      </w:r>
    </w:p>
    <w:p w14:paraId="7297FFF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C43A98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70.关键信息基础设施的运营者违反《密码法》第二十七条第二款规定，使用未经安全审查或者安全审查未通过的产品或者服务的法律责任包括：（）</w:t>
      </w:r>
    </w:p>
    <w:p w14:paraId="5ACC8C1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000000" w:themeColor="text1"/>
          <w:kern w:val="0"/>
          <w:sz w:val="18"/>
          <w:szCs w:val="18"/>
          <w:shd w:val="clear" w:color="auto" w:fill="EFF7FF"/>
          <w:lang w:bidi="ar"/>
        </w:rPr>
        <mc:AlternateContent>
          <mc:Choice Requires="wps">
            <w:drawing>
              <wp:inline distT="0" distB="0" distL="0" distR="0" wp14:anchorId="68907C1E" wp14:editId="09F676B9">
                <wp:extent cx="635" cy="635"/>
                <wp:effectExtent l="0" t="0" r="0" b="0"/>
                <wp:docPr id="1975804943" name="Control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F27A5CF" id="Control 1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000000" w:themeColor="text1"/>
          <w:kern w:val="0"/>
          <w:sz w:val="18"/>
          <w:szCs w:val="18"/>
          <w:shd w:val="clear" w:color="auto" w:fill="FFFFFF"/>
          <w:lang w:bidi="ar"/>
        </w:rPr>
        <w:t>A、没收违法产品和违法所得</w:t>
      </w:r>
      <w:r>
        <w:rPr>
          <w:rFonts w:ascii="微软雅黑" w:eastAsia="微软雅黑" w:hAnsi="微软雅黑" w:cs="微软雅黑" w:hint="eastAsia"/>
          <w:noProof/>
          <w:color w:val="000000" w:themeColor="text1"/>
          <w:kern w:val="0"/>
          <w:sz w:val="18"/>
          <w:szCs w:val="18"/>
          <w:highlight w:val="yellow"/>
          <w:shd w:val="clear" w:color="auto" w:fill="FFFFFF"/>
          <w:lang w:bidi="ar"/>
        </w:rPr>
        <mc:AlternateContent>
          <mc:Choice Requires="wps">
            <w:drawing>
              <wp:inline distT="0" distB="0" distL="0" distR="0" wp14:anchorId="4F35594B" wp14:editId="4CAF7407">
                <wp:extent cx="635" cy="635"/>
                <wp:effectExtent l="0" t="0" r="0" b="0"/>
                <wp:docPr id="1774005150" name="Control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11F46CF" id="Control 1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B、由有关主管部门责令停止使用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2030BF6" wp14:editId="49EE808F">
                <wp:extent cx="635" cy="635"/>
                <wp:effectExtent l="0" t="0" r="0" b="0"/>
                <wp:docPr id="1183076963" name="Control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6303793" id="Control 1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C、处采购金额一倍以上十倍以下罚款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DC6BD86" wp14:editId="2C61AAC7">
                <wp:extent cx="635" cy="635"/>
                <wp:effectExtent l="0" t="0" r="0" b="0"/>
                <wp:docPr id="2067194923" name="Control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D588E2" id="Control 1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D、对直接负责的主管人员和其他直接责任人员处一万元以上十万元以下罚款</w:t>
      </w:r>
    </w:p>
    <w:p w14:paraId="74284B7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8E3012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71.关于违反《密码法》第二十九条规定，未经认定从事电子政务电子认证服务的法律责任包括：（）</w:t>
      </w:r>
    </w:p>
    <w:p w14:paraId="47AFD33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9E159C1" wp14:editId="153D0334">
                <wp:extent cx="635" cy="635"/>
                <wp:effectExtent l="0" t="0" r="0" b="0"/>
                <wp:docPr id="640253394" name="Control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3BA0695" id="Control 1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A、吊销其电子政务电子认证服务资质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0B09D4F" wp14:editId="728FBB1C">
                <wp:extent cx="635" cy="635"/>
                <wp:effectExtent l="0" t="0" r="0" b="0"/>
                <wp:docPr id="1001625581" name="Control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995B97B" id="Control 1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B、责令改正或者停止违法行为</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F0A1218" wp14:editId="1064CC02">
                <wp:extent cx="635" cy="635"/>
                <wp:effectExtent l="0" t="0" r="0" b="0"/>
                <wp:docPr id="1207138906" name="Control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97EB62F" id="Control 1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C、给予警告，没收违法产品和违法所得</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5F31F6E" wp14:editId="5B096300">
                <wp:extent cx="635" cy="635"/>
                <wp:effectExtent l="0" t="0" r="0" b="0"/>
                <wp:docPr id="185052406" name="Control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03D8684" id="Control 1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D、违法所得三十万元以上的，可以并处违法所得一倍以上三倍以下罚款</w:t>
      </w:r>
    </w:p>
    <w:p w14:paraId="3F46B89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724BAB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72.商用密码国家标准由（）负责组织制定、发布。</w:t>
      </w:r>
    </w:p>
    <w:p w14:paraId="771B14D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227DF01" wp14:editId="1EA2E156">
                <wp:extent cx="635" cy="635"/>
                <wp:effectExtent l="0" t="0" r="0" b="0"/>
                <wp:docPr id="1161894412" name="Control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CF87F3" id="Control 1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A、国家标准化管理委员会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9AB6E04" wp14:editId="70A87E1F">
                <wp:extent cx="635" cy="635"/>
                <wp:effectExtent l="0" t="0" r="0" b="0"/>
                <wp:docPr id="1839199524" name="Control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8D57239" id="Control 1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B、全国信息安全标准化技术委员会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AFB4FF8" wp14:editId="6637955D">
                <wp:extent cx="635" cy="635"/>
                <wp:effectExtent l="0" t="0" r="0" b="0"/>
                <wp:docPr id="811091394" name="Control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EBB3164" id="Control 1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C、国家密码管理局</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D69FA6E" wp14:editId="65B95282">
                <wp:extent cx="635" cy="635"/>
                <wp:effectExtent l="0" t="0" r="0" b="0"/>
                <wp:docPr id="1488876901" name="Control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09A5919" id="Control 1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D、密码行业标准化技术委员会</w:t>
      </w:r>
    </w:p>
    <w:p w14:paraId="64FB04D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CF6C29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73.商用密码行业标准由（）负责组织制定、发布。</w:t>
      </w:r>
    </w:p>
    <w:p w14:paraId="7194040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19F2B82" wp14:editId="2254CB62">
                <wp:extent cx="635" cy="635"/>
                <wp:effectExtent l="0" t="0" r="0" b="0"/>
                <wp:docPr id="297076296" name="Control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C009411" id="Control 1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A、国家标准化管理委员会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A0B2813" wp14:editId="090D2098">
                <wp:extent cx="635" cy="635"/>
                <wp:effectExtent l="0" t="0" r="0" b="0"/>
                <wp:docPr id="629176003" name="Control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0A891BF" id="Control 1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B、全国信息安全标准化技术委员会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7A829D4" wp14:editId="69599636">
                <wp:extent cx="635" cy="635"/>
                <wp:effectExtent l="0" t="0" r="0" b="0"/>
                <wp:docPr id="982559390" name="Control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0F474DD" id="Control 10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C、国家密码管理局</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CE47A8C" wp14:editId="543E1A09">
                <wp:extent cx="635" cy="635"/>
                <wp:effectExtent l="0" t="0" r="0" b="0"/>
                <wp:docPr id="333737471" name="Control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D3730C3" id="Control 10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D、密码行业标准化技术委员会</w:t>
      </w:r>
    </w:p>
    <w:p w14:paraId="566C67D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7D7E24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74.强制性商用密码国家标准由（）批准发布或者授权批准发布。</w:t>
      </w:r>
    </w:p>
    <w:p w14:paraId="50112C8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D79A88E" wp14:editId="6F442EE4">
                <wp:extent cx="635" cy="635"/>
                <wp:effectExtent l="0" t="0" r="0" b="0"/>
                <wp:docPr id="1157314840" name="Control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15E8CA0" id="Control 10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A、国务院</w:t>
      </w:r>
      <w:r>
        <w:rPr>
          <w:rFonts w:ascii="微软雅黑" w:eastAsia="微软雅黑" w:hAnsi="微软雅黑" w:cs="微软雅黑" w:hint="eastAsia"/>
          <w:noProof/>
          <w:color w:val="000000" w:themeColor="text1"/>
          <w:kern w:val="0"/>
          <w:sz w:val="18"/>
          <w:szCs w:val="18"/>
          <w:shd w:val="clear" w:color="auto" w:fill="EFF7FF"/>
          <w:lang w:bidi="ar"/>
        </w:rPr>
        <mc:AlternateContent>
          <mc:Choice Requires="wps">
            <w:drawing>
              <wp:inline distT="0" distB="0" distL="0" distR="0" wp14:anchorId="25C7E2D5" wp14:editId="0055BE8E">
                <wp:extent cx="635" cy="635"/>
                <wp:effectExtent l="0" t="0" r="0" b="0"/>
                <wp:docPr id="1351543845" name="Control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148E3D7" id="Control 10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000000" w:themeColor="text1"/>
          <w:kern w:val="0"/>
          <w:sz w:val="18"/>
          <w:szCs w:val="18"/>
          <w:shd w:val="clear" w:color="auto" w:fill="FFFFFF"/>
          <w:lang w:bidi="ar"/>
        </w:rPr>
        <w:t>B、国务院标准化行政主管部门</w:t>
      </w:r>
      <w:r>
        <w:rPr>
          <w:rFonts w:ascii="微软雅黑" w:eastAsia="微软雅黑" w:hAnsi="微软雅黑" w:cs="微软雅黑" w:hint="eastAsia"/>
          <w:noProof/>
          <w:color w:val="000000" w:themeColor="text1"/>
          <w:kern w:val="0"/>
          <w:sz w:val="18"/>
          <w:szCs w:val="18"/>
          <w:shd w:val="clear" w:color="auto" w:fill="FFFFFF"/>
          <w:lang w:bidi="ar"/>
        </w:rPr>
        <mc:AlternateContent>
          <mc:Choice Requires="wps">
            <w:drawing>
              <wp:inline distT="0" distB="0" distL="0" distR="0" wp14:anchorId="747BF166" wp14:editId="51E8CF84">
                <wp:extent cx="635" cy="635"/>
                <wp:effectExtent l="0" t="0" r="0" b="0"/>
                <wp:docPr id="1669021184" name="Control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C86D0B" id="Control 10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B6DCDBF" wp14:editId="6E7B0D92">
                <wp:extent cx="635" cy="635"/>
                <wp:effectExtent l="0" t="0" r="0" b="0"/>
                <wp:docPr id="1760344473" name="Control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E9F7FD0" id="Control 10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D、密码行业标准化技术委员会</w:t>
      </w:r>
    </w:p>
    <w:p w14:paraId="3DE5928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B3419D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75.密码行业标准化技术委员会由（）负责领导和管理。</w:t>
      </w:r>
    </w:p>
    <w:p w14:paraId="08CF44A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1C49D8B" wp14:editId="6EDC8894">
                <wp:extent cx="635" cy="635"/>
                <wp:effectExtent l="0" t="0" r="0" b="0"/>
                <wp:docPr id="1547683985" name="Control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79F7377" id="Control 10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A、国家标准化管理委员会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D70809E" wp14:editId="0002F8B5">
                <wp:extent cx="635" cy="635"/>
                <wp:effectExtent l="0" t="0" r="0" b="0"/>
                <wp:docPr id="1929725617" name="Control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617019" id="Control 10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B、全国信息安全标准化技术委员会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D0BD9ED" wp14:editId="1AB405FC">
                <wp:extent cx="635" cy="635"/>
                <wp:effectExtent l="0" t="0" r="0" b="0"/>
                <wp:docPr id="1962809156" name="Control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79A7588" id="Control 10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C、国家密码管理局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7564E4B" wp14:editId="15064108">
                <wp:extent cx="635" cy="635"/>
                <wp:effectExtent l="0" t="0" r="0" b="0"/>
                <wp:docPr id="1209594498" name="Control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C244070" id="Control 10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D、中国国家标准化管理委员会</w:t>
      </w:r>
    </w:p>
    <w:p w14:paraId="1289EA2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FE89D1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76.密码行业标准实施后，复审周期一般不超过（），以确定其继续有效、修订或废止。</w:t>
      </w:r>
    </w:p>
    <w:p w14:paraId="29DEE9F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BF982B6" wp14:editId="1E183971">
                <wp:extent cx="635" cy="635"/>
                <wp:effectExtent l="0" t="0" r="0" b="0"/>
                <wp:docPr id="2065350066" name="Control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8F2B986" id="Control 9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A、2年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26055CE" wp14:editId="64C88AB0">
                <wp:extent cx="635" cy="635"/>
                <wp:effectExtent l="0" t="0" r="0" b="0"/>
                <wp:docPr id="724302909" name="Control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A9EB7E" id="Control 9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B、3年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C7D6D62" wp14:editId="72DA3492">
                <wp:extent cx="635" cy="635"/>
                <wp:effectExtent l="0" t="0" r="0" b="0"/>
                <wp:docPr id="431747335" name="Control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225188E" id="Control 9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C、4年</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81FBB80" wp14:editId="3468FE15">
                <wp:extent cx="635" cy="635"/>
                <wp:effectExtent l="0" t="0" r="0" b="0"/>
                <wp:docPr id="1918639809" name="Control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A08D503" id="Control 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D、5年</w:t>
      </w:r>
    </w:p>
    <w:p w14:paraId="67C2C9E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6C8719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77.商用密码行业标准的代号为（）</w:t>
      </w:r>
    </w:p>
    <w:p w14:paraId="42BAA36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AE84AA3" wp14:editId="7C843557">
                <wp:extent cx="635" cy="635"/>
                <wp:effectExtent l="0" t="0" r="0" b="0"/>
                <wp:docPr id="593200596" name="Control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FC3389" id="Control 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A、GM</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6FF3A8C" wp14:editId="3875F516">
                <wp:extent cx="635" cy="635"/>
                <wp:effectExtent l="0" t="0" r="0" b="0"/>
                <wp:docPr id="1684891331" name="Control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D681BCF" id="Control 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B、GB</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04819F2" wp14:editId="0918214C">
                <wp:extent cx="635" cy="635"/>
                <wp:effectExtent l="0" t="0" r="0" b="0"/>
                <wp:docPr id="2852091" name="Control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863520A" id="Control 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DC225EA" wp14:editId="1C3582E3">
                <wp:extent cx="635" cy="635"/>
                <wp:effectExtent l="0" t="0" r="0" b="0"/>
                <wp:docPr id="1881078752" name="Control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812CBE1" id="Control 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D、MB</w:t>
      </w:r>
    </w:p>
    <w:p w14:paraId="0D1C197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0A0A8D2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78.商用密码国家标准的代号为（）</w:t>
      </w:r>
    </w:p>
    <w:p w14:paraId="51D6DD1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BEB0220" wp14:editId="11BD604B">
                <wp:extent cx="635" cy="635"/>
                <wp:effectExtent l="0" t="0" r="0" b="0"/>
                <wp:docPr id="1210113638" name="Control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2DB9CCF" id="Control 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A、GM</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923C87B" wp14:editId="5CCEE91A">
                <wp:extent cx="635" cy="635"/>
                <wp:effectExtent l="0" t="0" r="0" b="0"/>
                <wp:docPr id="294186543" name="Control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74ABED6" id="Control 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B、GB</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8D18329" wp14:editId="68A160E8">
                <wp:extent cx="635" cy="635"/>
                <wp:effectExtent l="0" t="0" r="0" b="0"/>
                <wp:docPr id="112598825" name="Control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CC0BBDD" id="Control 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20F9A26" wp14:editId="7B994C90">
                <wp:extent cx="635" cy="635"/>
                <wp:effectExtent l="0" t="0" r="0" b="0"/>
                <wp:docPr id="1081450465" name="Control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E877878" id="Control 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D、MB</w:t>
      </w:r>
    </w:p>
    <w:p w14:paraId="3AECFB8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07B002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79.我国自主研制的（）算法已成为3GPP第四代移动通信国际标准。</w:t>
      </w:r>
    </w:p>
    <w:p w14:paraId="79C2A1C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31B2952" wp14:editId="040D161F">
                <wp:extent cx="635" cy="635"/>
                <wp:effectExtent l="0" t="0" r="0" b="0"/>
                <wp:docPr id="2108819674" name="Control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F9AE61B" id="Control 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51642E3" wp14:editId="4210A49B">
                <wp:extent cx="635" cy="635"/>
                <wp:effectExtent l="0" t="0" r="0" b="0"/>
                <wp:docPr id="550714250" name="Control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F849D27" id="Control 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387933F" wp14:editId="53288F8F">
                <wp:extent cx="635" cy="635"/>
                <wp:effectExtent l="0" t="0" r="0" b="0"/>
                <wp:docPr id="1023355099" name="Control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14AA871" id="Control 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C、SM4</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6183937" wp14:editId="7A57CBC4">
                <wp:extent cx="635" cy="635"/>
                <wp:effectExtent l="0" t="0" r="0" b="0"/>
                <wp:docPr id="1386811860" name="Control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C1C1507" id="Control 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D、ZUC</w:t>
      </w:r>
    </w:p>
    <w:p w14:paraId="3AC52A8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8FE6CB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80.（）是首个成为国际标准的国产密码算法。</w:t>
      </w:r>
    </w:p>
    <w:p w14:paraId="139D8E3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53127C6" wp14:editId="19CF9D4A">
                <wp:extent cx="635" cy="635"/>
                <wp:effectExtent l="0" t="0" r="0" b="0"/>
                <wp:docPr id="2107876134" name="Control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0915FA6" id="Control 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CD1E8DD" wp14:editId="2BDF3CFB">
                <wp:extent cx="635" cy="635"/>
                <wp:effectExtent l="0" t="0" r="0" b="0"/>
                <wp:docPr id="1550273390" name="Control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09E6668" id="Control 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E3322BB" wp14:editId="7AC82696">
                <wp:extent cx="635" cy="635"/>
                <wp:effectExtent l="0" t="0" r="0" b="0"/>
                <wp:docPr id="1419526363" name="Control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2E6C110" id="Control 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B7D53B5" wp14:editId="4201337A">
                <wp:extent cx="635" cy="635"/>
                <wp:effectExtent l="0" t="0" r="0" b="0"/>
                <wp:docPr id="1891191632" name="Control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3CA1E9B" id="Control 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D、ZUC</w:t>
      </w:r>
    </w:p>
    <w:p w14:paraId="1E6660E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8A02DD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81.密码行业标准化技术委员会成立于（）。</w:t>
      </w:r>
    </w:p>
    <w:p w14:paraId="140CA77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3209860" wp14:editId="54827889">
                <wp:extent cx="635" cy="635"/>
                <wp:effectExtent l="0" t="0" r="0" b="0"/>
                <wp:docPr id="378027826" name="Control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8184212" id="Control 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A、2009年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C56FB8F" wp14:editId="1FFD63FC">
                <wp:extent cx="635" cy="635"/>
                <wp:effectExtent l="0" t="0" r="0" b="0"/>
                <wp:docPr id="1306713635" name="Control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1B2F491" id="Control 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B、2010年</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6F17584" wp14:editId="083620EC">
                <wp:extent cx="635" cy="635"/>
                <wp:effectExtent l="0" t="0" r="0" b="0"/>
                <wp:docPr id="783022048" name="Control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57C4146" id="Control 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C、2011年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F99BAA7" wp14:editId="679A65FE">
                <wp:extent cx="635" cy="635"/>
                <wp:effectExtent l="0" t="0" r="0" b="0"/>
                <wp:docPr id="1672270065" name="Control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7C249CA" id="Control 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D、2012年</w:t>
      </w:r>
    </w:p>
    <w:p w14:paraId="4480755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F21610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82.全国信息安全标准化技术委员会第（）工作组（WG）为密码工作组。</w:t>
      </w:r>
    </w:p>
    <w:p w14:paraId="0E94BAD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2947AC7F" wp14:editId="3DB15B34">
                <wp:extent cx="635" cy="635"/>
                <wp:effectExtent l="0" t="0" r="0" b="0"/>
                <wp:docPr id="1341994502" name="Control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52297B2" id="Control 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804B647" wp14:editId="47D19A35">
                <wp:extent cx="635" cy="635"/>
                <wp:effectExtent l="0" t="0" r="0" b="0"/>
                <wp:docPr id="1313959078" name="Control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D5BFB43" id="Control 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F15C9FB" wp14:editId="11F27D26">
                <wp:extent cx="635" cy="635"/>
                <wp:effectExtent l="0" t="0" r="0" b="0"/>
                <wp:docPr id="2124284675" name="Control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D78C42D" id="Control 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EB7E1EA" wp14:editId="0F628FF3">
                <wp:extent cx="635" cy="635"/>
                <wp:effectExtent l="0" t="0" r="0" b="0"/>
                <wp:docPr id="69966541" name="Control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1137511" id="Control 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D、6</w:t>
      </w:r>
    </w:p>
    <w:p w14:paraId="7ACF92E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843A3D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83.商用密码行业标准中，（）为其他标准提供底层共性支撑。</w:t>
      </w:r>
    </w:p>
    <w:p w14:paraId="25F1A67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3390AC2" wp14:editId="4E5E9821">
                <wp:extent cx="635" cy="635"/>
                <wp:effectExtent l="0" t="0" r="0" b="0"/>
                <wp:docPr id="2092916092" name="Control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E822DFF" id="Control 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A、基础类标准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DFF1A29" wp14:editId="5E9B4726">
                <wp:extent cx="635" cy="635"/>
                <wp:effectExtent l="0" t="0" r="0" b="0"/>
                <wp:docPr id="1263262033" name="Control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A207591" id="Control 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B、应用类标准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60555C0" wp14:editId="15B74B2B">
                <wp:extent cx="635" cy="635"/>
                <wp:effectExtent l="0" t="0" r="0" b="0"/>
                <wp:docPr id="834934763" name="Control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B7A86C8" id="Control 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C、检测类标准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3CB6EBD" wp14:editId="1E641264">
                <wp:extent cx="635" cy="635"/>
                <wp:effectExtent l="0" t="0" r="0" b="0"/>
                <wp:docPr id="1331298409" name="Control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9304558" id="Control 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D、管理类标准</w:t>
      </w:r>
    </w:p>
    <w:p w14:paraId="428B9C3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0F3B46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84.商用密码行业标准中，（）为上层具体的密码产品、服务应用提供支持。</w:t>
      </w:r>
    </w:p>
    <w:p w14:paraId="205DB56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02255FB" wp14:editId="404934E2">
                <wp:extent cx="635" cy="635"/>
                <wp:effectExtent l="0" t="0" r="0" b="0"/>
                <wp:docPr id="1433256258" name="Control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5649176" id="Control 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A、基础类标准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37E8C82" wp14:editId="38E12740">
                <wp:extent cx="635" cy="635"/>
                <wp:effectExtent l="0" t="0" r="0" b="0"/>
                <wp:docPr id="1198927514" name="Control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E1529F5" id="Control 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B、应用类标准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0AB9BCA" wp14:editId="4284708B">
                <wp:extent cx="635" cy="635"/>
                <wp:effectExtent l="0" t="0" r="0" b="0"/>
                <wp:docPr id="1674703223" name="Control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F779973" id="Control 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C、检测类标准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DDE6E5E" wp14:editId="093CFF3E">
                <wp:extent cx="635" cy="635"/>
                <wp:effectExtent l="0" t="0" r="0" b="0"/>
                <wp:docPr id="1643583091" name="Control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435E809" id="Control 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D、管理类标准</w:t>
      </w:r>
    </w:p>
    <w:p w14:paraId="460426C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8506BC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85.不属于商用密码科研成果主要方面的是（）</w:t>
      </w:r>
    </w:p>
    <w:p w14:paraId="3043C4C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418A101" wp14:editId="3FE54EAC">
                <wp:extent cx="635" cy="635"/>
                <wp:effectExtent l="0" t="0" r="0" b="0"/>
                <wp:docPr id="582479222" name="Control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22D74A0" id="Control 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B07F5DF" wp14:editId="5B706099">
                <wp:extent cx="635" cy="635"/>
                <wp:effectExtent l="0" t="0" r="0" b="0"/>
                <wp:docPr id="1049319753" name="Control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498F66C" id="Control 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B、密码协议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136BFB4" wp14:editId="2C650202">
                <wp:extent cx="635" cy="635"/>
                <wp:effectExtent l="0" t="0" r="0" b="0"/>
                <wp:docPr id="1595376857" name="Control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1D62C3A" id="Control 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C、密钥保护方案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A0AC13F" wp14:editId="49A46DE8">
                <wp:extent cx="635" cy="635"/>
                <wp:effectExtent l="0" t="0" r="0" b="0"/>
                <wp:docPr id="199421180" name="Control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75E5C67" id="Control 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D、密码系统建设方案</w:t>
      </w:r>
    </w:p>
    <w:p w14:paraId="32DFE59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276FA7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86.密码行业标准技术委员会下设总体组、基础组、（）和测评组。</w:t>
      </w:r>
    </w:p>
    <w:p w14:paraId="39746F3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4194189" wp14:editId="17F3FFF6">
                <wp:extent cx="635" cy="635"/>
                <wp:effectExtent l="0" t="0" r="0" b="0"/>
                <wp:docPr id="544771631" name="Control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7EBA29C" id="Control 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A、技术组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6AF3605" wp14:editId="0AB81365">
                <wp:extent cx="635" cy="635"/>
                <wp:effectExtent l="0" t="0" r="0" b="0"/>
                <wp:docPr id="1095171608" name="Control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4535B23" id="Control 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B、算法组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2CCB84C" wp14:editId="12C714B4">
                <wp:extent cx="635" cy="635"/>
                <wp:effectExtent l="0" t="0" r="0" b="0"/>
                <wp:docPr id="1220314132" name="Control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FE48FC0" id="Control 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C、应用组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A71EFBD" wp14:editId="00072844">
                <wp:extent cx="635" cy="635"/>
                <wp:effectExtent l="0" t="0" r="0" b="0"/>
                <wp:docPr id="117857213" name="Control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E0CBBEE" id="Control 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D、检测组</w:t>
      </w:r>
    </w:p>
    <w:p w14:paraId="42DA863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45BB68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87.对可申报国家标准的密码行业标准，经（）批准，可以进入国家标准申报流程。</w:t>
      </w:r>
    </w:p>
    <w:p w14:paraId="5D76755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DA05CE5" wp14:editId="7C188CC3">
                <wp:extent cx="635" cy="635"/>
                <wp:effectExtent l="0" t="0" r="0" b="0"/>
                <wp:docPr id="41273895" name="Control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24B91C2" id="Control 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A、国家标准化管理委员会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4DD1EEF" wp14:editId="41F887AC">
                <wp:extent cx="635" cy="635"/>
                <wp:effectExtent l="0" t="0" r="0" b="0"/>
                <wp:docPr id="2052417346" name="Control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8785527" id="Control 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B、全国信息安全标准化技术委员会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679AAF2" wp14:editId="34A00179">
                <wp:extent cx="635" cy="635"/>
                <wp:effectExtent l="0" t="0" r="0" b="0"/>
                <wp:docPr id="19220998" name="Control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6F778A4" id="Control 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C、国家密码管理局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96546A9" wp14:editId="3D54BB14">
                <wp:extent cx="635" cy="635"/>
                <wp:effectExtent l="0" t="0" r="0" b="0"/>
                <wp:docPr id="1433913869" name="Control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8ABEE73" id="Control 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D、中国国家标准化管理委员会</w:t>
      </w:r>
    </w:p>
    <w:p w14:paraId="2480871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1CA3F5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88.省部密码管理部门或国家密码管理局在收到电子政务电子认证服务机构认定申请材料之三起，（）</w:t>
      </w:r>
      <w:proofErr w:type="gramStart"/>
      <w:r>
        <w:rPr>
          <w:rFonts w:ascii="微软雅黑" w:eastAsia="微软雅黑" w:hAnsi="微软雅黑" w:cs="微软雅黑" w:hint="eastAsia"/>
          <w:color w:val="333333"/>
          <w:kern w:val="0"/>
          <w:sz w:val="18"/>
          <w:szCs w:val="18"/>
          <w:shd w:val="clear" w:color="auto" w:fill="FFFFFF"/>
          <w:lang w:bidi="ar"/>
        </w:rPr>
        <w:t>个</w:t>
      </w:r>
      <w:proofErr w:type="gramEnd"/>
      <w:r>
        <w:rPr>
          <w:rFonts w:ascii="微软雅黑" w:eastAsia="微软雅黑" w:hAnsi="微软雅黑" w:cs="微软雅黑" w:hint="eastAsia"/>
          <w:color w:val="333333"/>
          <w:kern w:val="0"/>
          <w:sz w:val="18"/>
          <w:szCs w:val="18"/>
          <w:shd w:val="clear" w:color="auto" w:fill="FFFFFF"/>
          <w:lang w:bidi="ar"/>
        </w:rPr>
        <w:t>工作日内做出是否受理的审查决定。</w:t>
      </w:r>
    </w:p>
    <w:p w14:paraId="76ECADD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699C781" wp14:editId="04878685">
                <wp:extent cx="635" cy="635"/>
                <wp:effectExtent l="0" t="0" r="0" b="0"/>
                <wp:docPr id="1439156690" name="Control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8FDED28" id="Control 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5E404A19" wp14:editId="63677A3F">
                <wp:extent cx="635" cy="635"/>
                <wp:effectExtent l="0" t="0" r="0" b="0"/>
                <wp:docPr id="743737755" name="Control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33C3D2C" id="Control 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3C9A293" wp14:editId="396E9328">
                <wp:extent cx="635" cy="635"/>
                <wp:effectExtent l="0" t="0" r="0" b="0"/>
                <wp:docPr id="1687179504" name="Control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C6D2292" id="Control 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2103062" wp14:editId="221D0B0D">
                <wp:extent cx="635" cy="635"/>
                <wp:effectExtent l="0" t="0" r="0" b="0"/>
                <wp:docPr id="1883830552" name="Control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A8E5871" id="Control 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D、10</w:t>
      </w:r>
    </w:p>
    <w:p w14:paraId="70D6FF9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317BA3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89.《电子签名法》规定，提供电子认证服务，应当具有国家密码管理机构同意使用密码的证明文件，以下哪个证明文件是国家密码管理局“同意使用密码的证明文件”。（）</w:t>
      </w:r>
    </w:p>
    <w:p w14:paraId="404EB32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F3DB755" wp14:editId="0DAF07E8">
                <wp:extent cx="635" cy="635"/>
                <wp:effectExtent l="0" t="0" r="0" b="0"/>
                <wp:docPr id="1958904139" name="Control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115D7F3" id="Control 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A、电子政务电子认证服务资质证书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ECF0276" wp14:editId="369E1EAB">
                <wp:extent cx="635" cy="635"/>
                <wp:effectExtent l="0" t="0" r="0" b="0"/>
                <wp:docPr id="6608734" name="Control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1830C31" id="Control 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B、电子认证服务许可证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B0B49A1" wp14:editId="2B149894">
                <wp:extent cx="635" cy="635"/>
                <wp:effectExtent l="0" t="0" r="0" b="0"/>
                <wp:docPr id="1721557486" name="Control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8B3B6D0" id="Control 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C、电子认证服务使用密码许可证</w:t>
      </w:r>
    </w:p>
    <w:p w14:paraId="263BD8B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0F553B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90.《电子认证服务密码管理办法》规定，采用密码技术为社会公众提供第三</w:t>
      </w:r>
      <w:proofErr w:type="gramStart"/>
      <w:r>
        <w:rPr>
          <w:rFonts w:ascii="微软雅黑" w:eastAsia="微软雅黑" w:hAnsi="微软雅黑" w:cs="微软雅黑" w:hint="eastAsia"/>
          <w:color w:val="333333"/>
          <w:kern w:val="0"/>
          <w:sz w:val="18"/>
          <w:szCs w:val="18"/>
          <w:shd w:val="clear" w:color="auto" w:fill="FFFFFF"/>
          <w:lang w:bidi="ar"/>
        </w:rPr>
        <w:t>方电子</w:t>
      </w:r>
      <w:proofErr w:type="gramEnd"/>
      <w:r>
        <w:rPr>
          <w:rFonts w:ascii="微软雅黑" w:eastAsia="微软雅黑" w:hAnsi="微软雅黑" w:cs="微软雅黑" w:hint="eastAsia"/>
          <w:color w:val="333333"/>
          <w:kern w:val="0"/>
          <w:sz w:val="18"/>
          <w:szCs w:val="18"/>
          <w:shd w:val="clear" w:color="auto" w:fill="FFFFFF"/>
          <w:lang w:bidi="ar"/>
        </w:rPr>
        <w:t>认证服务的系统使用以下哪类密码？（）</w:t>
      </w:r>
    </w:p>
    <w:p w14:paraId="3E98B97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02E3F9B" wp14:editId="194AEEFC">
                <wp:extent cx="635" cy="635"/>
                <wp:effectExtent l="0" t="0" r="0" b="0"/>
                <wp:docPr id="890880819" name="Control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0465CEF" id="Control 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A、核心密码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ABEEC92" wp14:editId="398691A1">
                <wp:extent cx="635" cy="635"/>
                <wp:effectExtent l="0" t="0" r="0" b="0"/>
                <wp:docPr id="751965115" name="Control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B5EDE58" id="Control 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B、普遍密码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A8D993D" wp14:editId="253CAB81">
                <wp:extent cx="635" cy="635"/>
                <wp:effectExtent l="0" t="0" r="0" b="0"/>
                <wp:docPr id="1257606685" name="Control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1CED634" id="Control 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C、商用密码</w:t>
      </w:r>
    </w:p>
    <w:p w14:paraId="0410EAD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80E32A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91.商用密码产品认证目录（第一批）中的产品类型不包含（）。</w:t>
      </w:r>
    </w:p>
    <w:p w14:paraId="73BA878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38C2E89" wp14:editId="53E1F9DC">
                <wp:extent cx="635" cy="635"/>
                <wp:effectExtent l="0" t="0" r="0" b="0"/>
                <wp:docPr id="479054769" name="Control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4F8FB2B" id="Control 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A、智能密码钥匙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F3B60B0" wp14:editId="43F90BC4">
                <wp:extent cx="635" cy="635"/>
                <wp:effectExtent l="0" t="0" r="0" b="0"/>
                <wp:docPr id="642880007" name="Control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D7825FF" id="Control 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B、服务器密码机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4453126" wp14:editId="2D7B5B91">
                <wp:extent cx="635" cy="635"/>
                <wp:effectExtent l="0" t="0" r="0" b="0"/>
                <wp:docPr id="349882142" name="Control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CEB7286" id="Control 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C、智能网联汽车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0749E91" wp14:editId="44F41929">
                <wp:extent cx="635" cy="635"/>
                <wp:effectExtent l="0" t="0" r="0" b="0"/>
                <wp:docPr id="999502796" name="Control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AA499C4" id="Control 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D、安全电子签章系统</w:t>
      </w:r>
    </w:p>
    <w:p w14:paraId="55EF770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EB7228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92.国家密码管理部门对采用商用密码技术从事电子政务认证服务的机构进行认定，会同有关部门负责政务活动中使用（）、数据电文的</w:t>
      </w:r>
      <w:proofErr w:type="gramStart"/>
      <w:r>
        <w:rPr>
          <w:rFonts w:ascii="微软雅黑" w:eastAsia="微软雅黑" w:hAnsi="微软雅黑" w:cs="微软雅黑" w:hint="eastAsia"/>
          <w:color w:val="333333"/>
          <w:kern w:val="0"/>
          <w:sz w:val="18"/>
          <w:szCs w:val="18"/>
          <w:shd w:val="clear" w:color="auto" w:fill="FFFFFF"/>
          <w:lang w:bidi="ar"/>
        </w:rPr>
        <w:t>的</w:t>
      </w:r>
      <w:proofErr w:type="gramEnd"/>
      <w:r>
        <w:rPr>
          <w:rFonts w:ascii="微软雅黑" w:eastAsia="微软雅黑" w:hAnsi="微软雅黑" w:cs="微软雅黑" w:hint="eastAsia"/>
          <w:color w:val="333333"/>
          <w:kern w:val="0"/>
          <w:sz w:val="18"/>
          <w:szCs w:val="18"/>
          <w:shd w:val="clear" w:color="auto" w:fill="FFFFFF"/>
          <w:lang w:bidi="ar"/>
        </w:rPr>
        <w:t>管理。</w:t>
      </w:r>
    </w:p>
    <w:p w14:paraId="32B4C26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637616BB" wp14:editId="4452DFCC">
                <wp:extent cx="635" cy="635"/>
                <wp:effectExtent l="0" t="0" r="0" b="0"/>
                <wp:docPr id="1128566997" name="Control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78F7381" id="Control 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A、电子签名</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3A60631C" wp14:editId="1EC70663">
                <wp:extent cx="635" cy="635"/>
                <wp:effectExtent l="0" t="0" r="0" b="0"/>
                <wp:docPr id="360424943" name="Control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D794C06" id="Control 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B、电子数据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44CB5F1" wp14:editId="1DECBE50">
                <wp:extent cx="635" cy="635"/>
                <wp:effectExtent l="0" t="0" r="0" b="0"/>
                <wp:docPr id="1621768638" name="Control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9D73C86" id="Control 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C、电子文档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E4DBBC9" wp14:editId="2729D4C1">
                <wp:extent cx="635" cy="635"/>
                <wp:effectExtent l="0" t="0" r="0" b="0"/>
                <wp:docPr id="579763807" name="Control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FBA80D4" id="Control 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D、电子证照</w:t>
      </w:r>
    </w:p>
    <w:p w14:paraId="5B93B59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CA9AA6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93.商用密码认证机构资质申请人除应当符合法律、行政法规和国家有关规定要求的认证机构基本条件外，还应当具备与从事商用密码认证活动相适应的（）等技术能力。</w:t>
      </w:r>
    </w:p>
    <w:p w14:paraId="23FB481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AD3B593" wp14:editId="76E98A7C">
                <wp:extent cx="635" cy="635"/>
                <wp:effectExtent l="0" t="0" r="0" b="0"/>
                <wp:docPr id="1102522316" name="Control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D20495C" id="Control 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A、检测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872BF30" wp14:editId="651D9649">
                <wp:extent cx="635" cy="635"/>
                <wp:effectExtent l="0" t="0" r="0" b="0"/>
                <wp:docPr id="984686150" name="Control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AB6E773" id="Control 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B、校准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B1B667B" wp14:editId="25374F1B">
                <wp:extent cx="635" cy="635"/>
                <wp:effectExtent l="0" t="0" r="0" b="0"/>
                <wp:docPr id="1809213176" name="Control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0BC3B0A" id="Control 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C、检测、检查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5E29127" wp14:editId="6FE776E8">
                <wp:extent cx="635" cy="635"/>
                <wp:effectExtent l="0" t="0" r="0" b="0"/>
                <wp:docPr id="1992205229" name="Control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FF8941E" id="Control 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D、检查</w:t>
      </w:r>
    </w:p>
    <w:p w14:paraId="7A09CBA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4D5FCE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94.密码在网络空间中身份识别、安全隔离、信息加密、完整性保护和抗抵赖性等方面具有不可代替的重要作用，可实现信息的（）、（）、数据的（）和行为的（）。（）</w:t>
      </w:r>
    </w:p>
    <w:p w14:paraId="0054689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DC99825" wp14:editId="59DE92A4">
                <wp:extent cx="635" cy="635"/>
                <wp:effectExtent l="0" t="0" r="0" b="0"/>
                <wp:docPr id="663761190" name="Control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BD84D3A" id="Control 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A、秘密性、确定性、完整性、不可抵赖性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4AAC7731" wp14:editId="556575EE">
                <wp:extent cx="635" cy="635"/>
                <wp:effectExtent l="0" t="0" r="0" b="0"/>
                <wp:docPr id="2016063135" name="Control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7DB5A92" id="Control 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B、机密性、安全性、完整性、不可替代性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06A1137" wp14:editId="70233814">
                <wp:extent cx="635" cy="635"/>
                <wp:effectExtent l="0" t="0" r="0" b="0"/>
                <wp:docPr id="1169003948" name="Control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5715659" id="Control 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C、机密性、真实性、完整性、不可否认性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22B53F3" wp14:editId="23404E59">
                <wp:extent cx="635" cy="635"/>
                <wp:effectExtent l="0" t="0" r="0" b="0"/>
                <wp:docPr id="110596579" name="Control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68FD61C5" id="Control 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D、秘密性、有效性、统一性、不可逆转性</w:t>
      </w:r>
    </w:p>
    <w:p w14:paraId="413E0D1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4887B0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95.取得商用密码认证机构资质，应当向（）提出书面申请。</w:t>
      </w:r>
    </w:p>
    <w:p w14:paraId="02E49DB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50A613A" wp14:editId="2A40F76A">
                <wp:extent cx="635" cy="635"/>
                <wp:effectExtent l="0" t="0" r="0" b="0"/>
                <wp:docPr id="949931132" name="Control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FF917D3" id="Control 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A、中国合格评定国家认可委员会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9607567" wp14:editId="2484A65E">
                <wp:extent cx="635" cy="635"/>
                <wp:effectExtent l="0" t="0" r="0" b="0"/>
                <wp:docPr id="1609514511" name="Control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5BB915F" id="Control 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B、国务院市场监督管理部门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FEF3599" wp14:editId="66E7F310">
                <wp:extent cx="635" cy="635"/>
                <wp:effectExtent l="0" t="0" r="0" b="0"/>
                <wp:docPr id="342346705" name="Control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2B8C7EE" id="Control 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6B64ADC3" wp14:editId="106B02D6">
                <wp:extent cx="635" cy="635"/>
                <wp:effectExtent l="0" t="0" r="0" b="0"/>
                <wp:docPr id="1766120919" name="Control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F694EC6" id="Control 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D、中国认证认可协会</w:t>
      </w:r>
    </w:p>
    <w:p w14:paraId="1782B3E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C3D1AB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96.市场监管总局、国家密码管理局联合组建（商用密码认证技术委员会），协调解决认证实施过程中出现的技术问题，为管理部门提供技术支撑、提出工作建议等。</w:t>
      </w:r>
    </w:p>
    <w:p w14:paraId="1F35940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4587BEB" wp14:editId="0196DEB6">
                <wp:extent cx="635" cy="635"/>
                <wp:effectExtent l="0" t="0" r="0" b="0"/>
                <wp:docPr id="1884932676" name="Control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FE8D244" id="Control 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A、商用密码认证技术委员会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3EA94CE" wp14:editId="295B6E84">
                <wp:extent cx="635" cy="635"/>
                <wp:effectExtent l="0" t="0" r="0" b="0"/>
                <wp:docPr id="1335201395" name="Control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C65F900" id="Control 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B、密码行业标准化技术委员会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3AB8E77" wp14:editId="57853885">
                <wp:extent cx="635" cy="635"/>
                <wp:effectExtent l="0" t="0" r="0" b="0"/>
                <wp:docPr id="229174320" name="Control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B24F332" id="Control 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C、商用密码认证机构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CD61AE0" wp14:editId="2CD1C95C">
                <wp:extent cx="635" cy="635"/>
                <wp:effectExtent l="0" t="0" r="0" b="0"/>
                <wp:docPr id="189045034" name="Control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7CD6824" id="Control 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D、商用密码检测机构</w:t>
      </w:r>
    </w:p>
    <w:p w14:paraId="657C8BF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761237C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97.商用密码进口许可清单和出口管制清单由（）制定并公布。</w:t>
      </w:r>
    </w:p>
    <w:p w14:paraId="33F2BE3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7269AED" wp14:editId="6F123B07">
                <wp:extent cx="635" cy="635"/>
                <wp:effectExtent l="0" t="0" r="0" b="0"/>
                <wp:docPr id="1011869682" name="Control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5B820E9" id="Control 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296F7FF1" wp14:editId="358C18E4">
                <wp:extent cx="635" cy="635"/>
                <wp:effectExtent l="0" t="0" r="0" b="0"/>
                <wp:docPr id="1996585504" name="Control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E88D32A" id="Control 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B、国家密码管理部门和海关总署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AA3C296" wp14:editId="576CD393">
                <wp:extent cx="635" cy="635"/>
                <wp:effectExtent l="0" t="0" r="0" b="0"/>
                <wp:docPr id="259025941" name="Control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478F36D0" id="Control 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C、国务院商务主管部门会同国家密码管理部门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04FD9B80" wp14:editId="104342F6">
                <wp:extent cx="635" cy="635"/>
                <wp:effectExtent l="0" t="0" r="0" b="0"/>
                <wp:docPr id="2083540185" name="Control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1CDC2B8E" id="Control 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D、国务院商务主管部门会同国家密码管理部门和海关总署</w:t>
      </w:r>
    </w:p>
    <w:p w14:paraId="0277ED4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DD626C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98.进口商用密码进口许可清单或者出口商用密码出口管制清单中的商用密码，应当向（）申请领取进出口许可证。</w:t>
      </w:r>
    </w:p>
    <w:p w14:paraId="2B99F79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F6C9973" wp14:editId="0447D8ED">
                <wp:extent cx="635" cy="635"/>
                <wp:effectExtent l="0" t="0" r="0" b="0"/>
                <wp:docPr id="1178540075" name="Control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87D64C9" id="Control 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A、海关总署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359B139" wp14:editId="32F0A93B">
                <wp:extent cx="635" cy="635"/>
                <wp:effectExtent l="0" t="0" r="0" b="0"/>
                <wp:docPr id="33418102" name="Control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31EA1606" id="Control 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559907E3" wp14:editId="6AD065EE">
                <wp:extent cx="635" cy="635"/>
                <wp:effectExtent l="0" t="0" r="0" b="0"/>
                <wp:docPr id="118104371" name="Control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D1592FE" id="Control 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C、国务院商务主管部门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7E34CD4" wp14:editId="4607341C">
                <wp:extent cx="635" cy="635"/>
                <wp:effectExtent l="0" t="0" r="0" b="0"/>
                <wp:docPr id="2132929967" name="Control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267EFC65" id="Control 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D、国务院商务主管部门及国家密码管理部门</w:t>
      </w:r>
    </w:p>
    <w:p w14:paraId="4CBCF45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7F5765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99.进口商用密码进口许可清单或者出口商用密码出口管制清单中的商用密码时，应当向（）交验进出口许可证，并按照国家有关规定办理报关手续。</w:t>
      </w:r>
    </w:p>
    <w:p w14:paraId="6EC9697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1D6700DF" wp14:editId="139937AB">
                <wp:extent cx="635" cy="635"/>
                <wp:effectExtent l="0" t="0" r="0" b="0"/>
                <wp:docPr id="1955147803" name="Control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F15F81D" id="Control 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A、海关总署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77F947A0" wp14:editId="313DC148">
                <wp:extent cx="635" cy="635"/>
                <wp:effectExtent l="0" t="0" r="0" b="0"/>
                <wp:docPr id="1890399381" name="Control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288374D" id="Control 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highlight w:val="red"/>
          <w:shd w:val="clear" w:color="auto" w:fill="FFFFFF"/>
          <w:lang w:bidi="ar"/>
        </w:rPr>
        <mc:AlternateContent>
          <mc:Choice Requires="wps">
            <w:drawing>
              <wp:inline distT="0" distB="0" distL="0" distR="0" wp14:anchorId="292CC03F" wp14:editId="34D8099A">
                <wp:extent cx="635" cy="635"/>
                <wp:effectExtent l="0" t="0" r="0" b="0"/>
                <wp:docPr id="431485390" name="Control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678D007" id="Control 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C、国务院商务主管部门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5EF5352E" wp14:editId="0006168F">
                <wp:extent cx="635" cy="635"/>
                <wp:effectExtent l="0" t="0" r="0" b="0"/>
                <wp:docPr id="1074437423" name="Control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030C1A8A" id="Control 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D、国务院商务主管部门及国家密码管理部门</w:t>
      </w:r>
    </w:p>
    <w:p w14:paraId="3FE05BE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D32FDB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100.国务院商务主管部门应当自受理申请之日起（）</w:t>
      </w:r>
      <w:proofErr w:type="gramStart"/>
      <w:r>
        <w:rPr>
          <w:rFonts w:ascii="微软雅黑" w:eastAsia="微软雅黑" w:hAnsi="微软雅黑" w:cs="微软雅黑" w:hint="eastAsia"/>
          <w:color w:val="333333"/>
          <w:kern w:val="0"/>
          <w:sz w:val="18"/>
          <w:szCs w:val="18"/>
          <w:shd w:val="clear" w:color="auto" w:fill="FFFFFF"/>
          <w:lang w:bidi="ar"/>
        </w:rPr>
        <w:t>个</w:t>
      </w:r>
      <w:proofErr w:type="gramEnd"/>
      <w:r>
        <w:rPr>
          <w:rFonts w:ascii="微软雅黑" w:eastAsia="微软雅黑" w:hAnsi="微软雅黑" w:cs="微软雅黑" w:hint="eastAsia"/>
          <w:color w:val="333333"/>
          <w:kern w:val="0"/>
          <w:sz w:val="18"/>
          <w:szCs w:val="18"/>
          <w:shd w:val="clear" w:color="auto" w:fill="FFFFFF"/>
          <w:lang w:bidi="ar"/>
        </w:rPr>
        <w:t>工作日内，会同国家密码管理部门对申请进行审查，并依法</w:t>
      </w:r>
      <w:proofErr w:type="gramStart"/>
      <w:r>
        <w:rPr>
          <w:rFonts w:ascii="微软雅黑" w:eastAsia="微软雅黑" w:hAnsi="微软雅黑" w:cs="微软雅黑" w:hint="eastAsia"/>
          <w:color w:val="333333"/>
          <w:kern w:val="0"/>
          <w:sz w:val="18"/>
          <w:szCs w:val="18"/>
          <w:shd w:val="clear" w:color="auto" w:fill="FFFFFF"/>
          <w:lang w:bidi="ar"/>
        </w:rPr>
        <w:t>作出</w:t>
      </w:r>
      <w:proofErr w:type="gramEnd"/>
      <w:r>
        <w:rPr>
          <w:rFonts w:ascii="微软雅黑" w:eastAsia="微软雅黑" w:hAnsi="微软雅黑" w:cs="微软雅黑" w:hint="eastAsia"/>
          <w:color w:val="333333"/>
          <w:kern w:val="0"/>
          <w:sz w:val="18"/>
          <w:szCs w:val="18"/>
          <w:shd w:val="clear" w:color="auto" w:fill="FFFFFF"/>
          <w:lang w:bidi="ar"/>
        </w:rPr>
        <w:t>是否准予许可的决定。</w:t>
      </w:r>
    </w:p>
    <w:p w14:paraId="483D44C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049C0E32" wp14:editId="71D94803">
                <wp:extent cx="635" cy="635"/>
                <wp:effectExtent l="0" t="0" r="0" b="0"/>
                <wp:docPr id="466800924" name="Control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D8BBAD3" id="Control 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A、20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37AC9D43" wp14:editId="7419D2A7">
                <wp:extent cx="635" cy="635"/>
                <wp:effectExtent l="0" t="0" r="0" b="0"/>
                <wp:docPr id="1013408546" name="Control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2BC41E3" id="Control 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B、45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0" distR="0" wp14:anchorId="1DB33D2B" wp14:editId="003E4EB3">
                <wp:extent cx="635" cy="635"/>
                <wp:effectExtent l="0" t="0" r="0" b="0"/>
                <wp:docPr id="1603461877" name="Contro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76B96177" id="Control 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C、30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0" distR="0" wp14:anchorId="715DE5B7" wp14:editId="3A42A2A1">
                <wp:extent cx="635" cy="635"/>
                <wp:effectExtent l="0" t="0" r="0" b="0"/>
                <wp:docPr id="1902173665" name="Contro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ln>
                      </wps:spPr>
                      <wps:bodyPr rot="0" vert="horz" wrap="square" lIns="91440" tIns="45720" rIns="91440" bIns="45720" anchor="t" anchorCtr="0" upright="1">
                        <a:noAutofit/>
                      </wps:bodyPr>
                    </wps:wsp>
                  </a:graphicData>
                </a:graphic>
              </wp:inline>
            </w:drawing>
          </mc:Choice>
          <mc:Fallback>
            <w:pict>
              <v:rect w14:anchorId="5F22831E" id="Control 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" filled="f" stroked="f">
                <o:lock v:ext="edit" aspectratio="t" shapetype="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D、40</w:t>
      </w:r>
    </w:p>
    <w:p w14:paraId="71846F9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0B8EF6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101.海关可以向国务院商务主管部门提出组织鉴别，并根据（）</w:t>
      </w:r>
      <w:proofErr w:type="gramStart"/>
      <w:r>
        <w:rPr>
          <w:rFonts w:ascii="微软雅黑" w:eastAsia="微软雅黑" w:hAnsi="微软雅黑" w:cs="微软雅黑" w:hint="eastAsia"/>
          <w:color w:val="333333"/>
          <w:kern w:val="0"/>
          <w:sz w:val="18"/>
          <w:szCs w:val="18"/>
          <w:shd w:val="clear" w:color="auto" w:fill="FFFFFF"/>
          <w:lang w:bidi="ar"/>
        </w:rPr>
        <w:t>作出</w:t>
      </w:r>
      <w:proofErr w:type="gramEnd"/>
      <w:r>
        <w:rPr>
          <w:rFonts w:ascii="微软雅黑" w:eastAsia="微软雅黑" w:hAnsi="微软雅黑" w:cs="微软雅黑" w:hint="eastAsia"/>
          <w:color w:val="333333"/>
          <w:kern w:val="0"/>
          <w:sz w:val="18"/>
          <w:szCs w:val="18"/>
          <w:shd w:val="clear" w:color="auto" w:fill="FFFFFF"/>
          <w:lang w:bidi="ar"/>
        </w:rPr>
        <w:t>的鉴别结论依法处置。</w:t>
      </w:r>
    </w:p>
    <w:p w14:paraId="51C4570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65DA2C" wp14:editId="436FA21A">
                <wp:extent cx="635" cy="0"/>
                <wp:effectExtent l="0" t="4445" r="0" b="5080"/>
                <wp:docPr id="103" name="矩形 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7A74FB" id="矩形 1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A、国务院商务主管部门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AA8A4D" wp14:editId="2588710F">
                <wp:extent cx="635" cy="0"/>
                <wp:effectExtent l="0" t="4445" r="0" b="5080"/>
                <wp:docPr id="90" name="矩形 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5A594B" id="矩形 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44C360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66120E" wp14:editId="2CCF9979">
                <wp:extent cx="635" cy="0"/>
                <wp:effectExtent l="0" t="4445" r="0" b="5080"/>
                <wp:docPr id="110" name="矩形 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D2E05D" id="矩形 1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AC1D1E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C、国务院商务主管部门会同国家密码管理部门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33F907F" wp14:editId="2897344D">
                <wp:extent cx="635" cy="0"/>
                <wp:effectExtent l="0" t="4445" r="0" b="5080"/>
                <wp:docPr id="87" name="矩形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681D06" id="矩形 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9F8F9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D、国务院商务主管部门会同海关总署</w:t>
      </w:r>
    </w:p>
    <w:p w14:paraId="4C53B46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23C772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102.2018年7月15日，中共中央办公厅、国务院办公厅印发（），是指导密码应用的重要政策文件。</w:t>
      </w:r>
    </w:p>
    <w:p w14:paraId="24B42C0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BBE317C" wp14:editId="5A7D2EC6">
                <wp:extent cx="635" cy="0"/>
                <wp:effectExtent l="0" t="4445" r="0" b="5080"/>
                <wp:docPr id="104" name="矩形 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AD5FCD" id="矩形 1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A、《关于加强重要领域密码应用的指导意见》</w:t>
      </w:r>
    </w:p>
    <w:p w14:paraId="2F09AAA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783BC6" wp14:editId="1299C63E">
                <wp:extent cx="635" cy="0"/>
                <wp:effectExtent l="0" t="4445" r="0" b="5080"/>
                <wp:docPr id="100" name="矩形 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D31AC4" id="矩形 1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B、《关于金融领域密码应用指导意见的通知》</w:t>
      </w:r>
    </w:p>
    <w:p w14:paraId="20E3FB7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56EB8D" wp14:editId="11974E73">
                <wp:extent cx="635" cy="0"/>
                <wp:effectExtent l="0" t="4445" r="0" b="5080"/>
                <wp:docPr id="93" name="矩形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F7E7EA" id="矩形 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w:t>
      </w:r>
      <w:proofErr w:type="gramStart"/>
      <w:r>
        <w:rPr>
          <w:rFonts w:ascii="微软雅黑" w:eastAsia="微软雅黑" w:hAnsi="微软雅黑" w:cs="微软雅黑" w:hint="eastAsia"/>
          <w:color w:val="333333"/>
          <w:kern w:val="0"/>
          <w:sz w:val="18"/>
          <w:szCs w:val="18"/>
          <w:highlight w:val="yellow"/>
          <w:shd w:val="clear" w:color="auto" w:fill="FFFFFF"/>
          <w:lang w:bidi="ar"/>
        </w:rPr>
        <w:t>《</w:t>
      </w:r>
      <w:proofErr w:type="gramEnd"/>
      <w:r>
        <w:rPr>
          <w:rFonts w:ascii="微软雅黑" w:eastAsia="微软雅黑" w:hAnsi="微软雅黑" w:cs="微软雅黑" w:hint="eastAsia"/>
          <w:color w:val="333333"/>
          <w:kern w:val="0"/>
          <w:sz w:val="18"/>
          <w:szCs w:val="18"/>
          <w:highlight w:val="yellow"/>
          <w:shd w:val="clear" w:color="auto" w:fill="FFFFFF"/>
          <w:lang w:bidi="ar"/>
        </w:rPr>
        <w:t>金融和重要领域密码应用与创新发展工作规划（2018-2022年</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4A95D87" wp14:editId="2075F663">
                <wp:extent cx="635" cy="0"/>
                <wp:effectExtent l="0" t="4445" r="0" b="5080"/>
                <wp:docPr id="109" name="矩形 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6BFDF0" id="矩形 1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533E72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D、《促进商用密码产业高质量发展的若干措施》</w:t>
      </w:r>
    </w:p>
    <w:p w14:paraId="133820A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B49A42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green"/>
          <w:shd w:val="clear" w:color="auto" w:fill="FFFFFF"/>
          <w:lang w:bidi="ar"/>
        </w:rPr>
        <w:t>103</w:t>
      </w:r>
      <w:r>
        <w:rPr>
          <w:rFonts w:ascii="微软雅黑" w:eastAsia="微软雅黑" w:hAnsi="微软雅黑" w:cs="微软雅黑" w:hint="eastAsia"/>
          <w:color w:val="333333"/>
          <w:kern w:val="0"/>
          <w:sz w:val="18"/>
          <w:szCs w:val="18"/>
          <w:shd w:val="clear" w:color="auto" w:fill="FFFFFF"/>
          <w:lang w:bidi="ar"/>
        </w:rPr>
        <w:t>.2021年11月20日，国家密码</w:t>
      </w:r>
      <w:proofErr w:type="gramStart"/>
      <w:r>
        <w:rPr>
          <w:rFonts w:ascii="微软雅黑" w:eastAsia="微软雅黑" w:hAnsi="微软雅黑" w:cs="微软雅黑" w:hint="eastAsia"/>
          <w:color w:val="333333"/>
          <w:kern w:val="0"/>
          <w:sz w:val="18"/>
          <w:szCs w:val="18"/>
          <w:shd w:val="clear" w:color="auto" w:fill="FFFFFF"/>
          <w:lang w:bidi="ar"/>
        </w:rPr>
        <w:t>管理局会同中央网信办</w:t>
      </w:r>
      <w:proofErr w:type="gramEnd"/>
      <w:r>
        <w:rPr>
          <w:rFonts w:ascii="微软雅黑" w:eastAsia="微软雅黑" w:hAnsi="微软雅黑" w:cs="微软雅黑" w:hint="eastAsia"/>
          <w:color w:val="333333"/>
          <w:kern w:val="0"/>
          <w:sz w:val="18"/>
          <w:szCs w:val="18"/>
          <w:shd w:val="clear" w:color="auto" w:fill="FFFFFF"/>
          <w:lang w:bidi="ar"/>
        </w:rPr>
        <w:t>、国家发展改革委、科技部、工业和信息化部、公安部、财政部、国务院国资委、市场监管总局、中国证监会联合印发（），是指导商用密码产业发展的重要政策文件。</w:t>
      </w:r>
    </w:p>
    <w:p w14:paraId="032C0F5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79EEA2" wp14:editId="28C49F4F">
                <wp:extent cx="635" cy="0"/>
                <wp:effectExtent l="0" t="4445" r="0" b="5080"/>
                <wp:docPr id="106" name="矩形 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6E954F" id="矩形 1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A、《促进密码产业高质量发展的若干措施》</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A20671A" wp14:editId="68201C45">
                <wp:extent cx="635" cy="0"/>
                <wp:effectExtent l="0" t="4445" r="0" b="5080"/>
                <wp:docPr id="102" name="矩形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FFCCC9" id="矩形 1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C55510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B、《促进商用密码产业高质量发展的措施》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E97C60" wp14:editId="42554BA3">
                <wp:extent cx="635" cy="0"/>
                <wp:effectExtent l="0" t="4445" r="0" b="5080"/>
                <wp:docPr id="111" name="矩形 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EF16BC" id="矩形 1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0132E6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highlight w:val="green"/>
          <w:shd w:val="clear" w:color="auto" w:fill="FFFFFF"/>
          <w:lang w:bidi="ar"/>
        </w:rPr>
      </w:pPr>
      <w:r>
        <w:rPr>
          <w:rFonts w:ascii="微软雅黑" w:eastAsia="微软雅黑" w:hAnsi="微软雅黑" w:cs="微软雅黑" w:hint="eastAsia"/>
          <w:color w:val="333333"/>
          <w:kern w:val="0"/>
          <w:sz w:val="18"/>
          <w:szCs w:val="18"/>
          <w:highlight w:val="green"/>
          <w:shd w:val="clear" w:color="auto" w:fill="FFFFFF"/>
          <w:lang w:bidi="ar"/>
        </w:rPr>
        <w:lastRenderedPageBreak/>
        <w:t>C、《促进商用密码产业高质量发展的若干措施》</w:t>
      </w:r>
      <w:r>
        <w:rPr>
          <w:rFonts w:ascii="微软雅黑" w:eastAsia="微软雅黑" w:hAnsi="微软雅黑" w:cs="微软雅黑" w:hint="eastAsia"/>
          <w:noProof/>
          <w:color w:val="333333"/>
          <w:kern w:val="0"/>
          <w:sz w:val="18"/>
          <w:szCs w:val="18"/>
          <w:highlight w:val="green"/>
          <w:shd w:val="clear" w:color="auto" w:fill="FFFFFF"/>
          <w:lang w:bidi="ar"/>
        </w:rPr>
        <mc:AlternateContent>
          <mc:Choice Requires="wps">
            <w:drawing>
              <wp:inline distT="0" distB="0" distL="114300" distR="114300" wp14:anchorId="5D43811B" wp14:editId="01BCE14C">
                <wp:extent cx="635" cy="0"/>
                <wp:effectExtent l="0" t="4445" r="0" b="5080"/>
                <wp:docPr id="97" name="矩形 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8EB616" id="矩形 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AE7E54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D、《促进商用密码高质量发展的若干措施》</w:t>
      </w:r>
    </w:p>
    <w:p w14:paraId="2D52E58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highlight w:val="yellow"/>
          <w:shd w:val="clear" w:color="auto" w:fill="FFFFFF"/>
          <w:lang w:bidi="ar"/>
        </w:rPr>
      </w:pPr>
    </w:p>
    <w:p w14:paraId="603C375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12419D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104.2017年，人民出版社出版发行（），是商用密码领域第一本干部读本。</w:t>
      </w:r>
    </w:p>
    <w:p w14:paraId="6101068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61BD715" wp14:editId="35171C7F">
                <wp:extent cx="635" cy="0"/>
                <wp:effectExtent l="0" t="4445" r="0" b="5080"/>
                <wp:docPr id="98" name="矩形 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62A12F" id="矩形 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A、《商用密码知识与政策干部读本》</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ACF2C7" wp14:editId="4FEA9070">
                <wp:extent cx="635" cy="0"/>
                <wp:effectExtent l="0" t="4445" r="0" b="5080"/>
                <wp:docPr id="84" name="矩形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4F72D3" id="矩形 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B、《商用密码应用与安全性评估》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B3F1D9" wp14:editId="365217E1">
                <wp:extent cx="635" cy="0"/>
                <wp:effectExtent l="0" t="4445" r="0" b="5080"/>
                <wp:docPr id="105" name="矩形 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1A9833" id="矩形 1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C、《中华人民共和国密码法释义》</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6AEAEF" wp14:editId="4EC37E48">
                <wp:extent cx="635" cy="0"/>
                <wp:effectExtent l="0" t="4445" r="0" b="5080"/>
                <wp:docPr id="99" name="矩形 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DD614D" id="矩形 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D、《机要密码工作概论》</w:t>
      </w:r>
    </w:p>
    <w:p w14:paraId="7F6461A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904201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105.金融领域新增银行卡已实现（）国产密码替代。</w:t>
      </w:r>
    </w:p>
    <w:p w14:paraId="3E4FB7B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D0777C" wp14:editId="24849608">
                <wp:extent cx="635" cy="0"/>
                <wp:effectExtent l="0" t="4445" r="0" b="5080"/>
                <wp:docPr id="107" name="矩形 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7F7253" id="矩形 1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A、100%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D7C7D69" wp14:editId="7BE3EA13">
                <wp:extent cx="635" cy="0"/>
                <wp:effectExtent l="0" t="4445" r="0" b="5080"/>
                <wp:docPr id="88" name="矩形 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5B2A07" id="矩形 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B、95%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97DF4C" wp14:editId="6A5E6550">
                <wp:extent cx="635" cy="0"/>
                <wp:effectExtent l="0" t="4445" r="0" b="5080"/>
                <wp:docPr id="89" name="矩形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573975" id="矩形 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C、90%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618DE5" wp14:editId="338D703F">
                <wp:extent cx="635" cy="0"/>
                <wp:effectExtent l="0" t="4445" r="0" b="5080"/>
                <wp:docPr id="101" name="矩形 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244782" id="矩形 1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D、80%</w:t>
      </w:r>
    </w:p>
    <w:p w14:paraId="1348E65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EBA5EA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106.2017年，财政部发布《政务信息系统政府采购管理暂行办法》，规定采购需求应当落实国家密码管理有关法律法规、政策和标准规范的要求，同步规划、同步建设、同步运行（）并定期进行评估。</w:t>
      </w:r>
    </w:p>
    <w:p w14:paraId="7ECE9AA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17E37F" wp14:editId="337F6B56">
                <wp:extent cx="635" cy="0"/>
                <wp:effectExtent l="0" t="4445" r="0" b="5080"/>
                <wp:docPr id="91" name="矩形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D0DA41" id="矩形 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A4580CF" wp14:editId="176B5261">
                <wp:extent cx="635" cy="0"/>
                <wp:effectExtent l="0" t="4445" r="0" b="5080"/>
                <wp:docPr id="108" name="矩形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80F1BE" id="矩形 1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B、密码保障系统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440A2A" wp14:editId="4C46A634">
                <wp:extent cx="635" cy="0"/>
                <wp:effectExtent l="0" t="4445" r="0" b="5080"/>
                <wp:docPr id="112" name="矩形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B9946D" id="矩形 1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C、密码网络系统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62F487" wp14:editId="684BBE80">
                <wp:extent cx="635" cy="0"/>
                <wp:effectExtent l="0" t="4445" r="0" b="5080"/>
                <wp:docPr id="113" name="矩形 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FEE8A0" id="矩形 1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D、密码网络</w:t>
      </w:r>
    </w:p>
    <w:p w14:paraId="570F5B3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32B64D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107.2021年3月，国家市场监管总局、国家标准化管理委员会正式发布关于密码应用基本要求的国家标准GB/T39786-2021</w:t>
      </w:r>
    </w:p>
    <w:p w14:paraId="32C92CE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D81E13" wp14:editId="4A06961E">
                <wp:extent cx="635" cy="0"/>
                <wp:effectExtent l="0" t="4445" r="0" b="5080"/>
                <wp:docPr id="96" name="矩形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EE09DC" id="矩形 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A、《信息安全技术信息和网络系统密码应用基本要求》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B9E738" wp14:editId="6BE845E1">
                <wp:extent cx="635" cy="0"/>
                <wp:effectExtent l="0" t="4445" r="0" b="5080"/>
                <wp:docPr id="85" name="矩形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307976" id="矩形 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B、《信息安全技术信息系统密码应用要求》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CDB05D" wp14:editId="15F3C1B8">
                <wp:extent cx="635" cy="0"/>
                <wp:effectExtent l="0" t="4445" r="0" b="5080"/>
                <wp:docPr id="86" name="矩形 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EE8011" id="矩形 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C、《信息安全技术网络系统密码应用基本要求》</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5B72D4" wp14:editId="265117B1">
                <wp:extent cx="635" cy="0"/>
                <wp:effectExtent l="0" t="4445" r="0" b="5080"/>
                <wp:docPr id="92" name="矩形 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3C148D" id="矩形 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D、《信息安全技术信息系统密码应用基本要求》</w:t>
      </w:r>
    </w:p>
    <w:p w14:paraId="6ACB8F3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E428C9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108.密码应用安全性评估对信息系统采用的密码算法、（）、密码产品和密码服务进行全面规范。</w:t>
      </w:r>
    </w:p>
    <w:p w14:paraId="7A188C0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06B1A1" wp14:editId="6BD9162C">
                <wp:extent cx="635" cy="0"/>
                <wp:effectExtent l="0" t="4445" r="0" b="5080"/>
                <wp:docPr id="94" name="矩形 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E03B4D" id="矩形 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r>
        <w:rPr>
          <w:rFonts w:ascii="微软雅黑" w:eastAsia="微软雅黑" w:hAnsi="微软雅黑" w:cs="微软雅黑" w:hint="eastAsia"/>
          <w:color w:val="333333"/>
          <w:kern w:val="0"/>
          <w:sz w:val="18"/>
          <w:szCs w:val="18"/>
          <w:highlight w:val="yellow"/>
          <w:shd w:val="clear" w:color="auto" w:fill="FFFFFF"/>
          <w:lang w:bidi="ar"/>
        </w:rPr>
        <w:t>、密码技术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348808" wp14:editId="345339B4">
                <wp:extent cx="635" cy="0"/>
                <wp:effectExtent l="0" t="4445" r="0" b="5080"/>
                <wp:docPr id="95" name="矩形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EDF7C7" id="矩形 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B、密码协议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D97AF7" wp14:editId="6D4F5EFF">
                <wp:extent cx="635" cy="0"/>
                <wp:effectExtent l="0" t="4445" r="0" b="5080"/>
                <wp:docPr id="114" name="矩形 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CD6550" id="矩形 1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FC53DA" wp14:editId="23298560">
                <wp:extent cx="635" cy="0"/>
                <wp:effectExtent l="0" t="4445" r="0" b="5080"/>
                <wp:docPr id="120" name="矩形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087D00" id="矩形 1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D、密码管理</w:t>
      </w:r>
    </w:p>
    <w:p w14:paraId="1AC1604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7968AF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109.密码应用安全性评估对（）和管理的各个层面提出系统性的要求。</w:t>
      </w:r>
    </w:p>
    <w:p w14:paraId="355CCD3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EE69AD" wp14:editId="7758D55B">
                <wp:extent cx="635" cy="0"/>
                <wp:effectExtent l="0" t="4445" r="0" b="5080"/>
                <wp:docPr id="143" name="矩形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64E1DA" id="矩形 1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FDF726" wp14:editId="1AFF46A5">
                <wp:extent cx="635" cy="0"/>
                <wp:effectExtent l="0" t="4445" r="0" b="5080"/>
                <wp:docPr id="116" name="矩形 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04AD69" id="矩形 1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45F99D" wp14:editId="6D85D56C">
                <wp:extent cx="635" cy="0"/>
                <wp:effectExtent l="0" t="4445" r="0" b="5080"/>
                <wp:docPr id="129" name="矩形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CDCB32" id="矩形 1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C、密码系统建设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5984D3" wp14:editId="7F495E67">
                <wp:extent cx="635" cy="0"/>
                <wp:effectExtent l="0" t="4445" r="0" b="5080"/>
                <wp:docPr id="138" name="矩形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348371" id="矩形 1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D、密码系统</w:t>
      </w:r>
    </w:p>
    <w:p w14:paraId="4438868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78DA59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110.密码应用安全性评估在信息系统（）等阶段规范实施。</w:t>
      </w:r>
    </w:p>
    <w:p w14:paraId="20163C5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B787C2" wp14:editId="67DFFE82">
                <wp:extent cx="635" cy="0"/>
                <wp:effectExtent l="0" t="4445" r="0" b="5080"/>
                <wp:docPr id="131" name="矩形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02BC9C" id="矩形 1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A、规划、建设和运行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33A3AF" wp14:editId="331B3DFA">
                <wp:extent cx="635" cy="0"/>
                <wp:effectExtent l="0" t="4445" r="0" b="5080"/>
                <wp:docPr id="135" name="矩形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13A71F" id="矩形 1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B、调研、规划和建设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256BA6" wp14:editId="319F9240">
                <wp:extent cx="635" cy="0"/>
                <wp:effectExtent l="0" t="4445" r="0" b="5080"/>
                <wp:docPr id="121" name="矩形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E94D77" id="矩形 1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C、规划、实施和审查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BA7E03" wp14:editId="7A810DFB">
                <wp:extent cx="635" cy="0"/>
                <wp:effectExtent l="0" t="4445" r="0" b="5080"/>
                <wp:docPr id="122" name="矩形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D262AB" id="矩形 1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D、规划、建设和审查</w:t>
      </w:r>
    </w:p>
    <w:p w14:paraId="1015AF1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AEA1AB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111.2021年，（）被列入普通高等学校本科专业目录。</w:t>
      </w:r>
    </w:p>
    <w:p w14:paraId="721065E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024EAB" wp14:editId="2790D2F6">
                <wp:extent cx="635" cy="0"/>
                <wp:effectExtent l="0" t="4445" r="0" b="5080"/>
                <wp:docPr id="123" name="矩形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0B76D0" id="矩形 1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A、密码技术应用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F9DCDD" wp14:editId="019AFEA7">
                <wp:extent cx="635" cy="0"/>
                <wp:effectExtent l="0" t="4445" r="0" b="5080"/>
                <wp:docPr id="140" name="矩形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D8456C" id="矩形 1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B、密码技术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2280397" wp14:editId="441E972A">
                <wp:extent cx="635" cy="0"/>
                <wp:effectExtent l="0" t="4445" r="0" b="5080"/>
                <wp:docPr id="118" name="矩形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D5A680" id="矩形 1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C、密码科学与技术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49A0D65" wp14:editId="0500C9D7">
                <wp:extent cx="635" cy="0"/>
                <wp:effectExtent l="0" t="4445" r="0" b="5080"/>
                <wp:docPr id="132" name="矩形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7EE3B6" id="矩形 1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D、密码学</w:t>
      </w:r>
    </w:p>
    <w:p w14:paraId="7A2327C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1BB340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112.2021年，（）作为新职业被列入国家职业分类目录。</w:t>
      </w:r>
    </w:p>
    <w:p w14:paraId="75C6AAF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0A4BF109" wp14:editId="1E6A9507">
                <wp:extent cx="635" cy="0"/>
                <wp:effectExtent l="0" t="4445" r="0" b="5080"/>
                <wp:docPr id="144" name="矩形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1187EA" id="矩形 1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A、密码技术员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E3EE34" wp14:editId="383637BA">
                <wp:extent cx="635" cy="0"/>
                <wp:effectExtent l="0" t="4445" r="0" b="5080"/>
                <wp:docPr id="127" name="矩形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292B50" id="矩形 1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w:t>
      </w:r>
      <w:proofErr w:type="gramStart"/>
      <w:r>
        <w:rPr>
          <w:rFonts w:ascii="微软雅黑" w:eastAsia="微软雅黑" w:hAnsi="微软雅黑" w:cs="微软雅黑" w:hint="eastAsia"/>
          <w:color w:val="333333"/>
          <w:kern w:val="0"/>
          <w:sz w:val="18"/>
          <w:szCs w:val="18"/>
          <w:shd w:val="clear" w:color="auto" w:fill="FFFFFF"/>
          <w:lang w:bidi="ar"/>
        </w:rPr>
        <w:t>应用员</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04B7B6" wp14:editId="37086C20">
                <wp:extent cx="635" cy="0"/>
                <wp:effectExtent l="0" t="4445" r="0" b="5080"/>
                <wp:docPr id="139" name="矩形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FE44D4" id="矩形 1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C、密码检测员</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928EB81" wp14:editId="11DF9293">
                <wp:extent cx="635" cy="0"/>
                <wp:effectExtent l="0" t="4445" r="0" b="5080"/>
                <wp:docPr id="141" name="矩形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AF54AD" id="矩形 1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D、密码技术应用员</w:t>
      </w:r>
    </w:p>
    <w:p w14:paraId="6199535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220196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113.2021年，（）列入国家职业教育专业目录。</w:t>
      </w:r>
    </w:p>
    <w:p w14:paraId="347AB57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06DBA8" wp14:editId="27259619">
                <wp:extent cx="635" cy="0"/>
                <wp:effectExtent l="0" t="4445" r="0" b="5080"/>
                <wp:docPr id="124" name="矩形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B6F915" id="矩形 1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A、密码应用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7FBFD4B" wp14:editId="493119A3">
                <wp:extent cx="635" cy="0"/>
                <wp:effectExtent l="0" t="4445" r="0" b="5080"/>
                <wp:docPr id="125" name="矩形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10693E" id="矩形 1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B、密码技术应用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BB15190" wp14:editId="5C92E8DD">
                <wp:extent cx="635" cy="0"/>
                <wp:effectExtent l="0" t="4445" r="0" b="5080"/>
                <wp:docPr id="117" name="矩形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FE4EBB" id="矩形 1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C、密码科学与技术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FC4154" wp14:editId="0A62DB3B">
                <wp:extent cx="635" cy="0"/>
                <wp:effectExtent l="0" t="4445" r="0" b="5080"/>
                <wp:docPr id="142" name="矩形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420311" id="矩形 1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D、密码学</w:t>
      </w:r>
    </w:p>
    <w:p w14:paraId="628F9F0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AD45D0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114.商用密码应用（）是指判定信息系统中实现的密码保障系统是否存在信息系统运行过程中发挥了实际效用，是否满足了信息系统的安全需求，是否切实解决了信息系统面临的安全问题。</w:t>
      </w:r>
    </w:p>
    <w:p w14:paraId="0001CA1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812441" wp14:editId="2E587F79">
                <wp:extent cx="635" cy="0"/>
                <wp:effectExtent l="0" t="4445" r="0" b="5080"/>
                <wp:docPr id="145" name="矩形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6D3328" id="矩形 1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性评估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1EFEBB" wp14:editId="041F0123">
                <wp:extent cx="635" cy="0"/>
                <wp:effectExtent l="0" t="4445" r="0" b="5080"/>
                <wp:docPr id="119" name="矩形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4CF56C" id="矩形 1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B、安全性评估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7B4DD8" wp14:editId="79661ECC">
                <wp:extent cx="635" cy="0"/>
                <wp:effectExtent l="0" t="4445" r="0" b="5080"/>
                <wp:docPr id="136" name="矩形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E9198F" id="矩形 1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C、正确性评估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B87550" wp14:editId="08796BFC">
                <wp:extent cx="635" cy="0"/>
                <wp:effectExtent l="0" t="4445" r="0" b="5080"/>
                <wp:docPr id="133" name="矩形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E12947" id="矩形 1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D、有效性评估</w:t>
      </w:r>
    </w:p>
    <w:p w14:paraId="5FB1663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3ABDBE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115.以下不属于《密码法》里规定的商用密码产品、服务监督检查的法律责任。（）</w:t>
      </w:r>
    </w:p>
    <w:p w14:paraId="631FCE8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3067EE" wp14:editId="1D0FF6F2">
                <wp:extent cx="635" cy="0"/>
                <wp:effectExtent l="0" t="4445" r="0" b="5080"/>
                <wp:docPr id="115" name="矩形 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AD4245" id="矩形 1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A、责令改正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8816175" wp14:editId="66847A2D">
                <wp:extent cx="635" cy="0"/>
                <wp:effectExtent l="0" t="4445" r="0" b="5080"/>
                <wp:docPr id="126" name="矩形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7A2EEC" id="矩形 1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B、吊销相关资质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5004CA" wp14:editId="2FD47733">
                <wp:extent cx="635" cy="0"/>
                <wp:effectExtent l="0" t="4445" r="0" b="5080"/>
                <wp:docPr id="128" name="矩形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1854F9" id="矩形 1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C、责令停止违法行为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EDB3C1" wp14:editId="2E159D86">
                <wp:extent cx="635" cy="0"/>
                <wp:effectExtent l="0" t="4445" r="0" b="5080"/>
                <wp:docPr id="137" name="矩形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6AB754" id="矩形 1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D、罚款</w:t>
      </w:r>
    </w:p>
    <w:p w14:paraId="5644332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16ADB3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116.违规销售未经检测认证的商用密码产品的，由市场监督管理部门会同密码管理部门责令改正或者停止违法行为，给予警告，没收违法产品和违法所得；违法所得（）以上的，可以并处违法所得（）罚款。（）</w:t>
      </w:r>
    </w:p>
    <w:p w14:paraId="4B67F55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48F02E" wp14:editId="1F32C7AA">
                <wp:extent cx="635" cy="0"/>
                <wp:effectExtent l="0" t="4445" r="0" b="5080"/>
                <wp:docPr id="134" name="矩形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4C9F89" id="矩形 1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A、三万元一倍以上</w:t>
      </w:r>
      <w:proofErr w:type="gramStart"/>
      <w:r>
        <w:rPr>
          <w:rFonts w:ascii="微软雅黑" w:eastAsia="微软雅黑" w:hAnsi="微软雅黑" w:cs="微软雅黑" w:hint="eastAsia"/>
          <w:color w:val="333333"/>
          <w:kern w:val="0"/>
          <w:sz w:val="18"/>
          <w:szCs w:val="18"/>
          <w:shd w:val="clear" w:color="auto" w:fill="FFFFFF"/>
          <w:lang w:bidi="ar"/>
        </w:rPr>
        <w:t>三倍以下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A228C03" wp14:editId="1A624554">
                <wp:extent cx="635" cy="0"/>
                <wp:effectExtent l="0" t="4445" r="0" b="5080"/>
                <wp:docPr id="130" name="矩形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0B5DDF" id="矩形 1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B、十万元一倍以上</w:t>
      </w:r>
      <w:proofErr w:type="gramStart"/>
      <w:r>
        <w:rPr>
          <w:rFonts w:ascii="微软雅黑" w:eastAsia="微软雅黑" w:hAnsi="微软雅黑" w:cs="微软雅黑" w:hint="eastAsia"/>
          <w:color w:val="333333"/>
          <w:kern w:val="0"/>
          <w:sz w:val="18"/>
          <w:szCs w:val="18"/>
          <w:highlight w:val="yellow"/>
          <w:shd w:val="clear" w:color="auto" w:fill="FFFFFF"/>
          <w:lang w:bidi="ar"/>
        </w:rPr>
        <w:t>三倍以下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70A7345" wp14:editId="76F4EA0A">
                <wp:extent cx="635" cy="0"/>
                <wp:effectExtent l="0" t="4445" r="0" b="5080"/>
                <wp:docPr id="146" name="矩形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D3A4C0" id="矩形 1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C、三万元三倍以上</w:t>
      </w:r>
      <w:proofErr w:type="gramStart"/>
      <w:r>
        <w:rPr>
          <w:rFonts w:ascii="微软雅黑" w:eastAsia="微软雅黑" w:hAnsi="微软雅黑" w:cs="微软雅黑" w:hint="eastAsia"/>
          <w:color w:val="333333"/>
          <w:kern w:val="0"/>
          <w:sz w:val="18"/>
          <w:szCs w:val="18"/>
          <w:shd w:val="clear" w:color="auto" w:fill="FFFFFF"/>
          <w:lang w:bidi="ar"/>
        </w:rPr>
        <w:t>五倍以下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C388E1" wp14:editId="6466F455">
                <wp:extent cx="635" cy="0"/>
                <wp:effectExtent l="0" t="4445" r="0" b="5080"/>
                <wp:docPr id="165" name="矩形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FA9862" id="矩形 1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D、十万元三倍以上五倍以下</w:t>
      </w:r>
    </w:p>
    <w:p w14:paraId="6E3AEA5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53CAAC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117.违反《密码法》关于进口许可、出口管制的规定，进出口商用密码的，由（）依法予以处习。</w:t>
      </w:r>
    </w:p>
    <w:p w14:paraId="63705D5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B83D7D" wp14:editId="231BD1BC">
                <wp:extent cx="635" cy="0"/>
                <wp:effectExtent l="0" t="4445" r="0" b="5080"/>
                <wp:docPr id="169" name="矩形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F49952" id="矩形 1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A、国务院商务部门主管部门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49CD4B" wp14:editId="1355B8B3">
                <wp:extent cx="635" cy="0"/>
                <wp:effectExtent l="0" t="4445" r="0" b="5080"/>
                <wp:docPr id="167" name="矩形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E3F50D" id="矩形 1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9B67A5" wp14:editId="16E3FCC3">
                <wp:extent cx="635" cy="0"/>
                <wp:effectExtent l="0" t="4445" r="0" b="5080"/>
                <wp:docPr id="158" name="矩形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F007AC" id="矩形 1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C、国务院商务部门主管部门或者海关</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6473D2" wp14:editId="7FBC14DB">
                <wp:extent cx="635" cy="0"/>
                <wp:effectExtent l="0" t="4445" r="0" b="5080"/>
                <wp:docPr id="168" name="矩形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17EA3A" id="矩形 1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D、国家密码管理部门或者海关</w:t>
      </w:r>
    </w:p>
    <w:p w14:paraId="68B9FCF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22B781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118.违规销售或者提供未经检测认证或者检测认证不合格的商用密码产品，由市场监督管理部门会同密码管理部门责令改正或者停止违法行为，给予警告，没收违法产品和违法所得；违法所得十万元以上的，可以并处违法所得（）罚款。</w:t>
      </w:r>
    </w:p>
    <w:p w14:paraId="18A9C4D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790007" wp14:editId="56031117">
                <wp:extent cx="635" cy="0"/>
                <wp:effectExtent l="0" t="4445" r="0" b="5080"/>
                <wp:docPr id="174" name="矩形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AA848A" id="矩形 1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A、一倍以上</w:t>
      </w:r>
      <w:proofErr w:type="gramStart"/>
      <w:r>
        <w:rPr>
          <w:rFonts w:ascii="微软雅黑" w:eastAsia="微软雅黑" w:hAnsi="微软雅黑" w:cs="微软雅黑" w:hint="eastAsia"/>
          <w:color w:val="333333"/>
          <w:kern w:val="0"/>
          <w:sz w:val="18"/>
          <w:szCs w:val="18"/>
          <w:highlight w:val="yellow"/>
          <w:shd w:val="clear" w:color="auto" w:fill="FFFFFF"/>
          <w:lang w:bidi="ar"/>
        </w:rPr>
        <w:t>三倍以下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B385A2" wp14:editId="581A6F5E">
                <wp:extent cx="635" cy="0"/>
                <wp:effectExtent l="0" t="4445" r="0" b="5080"/>
                <wp:docPr id="177" name="矩形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941578" id="矩形 1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B、三倍以上</w:t>
      </w:r>
      <w:proofErr w:type="gramStart"/>
      <w:r>
        <w:rPr>
          <w:rFonts w:ascii="微软雅黑" w:eastAsia="微软雅黑" w:hAnsi="微软雅黑" w:cs="微软雅黑" w:hint="eastAsia"/>
          <w:color w:val="333333"/>
          <w:kern w:val="0"/>
          <w:sz w:val="18"/>
          <w:szCs w:val="18"/>
          <w:shd w:val="clear" w:color="auto" w:fill="FFFFFF"/>
          <w:lang w:bidi="ar"/>
        </w:rPr>
        <w:t>五倍以下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2F48FC" wp14:editId="760FAB3C">
                <wp:extent cx="635" cy="0"/>
                <wp:effectExtent l="0" t="4445" r="0" b="5080"/>
                <wp:docPr id="175" name="矩形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05FFE9" id="矩形 1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C、三倍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2905C5" wp14:editId="0ACF42D7">
                <wp:extent cx="635" cy="0"/>
                <wp:effectExtent l="0" t="4445" r="0" b="5080"/>
                <wp:docPr id="176" name="矩形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3F9B4C" id="矩形 1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D、五倍</w:t>
      </w:r>
    </w:p>
    <w:p w14:paraId="43F173C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0F4577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119.关键信息基础设施的运营者违反《密码法》规定，未按照要求使用商用密码，或者未按照要求开展商用密码应用安全性评估的，由（）依法予以处罚。</w:t>
      </w:r>
    </w:p>
    <w:p w14:paraId="58CB46F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43F7A3" wp14:editId="668017A2">
                <wp:extent cx="635" cy="0"/>
                <wp:effectExtent l="0" t="4445" r="0" b="5080"/>
                <wp:docPr id="162" name="矩形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7233A7" id="矩形 1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177F83" wp14:editId="2F83A061">
                <wp:extent cx="635" cy="0"/>
                <wp:effectExtent l="0" t="4445" r="0" b="5080"/>
                <wp:docPr id="147" name="矩形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F64756" id="矩形 1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AC7045" wp14:editId="5D5BE866">
                <wp:extent cx="635" cy="0"/>
                <wp:effectExtent l="0" t="4445" r="0" b="5080"/>
                <wp:docPr id="148" name="矩形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87D5B3" id="矩形 1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C、有关主管部门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EF6906" wp14:editId="609CC818">
                <wp:extent cx="635" cy="0"/>
                <wp:effectExtent l="0" t="4445" r="0" b="5080"/>
                <wp:docPr id="170" name="矩形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654314" id="矩形 1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D、国家密码管理部门会同有关主管部门</w:t>
      </w:r>
    </w:p>
    <w:p w14:paraId="096E656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B35A51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120.关键信息基础设施的运营者违反《密码法》规定，使用未经安全审查或者安全审查未通过的产品或者服务的，由（）依法予以处罚。</w:t>
      </w:r>
    </w:p>
    <w:p w14:paraId="040B60C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B53468" wp14:editId="37A86501">
                <wp:extent cx="635" cy="0"/>
                <wp:effectExtent l="0" t="4445" r="0" b="5080"/>
                <wp:docPr id="172" name="矩形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418947" id="矩形 1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37AE81" wp14:editId="3D2E6E38">
                <wp:extent cx="635" cy="0"/>
                <wp:effectExtent l="0" t="4445" r="0" b="5080"/>
                <wp:docPr id="171" name="矩形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A9B1F9" id="矩形 1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472EA4" wp14:editId="7AD50A50">
                <wp:extent cx="635" cy="0"/>
                <wp:effectExtent l="0" t="4445" r="0" b="5080"/>
                <wp:docPr id="173" name="矩形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66FDAA" id="矩形 1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C、有关主管部门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F99CDE" wp14:editId="5803C996">
                <wp:extent cx="635" cy="0"/>
                <wp:effectExtent l="0" t="4445" r="0" b="5080"/>
                <wp:docPr id="166" name="矩形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886532" id="矩形 1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D、国家密码管理部门会同有关主管部门</w:t>
      </w:r>
    </w:p>
    <w:p w14:paraId="438CDB8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CFBCF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121.</w:t>
      </w:r>
      <w:proofErr w:type="gramStart"/>
      <w:r>
        <w:rPr>
          <w:rFonts w:ascii="微软雅黑" w:eastAsia="微软雅黑" w:hAnsi="微软雅黑" w:cs="微软雅黑" w:hint="eastAsia"/>
          <w:color w:val="333333"/>
          <w:kern w:val="0"/>
          <w:sz w:val="18"/>
          <w:szCs w:val="18"/>
          <w:shd w:val="clear" w:color="auto" w:fill="FFFFFF"/>
          <w:lang w:bidi="ar"/>
        </w:rPr>
        <w:t>关健</w:t>
      </w:r>
      <w:proofErr w:type="gramEnd"/>
      <w:r>
        <w:rPr>
          <w:rFonts w:ascii="微软雅黑" w:eastAsia="微软雅黑" w:hAnsi="微软雅黑" w:cs="微软雅黑" w:hint="eastAsia"/>
          <w:color w:val="333333"/>
          <w:kern w:val="0"/>
          <w:sz w:val="18"/>
          <w:szCs w:val="18"/>
          <w:shd w:val="clear" w:color="auto" w:fill="FFFFFF"/>
          <w:lang w:bidi="ar"/>
        </w:rPr>
        <w:t>信</w:t>
      </w:r>
      <w:proofErr w:type="gramStart"/>
      <w:r>
        <w:rPr>
          <w:rFonts w:ascii="微软雅黑" w:eastAsia="微软雅黑" w:hAnsi="微软雅黑" w:cs="微软雅黑" w:hint="eastAsia"/>
          <w:color w:val="333333"/>
          <w:kern w:val="0"/>
          <w:sz w:val="18"/>
          <w:szCs w:val="18"/>
          <w:shd w:val="clear" w:color="auto" w:fill="FFFFFF"/>
          <w:lang w:bidi="ar"/>
        </w:rPr>
        <w:t>惠基础</w:t>
      </w:r>
      <w:proofErr w:type="gramEnd"/>
      <w:r>
        <w:rPr>
          <w:rFonts w:ascii="微软雅黑" w:eastAsia="微软雅黑" w:hAnsi="微软雅黑" w:cs="微软雅黑" w:hint="eastAsia"/>
          <w:color w:val="333333"/>
          <w:kern w:val="0"/>
          <w:sz w:val="18"/>
          <w:szCs w:val="18"/>
          <w:shd w:val="clear" w:color="auto" w:fill="FFFFFF"/>
          <w:lang w:bidi="ar"/>
        </w:rPr>
        <w:t>设施的运营者违反《密码法》规定，未按照要求使用商用密码，或者未按照要求开展商用密码应用安全性评估的，导致危害网络安全等后果的，处十万元以上一百万元以下罚款，对直接负责的主管人员处（）罚款。</w:t>
      </w:r>
    </w:p>
    <w:p w14:paraId="759021A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5970A3" wp14:editId="1642DB55">
                <wp:extent cx="635" cy="0"/>
                <wp:effectExtent l="0" t="4445" r="0" b="5080"/>
                <wp:docPr id="161" name="矩形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55300B" id="矩形 1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A、一千元以上</w:t>
      </w:r>
      <w:proofErr w:type="gramStart"/>
      <w:r>
        <w:rPr>
          <w:rFonts w:ascii="微软雅黑" w:eastAsia="微软雅黑" w:hAnsi="微软雅黑" w:cs="微软雅黑" w:hint="eastAsia"/>
          <w:color w:val="333333"/>
          <w:kern w:val="0"/>
          <w:sz w:val="18"/>
          <w:szCs w:val="18"/>
          <w:shd w:val="clear" w:color="auto" w:fill="FFFFFF"/>
          <w:lang w:bidi="ar"/>
        </w:rPr>
        <w:t>一万元以下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E5159C" wp14:editId="787AD151">
                <wp:extent cx="635" cy="0"/>
                <wp:effectExtent l="0" t="4445" r="0" b="5080"/>
                <wp:docPr id="149" name="矩形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9F6146" id="矩形 1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B、三千元以上</w:t>
      </w:r>
      <w:proofErr w:type="gramStart"/>
      <w:r>
        <w:rPr>
          <w:rFonts w:ascii="微软雅黑" w:eastAsia="微软雅黑" w:hAnsi="微软雅黑" w:cs="微软雅黑" w:hint="eastAsia"/>
          <w:color w:val="333333"/>
          <w:kern w:val="0"/>
          <w:sz w:val="18"/>
          <w:szCs w:val="18"/>
          <w:shd w:val="clear" w:color="auto" w:fill="FFFFFF"/>
          <w:lang w:bidi="ar"/>
        </w:rPr>
        <w:t>三万元以下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BD13DA" wp14:editId="62AF5CBF">
                <wp:extent cx="635" cy="0"/>
                <wp:effectExtent l="0" t="4445" r="0" b="5080"/>
                <wp:docPr id="150" name="矩形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F41CED" id="矩形 1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C、五千元以上</w:t>
      </w:r>
      <w:proofErr w:type="gramStart"/>
      <w:r>
        <w:rPr>
          <w:rFonts w:ascii="微软雅黑" w:eastAsia="微软雅黑" w:hAnsi="微软雅黑" w:cs="微软雅黑" w:hint="eastAsia"/>
          <w:color w:val="333333"/>
          <w:kern w:val="0"/>
          <w:sz w:val="18"/>
          <w:szCs w:val="18"/>
          <w:shd w:val="clear" w:color="auto" w:fill="FFFFFF"/>
          <w:lang w:bidi="ar"/>
        </w:rPr>
        <w:t>五万元以下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860152" wp14:editId="3BEDA33F">
                <wp:extent cx="635" cy="0"/>
                <wp:effectExtent l="0" t="4445" r="0" b="5080"/>
                <wp:docPr id="164" name="矩形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BB1BDE" id="矩形 1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D、一万元以上十万元以下</w:t>
      </w:r>
    </w:p>
    <w:p w14:paraId="35689F3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9B0279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122.未经认定从事电子政务电子认证服务，由（）予以处罚。</w:t>
      </w:r>
    </w:p>
    <w:p w14:paraId="45EBB14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9C767D" wp14:editId="5B7A61A4">
                <wp:extent cx="635" cy="0"/>
                <wp:effectExtent l="0" t="4445" r="0" b="5080"/>
                <wp:docPr id="154" name="矩形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8C5DD9" id="矩形 1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00AE51" wp14:editId="122C15D2">
                <wp:extent cx="635" cy="0"/>
                <wp:effectExtent l="0" t="4445" r="0" b="5080"/>
                <wp:docPr id="151" name="矩形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4EC787" id="矩形 1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B、信息产业部门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4DDC34" wp14:editId="06057DBD">
                <wp:extent cx="635" cy="0"/>
                <wp:effectExtent l="0" t="4445" r="0" b="5080"/>
                <wp:docPr id="152" name="矩形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A4250B" id="矩形 1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C、信息产业部门会同密码管理部门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B5785B" wp14:editId="1BD6F37B">
                <wp:extent cx="635" cy="0"/>
                <wp:effectExtent l="0" t="4445" r="0" b="5080"/>
                <wp:docPr id="163" name="矩形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84C62F" id="矩形 1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D、密码管理部门会同信息产业部门</w:t>
      </w:r>
    </w:p>
    <w:p w14:paraId="7DFDFB4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39E2CB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123.密码管理部门和有关部门推进商用密码事中事后监管与（）相衔接，强化商用密码从业单位自律和社会监督。</w:t>
      </w:r>
    </w:p>
    <w:p w14:paraId="3625178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4786E8" wp14:editId="730F4839">
                <wp:extent cx="635" cy="0"/>
                <wp:effectExtent l="0" t="4445" r="0" b="5080"/>
                <wp:docPr id="153" name="矩形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AA17D5" id="矩形 1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A、日常监管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5299A9" wp14:editId="77DDB20C">
                <wp:extent cx="635" cy="0"/>
                <wp:effectExtent l="0" t="4445" r="0" b="5080"/>
                <wp:docPr id="155" name="矩形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D0230A" id="矩形 1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B、随机抽查</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F046568" wp14:editId="36B301C0">
                <wp:extent cx="635" cy="0"/>
                <wp:effectExtent l="0" t="4445" r="0" b="5080"/>
                <wp:docPr id="156" name="矩形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00504E" id="矩形 1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C、社会信用体系</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56FAB8" wp14:editId="7FDD21C2">
                <wp:extent cx="635" cy="0"/>
                <wp:effectExtent l="0" t="4445" r="0" b="5080"/>
                <wp:docPr id="157" name="矩形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E20351" id="矩形 1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D、国家信用体系</w:t>
      </w:r>
    </w:p>
    <w:p w14:paraId="4803993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D19954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124.密码管理部门和有关部门及其工作人员不得泄露或者非法向他人提供在</w:t>
      </w:r>
      <w:proofErr w:type="gramStart"/>
      <w:r>
        <w:rPr>
          <w:rFonts w:ascii="微软雅黑" w:eastAsia="微软雅黑" w:hAnsi="微软雅黑" w:cs="微软雅黑" w:hint="eastAsia"/>
          <w:color w:val="333333"/>
          <w:kern w:val="0"/>
          <w:sz w:val="18"/>
          <w:szCs w:val="18"/>
          <w:shd w:val="clear" w:color="auto" w:fill="FFFFFF"/>
          <w:lang w:bidi="ar"/>
        </w:rPr>
        <w:t>履行职贵中</w:t>
      </w:r>
      <w:proofErr w:type="gramEnd"/>
      <w:r>
        <w:rPr>
          <w:rFonts w:ascii="微软雅黑" w:eastAsia="微软雅黑" w:hAnsi="微软雅黑" w:cs="微软雅黑" w:hint="eastAsia"/>
          <w:color w:val="333333"/>
          <w:kern w:val="0"/>
          <w:sz w:val="18"/>
          <w:szCs w:val="18"/>
          <w:shd w:val="clear" w:color="auto" w:fill="FFFFFF"/>
          <w:lang w:bidi="ar"/>
        </w:rPr>
        <w:t>知悉的（）。</w:t>
      </w:r>
    </w:p>
    <w:p w14:paraId="69812E9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65032A" wp14:editId="7B374D7A">
                <wp:extent cx="635" cy="0"/>
                <wp:effectExtent l="0" t="4445" r="0" b="5080"/>
                <wp:docPr id="159" name="矩形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AE7995" id="矩形 1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A、国家秘密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A43EC1" wp14:editId="1F08284A">
                <wp:extent cx="635" cy="0"/>
                <wp:effectExtent l="0" t="4445" r="0" b="5080"/>
                <wp:docPr id="160" name="矩形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EFAC94" id="矩形 1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B、商业秘密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FE5EE0" wp14:editId="378A6F7F">
                <wp:extent cx="635" cy="0"/>
                <wp:effectExtent l="0" t="4445" r="0" b="5080"/>
                <wp:docPr id="207" name="矩形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48E012" id="矩形 2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C、个人隐私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E436D9" wp14:editId="52190942">
                <wp:extent cx="635" cy="0"/>
                <wp:effectExtent l="0" t="4445" r="0" b="5080"/>
                <wp:docPr id="193" name="矩形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EE49DA" id="矩形 1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D、以上都对</w:t>
      </w:r>
    </w:p>
    <w:p w14:paraId="1BE4661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42D4C0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125.密码是指采用特定变换的方法对信息等进行加密保护、安全认证的（）</w:t>
      </w:r>
    </w:p>
    <w:p w14:paraId="78CABA4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850E6E" wp14:editId="7C87698C">
                <wp:extent cx="635" cy="0"/>
                <wp:effectExtent l="0" t="4445" r="0" b="5080"/>
                <wp:docPr id="184" name="矩形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49EF71" id="矩形 1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1E92D06" wp14:editId="1971211D">
                <wp:extent cx="635" cy="0"/>
                <wp:effectExtent l="0" t="4445" r="0" b="5080"/>
                <wp:docPr id="200" name="矩形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0C638E" id="矩形 2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B、技术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4101899" wp14:editId="188C6EDD">
                <wp:extent cx="635" cy="0"/>
                <wp:effectExtent l="0" t="4445" r="0" b="5080"/>
                <wp:docPr id="204" name="矩形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5318A1" id="矩形 2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C、产品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E85E07C" wp14:editId="5101EAD5">
                <wp:extent cx="635" cy="0"/>
                <wp:effectExtent l="0" t="4445" r="0" b="5080"/>
                <wp:docPr id="196" name="矩形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3AE186" id="矩形 1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D、服务</w:t>
      </w:r>
    </w:p>
    <w:p w14:paraId="14591AC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965D84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126.密码的主要功能有（）</w:t>
      </w:r>
    </w:p>
    <w:p w14:paraId="13260EC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9ADBE6" wp14:editId="3CF2DD52">
                <wp:extent cx="635" cy="0"/>
                <wp:effectExtent l="0" t="4445" r="0" b="5080"/>
                <wp:docPr id="209" name="矩形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9D92A7" id="矩形 2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A、加密保护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C2179AA" wp14:editId="3B4557A8">
                <wp:extent cx="635" cy="0"/>
                <wp:effectExtent l="0" t="4445" r="0" b="5080"/>
                <wp:docPr id="189" name="矩形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603117" id="矩形 1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B、信息保护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40AD42" wp14:editId="4243A607">
                <wp:extent cx="635" cy="0"/>
                <wp:effectExtent l="0" t="4445" r="0" b="5080"/>
                <wp:docPr id="197" name="矩形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05372A" id="矩形 1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C、身份认证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45277F" wp14:editId="5008FB84">
                <wp:extent cx="635" cy="0"/>
                <wp:effectExtent l="0" t="4445" r="0" b="5080"/>
                <wp:docPr id="208" name="矩形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A0BCC8" id="矩形 2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D、安全认证</w:t>
      </w:r>
    </w:p>
    <w:p w14:paraId="3611C7F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33199E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127.</w:t>
      </w:r>
      <w:r>
        <w:rPr>
          <w:rFonts w:ascii="微软雅黑" w:eastAsia="微软雅黑" w:hAnsi="微软雅黑" w:cs="微软雅黑" w:hint="eastAsia"/>
          <w:color w:val="333333"/>
          <w:kern w:val="0"/>
          <w:sz w:val="18"/>
          <w:szCs w:val="18"/>
          <w:highlight w:val="yellow"/>
          <w:shd w:val="clear" w:color="auto" w:fill="FFFFFF"/>
          <w:lang w:bidi="ar"/>
        </w:rPr>
        <w:t>商用密码科研成果审查鉴定对象主要包括（）</w:t>
      </w:r>
    </w:p>
    <w:p w14:paraId="00EB570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3A5E2A1" wp14:editId="0DF3EEA4">
                <wp:extent cx="635" cy="0"/>
                <wp:effectExtent l="0" t="4445" r="0" b="5080"/>
                <wp:docPr id="199" name="矩形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77B74F" id="矩形 1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216CD3D" wp14:editId="1FCC77D3">
                <wp:extent cx="635" cy="0"/>
                <wp:effectExtent l="0" t="4445" r="0" b="5080"/>
                <wp:docPr id="198" name="矩形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561AA1" id="矩形 1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B、密码协议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21DAB41" wp14:editId="473F88AC">
                <wp:extent cx="635" cy="0"/>
                <wp:effectExtent l="0" t="4445" r="0" b="5080"/>
                <wp:docPr id="194" name="矩形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B553F0" id="矩形 1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C、密钥保护方案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6B00D5" wp14:editId="030BCDC4">
                <wp:extent cx="635" cy="0"/>
                <wp:effectExtent l="0" t="4445" r="0" b="5080"/>
                <wp:docPr id="185" name="矩形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3AF10B" id="矩形 1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D、密码产品</w:t>
      </w:r>
    </w:p>
    <w:p w14:paraId="5F77061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431193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128.国家鼓励商用密码技术的（）。</w:t>
      </w:r>
    </w:p>
    <w:p w14:paraId="1AA214A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E17858" wp14:editId="42D2C540">
                <wp:extent cx="635" cy="0"/>
                <wp:effectExtent l="0" t="4445" r="0" b="5080"/>
                <wp:docPr id="206" name="矩形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BC7EE9" id="矩形 2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A、研究开发</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AE60DC8" wp14:editId="56AB69DA">
                <wp:extent cx="635" cy="0"/>
                <wp:effectExtent l="0" t="4445" r="0" b="5080"/>
                <wp:docPr id="188" name="矩形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31A6C9" id="矩形 1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B、学术交流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908B2E1" wp14:editId="2DC31DAF">
                <wp:extent cx="635" cy="0"/>
                <wp:effectExtent l="0" t="4445" r="0" b="5080"/>
                <wp:docPr id="195" name="矩形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97E197" id="矩形 1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C、成果转化</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156820A" wp14:editId="5EC78DB3">
                <wp:extent cx="635" cy="0"/>
                <wp:effectExtent l="0" t="4445" r="0" b="5080"/>
                <wp:docPr id="201" name="矩形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1B9504" id="矩形 2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D、推广应用</w:t>
      </w:r>
    </w:p>
    <w:p w14:paraId="56FEF5E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E2C715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129.密码行业标准分为（）</w:t>
      </w:r>
    </w:p>
    <w:p w14:paraId="5A04E8F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940497" wp14:editId="5180D24C">
                <wp:extent cx="635" cy="0"/>
                <wp:effectExtent l="0" t="4445" r="0" b="5080"/>
                <wp:docPr id="202" name="矩形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61EB02" id="矩形 2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A、基础类标准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108559" wp14:editId="52D89C12">
                <wp:extent cx="635" cy="0"/>
                <wp:effectExtent l="0" t="4445" r="0" b="5080"/>
                <wp:docPr id="190" name="矩形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51E50F" id="矩形 1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B、应用类标准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AE8383A" wp14:editId="19C1F32C">
                <wp:extent cx="635" cy="0"/>
                <wp:effectExtent l="0" t="4445" r="0" b="5080"/>
                <wp:docPr id="178" name="矩形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8B3AF2" id="矩形 1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C、检测类标准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09A9A41" wp14:editId="061C7D18">
                <wp:extent cx="635" cy="0"/>
                <wp:effectExtent l="0" t="4445" r="0" b="5080"/>
                <wp:docPr id="186" name="矩形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B5D323" id="矩形 1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D、管理类标准</w:t>
      </w:r>
    </w:p>
    <w:p w14:paraId="0969A40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4C6235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130.国家鼓励商用密码从业单位采用商用密码推荐性（），提升商用密码的防护能力，维护用户的合法权益。</w:t>
      </w:r>
    </w:p>
    <w:p w14:paraId="3045A98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0DF7AE28" wp14:editId="71E0DCFD">
                <wp:extent cx="635" cy="0"/>
                <wp:effectExtent l="0" t="4445" r="0" b="5080"/>
                <wp:docPr id="205" name="矩形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EE5183" id="矩形 2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A、国家标准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A8AD968" wp14:editId="1BC36298">
                <wp:extent cx="635" cy="0"/>
                <wp:effectExtent l="0" t="4445" r="0" b="5080"/>
                <wp:docPr id="179" name="矩形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B1E5E9" id="矩形 1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B、行业标准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1AA25B4" wp14:editId="677544FA">
                <wp:extent cx="635" cy="0"/>
                <wp:effectExtent l="0" t="4445" r="0" b="5080"/>
                <wp:docPr id="180" name="矩形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F9203F" id="矩形 1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C、团体标准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E41BD1" wp14:editId="020BD11C">
                <wp:extent cx="635" cy="0"/>
                <wp:effectExtent l="0" t="4445" r="0" b="5080"/>
                <wp:docPr id="203" name="矩形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61F36E" id="矩形 2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D、企业标准</w:t>
      </w:r>
    </w:p>
    <w:p w14:paraId="7B8658D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C0C23E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131.全球范围内公认的三大国际标准化组织包括（）</w:t>
      </w:r>
    </w:p>
    <w:p w14:paraId="28CA141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61CAC8" wp14:editId="34AD298F">
                <wp:extent cx="635" cy="0"/>
                <wp:effectExtent l="0" t="4445" r="0" b="5080"/>
                <wp:docPr id="181" name="矩形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5EC3F2" id="矩形 1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A、国际标准化组织（ISO）</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2027B1" wp14:editId="569F9BD9">
                <wp:extent cx="635" cy="0"/>
                <wp:effectExtent l="0" t="4445" r="0" b="5080"/>
                <wp:docPr id="187" name="矩形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95160F" id="矩形 1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B、国际电工委员会（IEC）</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42AB90F" wp14:editId="360A5D80">
                <wp:extent cx="635" cy="0"/>
                <wp:effectExtent l="0" t="4445" r="0" b="5080"/>
                <wp:docPr id="182" name="矩形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0124CD" id="矩形 1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C、国际电信联盟（ITU）</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6B1C44D" wp14:editId="2CC49EC8">
                <wp:extent cx="635" cy="0"/>
                <wp:effectExtent l="0" t="4445" r="0" b="5080"/>
                <wp:docPr id="183" name="矩形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CA3C1D" id="矩形 1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D、第三代合作伙伴计划（3GPP）</w:t>
      </w:r>
    </w:p>
    <w:p w14:paraId="6B714843"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3EE1BF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132.（）等情况下，推荐性行业标准必须执行。</w:t>
      </w:r>
    </w:p>
    <w:p w14:paraId="10B4974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0C2C36" wp14:editId="0408C706">
                <wp:extent cx="635" cy="0"/>
                <wp:effectExtent l="0" t="4445" r="0" b="5080"/>
                <wp:docPr id="191" name="矩形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743927" id="矩形 1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A、被相关法律、法规、规章等引用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FC7D585" wp14:editId="10572CD5">
                <wp:extent cx="635" cy="0"/>
                <wp:effectExtent l="0" t="4445" r="0" b="5080"/>
                <wp:docPr id="192" name="矩形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4963B4" id="矩形 1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B、被企业进行了自我声明公开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B5F8EDD" wp14:editId="1BF8A9ED">
                <wp:extent cx="635" cy="0"/>
                <wp:effectExtent l="0" t="4445" r="0" b="5080"/>
                <wp:docPr id="216" name="矩形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BC1959" id="矩形 2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C、被合同双方作为产品或服务交付的质量依据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9BA378" wp14:editId="46DAF92D">
                <wp:extent cx="635" cy="0"/>
                <wp:effectExtent l="0" t="4445" r="0" b="5080"/>
                <wp:docPr id="230" name="矩形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395800" id="矩形 2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D、保护一般性信息系统</w:t>
      </w:r>
    </w:p>
    <w:p w14:paraId="7B1B19B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9B736E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133.电子认证服务使用密码许可证包含哪些信息（）</w:t>
      </w:r>
    </w:p>
    <w:p w14:paraId="64C34F8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96113B" wp14:editId="6D1FF520">
                <wp:extent cx="635" cy="0"/>
                <wp:effectExtent l="0" t="4445" r="0" b="5080"/>
                <wp:docPr id="218" name="矩形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E69FD1" id="矩形 2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A、证书编号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E0BADA7" wp14:editId="2111E890">
                <wp:extent cx="635" cy="0"/>
                <wp:effectExtent l="0" t="4445" r="0" b="5080"/>
                <wp:docPr id="239" name="矩形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33063D" id="矩形 2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B、电子认证服务提供者名称</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713B0C2" wp14:editId="5970D126">
                <wp:extent cx="635" cy="0"/>
                <wp:effectExtent l="0" t="4445" r="0" b="5080"/>
                <wp:docPr id="228" name="矩形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199183" id="矩形 2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C、有效期限</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814945E" wp14:editId="288CB3C4">
                <wp:extent cx="635" cy="0"/>
                <wp:effectExtent l="0" t="4445" r="0" b="5080"/>
                <wp:docPr id="212" name="矩形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1FBA63" id="矩形 2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D、发证时间</w:t>
      </w:r>
    </w:p>
    <w:p w14:paraId="33CFE78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9F22A4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134.《电子签名法》规定，可靠的电子签名应当同时符合下列哪些条件？（）</w:t>
      </w:r>
    </w:p>
    <w:p w14:paraId="6A4D499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D922F9" wp14:editId="7D1F69D8">
                <wp:extent cx="635" cy="0"/>
                <wp:effectExtent l="0" t="4445" r="0" b="5080"/>
                <wp:docPr id="213" name="矩形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BD5557" id="矩形 2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A、电子签名制作数据用于电子签名时，属于电子签名人专有；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92C76EF" wp14:editId="79DB8537">
                <wp:extent cx="635" cy="0"/>
                <wp:effectExtent l="0" t="4445" r="0" b="5080"/>
                <wp:docPr id="240" name="矩形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898291" id="矩形 2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B、签署时电子签名制作数据仅由电子签名人控制；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5927960" wp14:editId="0F475562">
                <wp:extent cx="635" cy="0"/>
                <wp:effectExtent l="0" t="4445" r="0" b="5080"/>
                <wp:docPr id="237" name="矩形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195C26" id="矩形 2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C、签署后对电子签名的任何改动能够被发现；</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EA34DAB" wp14:editId="19E77463">
                <wp:extent cx="635" cy="0"/>
                <wp:effectExtent l="0" t="4445" r="0" b="5080"/>
                <wp:docPr id="220" name="矩形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9B755D" id="矩形 2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D、签署后对数据电文内容和形式的任何改动能够被发现。</w:t>
      </w:r>
    </w:p>
    <w:p w14:paraId="320C6D7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1CF1DC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135.《密码法》规定，未经国家密码管理部门认定从事电子政务电子认证服务的，密码管理部门可以给以以下处罚。（）</w:t>
      </w:r>
    </w:p>
    <w:p w14:paraId="21B64F0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F68B695" wp14:editId="4F3149F2">
                <wp:extent cx="635" cy="0"/>
                <wp:effectExtent l="0" t="4445" r="0" b="5080"/>
                <wp:docPr id="226" name="矩形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1E88B8" id="矩形 2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A、责令改正或者停止违法行为，给予警告，没收违法产品和违法所得；</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0EE9E42" wp14:editId="4D3A1F8B">
                <wp:extent cx="635" cy="0"/>
                <wp:effectExtent l="0" t="4445" r="0" b="5080"/>
                <wp:docPr id="225" name="矩形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346996" id="矩形 2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B、违法所得三十万元以上的，可以并处违法所得一倍以上三倍以下罚款；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9D901F8" wp14:editId="252D6535">
                <wp:extent cx="635" cy="0"/>
                <wp:effectExtent l="0" t="4445" r="0" b="5080"/>
                <wp:docPr id="210" name="矩形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9E3274" id="矩形 2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C、没有违法所得或者违法所得不足三十万元的，可以并处十万元以上三十万元以下罚款；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905B20" wp14:editId="1204AF4C">
                <wp:extent cx="635" cy="0"/>
                <wp:effectExtent l="0" t="4445" r="0" b="5080"/>
                <wp:docPr id="238" name="矩形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8AB24C" id="矩形 2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D、吊销电子政务电子认证服务资质；</w:t>
      </w:r>
    </w:p>
    <w:p w14:paraId="6A03BE4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CA77CB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136.国务院市场监督管理部门会同国家密码管理部门建立国家统一推行的商用密码认证制度，实行商用密码（）认证，制定并公布认证目录和技术规范、规则。</w:t>
      </w:r>
    </w:p>
    <w:p w14:paraId="30693B6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C5B3D3" wp14:editId="33908EDA">
                <wp:extent cx="635" cy="0"/>
                <wp:effectExtent l="0" t="4445" r="0" b="5080"/>
                <wp:docPr id="221" name="矩形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B95377" id="矩形 2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A、产品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BC51BEF" wp14:editId="63CD7863">
                <wp:extent cx="635" cy="0"/>
                <wp:effectExtent l="0" t="4445" r="0" b="5080"/>
                <wp:docPr id="227" name="矩形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EE0677" id="矩形 2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B、技术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C9062A0" wp14:editId="2A248D36">
                <wp:extent cx="635" cy="0"/>
                <wp:effectExtent l="0" t="4445" r="0" b="5080"/>
                <wp:docPr id="241" name="矩形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703374" id="矩形 2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C、管理体系</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74A1879" wp14:editId="5099BB37">
                <wp:extent cx="635" cy="0"/>
                <wp:effectExtent l="0" t="4445" r="0" b="5080"/>
                <wp:docPr id="214" name="矩形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7B916F" id="矩形 2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D、服务</w:t>
      </w:r>
    </w:p>
    <w:p w14:paraId="5019732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B628B1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137.商用密码认证目录由（）共同发布。</w:t>
      </w:r>
    </w:p>
    <w:p w14:paraId="0E7F8E0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AFFDFB" wp14:editId="5EAF4738">
                <wp:extent cx="635" cy="0"/>
                <wp:effectExtent l="0" t="4445" r="0" b="5080"/>
                <wp:docPr id="229" name="矩形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3EE3C9" id="矩形 2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A、市场监管总局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54C22AA" wp14:editId="54DA75C6">
                <wp:extent cx="635" cy="0"/>
                <wp:effectExtent l="0" t="4445" r="0" b="5080"/>
                <wp:docPr id="231" name="矩形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2F6E81" id="矩形 2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B、国家密码管理局</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E5189A" wp14:editId="7EEDA675">
                <wp:extent cx="635" cy="0"/>
                <wp:effectExtent l="0" t="4445" r="0" b="5080"/>
                <wp:docPr id="215" name="矩形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9CC318" id="矩形 2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C、商用密码认证技术委员会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17C086" wp14:editId="7041D5C7">
                <wp:extent cx="635" cy="0"/>
                <wp:effectExtent l="0" t="4445" r="0" b="5080"/>
                <wp:docPr id="235" name="矩形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337962" id="矩形 2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D、中国认证认可协会</w:t>
      </w:r>
    </w:p>
    <w:p w14:paraId="4E77BEA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DA54B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138.（）依照法律法规的规定和用密码检测认证技术规范、规则开展检测认证活动。</w:t>
      </w:r>
    </w:p>
    <w:p w14:paraId="6CF13CA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B3324C" wp14:editId="7D9D62F3">
                <wp:extent cx="635" cy="0"/>
                <wp:effectExtent l="0" t="4445" r="0" b="5080"/>
                <wp:docPr id="211" name="矩形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385A27" id="矩形 2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A、商用密码检测机构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9EA0036" wp14:editId="4116DBE1">
                <wp:extent cx="635" cy="0"/>
                <wp:effectExtent l="0" t="4445" r="0" b="5080"/>
                <wp:docPr id="232" name="矩形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020003" id="矩形 2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B、商用密码认证机构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4FE0C6C" wp14:editId="412F623A">
                <wp:extent cx="635" cy="0"/>
                <wp:effectExtent l="0" t="4445" r="0" b="5080"/>
                <wp:docPr id="233" name="矩形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FA8627" id="矩形 2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C、等级保护测评机构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D8207D" wp14:editId="6B6337F2">
                <wp:extent cx="635" cy="0"/>
                <wp:effectExtent l="0" t="4445" r="0" b="5080"/>
                <wp:docPr id="234" name="矩形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FED71E" id="矩形 2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D、中国认证认可协会</w:t>
      </w:r>
    </w:p>
    <w:p w14:paraId="7DB0F81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92B266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139.国家鼓励商用密码技术的研究开发、学术交流、成果转化和推广应用，健全（）的商用密码市场体系，鼓励和促进商用密码产业发展。</w:t>
      </w:r>
    </w:p>
    <w:p w14:paraId="576D54B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662544" wp14:editId="61B08056">
                <wp:extent cx="635" cy="0"/>
                <wp:effectExtent l="0" t="4445" r="0" b="5080"/>
                <wp:docPr id="219" name="矩形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CFA351" id="矩形 2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A、统一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B384CE4" wp14:editId="49EAA503">
                <wp:extent cx="635" cy="0"/>
                <wp:effectExtent l="0" t="4445" r="0" b="5080"/>
                <wp:docPr id="236" name="矩形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C30148" id="矩形 2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B、开放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9C94A4B" wp14:editId="4A33EFCB">
                <wp:extent cx="635" cy="0"/>
                <wp:effectExtent l="0" t="4445" r="0" b="5080"/>
                <wp:docPr id="217" name="矩形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518D18" id="矩形 2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C、竞争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58322B3" wp14:editId="52D712B4">
                <wp:extent cx="635" cy="0"/>
                <wp:effectExtent l="0" t="4445" r="0" b="5080"/>
                <wp:docPr id="222" name="矩形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495714" id="矩形 2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D、有序</w:t>
      </w:r>
    </w:p>
    <w:p w14:paraId="1857269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70B80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140.商用密码产品认证目录（第一批）中，服务器</w:t>
      </w:r>
      <w:proofErr w:type="gramStart"/>
      <w:r>
        <w:rPr>
          <w:rFonts w:ascii="微软雅黑" w:eastAsia="微软雅黑" w:hAnsi="微软雅黑" w:cs="微软雅黑" w:hint="eastAsia"/>
          <w:color w:val="333333"/>
          <w:kern w:val="0"/>
          <w:sz w:val="18"/>
          <w:szCs w:val="18"/>
          <w:shd w:val="clear" w:color="auto" w:fill="FFFFFF"/>
          <w:lang w:bidi="ar"/>
        </w:rPr>
        <w:t>密码机类品的</w:t>
      </w:r>
      <w:proofErr w:type="gramEnd"/>
      <w:r>
        <w:rPr>
          <w:rFonts w:ascii="微软雅黑" w:eastAsia="微软雅黑" w:hAnsi="微软雅黑" w:cs="微软雅黑" w:hint="eastAsia"/>
          <w:color w:val="333333"/>
          <w:kern w:val="0"/>
          <w:sz w:val="18"/>
          <w:szCs w:val="18"/>
          <w:shd w:val="clear" w:color="auto" w:fill="FFFFFF"/>
          <w:lang w:bidi="ar"/>
        </w:rPr>
        <w:t>认证依据是（）。</w:t>
      </w:r>
    </w:p>
    <w:p w14:paraId="1951262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F56FE4" wp14:editId="25D231E8">
                <wp:extent cx="635" cy="0"/>
                <wp:effectExtent l="0" t="4445" r="0" b="5080"/>
                <wp:docPr id="223" name="矩形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F250F9" id="矩形 2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A、GM/T0045《金融数据密码机技术规范》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D14DFA" wp14:editId="77A9283D">
                <wp:extent cx="635" cy="0"/>
                <wp:effectExtent l="0" t="4445" r="0" b="5080"/>
                <wp:docPr id="224" name="矩形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76FF7F" id="矩形 2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B、GM/T0030《服务器密码机技术规范》</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F79A3BF" wp14:editId="688BAC54">
                <wp:extent cx="635" cy="0"/>
                <wp:effectExtent l="0" t="4445" r="0" b="5080"/>
                <wp:docPr id="260" name="矩形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F64533" id="矩形 2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C、GM/T0028《密码模块安全技术要求》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5EF977" wp14:editId="43953A19">
                <wp:extent cx="635" cy="0"/>
                <wp:effectExtent l="0" t="4445" r="0" b="5080"/>
                <wp:docPr id="251" name="矩形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09CE26" id="矩形 2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D、GM/T0029《签名验签服务器技术规范》</w:t>
      </w:r>
    </w:p>
    <w:p w14:paraId="5931B42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D9446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141.国务院商务主管部门、国家密码管理部门依法对（）（）且（）的商用密码实施进口许可。</w:t>
      </w:r>
    </w:p>
    <w:p w14:paraId="44216C5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E2B230" wp14:editId="69DAC4DC">
                <wp:extent cx="635" cy="0"/>
                <wp:effectExtent l="0" t="4445" r="0" b="5080"/>
                <wp:docPr id="256" name="矩形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2F31C1" id="矩形 2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A、涉及国家安全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8BF1B92" wp14:editId="269155E1">
                <wp:extent cx="635" cy="0"/>
                <wp:effectExtent l="0" t="4445" r="0" b="5080"/>
                <wp:docPr id="242" name="矩形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1E73E6" id="矩形 2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B、社会公共利益</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098682A" wp14:editId="61E0DB69">
                <wp:extent cx="635" cy="0"/>
                <wp:effectExtent l="0" t="4445" r="0" b="5080"/>
                <wp:docPr id="262" name="矩形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5C3346" id="矩形 2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C、具有加密保护功能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4E4847" wp14:editId="78378C4E">
                <wp:extent cx="635" cy="0"/>
                <wp:effectExtent l="0" t="4445" r="0" b="5080"/>
                <wp:docPr id="266" name="矩形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CB2A40" id="矩形 2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D、中国承担国际义务</w:t>
      </w:r>
    </w:p>
    <w:p w14:paraId="514658C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2C8272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142.国务院商务主管部门、国家密码管理部门依法对（）、（）或者（）的商用密码实施出口管制。</w:t>
      </w:r>
    </w:p>
    <w:p w14:paraId="2392D5B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0E753D" wp14:editId="73B46406">
                <wp:extent cx="635" cy="0"/>
                <wp:effectExtent l="0" t="4445" r="0" b="5080"/>
                <wp:docPr id="258" name="矩形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3DCA09" id="矩形 2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A、涉及国家安全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A6E233A" wp14:editId="1E4A5B63">
                <wp:extent cx="635" cy="0"/>
                <wp:effectExtent l="0" t="4445" r="0" b="5080"/>
                <wp:docPr id="252" name="矩形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913967" id="矩形 2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B、社会公共利益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A0AD59" wp14:editId="2026F4A5">
                <wp:extent cx="635" cy="0"/>
                <wp:effectExtent l="0" t="4445" r="0" b="5080"/>
                <wp:docPr id="273" name="矩形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1FE8E7" id="矩形 2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C、具有加密保护功能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841218" wp14:editId="12B6E662">
                <wp:extent cx="635" cy="0"/>
                <wp:effectExtent l="0" t="4445" r="0" b="5080"/>
                <wp:docPr id="247" name="矩形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3D87A3" id="矩形 2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D、中国承担国际义务</w:t>
      </w:r>
    </w:p>
    <w:p w14:paraId="531E93F1"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71E6E0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143.商用密码广泛应用于国民经济发展和社会生产的方方面面，涵盖的重要领域有（）</w:t>
      </w:r>
    </w:p>
    <w:p w14:paraId="4570B8F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B0F1E8" wp14:editId="583CFC84">
                <wp:extent cx="635" cy="0"/>
                <wp:effectExtent l="0" t="4445" r="0" b="5080"/>
                <wp:docPr id="243" name="矩形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1A899B" id="矩形 2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A、金融、通信、公安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6B02660" wp14:editId="1EBD0339">
                <wp:extent cx="635" cy="0"/>
                <wp:effectExtent l="0" t="4445" r="0" b="5080"/>
                <wp:docPr id="257" name="矩形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86D71E" id="矩形 2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B、税务、社保</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4316D16" wp14:editId="0732B47F">
                <wp:extent cx="635" cy="0"/>
                <wp:effectExtent l="0" t="4445" r="0" b="5080"/>
                <wp:docPr id="264" name="矩形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6AFFEB" id="矩形 2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C、交通、卫生健康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F4314E6" wp14:editId="0B858E34">
                <wp:extent cx="635" cy="0"/>
                <wp:effectExtent l="0" t="4445" r="0" b="5080"/>
                <wp:docPr id="254" name="矩形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99D61D" id="矩形 2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D、能源、电子政务</w:t>
      </w:r>
    </w:p>
    <w:p w14:paraId="1074F08B"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13CADE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144.以下哪些使用了国产密码（）</w:t>
      </w:r>
    </w:p>
    <w:p w14:paraId="3FE96E7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AD21C8" wp14:editId="15F5B4AD">
                <wp:extent cx="635" cy="0"/>
                <wp:effectExtent l="0" t="4445" r="0" b="5080"/>
                <wp:docPr id="255" name="矩形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844AB0" id="矩形 2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A、居民身份证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E20FB1C" wp14:editId="224E25BC">
                <wp:extent cx="635" cy="0"/>
                <wp:effectExtent l="0" t="4445" r="0" b="5080"/>
                <wp:docPr id="265" name="矩形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212A46" id="矩形 2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B、电力调度系统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B0A587E" wp14:editId="46F1A048">
                <wp:extent cx="635" cy="0"/>
                <wp:effectExtent l="0" t="4445" r="0" b="5080"/>
                <wp:docPr id="248" name="矩形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3B1367" id="矩形 2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C、应急广播公共终端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E9EC113" wp14:editId="6B61C45A">
                <wp:extent cx="635" cy="0"/>
                <wp:effectExtent l="0" t="4445" r="0" b="5080"/>
                <wp:docPr id="259" name="矩形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16E352" id="矩形 2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D、卫星直播数字电视条件接收系统</w:t>
      </w:r>
    </w:p>
    <w:p w14:paraId="793F6707"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60604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145.以下哪些领域实现了国产密码全面应用（）。</w:t>
      </w:r>
    </w:p>
    <w:p w14:paraId="5C5AF4B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B6915B" wp14:editId="16F30FD3">
                <wp:extent cx="635" cy="0"/>
                <wp:effectExtent l="0" t="4445" r="0" b="5080"/>
                <wp:docPr id="246" name="矩形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8FA3E7" id="矩形 2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A、增值税发票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5B2DB3C" wp14:editId="39914E82">
                <wp:extent cx="635" cy="0"/>
                <wp:effectExtent l="0" t="4445" r="0" b="5080"/>
                <wp:docPr id="244" name="矩形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58452D" id="矩形 2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B、电力调度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67DB688" wp14:editId="6FD0490F">
                <wp:extent cx="635" cy="0"/>
                <wp:effectExtent l="0" t="4445" r="0" b="5080"/>
                <wp:docPr id="253" name="矩形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C41C3B" id="矩形 2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C、电子保单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48FB37F" wp14:editId="37E5CA1B">
                <wp:extent cx="635" cy="0"/>
                <wp:effectExtent l="0" t="4445" r="0" b="5080"/>
                <wp:docPr id="249" name="矩形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CE3FAD" id="矩形 2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D、居民身份证</w:t>
      </w:r>
    </w:p>
    <w:p w14:paraId="2869DCC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0488EA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146.《信息安全技术信息系统密码应用基本要求》从（）等方面提出了密码应用技术要求</w:t>
      </w:r>
    </w:p>
    <w:p w14:paraId="7A95388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8745C7" wp14:editId="318CA036">
                <wp:extent cx="635" cy="0"/>
                <wp:effectExtent l="0" t="4445" r="0" b="5080"/>
                <wp:docPr id="250" name="矩形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D3C988" id="矩形 2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A、物理和环境安全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AEB04F1" wp14:editId="25297CC6">
                <wp:extent cx="635" cy="0"/>
                <wp:effectExtent l="0" t="4445" r="0" b="5080"/>
                <wp:docPr id="261" name="矩形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558BE0" id="矩形 2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B、网络和通信安全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A48F12" wp14:editId="1B1188E6">
                <wp:extent cx="635" cy="0"/>
                <wp:effectExtent l="0" t="4445" r="0" b="5080"/>
                <wp:docPr id="263" name="矩形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C6B63C" id="矩形 2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C、设备和计算安全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ABD8D7D" wp14:editId="24E9B526">
                <wp:extent cx="635" cy="0"/>
                <wp:effectExtent l="0" t="4445" r="0" b="5080"/>
                <wp:docPr id="271" name="矩形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A00D26" id="矩形 2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D、应用和数据安全</w:t>
      </w:r>
    </w:p>
    <w:p w14:paraId="49A6F5D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5328DD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147.商用密码合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性评估是指判定信息系统使用的（）是否符合法律法规的规定和密码相关国家标准、行业标准的有关要求。</w:t>
      </w:r>
    </w:p>
    <w:p w14:paraId="1F77CB7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D74A3F" wp14:editId="42482BC0">
                <wp:extent cx="635" cy="0"/>
                <wp:effectExtent l="0" t="4445" r="0" b="5080"/>
                <wp:docPr id="267" name="矩形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0D2BE8" id="矩形 2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5C34EEC" wp14:editId="10B79C56">
                <wp:extent cx="635" cy="0"/>
                <wp:effectExtent l="0" t="4445" r="0" b="5080"/>
                <wp:docPr id="269" name="矩形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01F406" id="矩形 2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B、密码协议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EF55898" wp14:editId="5554B8C0">
                <wp:extent cx="635" cy="0"/>
                <wp:effectExtent l="0" t="4445" r="0" b="5080"/>
                <wp:docPr id="272" name="矩形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467AFF" id="矩形 2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C、密钥管理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408F91" wp14:editId="7DD08424">
                <wp:extent cx="635" cy="0"/>
                <wp:effectExtent l="0" t="4445" r="0" b="5080"/>
                <wp:docPr id="245" name="矩形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E2A45D" id="矩形 2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D、密码产品</w:t>
      </w:r>
    </w:p>
    <w:p w14:paraId="51C6739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54C76D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148.商用密码正确性评估是指判定（）和服务使用是否正确。</w:t>
      </w:r>
    </w:p>
    <w:p w14:paraId="2178D96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6A4A72" wp14:editId="5FB6CA82">
                <wp:extent cx="635" cy="0"/>
                <wp:effectExtent l="0" t="4445" r="0" b="5080"/>
                <wp:docPr id="268" name="矩形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ED5D8B" id="矩形 2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283C7EE" wp14:editId="14999BC1">
                <wp:extent cx="635" cy="0"/>
                <wp:effectExtent l="0" t="4445" r="0" b="5080"/>
                <wp:docPr id="270" name="矩形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EB7582" id="矩形 2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B、密码协议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3F8E79F" wp14:editId="5EDAAB8E">
                <wp:extent cx="635" cy="0"/>
                <wp:effectExtent l="0" t="4445" r="0" b="5080"/>
                <wp:docPr id="279" name="矩形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661005" id="矩形 2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C、密钥管理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5F45CE7" wp14:editId="0A9CB621">
                <wp:extent cx="635" cy="0"/>
                <wp:effectExtent l="0" t="4445" r="0" b="5080"/>
                <wp:docPr id="277" name="矩形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A20D41" id="矩形 2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D、密码产品</w:t>
      </w:r>
    </w:p>
    <w:p w14:paraId="3439D59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9C47F3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149.商用密码正确性评估需要判定系统中采用的（）是否按照相应的密码国家和行业标准进行正确的设计和实现。</w:t>
      </w:r>
    </w:p>
    <w:p w14:paraId="7250332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03C9E9" wp14:editId="6165B2C7">
                <wp:extent cx="635" cy="0"/>
                <wp:effectExtent l="0" t="4445" r="0" b="5080"/>
                <wp:docPr id="280" name="矩形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FA61E5" id="矩形 2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A、标准密码算法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58872E8" wp14:editId="2EACF65D">
                <wp:extent cx="635" cy="0"/>
                <wp:effectExtent l="0" t="4445" r="0" b="5080"/>
                <wp:docPr id="278" name="矩形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ED4C04" id="矩形 2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B、协议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C741D96" wp14:editId="4D9FC820">
                <wp:extent cx="635" cy="0"/>
                <wp:effectExtent l="0" t="4445" r="0" b="5080"/>
                <wp:docPr id="276" name="矩形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19000A" id="矩形 2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C、密钥管理机制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CD5C27" wp14:editId="3255068E">
                <wp:extent cx="635" cy="0"/>
                <wp:effectExtent l="0" t="4445" r="0" b="5080"/>
                <wp:docPr id="274" name="矩形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BE8947" id="矩形 2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D、密码产品</w:t>
      </w:r>
    </w:p>
    <w:p w14:paraId="09C7031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2CD3097"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150.关键信息基础设施的运营者违反《密码法》规定，未按照要求使用商用密码，或者未按照要求开展商用密码应用安全性评估的，由密码管理部门责令改正，给予警告；拒不改正或者导致危害网络安全等后果的，（）。</w:t>
      </w:r>
    </w:p>
    <w:p w14:paraId="04CDD80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E94CE2" wp14:editId="4B371EAB">
                <wp:extent cx="635" cy="0"/>
                <wp:effectExtent l="0" t="4445" r="0" b="5080"/>
                <wp:docPr id="275" name="矩形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760A77" id="矩形 2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A、处十万元以上一百万元以下罚款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CA0522E" wp14:editId="4D7D60D6">
                <wp:extent cx="635" cy="0"/>
                <wp:effectExtent l="0" t="4445" r="0" b="5080"/>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2ECB3F" id="矩形 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B、对直接负责的主管人员处一万元以上十万元以下罚款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DF8DF70" wp14:editId="2FA0A288">
                <wp:extent cx="635" cy="0"/>
                <wp:effectExtent l="0" t="4445" r="0" b="508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CA7C96" id="矩形 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C、违法所得三十万元以上的，可以并处违法所得一倍以上三倍以下罚款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8802E3" wp14:editId="3CE3A33E">
                <wp:extent cx="635" cy="0"/>
                <wp:effectExtent l="0" t="4445" r="0" b="5080"/>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282BCC" id="矩形 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D、没有违法所得或者违法所得不足三十万元的，可以并处十万元以上三十万元以下罚款。</w:t>
      </w:r>
    </w:p>
    <w:p w14:paraId="67E5C089"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4183DD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151.关键信息基础设施的运营者违反《密码法》规定，使用未经安全审查或者安全审查未通过的涉及商用密码的网络产品或者服务的，由有关主管部门责令停止使用，（）。</w:t>
      </w:r>
    </w:p>
    <w:p w14:paraId="6109DE9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FA6721" wp14:editId="38531C27">
                <wp:extent cx="635" cy="0"/>
                <wp:effectExtent l="0" t="4445" r="0" b="508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1E9B11" id="矩形 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A、处采购金额一倍以上十倍以下罚款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6BE2BA" wp14:editId="30E5DC41">
                <wp:extent cx="635" cy="0"/>
                <wp:effectExtent l="0" t="4445" r="0" b="5080"/>
                <wp:docPr id="18" name="矩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A20C9B" id="矩形 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B、处采购金额三倍以上</w:t>
      </w:r>
      <w:proofErr w:type="gramStart"/>
      <w:r>
        <w:rPr>
          <w:rFonts w:ascii="微软雅黑" w:eastAsia="微软雅黑" w:hAnsi="微软雅黑" w:cs="微软雅黑" w:hint="eastAsia"/>
          <w:color w:val="333333"/>
          <w:kern w:val="0"/>
          <w:sz w:val="18"/>
          <w:szCs w:val="18"/>
          <w:shd w:val="clear" w:color="auto" w:fill="FFFFFF"/>
          <w:lang w:bidi="ar"/>
        </w:rPr>
        <w:t>五倍以下</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3F658D" wp14:editId="0427DE6B">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AB4782" id="矩形 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C、对直接负责的主管人员和其他直接责任人员处一万元以上十万元以下罚款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88C5CA8" wp14:editId="0BCB4BD6">
                <wp:extent cx="635" cy="0"/>
                <wp:effectExtent l="0" t="4445" r="0" b="508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9CB9DE" id="矩形 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D、对直接负责的主管人员和其他直接责任人员处一千元以上一万元以下罚款</w:t>
      </w:r>
    </w:p>
    <w:p w14:paraId="52AD0D3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3E0BFF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152.以下哪些是《密码法》里规定的商用密码检测、认证违法的法律责任。（）</w:t>
      </w:r>
    </w:p>
    <w:p w14:paraId="7031170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290A11" wp14:editId="6E73DFED">
                <wp:extent cx="635" cy="0"/>
                <wp:effectExtent l="0" t="4445" r="0" b="508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29392E" id="矩形 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A、责令改正</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E627850" wp14:editId="52AE8095">
                <wp:extent cx="635" cy="0"/>
                <wp:effectExtent l="0" t="4445" r="0" b="5080"/>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BC6E49" id="矩形 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B、责令停止违法行为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87C726" wp14:editId="72EFA94F">
                <wp:extent cx="635" cy="0"/>
                <wp:effectExtent l="0" t="4445" r="0" b="508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F3A8F7" id="矩形 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C、处分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3F37DA" wp14:editId="674EA5A5">
                <wp:extent cx="635" cy="0"/>
                <wp:effectExtent l="0" t="4445" r="0" b="508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C12215" id="矩形 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D、警告</w:t>
      </w:r>
    </w:p>
    <w:p w14:paraId="264E7A5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BB8E21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153.国家密码管理部门在商用密码领域深化“放管服”改革，坚持放管结合，取消一批商用密码行政许可事项，着力构建（）的商用密码事中事后监管体系。</w:t>
      </w:r>
    </w:p>
    <w:p w14:paraId="6EC5FE1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F35AA18" wp14:editId="58CB3DEC">
                <wp:extent cx="635" cy="0"/>
                <wp:effectExtent l="0" t="4445" r="0" b="5080"/>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8C9A09" id="矩形 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gramStart"/>
      <w:r>
        <w:rPr>
          <w:rFonts w:ascii="微软雅黑" w:eastAsia="微软雅黑" w:hAnsi="微软雅黑" w:cs="微软雅黑" w:hint="eastAsia"/>
          <w:color w:val="333333"/>
          <w:kern w:val="0"/>
          <w:sz w:val="18"/>
          <w:szCs w:val="18"/>
          <w:highlight w:val="yellow"/>
          <w:shd w:val="clear" w:color="auto" w:fill="FFFFFF"/>
          <w:lang w:bidi="ar"/>
        </w:rPr>
        <w:t>权责明确</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8137376" wp14:editId="6D41187B">
                <wp:extent cx="635" cy="0"/>
                <wp:effectExtent l="0" t="4445" r="0" b="508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84B9A6" id="矩形 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B、公平公正</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55523BC" wp14:editId="5E48E9A4">
                <wp:extent cx="635" cy="0"/>
                <wp:effectExtent l="0" t="4445" r="0" b="5080"/>
                <wp:docPr id="31" name="矩形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469AD1" id="矩形 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C、公开透明</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E382CA5" wp14:editId="3C157748">
                <wp:extent cx="635" cy="0"/>
                <wp:effectExtent l="0" t="4445" r="0" b="5080"/>
                <wp:docPr id="32" name="矩形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7D5C3E" id="矩形 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D、简约高效</w:t>
      </w:r>
    </w:p>
    <w:p w14:paraId="3CB2B17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E4F2A1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154.《商用密码管理条例》的管理对象是：（）</w:t>
      </w:r>
    </w:p>
    <w:p w14:paraId="2E0E00C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E8DC79F" wp14:editId="402FD6A9">
                <wp:extent cx="635" cy="0"/>
                <wp:effectExtent l="0" t="4445" r="0" b="508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E79B77" id="矩形 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A、普通密码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4AD835" wp14:editId="00550F52">
                <wp:extent cx="635" cy="0"/>
                <wp:effectExtent l="0" t="4445" r="0" b="508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3252D6" id="矩形 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B、核心密码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A397AC1" wp14:editId="6A272045">
                <wp:extent cx="635" cy="0"/>
                <wp:effectExtent l="0" t="4445" r="0" b="508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F461AA" id="矩形 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C、商用密码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A0DDD57" wp14:editId="00F1507D">
                <wp:extent cx="635" cy="0"/>
                <wp:effectExtent l="0" t="4445" r="0" b="5080"/>
                <wp:docPr id="27" name="矩形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A3A2D7" id="矩形 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D、网络与信息系统</w:t>
      </w:r>
    </w:p>
    <w:p w14:paraId="6A41B9D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684947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155.根据新修订的《商用密码管理条例》，商用密码是指采用特定变换的方法对（）等进行加密保护、安全认证的技术、产品和服务。</w:t>
      </w:r>
    </w:p>
    <w:p w14:paraId="573FE3F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A984E1" wp14:editId="365B91CB">
                <wp:extent cx="635" cy="0"/>
                <wp:effectExtent l="0" t="4445" r="0" b="5080"/>
                <wp:docPr id="30" name="矩形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29FA27" id="矩形 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A、国家秘密信息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F4E6D2" wp14:editId="5B47EA78">
                <wp:extent cx="635" cy="0"/>
                <wp:effectExtent l="0" t="4445" r="0" b="5080"/>
                <wp:docPr id="28" name="矩形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B5D261" id="矩形 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B、不属于国家秘密的信息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FAD1E3" wp14:editId="6152D891">
                <wp:extent cx="635" cy="0"/>
                <wp:effectExtent l="0" t="4445" r="0" b="508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343C06" id="矩形 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C、重要数据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4B0A1E" wp14:editId="53CFF9C3">
                <wp:extent cx="635" cy="0"/>
                <wp:effectExtent l="0" t="4445" r="0" b="508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DC9253" id="矩形 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D、涉密信息</w:t>
      </w:r>
    </w:p>
    <w:p w14:paraId="4919024C"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F7A04B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156.根据新修订的《商用密码管理条例》，（）地方各级密码管理部门负责管理本行政区域的商用密码工作。</w:t>
      </w:r>
    </w:p>
    <w:p w14:paraId="6713918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AD9803" wp14:editId="5AAD93B0">
                <wp:extent cx="635" cy="0"/>
                <wp:effectExtent l="0" t="4445" r="0" b="5080"/>
                <wp:docPr id="29" name="矩形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EC4B7A" id="矩形 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乡级以上</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007B6A8" wp14:editId="52F71E33">
                <wp:extent cx="635" cy="0"/>
                <wp:effectExtent l="0" t="4445" r="0" b="508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7E2813" id="矩形 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w:t>
      </w:r>
      <w:proofErr w:type="gramStart"/>
      <w:r>
        <w:rPr>
          <w:rFonts w:ascii="微软雅黑" w:eastAsia="微软雅黑" w:hAnsi="微软雅黑" w:cs="微软雅黑" w:hint="eastAsia"/>
          <w:color w:val="333333"/>
          <w:kern w:val="0"/>
          <w:sz w:val="18"/>
          <w:szCs w:val="18"/>
          <w:highlight w:val="yellow"/>
          <w:shd w:val="clear" w:color="auto" w:fill="FFFFFF"/>
          <w:lang w:bidi="ar"/>
        </w:rPr>
        <w:t>县级以上</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4E7C31" wp14:editId="76FF52B1">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B815AB" id="矩形 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市级以上</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1449E9" wp14:editId="716441FD">
                <wp:extent cx="635" cy="0"/>
                <wp:effectExtent l="0" t="4445" r="0" b="508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6350EC" id="矩形 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D、省级</w:t>
      </w:r>
    </w:p>
    <w:p w14:paraId="74C3F3D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C6D5CBD"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157.根据新修订的《商用密码管理条例》，国家加强商用密码人才培养，建立健全（）体制机制。</w:t>
      </w:r>
    </w:p>
    <w:p w14:paraId="2A8B80F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4478A7" wp14:editId="13D56E52">
                <wp:extent cx="635" cy="0"/>
                <wp:effectExtent l="0" t="4445" r="0" b="508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A248C9" id="矩形 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A、商用密码人才发展和人才评价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F5F67C" wp14:editId="5FFDE3D0">
                <wp:extent cx="635" cy="0"/>
                <wp:effectExtent l="0" t="4445" r="0" b="508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615631" id="矩形 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B、人才交流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A198AA4" wp14:editId="30E87485">
                <wp:extent cx="635" cy="0"/>
                <wp:effectExtent l="0" t="4445" r="0" b="508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BBEAB0" id="矩形 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C、商用密码人才发展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CADBF8" wp14:editId="6165A823">
                <wp:extent cx="635" cy="0"/>
                <wp:effectExtent l="0" t="4445" r="0" b="508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418B8A" id="矩形 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D、人才评价</w:t>
      </w:r>
    </w:p>
    <w:p w14:paraId="44DFA0C8"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227E7B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158.根据新修订的《商用密码管理条例》，国家鼓励和支持商用密码科学技术成果转化和产业化，建立和完善商用密码科学技术成果（）机制。</w:t>
      </w:r>
    </w:p>
    <w:p w14:paraId="5FF0D66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F027E6" wp14:editId="7F376C95">
                <wp:extent cx="635" cy="0"/>
                <wp:effectExtent l="0" t="4445" r="0" b="508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EA8AEA" id="矩形 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A、信息汇交、发布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4D7BA8" wp14:editId="138D8253">
                <wp:extent cx="635" cy="0"/>
                <wp:effectExtent l="0" t="4445" r="0" b="5080"/>
                <wp:docPr id="59" name="矩形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435FF6" id="矩形 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B、应用情况反馈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CD56A9" wp14:editId="7E82672F">
                <wp:extent cx="635" cy="0"/>
                <wp:effectExtent l="0" t="4445" r="0" b="5080"/>
                <wp:docPr id="51" name="矩形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D92742" id="矩形 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C、信息汇交、发布和应用情况反馈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BD7573" wp14:editId="5E4FB4E3">
                <wp:extent cx="635" cy="0"/>
                <wp:effectExtent l="0" t="4445" r="0" b="5080"/>
                <wp:docPr id="62" name="矩形 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87217F" id="矩形 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D、信息发布和应用情况反馈</w:t>
      </w:r>
    </w:p>
    <w:p w14:paraId="355F255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E2812E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159.根据新修订的《商用密码管理条例》，国家密码管理部门组织对（）要求使用商用密码进行保护的网络与信息系统所使用的密码算法、密码协议、密钥管理机制等商用密码技术，进行审查鉴定。</w:t>
      </w:r>
    </w:p>
    <w:p w14:paraId="02693C4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DB48E6" wp14:editId="218870A1">
                <wp:extent cx="635" cy="0"/>
                <wp:effectExtent l="0" t="4445" r="0" b="5080"/>
                <wp:docPr id="60" name="矩形 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C48E17" id="矩形 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A、法律、行政法规和国家有关规定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55987F" wp14:editId="10C808F8">
                <wp:extent cx="635" cy="0"/>
                <wp:effectExtent l="0" t="4445" r="0" b="5080"/>
                <wp:docPr id="38" name="矩形 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E34CF4" id="矩形 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B、法律、行政法规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0CDAD9" wp14:editId="39349EFC">
                <wp:extent cx="635" cy="0"/>
                <wp:effectExtent l="0" t="4445" r="0" b="5080"/>
                <wp:docPr id="63" name="矩形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975526" id="矩形 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C、国家有关规定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C3EF75" wp14:editId="21C6210A">
                <wp:extent cx="635" cy="0"/>
                <wp:effectExtent l="0" t="4445" r="0" b="5080"/>
                <wp:docPr id="64" name="矩形 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B70645" id="矩形 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D、法律法规和国家有关规定</w:t>
      </w:r>
    </w:p>
    <w:p w14:paraId="1A39160E"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B0FD06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160.国务院标准化行政主管部门负责组织制定商用密码（）。</w:t>
      </w:r>
    </w:p>
    <w:p w14:paraId="48BB14E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EE45B0" wp14:editId="77F44E98">
                <wp:extent cx="635" cy="0"/>
                <wp:effectExtent l="0" t="4445" r="0" b="5080"/>
                <wp:docPr id="42" name="矩形 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4B5C54" id="矩形 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A、国家标准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781F5E" wp14:editId="0558469F">
                <wp:extent cx="635" cy="0"/>
                <wp:effectExtent l="0" t="4445" r="0" b="5080"/>
                <wp:docPr id="52" name="矩形 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0F7066" id="矩形 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9A03C7" wp14:editId="7D8F9DBD">
                <wp:extent cx="635" cy="0"/>
                <wp:effectExtent l="0" t="4445" r="0" b="5080"/>
                <wp:docPr id="39" name="矩形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39382C" id="矩形 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C、团体标准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A36190" wp14:editId="5BE27534">
                <wp:extent cx="635" cy="0"/>
                <wp:effectExtent l="0" t="4445" r="0" b="5080"/>
                <wp:docPr id="47" name="矩形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9769B2" id="矩形 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D、企业标准</w:t>
      </w:r>
    </w:p>
    <w:p w14:paraId="4C1DA3B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81E1CAA"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161.国家密码管理部门负责组织制定商用密码（）</w:t>
      </w:r>
    </w:p>
    <w:p w14:paraId="263E6B4B"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B725F5" wp14:editId="2237E838">
                <wp:extent cx="635" cy="0"/>
                <wp:effectExtent l="0" t="4445" r="0" b="5080"/>
                <wp:docPr id="50" name="矩形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998808" id="矩形 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5D4795E" wp14:editId="534100DC">
                <wp:extent cx="635" cy="0"/>
                <wp:effectExtent l="0" t="4445" r="0" b="5080"/>
                <wp:docPr id="61" name="矩形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0A1B09" id="矩形 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CADF78" wp14:editId="24EBFFD9">
                <wp:extent cx="635" cy="0"/>
                <wp:effectExtent l="0" t="4445" r="0" b="5080"/>
                <wp:docPr id="33" name="矩形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6ECE5E" id="矩形 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C、团体标准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C2E80D" wp14:editId="2C4CE163">
                <wp:extent cx="635" cy="0"/>
                <wp:effectExtent l="0" t="4445" r="0" b="5080"/>
                <wp:docPr id="36" name="矩形 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A14DA8" id="矩形 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D、企业标准</w:t>
      </w:r>
    </w:p>
    <w:p w14:paraId="43A6E54D"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4B798A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162.从事商用密码活动，应当符合有关法律、行政法规、商用密码（），以及自我声明公开标准的技术要求。</w:t>
      </w:r>
    </w:p>
    <w:p w14:paraId="42675AA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6F6251" wp14:editId="781B7E9C">
                <wp:extent cx="635" cy="0"/>
                <wp:effectExtent l="0" t="4445" r="0" b="5080"/>
                <wp:docPr id="48" name="矩形 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F703BB" id="矩形 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A、行业规范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D527EC" wp14:editId="79696F4F">
                <wp:extent cx="635" cy="0"/>
                <wp:effectExtent l="0" t="4445" r="0" b="5080"/>
                <wp:docPr id="34" name="矩形 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6F29F2" id="矩形 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B、强制性国家标准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E01D16" wp14:editId="1CC8CAB5">
                <wp:extent cx="635" cy="0"/>
                <wp:effectExtent l="0" t="4445" r="0" b="5080"/>
                <wp:docPr id="35" name="矩形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02EA1C" id="矩形 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1542F1" wp14:editId="70B5F270">
                <wp:extent cx="635" cy="0"/>
                <wp:effectExtent l="0" t="4445" r="0" b="5080"/>
                <wp:docPr id="49" name="矩形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2DFA64" id="矩形 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D、国际标准</w:t>
      </w:r>
    </w:p>
    <w:p w14:paraId="120D0CB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9AC7DE1"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163.国家鼓励在商用密码活动中采用（）、行业标准，提升商用密码的防护能力，维护用户的合法权益。</w:t>
      </w:r>
    </w:p>
    <w:p w14:paraId="0965CE3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229931" wp14:editId="3D5BB2DC">
                <wp:extent cx="635" cy="0"/>
                <wp:effectExtent l="0" t="4445" r="0" b="5080"/>
                <wp:docPr id="40" name="矩形 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0E667D" id="矩形 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A、商用密码强制性国家标准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E97565" wp14:editId="74496480">
                <wp:extent cx="635" cy="0"/>
                <wp:effectExtent l="0" t="4445" r="0" b="5080"/>
                <wp:docPr id="37" name="矩形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EF4FDC" id="矩形 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B、商用密码国内标准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A18747" wp14:editId="55CF7440">
                <wp:extent cx="635" cy="0"/>
                <wp:effectExtent l="0" t="4445" r="0" b="5080"/>
                <wp:docPr id="41" name="矩形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E5C90B" id="矩形 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C、商用密码国际标准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2ABA3B4" wp14:editId="5DB3EBCF">
                <wp:extent cx="635" cy="0"/>
                <wp:effectExtent l="0" t="4445" r="0" b="5080"/>
                <wp:docPr id="43" name="矩形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256F4F" id="矩形 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D、商用密码推荐性国家标准</w:t>
      </w:r>
    </w:p>
    <w:p w14:paraId="21A51E00"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67CAFC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164.列入网络关键设备和网络安全专用产品目录的商用密码产品，以及使用网络关键设备和网络安全专用产品提供的商用密码服务，实行（）检测认证制度。</w:t>
      </w:r>
    </w:p>
    <w:p w14:paraId="0871487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6A3F9C" wp14:editId="39173497">
                <wp:extent cx="635" cy="0"/>
                <wp:effectExtent l="0" t="4445" r="0" b="5080"/>
                <wp:docPr id="44" name="矩形 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0F0515" id="矩形 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A、非强制性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49546E" wp14:editId="7A38D60D">
                <wp:extent cx="635" cy="0"/>
                <wp:effectExtent l="0" t="4445" r="0" b="5080"/>
                <wp:docPr id="55" name="矩形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CDD16D" id="矩形 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B、自愿性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78A59C" wp14:editId="3C76394C">
                <wp:extent cx="635" cy="0"/>
                <wp:effectExtent l="0" t="4445" r="0" b="5080"/>
                <wp:docPr id="53" name="矩形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134340" id="矩形 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C、推荐性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E80FA8B" wp14:editId="5518697B">
                <wp:extent cx="635" cy="0"/>
                <wp:effectExtent l="0" t="4445" r="0" b="5080"/>
                <wp:docPr id="45" name="矩形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AFA386" id="矩形 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D、强制性</w:t>
      </w:r>
    </w:p>
    <w:p w14:paraId="7CF5631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CE6E76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165.电子认证服务密码使用技术规范、规则由（）制定并公布。</w:t>
      </w:r>
    </w:p>
    <w:p w14:paraId="7148656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937C5C" wp14:editId="4916A5BF">
                <wp:extent cx="635" cy="0"/>
                <wp:effectExtent l="0" t="4445" r="0" b="5080"/>
                <wp:docPr id="54" name="矩形 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088241" id="矩形 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A、国家密码管理部门会同国务院信息产业部门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E15F71" wp14:editId="5517175D">
                <wp:extent cx="635" cy="0"/>
                <wp:effectExtent l="0" t="4445" r="0" b="5080"/>
                <wp:docPr id="46" name="矩形 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8A314B" id="矩形 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B、国务院信息产业部门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E83628" wp14:editId="74728188">
                <wp:extent cx="635" cy="0"/>
                <wp:effectExtent l="0" t="4445" r="0" b="5080"/>
                <wp:docPr id="56" name="矩形 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9FDC51" id="矩形 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7E038E9" wp14:editId="1FF44240">
                <wp:extent cx="635" cy="0"/>
                <wp:effectExtent l="0" t="4445" r="0" b="5080"/>
                <wp:docPr id="57" name="矩形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D63267" id="矩形 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D、密码管理部门</w:t>
      </w:r>
    </w:p>
    <w:p w14:paraId="016744E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1CA86E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166.采用商用密码技术从事电子政务电子认证服务的机构，应当经（）认定，依法取得电子政务电子认证服务机构资质。</w:t>
      </w:r>
    </w:p>
    <w:p w14:paraId="01A69FA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789E5189" wp14:editId="6CAAEF20">
                <wp:extent cx="635" cy="0"/>
                <wp:effectExtent l="0" t="4445" r="0" b="5080"/>
                <wp:docPr id="58" name="矩形 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E04631" id="矩形 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A4904A" wp14:editId="684055D9">
                <wp:extent cx="635" cy="0"/>
                <wp:effectExtent l="0" t="4445" r="0" b="5080"/>
                <wp:docPr id="69" name="矩形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52DAC4" id="矩形 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2A667D" wp14:editId="00AA782B">
                <wp:extent cx="635" cy="0"/>
                <wp:effectExtent l="0" t="4445" r="0" b="5080"/>
                <wp:docPr id="65" name="矩形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C1DB36" id="矩形 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C、国务院信息产业部门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D0CA49" wp14:editId="32ED22FF">
                <wp:extent cx="635" cy="0"/>
                <wp:effectExtent l="0" t="4445" r="0" b="5080"/>
                <wp:docPr id="66" name="矩形 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0FAAA6" id="矩形 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D、国家密码管理部门会同国务院信息产业部门</w:t>
      </w:r>
    </w:p>
    <w:p w14:paraId="70482E46"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C241464"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167.电子政务电子认证服务机构应当按照法律、行政法规和电子政务电子认证服务技术规范、规则，在批准范围内提供电子政务电子认证服务，并定期向（）报送服务实施情况。</w:t>
      </w:r>
    </w:p>
    <w:p w14:paraId="2F2F00F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6452C3" wp14:editId="79C7D4EC">
                <wp:extent cx="635" cy="0"/>
                <wp:effectExtent l="0" t="4445" r="0" b="5080"/>
                <wp:docPr id="67" name="矩形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86F195" id="矩形 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404E3C" wp14:editId="780607DE">
                <wp:extent cx="635" cy="0"/>
                <wp:effectExtent l="0" t="4445" r="0" b="5080"/>
                <wp:docPr id="71" name="矩形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035756" id="矩形 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A68D912" wp14:editId="435C570A">
                <wp:extent cx="635" cy="0"/>
                <wp:effectExtent l="0" t="4445" r="0" b="5080"/>
                <wp:docPr id="68" name="矩形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2475E1" id="矩形 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C、主要办事机构所在地省、自治区、直辖市密码管理部门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83E9C2" wp14:editId="07AB8A20">
                <wp:extent cx="635" cy="0"/>
                <wp:effectExtent l="0" t="4445" r="0" b="5080"/>
                <wp:docPr id="70" name="矩形 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548303" id="矩形 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D、主要办事机构所在地密码管理部门</w:t>
      </w:r>
    </w:p>
    <w:p w14:paraId="3945E0BF"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8CBDC5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168.国家密码管理部门应当自受理申请之日起（）</w:t>
      </w:r>
      <w:proofErr w:type="gramStart"/>
      <w:r>
        <w:rPr>
          <w:rFonts w:ascii="微软雅黑" w:eastAsia="微软雅黑" w:hAnsi="微软雅黑" w:cs="微软雅黑" w:hint="eastAsia"/>
          <w:color w:val="333333"/>
          <w:kern w:val="0"/>
          <w:sz w:val="18"/>
          <w:szCs w:val="18"/>
          <w:shd w:val="clear" w:color="auto" w:fill="FFFFFF"/>
          <w:lang w:bidi="ar"/>
        </w:rPr>
        <w:t>个</w:t>
      </w:r>
      <w:proofErr w:type="gramEnd"/>
      <w:r>
        <w:rPr>
          <w:rFonts w:ascii="微软雅黑" w:eastAsia="微软雅黑" w:hAnsi="微软雅黑" w:cs="微软雅黑" w:hint="eastAsia"/>
          <w:color w:val="333333"/>
          <w:kern w:val="0"/>
          <w:sz w:val="18"/>
          <w:szCs w:val="18"/>
          <w:shd w:val="clear" w:color="auto" w:fill="FFFFFF"/>
          <w:lang w:bidi="ar"/>
        </w:rPr>
        <w:t>工作日内，对电子政务电子认证服务机构资质申请进行审查，并依法</w:t>
      </w:r>
      <w:proofErr w:type="gramStart"/>
      <w:r>
        <w:rPr>
          <w:rFonts w:ascii="微软雅黑" w:eastAsia="微软雅黑" w:hAnsi="微软雅黑" w:cs="微软雅黑" w:hint="eastAsia"/>
          <w:color w:val="333333"/>
          <w:kern w:val="0"/>
          <w:sz w:val="18"/>
          <w:szCs w:val="18"/>
          <w:shd w:val="clear" w:color="auto" w:fill="FFFFFF"/>
          <w:lang w:bidi="ar"/>
        </w:rPr>
        <w:t>作出</w:t>
      </w:r>
      <w:proofErr w:type="gramEnd"/>
      <w:r>
        <w:rPr>
          <w:rFonts w:ascii="微软雅黑" w:eastAsia="微软雅黑" w:hAnsi="微软雅黑" w:cs="微软雅黑" w:hint="eastAsia"/>
          <w:color w:val="333333"/>
          <w:kern w:val="0"/>
          <w:sz w:val="18"/>
          <w:szCs w:val="18"/>
          <w:shd w:val="clear" w:color="auto" w:fill="FFFFFF"/>
          <w:lang w:bidi="ar"/>
        </w:rPr>
        <w:t>是否准予认定的决定。</w:t>
      </w:r>
    </w:p>
    <w:p w14:paraId="4FD2124F"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DEAE83" wp14:editId="2BD9BCF8">
                <wp:extent cx="635" cy="0"/>
                <wp:effectExtent l="0" t="4445" r="0" b="5080"/>
                <wp:docPr id="72" name="矩形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DA70EB" id="矩形 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3346B7" wp14:editId="592CC567">
                <wp:extent cx="635" cy="0"/>
                <wp:effectExtent l="0" t="4445" r="0" b="5080"/>
                <wp:docPr id="73" name="矩形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5DA54A" id="矩形 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B、20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59DE1FA" wp14:editId="34F2FA54">
                <wp:extent cx="635" cy="0"/>
                <wp:effectExtent l="0" t="4445" r="0" b="5080"/>
                <wp:docPr id="79" name="矩形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FA828C" id="矩形 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C、30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7A3F6E" wp14:editId="34E053C6">
                <wp:extent cx="635" cy="0"/>
                <wp:effectExtent l="0" t="4445" r="0" b="5080"/>
                <wp:docPr id="80" name="矩形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158B89" id="矩形 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D、40</w:t>
      </w:r>
    </w:p>
    <w:p w14:paraId="49154CD2"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130F240"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169.商用密码进口许可清单和商用密码出口管制清单由（）制定并公布。</w:t>
      </w:r>
    </w:p>
    <w:p w14:paraId="5DCA528C"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FAB397" wp14:editId="58C86778">
                <wp:extent cx="635" cy="0"/>
                <wp:effectExtent l="0" t="4445" r="0" b="5080"/>
                <wp:docPr id="83" name="矩形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F4A373" id="矩形 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A、国务院商务主管部门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36489A" wp14:editId="0C8C05E7">
                <wp:extent cx="635" cy="0"/>
                <wp:effectExtent l="0" t="4445" r="0" b="5080"/>
                <wp:docPr id="81" name="矩形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B0E216" id="矩形 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B、国务院商务主管部门会同海关总署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CB2D1B" wp14:editId="778E5BDE">
                <wp:extent cx="635" cy="0"/>
                <wp:effectExtent l="0" t="4445" r="0" b="5080"/>
                <wp:docPr id="76" name="矩形 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3AABE3" id="矩形 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C、国务院商务主管部门会同国家密码管理部门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B67459E" wp14:editId="33E67C84">
                <wp:extent cx="635" cy="0"/>
                <wp:effectExtent l="0" t="4445" r="0" b="5080"/>
                <wp:docPr id="74" name="矩形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77F648" id="矩形 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D、国务院商务主管部门会同国家密码管理部门和海关总署</w:t>
      </w:r>
    </w:p>
    <w:p w14:paraId="35CDA1C5"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CC3E566"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170.进口商用密码进口许可清单或者出口商用密码出口管制清单中的商用密码，应当向（）申请领取进出口许可证。</w:t>
      </w:r>
    </w:p>
    <w:p w14:paraId="724443EE"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439DAF" wp14:editId="39051239">
                <wp:extent cx="635" cy="0"/>
                <wp:effectExtent l="0" t="4445" r="0" b="5080"/>
                <wp:docPr id="82" name="矩形 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72352A" id="矩形 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A、国务院商务主管部门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98F1C5" wp14:editId="107FDCF9">
                <wp:extent cx="635" cy="0"/>
                <wp:effectExtent l="0" t="4445" r="0" b="5080"/>
                <wp:docPr id="78" name="矩形 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4A1301" id="矩形 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B、海关总署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4CFE19" wp14:editId="68BCBD0D">
                <wp:extent cx="635" cy="0"/>
                <wp:effectExtent l="0" t="4445" r="0" b="5080"/>
                <wp:docPr id="75" name="矩形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2BD421" id="矩形 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C、国家密码管理部门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AD8FDD" wp14:editId="3C74D997">
                <wp:extent cx="635" cy="0"/>
                <wp:effectExtent l="0" t="4445" r="0" b="5080"/>
                <wp:docPr id="77" name="矩形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AC9662" id="矩形 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D、国务院商务主管部门和国家密码管理部门</w:t>
      </w:r>
    </w:p>
    <w:p w14:paraId="3FEF0569" w14:textId="77777777" w:rsidR="004C2841" w:rsidRDefault="004C2841" w:rsidP="004C2841">
      <w:pPr>
        <w:widowControl/>
        <w:shd w:val="clear" w:color="auto" w:fill="FFFFFF"/>
        <w:spacing w:before="120" w:after="120"/>
        <w:jc w:val="left"/>
        <w:rPr>
          <w:rFonts w:ascii="微软雅黑" w:eastAsia="微软雅黑" w:hAnsi="微软雅黑" w:cs="微软雅黑"/>
          <w:color w:val="333333"/>
          <w:kern w:val="0"/>
          <w:sz w:val="18"/>
          <w:szCs w:val="18"/>
          <w:shd w:val="clear" w:color="auto" w:fill="FFFFFF"/>
          <w:lang w:bidi="ar"/>
        </w:rPr>
      </w:pPr>
    </w:p>
    <w:p w14:paraId="4FAF620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650EBC2"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171.（ ）不属于《密码法》中规定的国家机关和涉及密码工作的单位。</w:t>
      </w:r>
    </w:p>
    <w:p w14:paraId="397127F3"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9CC5A8F" wp14:editId="5FBAFE95">
                <wp:extent cx="635" cy="0"/>
                <wp:effectExtent l="0" t="4445" r="0" b="5080"/>
                <wp:docPr id="286" name="矩形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DD16BF" id="矩形 2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highlight w:val="yellow"/>
          <w:shd w:val="clear" w:color="auto" w:fill="FFFFFF"/>
          <w:lang w:bidi="ar"/>
        </w:rPr>
        <w:t>A、某市公安局</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3C583C8" wp14:editId="6B5D477A">
                <wp:extent cx="635" cy="0"/>
                <wp:effectExtent l="0" t="4445" r="0" b="5080"/>
                <wp:docPr id="282" name="矩形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F1917A" id="矩形 2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B、承担密码管理职责的企业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8BF985" wp14:editId="38F05A3A">
                <wp:extent cx="635" cy="0"/>
                <wp:effectExtent l="0" t="4445" r="0" b="5080"/>
                <wp:docPr id="281" name="矩形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A3AC77" id="矩形 2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C、承担密码管理职责的事业单位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C24719" wp14:editId="732E76BA">
                <wp:extent cx="635" cy="0"/>
                <wp:effectExtent l="0" t="4445" r="0" b="5080"/>
                <wp:docPr id="288" name="矩形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CF6B35" id="矩形 2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D、某市密码管理局</w:t>
      </w:r>
    </w:p>
    <w:p w14:paraId="45167124"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8FF4015"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172.公司为尽快抢占市场，明知其生产的商用密码产品已经被列入网络关键设备和网络安全专用产品目录，在未经过检测认证的情况下就投入市场进行销售，在短短3个月内获利165万元，根据《密码法》，针对该行为，下列正确的表述有（）。</w:t>
      </w:r>
    </w:p>
    <w:p w14:paraId="434A1C7A" w14:textId="77777777" w:rsidR="004C2841" w:rsidRDefault="004C2841" w:rsidP="004C2841">
      <w:pPr>
        <w:widowControl/>
        <w:shd w:val="clear" w:color="auto" w:fill="FFFFFF"/>
        <w:spacing w:before="120" w:after="120"/>
        <w:jc w:val="left"/>
        <w:rPr>
          <w:rFonts w:ascii="微软雅黑" w:eastAsia="微软雅黑" w:hAnsi="微软雅黑" w:cs="微软雅黑"/>
          <w:sz w:val="18"/>
          <w:szCs w:val="18"/>
          <w:highlight w:val="yellow"/>
        </w:rPr>
      </w:pPr>
      <w:r>
        <w:rPr>
          <w:rFonts w:ascii="微软雅黑" w:eastAsia="微软雅黑" w:hAnsi="微软雅黑" w:cs="微软雅黑" w:hint="eastAsia"/>
          <w:noProof/>
          <w:kern w:val="0"/>
          <w:sz w:val="18"/>
          <w:szCs w:val="18"/>
          <w:highlight w:val="yellow"/>
          <w:shd w:val="clear" w:color="auto" w:fill="EFF7FF"/>
          <w:lang w:bidi="ar"/>
        </w:rPr>
        <mc:AlternateContent>
          <mc:Choice Requires="wps">
            <w:drawing>
              <wp:inline distT="0" distB="0" distL="114300" distR="114300" wp14:anchorId="588DA618" wp14:editId="4D29CF8B">
                <wp:extent cx="635" cy="0"/>
                <wp:effectExtent l="0" t="4445" r="0" b="5080"/>
                <wp:docPr id="283" name="矩形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04271F" id="矩形 2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A、应当责令改正或者停止违法行为</w:t>
      </w:r>
      <w:r>
        <w:rPr>
          <w:rFonts w:ascii="微软雅黑" w:eastAsia="微软雅黑" w:hAnsi="微软雅黑" w:cs="微软雅黑" w:hint="eastAsia"/>
          <w:noProof/>
          <w:kern w:val="0"/>
          <w:sz w:val="18"/>
          <w:szCs w:val="18"/>
          <w:highlight w:val="yellow"/>
          <w:shd w:val="clear" w:color="auto" w:fill="EFF7FF"/>
          <w:lang w:bidi="ar"/>
        </w:rPr>
        <mc:AlternateContent>
          <mc:Choice Requires="wps">
            <w:drawing>
              <wp:inline distT="0" distB="0" distL="114300" distR="114300" wp14:anchorId="580BE5C1" wp14:editId="5B7A0A48">
                <wp:extent cx="635" cy="0"/>
                <wp:effectExtent l="0" t="4445" r="0" b="5080"/>
                <wp:docPr id="284" name="矩形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882D40" id="矩形 2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B、没收违法产品</w:t>
      </w:r>
      <w:r>
        <w:rPr>
          <w:rFonts w:ascii="微软雅黑" w:eastAsia="微软雅黑" w:hAnsi="微软雅黑" w:cs="微软雅黑" w:hint="eastAsia"/>
          <w:noProof/>
          <w:kern w:val="0"/>
          <w:sz w:val="18"/>
          <w:szCs w:val="18"/>
          <w:highlight w:val="yellow"/>
          <w:shd w:val="clear" w:color="auto" w:fill="EFF7FF"/>
          <w:lang w:bidi="ar"/>
        </w:rPr>
        <mc:AlternateContent>
          <mc:Choice Requires="wps">
            <w:drawing>
              <wp:inline distT="0" distB="0" distL="114300" distR="114300" wp14:anchorId="73E95EF2" wp14:editId="5AEC4E3E">
                <wp:extent cx="635" cy="0"/>
                <wp:effectExtent l="0" t="4445" r="0" b="5080"/>
                <wp:docPr id="285" name="矩形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A76AFB" id="矩形 2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C、没收违法所得</w:t>
      </w:r>
      <w:r>
        <w:rPr>
          <w:rFonts w:ascii="微软雅黑" w:eastAsia="微软雅黑" w:hAnsi="微软雅黑" w:cs="微软雅黑" w:hint="eastAsia"/>
          <w:noProof/>
          <w:kern w:val="0"/>
          <w:sz w:val="18"/>
          <w:szCs w:val="18"/>
          <w:highlight w:val="yellow"/>
          <w:shd w:val="clear" w:color="auto" w:fill="EFF7FF"/>
          <w:lang w:bidi="ar"/>
        </w:rPr>
        <mc:AlternateContent>
          <mc:Choice Requires="wps">
            <w:drawing>
              <wp:inline distT="0" distB="0" distL="114300" distR="114300" wp14:anchorId="368282C1" wp14:editId="47DF04F9">
                <wp:extent cx="635" cy="0"/>
                <wp:effectExtent l="0" t="4445" r="0" b="5080"/>
                <wp:docPr id="287" name="矩形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3CD4F4" id="矩形 2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D、可以并处违法所得一倍以上三倍以下罚款</w:t>
      </w:r>
    </w:p>
    <w:p w14:paraId="0D334CAA" w14:textId="77777777" w:rsidR="004C2841" w:rsidRDefault="004C2841" w:rsidP="004C2841">
      <w:pPr>
        <w:widowControl/>
        <w:shd w:val="clear" w:color="auto" w:fill="265599"/>
        <w:spacing w:before="120" w:after="12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410CF28" w14:textId="77777777" w:rsidR="004C2841" w:rsidRDefault="004C2841" w:rsidP="004C2841">
      <w:pPr>
        <w:widowControl/>
        <w:shd w:val="clear" w:color="auto" w:fill="FFFFFF"/>
        <w:spacing w:before="120" w:after="12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173.根据《密码法》，属于社会团体、企业制定的商用密码标准的是（ ）。</w:t>
      </w:r>
    </w:p>
    <w:p w14:paraId="13E7EA41" w14:textId="77777777" w:rsidR="004C2841" w:rsidRDefault="004C2841" w:rsidP="004C2841">
      <w:pPr>
        <w:widowControl/>
        <w:shd w:val="clear" w:color="auto" w:fill="FFFFFF"/>
        <w:spacing w:before="120" w:after="120"/>
        <w:jc w:val="left"/>
        <w:rPr>
          <w:rFonts w:ascii="微软雅黑" w:eastAsia="微软雅黑" w:hAnsi="微软雅黑" w:cs="微软雅黑"/>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CE9CA6" wp14:editId="7E5C5E1F">
                <wp:extent cx="635" cy="0"/>
                <wp:effectExtent l="0" t="4445" r="0" b="5080"/>
                <wp:docPr id="289" name="矩形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85E18A" id="矩形 2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A、地区标准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93D8F4" wp14:editId="1AF6CEB3">
                <wp:extent cx="635" cy="0"/>
                <wp:effectExtent l="0" t="4445" r="0" b="5080"/>
                <wp:docPr id="290" name="矩形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E856DB" id="矩形 2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B、行业标准</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09647C80" wp14:editId="6F08FB4F">
                <wp:extent cx="635" cy="0"/>
                <wp:effectExtent l="0" t="4445" r="0" b="5080"/>
                <wp:docPr id="292" name="矩形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CFE918" id="矩形 2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C、团体标准</w:t>
      </w:r>
      <w:r>
        <w:rPr>
          <w:rFonts w:ascii="微软雅黑" w:eastAsia="微软雅黑" w:hAnsi="微软雅黑" w:cs="微软雅黑" w:hint="eastAsia"/>
          <w:noProof/>
          <w:kern w:val="0"/>
          <w:sz w:val="18"/>
          <w:szCs w:val="18"/>
          <w:highlight w:val="yellow"/>
          <w:shd w:val="clear" w:color="auto" w:fill="EFF7FF"/>
          <w:lang w:bidi="ar"/>
        </w:rPr>
        <mc:AlternateContent>
          <mc:Choice Requires="wps">
            <w:drawing>
              <wp:inline distT="0" distB="0" distL="114300" distR="114300" wp14:anchorId="469E0A79" wp14:editId="380498B4">
                <wp:extent cx="635" cy="0"/>
                <wp:effectExtent l="0" t="4445" r="0" b="5080"/>
                <wp:docPr id="291" name="矩形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ABA14E" id="矩形 2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yellow"/>
          <w:shd w:val="clear" w:color="auto" w:fill="FFFFFF"/>
          <w:lang w:bidi="ar"/>
        </w:rPr>
        <w:t>D、企业标准</w:t>
      </w:r>
    </w:p>
    <w:p w14:paraId="43128659"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8B8C9CB"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174.根据《密码法》，以下符合商用密码的非歧视原则的做法包括（ ）。</w:t>
      </w:r>
    </w:p>
    <w:p w14:paraId="242232D6" w14:textId="77777777" w:rsidR="004C2841" w:rsidRDefault="004C2841" w:rsidP="004C2841">
      <w:pPr>
        <w:widowControl/>
        <w:shd w:val="clear" w:color="auto" w:fill="FFFFFF"/>
        <w:spacing w:before="200"/>
        <w:jc w:val="left"/>
        <w:rPr>
          <w:rStyle w:val="el-checkboxlabel"/>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EFF7FF"/>
          <w:lang w:bidi="ar"/>
        </w:rPr>
        <w:lastRenderedPageBreak/>
        <mc:AlternateContent>
          <mc:Choice Requires="wps">
            <w:drawing>
              <wp:inline distT="0" distB="0" distL="114300" distR="114300" wp14:anchorId="2362F594" wp14:editId="2673ED7C">
                <wp:extent cx="635" cy="0"/>
                <wp:effectExtent l="0" t="4445" r="0" b="5080"/>
                <wp:docPr id="302" name="矩形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DD4CE2" id="矩形 3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A、依法平等对待包括外商投资企业在内的商用密码从业单位</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486A62CC" wp14:editId="345D0127">
                <wp:extent cx="635" cy="0"/>
                <wp:effectExtent l="0" t="4445" r="0" b="5080"/>
                <wp:docPr id="305" name="矩形 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A11D75" id="矩形 3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B、基于自愿原则和商业规则开展商用密码技术合作</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6F021539" wp14:editId="3DF526AA">
                <wp:extent cx="635" cy="0"/>
                <wp:effectExtent l="0" t="4445" r="0" b="5080"/>
                <wp:docPr id="307" name="矩形 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4C7DAD" id="矩形 3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C、不得利用行政手段强制转让商用密码技术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D92473" wp14:editId="2557F757">
                <wp:extent cx="635" cy="0"/>
                <wp:effectExtent l="0" t="4445" r="0" b="5080"/>
                <wp:docPr id="310" name="矩形 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EF71CE" id="矩形 3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D、利用行政手段强制转让商用密码技术</w:t>
      </w:r>
    </w:p>
    <w:p w14:paraId="4F04F729"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C8ABB4F"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175.根据《密码法》，（ ）不属于依法对密码工作机构的核心密码、普通密码工作进行指导、监督和检查的主体。</w:t>
      </w:r>
    </w:p>
    <w:p w14:paraId="41409041"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3AB89ADA" wp14:editId="57195ECB">
                <wp:extent cx="635" cy="0"/>
                <wp:effectExtent l="0" t="4445" r="0" b="5080"/>
                <wp:docPr id="309" name="矩形 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84248D" id="矩形 3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A、国家保密部门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567FBF" wp14:editId="286F6861">
                <wp:extent cx="635" cy="0"/>
                <wp:effectExtent l="0" t="4445" r="0" b="5080"/>
                <wp:docPr id="293" name="矩形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B86286" id="矩形 2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B、密码管理部门</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5504083C" wp14:editId="16BCCC14">
                <wp:extent cx="635" cy="0"/>
                <wp:effectExtent l="0" t="4445" r="0" b="5080"/>
                <wp:docPr id="304" name="矩形 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556704" id="矩形 3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C、国家市场监督管理部门</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63EDCC6B" wp14:editId="34C804B5">
                <wp:extent cx="635" cy="0"/>
                <wp:effectExtent l="0" t="4445" r="0" b="5080"/>
                <wp:docPr id="306" name="矩形 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F0E14D" id="矩形 3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D、国家民政部门</w:t>
      </w:r>
    </w:p>
    <w:p w14:paraId="64EADD2F"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1345088"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176.商用密码从业单位开展商用密码活动，应当符合该从业单位公开标准的技术要求，对此下列说法正确的是（ ）。</w:t>
      </w:r>
    </w:p>
    <w:p w14:paraId="6F023FEE"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695371" wp14:editId="7BB2FF06">
                <wp:extent cx="635" cy="0"/>
                <wp:effectExtent l="0" t="4445" r="0" b="5080"/>
                <wp:docPr id="303" name="矩形 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14CA82" id="矩形 3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A、企业生产的商用密码产品如果执行团体标准，则不需要公开相应标准编号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EE7574" wp14:editId="031CA8C1">
                <wp:extent cx="635" cy="0"/>
                <wp:effectExtent l="0" t="4445" r="0" b="5080"/>
                <wp:docPr id="294" name="矩形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36AAB7" id="矩形 2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B、企业生产的商用密码产品如果执行的标准是本企业制定的企业标准，只需要公开标准名称</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7D829DC5" wp14:editId="16EB8E79">
                <wp:extent cx="635" cy="0"/>
                <wp:effectExtent l="0" t="4445" r="0" b="5080"/>
                <wp:docPr id="298" name="矩形 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07F9C3" id="矩形 2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265599"/>
          <w:kern w:val="0"/>
          <w:sz w:val="18"/>
          <w:szCs w:val="18"/>
          <w:shd w:val="clear" w:color="auto" w:fill="FFFFFF"/>
          <w:lang w:bidi="ar"/>
        </w:rPr>
        <w:t>C、公开指标的类别和内容由企业根据自身特点自主确定，可以不公开私</w:t>
      </w:r>
      <w:proofErr w:type="gramStart"/>
      <w:r>
        <w:rPr>
          <w:rStyle w:val="el-radiolabel"/>
          <w:rFonts w:ascii="微软雅黑" w:eastAsia="微软雅黑" w:hAnsi="微软雅黑" w:cs="微软雅黑" w:hint="eastAsia"/>
          <w:color w:val="265599"/>
          <w:kern w:val="0"/>
          <w:sz w:val="18"/>
          <w:szCs w:val="18"/>
          <w:shd w:val="clear" w:color="auto" w:fill="FFFFFF"/>
          <w:lang w:bidi="ar"/>
        </w:rPr>
        <w:t>钥</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C584C2" wp14:editId="6582E748">
                <wp:extent cx="635" cy="0"/>
                <wp:effectExtent l="0" t="4445" r="0" b="5080"/>
                <wp:docPr id="301" name="矩形 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C7DDB0" id="矩形 3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D、企业应当公开其提供的密码产品的设计细节</w:t>
      </w:r>
    </w:p>
    <w:p w14:paraId="445B7516"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3A7AEED"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177.2018年，国家密码管理局与（ ），一个机构两块牌子，列入中共中央直属机关的下属机构序列。</w:t>
      </w:r>
    </w:p>
    <w:p w14:paraId="52EE7D15"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EFA911" wp14:editId="2A35F14E">
                <wp:extent cx="635" cy="0"/>
                <wp:effectExtent l="0" t="4445" r="0" b="5080"/>
                <wp:docPr id="295" name="矩形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BB1FC3" id="矩形 2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A、中央保密委员会办公室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770809" wp14:editId="5B7C4524">
                <wp:extent cx="635" cy="0"/>
                <wp:effectExtent l="0" t="4445" r="0" b="5080"/>
                <wp:docPr id="296" name="矩形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9764A3" id="矩形 2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B、国家保密局</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49756A4B" wp14:editId="387B8E85">
                <wp:extent cx="635" cy="0"/>
                <wp:effectExtent l="0" t="4445" r="0" b="5080"/>
                <wp:docPr id="297" name="矩形 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90D3AB" id="矩形 2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265599"/>
          <w:kern w:val="0"/>
          <w:sz w:val="18"/>
          <w:szCs w:val="18"/>
          <w:shd w:val="clear" w:color="auto" w:fill="FFFFFF"/>
          <w:lang w:bidi="ar"/>
        </w:rPr>
        <w:t>C、中央密码工作领导小组办公室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1764E5" wp14:editId="5786AA90">
                <wp:extent cx="635" cy="0"/>
                <wp:effectExtent l="0" t="4445" r="0" b="5080"/>
                <wp:docPr id="299" name="矩形 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B9E4AA" id="矩形 2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D、国务院信息化工作办公室</w:t>
      </w:r>
    </w:p>
    <w:p w14:paraId="2241774E"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48ABBA9"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178.根据《密码法》，以下属于核心密码和普通密码工作机构的密码活动的有（ ）。</w:t>
      </w:r>
    </w:p>
    <w:p w14:paraId="194E1172"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644A3C70" wp14:editId="0EFD84A2">
                <wp:extent cx="635" cy="0"/>
                <wp:effectExtent l="0" t="4445" r="0" b="5080"/>
                <wp:docPr id="308" name="矩形 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6435F0" id="矩形 3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A、密码科研</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2ED5FC91" wp14:editId="6247059D">
                <wp:extent cx="635" cy="0"/>
                <wp:effectExtent l="0" t="4445" r="0" b="5080"/>
                <wp:docPr id="300" name="矩形 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F751FB" id="矩形 3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B、密码生产、服务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AF480D" wp14:editId="346C09C4">
                <wp:extent cx="635" cy="0"/>
                <wp:effectExtent l="0" t="4445" r="0" b="5080"/>
                <wp:docPr id="311" name="矩形 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8D26F9" id="矩形 3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C、密码进出口</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2FBF8563" wp14:editId="616CF0FE">
                <wp:extent cx="635" cy="0"/>
                <wp:effectExtent l="0" t="4445" r="0" b="5080"/>
                <wp:docPr id="332" name="矩形 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690364" id="矩形 3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D、密码使用、销毁</w:t>
      </w:r>
    </w:p>
    <w:p w14:paraId="63000E17"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42973BB"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179.违反商用密码进口许可、出口管制的规定，进出口商用密码的，由（）依法予以处罚。</w:t>
      </w:r>
    </w:p>
    <w:p w14:paraId="15498B94"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662BCC" wp14:editId="09AAFDB1">
                <wp:extent cx="635" cy="0"/>
                <wp:effectExtent l="0" t="4445" r="0" b="5080"/>
                <wp:docPr id="330" name="矩形 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6A80DB" id="矩形 3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A、国务院商务部门主管部门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D314D6" wp14:editId="5FD35605">
                <wp:extent cx="635" cy="0"/>
                <wp:effectExtent l="0" t="4445" r="0" b="5080"/>
                <wp:docPr id="312" name="矩形 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BEF296" id="矩形 3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B、国家密码管理部门</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4997D675" wp14:editId="610B1BC5">
                <wp:extent cx="635" cy="0"/>
                <wp:effectExtent l="0" t="4445" r="0" b="5080"/>
                <wp:docPr id="316" name="矩形 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65CDCE" id="矩形 3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265599"/>
          <w:kern w:val="0"/>
          <w:sz w:val="18"/>
          <w:szCs w:val="18"/>
          <w:shd w:val="clear" w:color="auto" w:fill="FFFFFF"/>
          <w:lang w:bidi="ar"/>
        </w:rPr>
        <w:t>C、国务院商务部门主管部门或者海关</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354989" wp14:editId="5152AEA3">
                <wp:extent cx="635" cy="0"/>
                <wp:effectExtent l="0" t="4445" r="0" b="5080"/>
                <wp:docPr id="323" name="矩形 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1BC6BC" id="矩形 3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D、国家密码管理部门或者海关</w:t>
      </w:r>
    </w:p>
    <w:p w14:paraId="417C5A8C"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AAA8606"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180.按照《关键信息基础设施安全保护条例》，关键信息基础设施中的密码使用和管理还应当遵守的相关法律、行政法规有（ ）。</w:t>
      </w:r>
    </w:p>
    <w:p w14:paraId="5AE473DD"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6C0280F3" wp14:editId="3719E409">
                <wp:extent cx="635" cy="0"/>
                <wp:effectExtent l="0" t="4445" r="0" b="5080"/>
                <wp:docPr id="317" name="矩形 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1760EA" id="矩形 3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A、《密码法》</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774E0D8D" wp14:editId="086AC3BA">
                <wp:extent cx="635" cy="0"/>
                <wp:effectExtent l="0" t="4445" r="0" b="5080"/>
                <wp:docPr id="324" name="矩形 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8E59F3" id="矩形 3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B、《电子签名法》</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02E36076" wp14:editId="67F83095">
                <wp:extent cx="635" cy="0"/>
                <wp:effectExtent l="0" t="4445" r="0" b="5080"/>
                <wp:docPr id="329" name="矩形 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59FD26" id="矩形 3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C、《商用密码管理条例》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6CBA4B" wp14:editId="6133AAE2">
                <wp:extent cx="635" cy="0"/>
                <wp:effectExtent l="0" t="4445" r="0" b="5080"/>
                <wp:docPr id="325" name="矩形 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BB309B" id="矩形 3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D、《网络安全等级保护基本要求》</w:t>
      </w:r>
    </w:p>
    <w:p w14:paraId="093DBD68"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097E346"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181.根据《密码法》规定，商用密码检测、认证机构应当依法取得相关资质，并依照法律、行政法规的规定和商用密码检测认证（ ）、规则开展商用密码检测认证。</w:t>
      </w:r>
    </w:p>
    <w:p w14:paraId="7DF6B983"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162F7F90" wp14:editId="373D7A86">
                <wp:extent cx="635" cy="0"/>
                <wp:effectExtent l="0" t="4445" r="0" b="5080"/>
                <wp:docPr id="331" name="矩形 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E0EFD1" id="矩形 3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265599"/>
          <w:kern w:val="0"/>
          <w:sz w:val="18"/>
          <w:szCs w:val="18"/>
          <w:shd w:val="clear" w:color="auto" w:fill="FFFFFF"/>
          <w:lang w:bidi="ar"/>
        </w:rPr>
        <w:t>A、技术规范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923DE5" wp14:editId="215D6484">
                <wp:extent cx="635" cy="0"/>
                <wp:effectExtent l="0" t="4445" r="0" b="5080"/>
                <wp:docPr id="326" name="矩形 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5D29E4" id="矩形 3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B、最佳实践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E5EC21" wp14:editId="0DA06F1B">
                <wp:extent cx="635" cy="0"/>
                <wp:effectExtent l="0" t="4445" r="0" b="5080"/>
                <wp:docPr id="319" name="矩形 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611694" id="矩形 3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C、实施指南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D30C5D" wp14:editId="618E3668">
                <wp:extent cx="635" cy="0"/>
                <wp:effectExtent l="0" t="4445" r="0" b="5080"/>
                <wp:docPr id="327" name="矩形 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7A42BC" id="矩形 3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radiolabel"/>
          <w:rFonts w:ascii="微软雅黑" w:eastAsia="微软雅黑" w:hAnsi="微软雅黑" w:cs="微软雅黑" w:hint="eastAsia"/>
          <w:color w:val="333333"/>
          <w:kern w:val="0"/>
          <w:sz w:val="18"/>
          <w:szCs w:val="18"/>
          <w:shd w:val="clear" w:color="auto" w:fill="FFFFFF"/>
          <w:lang w:bidi="ar"/>
        </w:rPr>
        <w:t>D、工作指南</w:t>
      </w:r>
    </w:p>
    <w:p w14:paraId="7D37C28F"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F2FDE69"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182.根据《密码法》，密码管理部门发现关键信息基础设施运营者甲未按照法律规定开展商用密码应用安全性评估，因此责令其改正，并给予警告。但甲认为其安全措施绝对安全，无需进行安全性评估。对此，密码管理部门可对其进行的处罚有（ ）。</w:t>
      </w:r>
    </w:p>
    <w:p w14:paraId="4A7442BA"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27CA1FD4" wp14:editId="1033DF03">
                <wp:extent cx="635" cy="0"/>
                <wp:effectExtent l="0" t="4445" r="0" b="5080"/>
                <wp:docPr id="328" name="矩形 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83C6F6" id="矩形 3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A、直接处50万元罚款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FF2525" wp14:editId="4740D8FA">
                <wp:extent cx="635" cy="0"/>
                <wp:effectExtent l="0" t="4445" r="0" b="5080"/>
                <wp:docPr id="320" name="矩形 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6399C5" id="矩形 3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B、直接处200万元罚款</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1DD0D52D" wp14:editId="6F8ED777">
                <wp:extent cx="635" cy="0"/>
                <wp:effectExtent l="0" t="4445" r="0" b="5080"/>
                <wp:docPr id="318" name="矩形 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ABF14D" id="矩形 3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C、对直接负责的主管人员处10万罚款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ECF24E" wp14:editId="7E1880C2">
                <wp:extent cx="635" cy="0"/>
                <wp:effectExtent l="0" t="4445" r="0" b="5080"/>
                <wp:docPr id="313" name="矩形 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1A724C" id="矩形 3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D、对直接负责的主管人员处20万罚款</w:t>
      </w:r>
    </w:p>
    <w:p w14:paraId="6930B894" w14:textId="77777777" w:rsidR="004C2841" w:rsidRDefault="004C2841" w:rsidP="004C2841">
      <w:pPr>
        <w:widowControl/>
        <w:shd w:val="clear" w:color="auto" w:fill="265599"/>
        <w:spacing w:before="2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D25EBE5"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183.根据《商用密码管理条例》，国家鼓励在外商投资过程中基于（ ）开展商用密码技术合作。</w:t>
      </w:r>
    </w:p>
    <w:p w14:paraId="02D779C6"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0D109E4C" wp14:editId="51957AFD">
                <wp:extent cx="635" cy="0"/>
                <wp:effectExtent l="0" t="4445" r="0" b="5080"/>
                <wp:docPr id="314" name="矩形 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BA79BF" id="矩形 3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A、自愿原则</w:t>
      </w:r>
      <w:r>
        <w:rPr>
          <w:rFonts w:ascii="微软雅黑" w:eastAsia="微软雅黑" w:hAnsi="微软雅黑" w:cs="微软雅黑" w:hint="eastAsia"/>
          <w:noProof/>
          <w:color w:val="333333"/>
          <w:kern w:val="0"/>
          <w:sz w:val="18"/>
          <w:szCs w:val="18"/>
          <w:shd w:val="clear" w:color="auto" w:fill="EFF7FF"/>
          <w:lang w:bidi="ar"/>
        </w:rPr>
        <mc:AlternateContent>
          <mc:Choice Requires="wps">
            <w:drawing>
              <wp:inline distT="0" distB="0" distL="114300" distR="114300" wp14:anchorId="6E9C0A48" wp14:editId="73436C35">
                <wp:extent cx="635" cy="0"/>
                <wp:effectExtent l="0" t="4445" r="0" b="5080"/>
                <wp:docPr id="315" name="矩形 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799DFD" id="矩形 3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516AAB"/>
          <w:kern w:val="0"/>
          <w:sz w:val="18"/>
          <w:szCs w:val="18"/>
          <w:shd w:val="clear" w:color="auto" w:fill="FFFFFF"/>
          <w:lang w:bidi="ar"/>
        </w:rPr>
        <w:t>B、商业规则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9B176D" wp14:editId="64DE9945">
                <wp:extent cx="635" cy="0"/>
                <wp:effectExtent l="0" t="4445" r="0" b="5080"/>
                <wp:docPr id="321" name="矩形 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789A7E" id="矩形 3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C、公平原则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AAE2D4" wp14:editId="18CCB509">
                <wp:extent cx="635" cy="0"/>
                <wp:effectExtent l="0" t="4445" r="0" b="5080"/>
                <wp:docPr id="322" name="矩形 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C2AF6B" id="矩形 3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Style w:val="el-checkboxlabel"/>
          <w:rFonts w:ascii="微软雅黑" w:eastAsia="微软雅黑" w:hAnsi="微软雅黑" w:cs="微软雅黑" w:hint="eastAsia"/>
          <w:color w:val="333333"/>
          <w:kern w:val="0"/>
          <w:sz w:val="18"/>
          <w:szCs w:val="18"/>
          <w:shd w:val="clear" w:color="auto" w:fill="FFFFFF"/>
          <w:lang w:bidi="ar"/>
        </w:rPr>
        <w:t>D、非歧视原则</w:t>
      </w:r>
    </w:p>
    <w:p w14:paraId="1F6762A5" w14:textId="77777777" w:rsidR="004C2841" w:rsidRDefault="004C2841" w:rsidP="004C2841">
      <w:pPr>
        <w:widowControl/>
        <w:shd w:val="clear" w:color="auto" w:fill="FFFFFF"/>
        <w:spacing w:before="200"/>
        <w:jc w:val="left"/>
        <w:rPr>
          <w:rStyle w:val="el-checkboxlabel"/>
          <w:rFonts w:ascii="微软雅黑" w:eastAsia="微软雅黑" w:hAnsi="微软雅黑" w:cs="微软雅黑"/>
          <w:color w:val="333333"/>
          <w:kern w:val="0"/>
          <w:sz w:val="14"/>
          <w:szCs w:val="14"/>
          <w:shd w:val="clear" w:color="auto" w:fill="FFFFFF"/>
          <w:lang w:bidi="ar"/>
        </w:rPr>
      </w:pPr>
    </w:p>
    <w:p w14:paraId="5C4012E2" w14:textId="77777777" w:rsidR="004C2841" w:rsidRDefault="004C2841" w:rsidP="004C2841">
      <w:pPr>
        <w:widowControl/>
        <w:shd w:val="clear" w:color="auto" w:fill="FFFFFF"/>
        <w:spacing w:before="200"/>
        <w:jc w:val="left"/>
        <w:rPr>
          <w:rStyle w:val="el-checkboxlabel"/>
          <w:rFonts w:ascii="微软雅黑" w:eastAsia="微软雅黑" w:hAnsi="微软雅黑" w:cs="微软雅黑"/>
          <w:color w:val="333333"/>
          <w:kern w:val="0"/>
          <w:sz w:val="14"/>
          <w:szCs w:val="14"/>
          <w:shd w:val="clear" w:color="auto" w:fill="FFFFFF"/>
          <w:lang w:bidi="ar"/>
        </w:rPr>
      </w:pPr>
    </w:p>
    <w:tbl>
      <w:tblPr>
        <w:tblW w:w="8710" w:type="dxa"/>
        <w:tblInd w:w="98" w:type="dxa"/>
        <w:tblLook w:val="04A0" w:firstRow="1" w:lastRow="0" w:firstColumn="1" w:lastColumn="0" w:noHBand="0" w:noVBand="1"/>
      </w:tblPr>
      <w:tblGrid>
        <w:gridCol w:w="4270"/>
        <w:gridCol w:w="703"/>
        <w:gridCol w:w="715"/>
        <w:gridCol w:w="715"/>
        <w:gridCol w:w="766"/>
        <w:gridCol w:w="766"/>
        <w:gridCol w:w="775"/>
      </w:tblGrid>
      <w:tr w:rsidR="004C2841" w14:paraId="7D2BB672" w14:textId="77777777" w:rsidTr="004C2841">
        <w:trPr>
          <w:trHeight w:val="291"/>
        </w:trPr>
        <w:tc>
          <w:tcPr>
            <w:tcW w:w="4270" w:type="dxa"/>
            <w:tcBorders>
              <w:top w:val="nil"/>
              <w:left w:val="nil"/>
              <w:bottom w:val="nil"/>
              <w:right w:val="nil"/>
            </w:tcBorders>
            <w:shd w:val="clear" w:color="auto" w:fill="auto"/>
            <w:vAlign w:val="center"/>
          </w:tcPr>
          <w:p w14:paraId="212148C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题目</w:t>
            </w:r>
          </w:p>
        </w:tc>
        <w:tc>
          <w:tcPr>
            <w:tcW w:w="703" w:type="dxa"/>
            <w:tcBorders>
              <w:top w:val="nil"/>
              <w:left w:val="nil"/>
              <w:bottom w:val="nil"/>
              <w:right w:val="nil"/>
            </w:tcBorders>
            <w:shd w:val="clear" w:color="auto" w:fill="auto"/>
            <w:vAlign w:val="center"/>
          </w:tcPr>
          <w:p w14:paraId="14F1207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类型</w:t>
            </w:r>
          </w:p>
        </w:tc>
        <w:tc>
          <w:tcPr>
            <w:tcW w:w="715" w:type="dxa"/>
            <w:tcBorders>
              <w:top w:val="nil"/>
              <w:left w:val="nil"/>
              <w:bottom w:val="nil"/>
              <w:right w:val="nil"/>
            </w:tcBorders>
            <w:shd w:val="clear" w:color="auto" w:fill="auto"/>
            <w:vAlign w:val="center"/>
          </w:tcPr>
          <w:p w14:paraId="0176E42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选项A</w:t>
            </w:r>
          </w:p>
        </w:tc>
        <w:tc>
          <w:tcPr>
            <w:tcW w:w="715" w:type="dxa"/>
            <w:tcBorders>
              <w:top w:val="nil"/>
              <w:left w:val="nil"/>
              <w:bottom w:val="nil"/>
              <w:right w:val="nil"/>
            </w:tcBorders>
            <w:shd w:val="clear" w:color="auto" w:fill="auto"/>
            <w:vAlign w:val="center"/>
          </w:tcPr>
          <w:p w14:paraId="491B4FC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选项B</w:t>
            </w:r>
          </w:p>
        </w:tc>
        <w:tc>
          <w:tcPr>
            <w:tcW w:w="766" w:type="dxa"/>
            <w:tcBorders>
              <w:top w:val="nil"/>
              <w:left w:val="nil"/>
              <w:bottom w:val="nil"/>
              <w:right w:val="nil"/>
            </w:tcBorders>
            <w:shd w:val="clear" w:color="auto" w:fill="auto"/>
            <w:vAlign w:val="center"/>
          </w:tcPr>
          <w:p w14:paraId="37CFAA0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选项C</w:t>
            </w:r>
          </w:p>
        </w:tc>
        <w:tc>
          <w:tcPr>
            <w:tcW w:w="766" w:type="dxa"/>
            <w:tcBorders>
              <w:top w:val="nil"/>
              <w:left w:val="nil"/>
              <w:bottom w:val="nil"/>
              <w:right w:val="nil"/>
            </w:tcBorders>
            <w:shd w:val="clear" w:color="auto" w:fill="auto"/>
            <w:vAlign w:val="center"/>
          </w:tcPr>
          <w:p w14:paraId="34BAD1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选项D</w:t>
            </w:r>
          </w:p>
        </w:tc>
        <w:tc>
          <w:tcPr>
            <w:tcW w:w="775" w:type="dxa"/>
            <w:tcBorders>
              <w:top w:val="nil"/>
              <w:left w:val="nil"/>
              <w:bottom w:val="nil"/>
              <w:right w:val="nil"/>
            </w:tcBorders>
            <w:shd w:val="clear" w:color="auto" w:fill="auto"/>
            <w:vAlign w:val="center"/>
          </w:tcPr>
          <w:p w14:paraId="7DF3630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答案</w:t>
            </w:r>
          </w:p>
        </w:tc>
      </w:tr>
      <w:tr w:rsidR="004C2841" w14:paraId="5435EB85" w14:textId="77777777" w:rsidTr="004C2841">
        <w:trPr>
          <w:trHeight w:val="1742"/>
        </w:trPr>
        <w:tc>
          <w:tcPr>
            <w:tcW w:w="4270" w:type="dxa"/>
            <w:tcBorders>
              <w:top w:val="nil"/>
              <w:left w:val="nil"/>
              <w:bottom w:val="nil"/>
              <w:right w:val="nil"/>
            </w:tcBorders>
            <w:shd w:val="clear" w:color="auto" w:fill="auto"/>
            <w:vAlign w:val="center"/>
          </w:tcPr>
          <w:p w14:paraId="1103339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关键信息基础设施的运营者违反新修订的《商用密码管理条例》规定，使用未经安全审查或者安全审查未通过的商用密码产品或者服务的，由（）依法予以处罚。</w:t>
            </w:r>
          </w:p>
        </w:tc>
        <w:tc>
          <w:tcPr>
            <w:tcW w:w="703" w:type="dxa"/>
            <w:tcBorders>
              <w:top w:val="nil"/>
              <w:left w:val="nil"/>
              <w:bottom w:val="nil"/>
              <w:right w:val="nil"/>
            </w:tcBorders>
            <w:shd w:val="clear" w:color="auto" w:fill="auto"/>
            <w:vAlign w:val="center"/>
          </w:tcPr>
          <w:p w14:paraId="42E0062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75899C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密码管理部门</w:t>
            </w:r>
          </w:p>
        </w:tc>
        <w:tc>
          <w:tcPr>
            <w:tcW w:w="715" w:type="dxa"/>
            <w:tcBorders>
              <w:top w:val="nil"/>
              <w:left w:val="nil"/>
              <w:bottom w:val="nil"/>
              <w:right w:val="nil"/>
            </w:tcBorders>
            <w:shd w:val="clear" w:color="auto" w:fill="auto"/>
            <w:vAlign w:val="center"/>
          </w:tcPr>
          <w:p w14:paraId="0D11179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国家密码管理部门</w:t>
            </w:r>
          </w:p>
        </w:tc>
        <w:tc>
          <w:tcPr>
            <w:tcW w:w="766" w:type="dxa"/>
            <w:tcBorders>
              <w:top w:val="nil"/>
              <w:left w:val="nil"/>
              <w:bottom w:val="nil"/>
              <w:right w:val="nil"/>
            </w:tcBorders>
            <w:shd w:val="clear" w:color="auto" w:fill="auto"/>
            <w:vAlign w:val="center"/>
          </w:tcPr>
          <w:p w14:paraId="63C254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有关主管部门</w:t>
            </w:r>
          </w:p>
        </w:tc>
        <w:tc>
          <w:tcPr>
            <w:tcW w:w="766" w:type="dxa"/>
            <w:tcBorders>
              <w:top w:val="nil"/>
              <w:left w:val="nil"/>
              <w:bottom w:val="nil"/>
              <w:right w:val="nil"/>
            </w:tcBorders>
            <w:shd w:val="clear" w:color="auto" w:fill="auto"/>
            <w:vAlign w:val="center"/>
          </w:tcPr>
          <w:p w14:paraId="313F9DA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国家密码管理部门会同有关主管部门</w:t>
            </w:r>
          </w:p>
        </w:tc>
        <w:tc>
          <w:tcPr>
            <w:tcW w:w="775" w:type="dxa"/>
            <w:tcBorders>
              <w:top w:val="nil"/>
              <w:left w:val="nil"/>
              <w:bottom w:val="nil"/>
              <w:right w:val="nil"/>
            </w:tcBorders>
            <w:shd w:val="clear" w:color="auto" w:fill="auto"/>
            <w:vAlign w:val="center"/>
          </w:tcPr>
          <w:p w14:paraId="708FB59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6DE57CD4" w14:textId="77777777" w:rsidTr="004C2841">
        <w:trPr>
          <w:trHeight w:val="1452"/>
        </w:trPr>
        <w:tc>
          <w:tcPr>
            <w:tcW w:w="4270" w:type="dxa"/>
            <w:tcBorders>
              <w:top w:val="nil"/>
              <w:left w:val="nil"/>
              <w:bottom w:val="nil"/>
              <w:right w:val="nil"/>
            </w:tcBorders>
            <w:shd w:val="clear" w:color="auto" w:fill="auto"/>
            <w:vAlign w:val="center"/>
          </w:tcPr>
          <w:p w14:paraId="339937C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国家机关和涉及商用密码工作的单位在其职责范围内负责本机关、本单位或者本系统的（）工作。</w:t>
            </w:r>
          </w:p>
        </w:tc>
        <w:tc>
          <w:tcPr>
            <w:tcW w:w="703" w:type="dxa"/>
            <w:tcBorders>
              <w:top w:val="nil"/>
              <w:left w:val="nil"/>
              <w:bottom w:val="nil"/>
              <w:right w:val="nil"/>
            </w:tcBorders>
            <w:shd w:val="clear" w:color="auto" w:fill="auto"/>
            <w:vAlign w:val="center"/>
          </w:tcPr>
          <w:p w14:paraId="17FE1E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AE4A70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商用密码应用</w:t>
            </w:r>
          </w:p>
        </w:tc>
        <w:tc>
          <w:tcPr>
            <w:tcW w:w="715" w:type="dxa"/>
            <w:tcBorders>
              <w:top w:val="nil"/>
              <w:left w:val="nil"/>
              <w:bottom w:val="nil"/>
              <w:right w:val="nil"/>
            </w:tcBorders>
            <w:shd w:val="clear" w:color="auto" w:fill="auto"/>
            <w:vAlign w:val="center"/>
          </w:tcPr>
          <w:p w14:paraId="00E7CC6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商用密码应用和安全保障</w:t>
            </w:r>
          </w:p>
        </w:tc>
        <w:tc>
          <w:tcPr>
            <w:tcW w:w="766" w:type="dxa"/>
            <w:tcBorders>
              <w:top w:val="nil"/>
              <w:left w:val="nil"/>
              <w:bottom w:val="nil"/>
              <w:right w:val="nil"/>
            </w:tcBorders>
            <w:shd w:val="clear" w:color="auto" w:fill="auto"/>
            <w:vAlign w:val="center"/>
          </w:tcPr>
          <w:p w14:paraId="579922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密码使用</w:t>
            </w:r>
          </w:p>
        </w:tc>
        <w:tc>
          <w:tcPr>
            <w:tcW w:w="766" w:type="dxa"/>
            <w:tcBorders>
              <w:top w:val="nil"/>
              <w:left w:val="nil"/>
              <w:bottom w:val="nil"/>
              <w:right w:val="nil"/>
            </w:tcBorders>
            <w:shd w:val="clear" w:color="auto" w:fill="auto"/>
            <w:vAlign w:val="center"/>
          </w:tcPr>
          <w:p w14:paraId="28C49A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密码使用和安全保障</w:t>
            </w:r>
          </w:p>
        </w:tc>
        <w:tc>
          <w:tcPr>
            <w:tcW w:w="775" w:type="dxa"/>
            <w:tcBorders>
              <w:top w:val="nil"/>
              <w:left w:val="nil"/>
              <w:bottom w:val="nil"/>
              <w:right w:val="nil"/>
            </w:tcBorders>
            <w:shd w:val="clear" w:color="auto" w:fill="auto"/>
            <w:vAlign w:val="center"/>
          </w:tcPr>
          <w:p w14:paraId="195F08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3F7F774D" w14:textId="77777777" w:rsidTr="004C2841">
        <w:trPr>
          <w:trHeight w:val="1452"/>
        </w:trPr>
        <w:tc>
          <w:tcPr>
            <w:tcW w:w="4270" w:type="dxa"/>
            <w:tcBorders>
              <w:top w:val="nil"/>
              <w:left w:val="nil"/>
              <w:bottom w:val="nil"/>
              <w:right w:val="nil"/>
            </w:tcBorders>
            <w:shd w:val="clear" w:color="auto" w:fill="auto"/>
            <w:vAlign w:val="center"/>
          </w:tcPr>
          <w:p w14:paraId="17F2B4F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根据《电子认证服务密码管理办法》，对电子认证服务提供者使用密码情况进行监督检查的方式，下列说法正确的是（  ）。</w:t>
            </w:r>
          </w:p>
        </w:tc>
        <w:tc>
          <w:tcPr>
            <w:tcW w:w="703" w:type="dxa"/>
            <w:tcBorders>
              <w:top w:val="nil"/>
              <w:left w:val="nil"/>
              <w:bottom w:val="nil"/>
              <w:right w:val="nil"/>
            </w:tcBorders>
            <w:shd w:val="clear" w:color="auto" w:fill="auto"/>
            <w:vAlign w:val="center"/>
          </w:tcPr>
          <w:p w14:paraId="551573E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30CF8C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书面审查和现场核查相结合</w:t>
            </w:r>
          </w:p>
        </w:tc>
        <w:tc>
          <w:tcPr>
            <w:tcW w:w="715" w:type="dxa"/>
            <w:tcBorders>
              <w:top w:val="nil"/>
              <w:left w:val="nil"/>
              <w:bottom w:val="nil"/>
              <w:right w:val="nil"/>
            </w:tcBorders>
            <w:shd w:val="clear" w:color="auto" w:fill="auto"/>
            <w:vAlign w:val="center"/>
          </w:tcPr>
          <w:p w14:paraId="13B1C90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只能书面审查</w:t>
            </w:r>
          </w:p>
        </w:tc>
        <w:tc>
          <w:tcPr>
            <w:tcW w:w="766" w:type="dxa"/>
            <w:tcBorders>
              <w:top w:val="nil"/>
              <w:left w:val="nil"/>
              <w:bottom w:val="nil"/>
              <w:right w:val="nil"/>
            </w:tcBorders>
            <w:shd w:val="clear" w:color="auto" w:fill="auto"/>
            <w:vAlign w:val="center"/>
          </w:tcPr>
          <w:p w14:paraId="267A1BB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只能现场核查</w:t>
            </w:r>
          </w:p>
        </w:tc>
        <w:tc>
          <w:tcPr>
            <w:tcW w:w="766" w:type="dxa"/>
            <w:tcBorders>
              <w:top w:val="nil"/>
              <w:left w:val="nil"/>
              <w:bottom w:val="nil"/>
              <w:right w:val="nil"/>
            </w:tcBorders>
            <w:shd w:val="clear" w:color="auto" w:fill="auto"/>
            <w:vAlign w:val="center"/>
          </w:tcPr>
          <w:p w14:paraId="3585ECD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远程检查</w:t>
            </w:r>
          </w:p>
        </w:tc>
        <w:tc>
          <w:tcPr>
            <w:tcW w:w="775" w:type="dxa"/>
            <w:tcBorders>
              <w:top w:val="nil"/>
              <w:left w:val="nil"/>
              <w:bottom w:val="nil"/>
              <w:right w:val="nil"/>
            </w:tcBorders>
            <w:shd w:val="clear" w:color="auto" w:fill="auto"/>
            <w:vAlign w:val="center"/>
          </w:tcPr>
          <w:p w14:paraId="6DDC824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84ECD26" w14:textId="77777777" w:rsidTr="004C2841">
        <w:trPr>
          <w:trHeight w:val="1742"/>
        </w:trPr>
        <w:tc>
          <w:tcPr>
            <w:tcW w:w="4270" w:type="dxa"/>
            <w:tcBorders>
              <w:top w:val="nil"/>
              <w:left w:val="nil"/>
              <w:bottom w:val="nil"/>
              <w:right w:val="nil"/>
            </w:tcBorders>
            <w:shd w:val="clear" w:color="auto" w:fill="auto"/>
            <w:vAlign w:val="center"/>
          </w:tcPr>
          <w:p w14:paraId="181088C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根据《密码法》，发生核心密码、普通密码泄密案件的，由（  ）建议有关国家机关、单位对直接负责的主管人员和其他直接责任人员依法给予处分或者处理。</w:t>
            </w:r>
          </w:p>
        </w:tc>
        <w:tc>
          <w:tcPr>
            <w:tcW w:w="703" w:type="dxa"/>
            <w:tcBorders>
              <w:top w:val="nil"/>
              <w:left w:val="nil"/>
              <w:bottom w:val="nil"/>
              <w:right w:val="nil"/>
            </w:tcBorders>
            <w:shd w:val="clear" w:color="auto" w:fill="auto"/>
            <w:vAlign w:val="center"/>
          </w:tcPr>
          <w:p w14:paraId="4D5C494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873325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保密行政管理部门</w:t>
            </w:r>
          </w:p>
        </w:tc>
        <w:tc>
          <w:tcPr>
            <w:tcW w:w="715" w:type="dxa"/>
            <w:tcBorders>
              <w:top w:val="nil"/>
              <w:left w:val="nil"/>
              <w:bottom w:val="nil"/>
              <w:right w:val="nil"/>
            </w:tcBorders>
            <w:shd w:val="clear" w:color="auto" w:fill="auto"/>
            <w:vAlign w:val="center"/>
          </w:tcPr>
          <w:p w14:paraId="265EBA0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密码管理部门</w:t>
            </w:r>
          </w:p>
        </w:tc>
        <w:tc>
          <w:tcPr>
            <w:tcW w:w="766" w:type="dxa"/>
            <w:tcBorders>
              <w:top w:val="nil"/>
              <w:left w:val="nil"/>
              <w:bottom w:val="nil"/>
              <w:right w:val="nil"/>
            </w:tcBorders>
            <w:shd w:val="clear" w:color="auto" w:fill="auto"/>
            <w:vAlign w:val="center"/>
          </w:tcPr>
          <w:p w14:paraId="1B1450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保密行政管理部门、密码</w:t>
            </w:r>
            <w:r>
              <w:rPr>
                <w:rFonts w:ascii="宋体" w:eastAsia="宋体" w:hAnsi="宋体" w:cs="宋体" w:hint="eastAsia"/>
                <w:color w:val="000000"/>
                <w:kern w:val="0"/>
                <w:sz w:val="22"/>
                <w:szCs w:val="22"/>
                <w:lang w:bidi="ar"/>
              </w:rPr>
              <w:lastRenderedPageBreak/>
              <w:t>管理部门</w:t>
            </w:r>
          </w:p>
        </w:tc>
        <w:tc>
          <w:tcPr>
            <w:tcW w:w="766" w:type="dxa"/>
            <w:tcBorders>
              <w:top w:val="nil"/>
              <w:left w:val="nil"/>
              <w:bottom w:val="nil"/>
              <w:right w:val="nil"/>
            </w:tcBorders>
            <w:shd w:val="clear" w:color="auto" w:fill="auto"/>
            <w:vAlign w:val="center"/>
          </w:tcPr>
          <w:p w14:paraId="754EE5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国家安全部门</w:t>
            </w:r>
          </w:p>
        </w:tc>
        <w:tc>
          <w:tcPr>
            <w:tcW w:w="775" w:type="dxa"/>
            <w:tcBorders>
              <w:top w:val="nil"/>
              <w:left w:val="nil"/>
              <w:bottom w:val="nil"/>
              <w:right w:val="nil"/>
            </w:tcBorders>
            <w:shd w:val="clear" w:color="auto" w:fill="auto"/>
            <w:vAlign w:val="center"/>
          </w:tcPr>
          <w:p w14:paraId="6EB6DD2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3823A7C5" w14:textId="77777777" w:rsidTr="004C2841">
        <w:trPr>
          <w:trHeight w:val="1742"/>
        </w:trPr>
        <w:tc>
          <w:tcPr>
            <w:tcW w:w="4270" w:type="dxa"/>
            <w:tcBorders>
              <w:top w:val="nil"/>
              <w:left w:val="nil"/>
              <w:bottom w:val="nil"/>
              <w:right w:val="nil"/>
            </w:tcBorders>
            <w:shd w:val="clear" w:color="auto" w:fill="auto"/>
            <w:vAlign w:val="center"/>
          </w:tcPr>
          <w:p w14:paraId="02211CA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根据《密码法》，国家采取多种形式加强密码安全教育，将密码安全教育纳入（   ），增强公民、法人和其他组织的密码安全意识。</w:t>
            </w:r>
          </w:p>
        </w:tc>
        <w:tc>
          <w:tcPr>
            <w:tcW w:w="703" w:type="dxa"/>
            <w:tcBorders>
              <w:top w:val="nil"/>
              <w:left w:val="nil"/>
              <w:bottom w:val="nil"/>
              <w:right w:val="nil"/>
            </w:tcBorders>
            <w:shd w:val="clear" w:color="auto" w:fill="auto"/>
            <w:vAlign w:val="center"/>
          </w:tcPr>
          <w:p w14:paraId="4B53D64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A51404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9年义务教育体系和国民教育体系</w:t>
            </w:r>
          </w:p>
        </w:tc>
        <w:tc>
          <w:tcPr>
            <w:tcW w:w="715" w:type="dxa"/>
            <w:tcBorders>
              <w:top w:val="nil"/>
              <w:left w:val="nil"/>
              <w:bottom w:val="nil"/>
              <w:right w:val="nil"/>
            </w:tcBorders>
            <w:shd w:val="clear" w:color="auto" w:fill="auto"/>
            <w:vAlign w:val="center"/>
          </w:tcPr>
          <w:p w14:paraId="4A1CFC9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国民教育体系和公务员教育培训体系</w:t>
            </w:r>
          </w:p>
        </w:tc>
        <w:tc>
          <w:tcPr>
            <w:tcW w:w="766" w:type="dxa"/>
            <w:tcBorders>
              <w:top w:val="nil"/>
              <w:left w:val="nil"/>
              <w:bottom w:val="nil"/>
              <w:right w:val="nil"/>
            </w:tcBorders>
            <w:shd w:val="clear" w:color="auto" w:fill="auto"/>
            <w:vAlign w:val="center"/>
          </w:tcPr>
          <w:p w14:paraId="55137A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公务员教育体系和成人教育体系</w:t>
            </w:r>
          </w:p>
        </w:tc>
        <w:tc>
          <w:tcPr>
            <w:tcW w:w="766" w:type="dxa"/>
            <w:tcBorders>
              <w:top w:val="nil"/>
              <w:left w:val="nil"/>
              <w:bottom w:val="nil"/>
              <w:right w:val="nil"/>
            </w:tcBorders>
            <w:shd w:val="clear" w:color="auto" w:fill="auto"/>
            <w:vAlign w:val="center"/>
          </w:tcPr>
          <w:p w14:paraId="6761E39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成人教育体系和九年义务教育体系</w:t>
            </w:r>
          </w:p>
        </w:tc>
        <w:tc>
          <w:tcPr>
            <w:tcW w:w="775" w:type="dxa"/>
            <w:tcBorders>
              <w:top w:val="nil"/>
              <w:left w:val="nil"/>
              <w:bottom w:val="nil"/>
              <w:right w:val="nil"/>
            </w:tcBorders>
            <w:shd w:val="clear" w:color="auto" w:fill="auto"/>
            <w:vAlign w:val="center"/>
          </w:tcPr>
          <w:p w14:paraId="31662EF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1753DD7B" w14:textId="77777777" w:rsidTr="004C2841">
        <w:trPr>
          <w:trHeight w:val="1161"/>
        </w:trPr>
        <w:tc>
          <w:tcPr>
            <w:tcW w:w="4270" w:type="dxa"/>
            <w:tcBorders>
              <w:top w:val="nil"/>
              <w:left w:val="nil"/>
              <w:bottom w:val="nil"/>
              <w:right w:val="nil"/>
            </w:tcBorders>
            <w:shd w:val="clear" w:color="auto" w:fill="auto"/>
            <w:vAlign w:val="center"/>
          </w:tcPr>
          <w:p w14:paraId="4AE810B3" w14:textId="77777777" w:rsidR="004C2841" w:rsidRDefault="004C2841" w:rsidP="00ED401F">
            <w:pPr>
              <w:widowControl/>
              <w:jc w:val="left"/>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关健</w:t>
            </w:r>
            <w:proofErr w:type="gramEnd"/>
            <w:r>
              <w:rPr>
                <w:rFonts w:ascii="宋体" w:eastAsia="宋体" w:hAnsi="宋体" w:cs="宋体" w:hint="eastAsia"/>
                <w:color w:val="000000"/>
                <w:kern w:val="0"/>
                <w:sz w:val="22"/>
                <w:szCs w:val="22"/>
                <w:lang w:bidi="ar"/>
              </w:rPr>
              <w:t>信息基础设施的运营者违反《密码法》规定，未按照要求使用商用密码，或者未按照要求开展商用密码应用安全性评估的，导致危害网络安全等后果的，处十万元以上一百万元以下罚款，对直接负责的主管人员处（）罚款。</w:t>
            </w:r>
          </w:p>
        </w:tc>
        <w:tc>
          <w:tcPr>
            <w:tcW w:w="703" w:type="dxa"/>
            <w:tcBorders>
              <w:top w:val="nil"/>
              <w:left w:val="nil"/>
              <w:bottom w:val="nil"/>
              <w:right w:val="nil"/>
            </w:tcBorders>
            <w:shd w:val="clear" w:color="auto" w:fill="auto"/>
            <w:vAlign w:val="center"/>
          </w:tcPr>
          <w:p w14:paraId="43D57E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0663F5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一千元以上一万元以下</w:t>
            </w:r>
          </w:p>
        </w:tc>
        <w:tc>
          <w:tcPr>
            <w:tcW w:w="715" w:type="dxa"/>
            <w:tcBorders>
              <w:top w:val="nil"/>
              <w:left w:val="nil"/>
              <w:bottom w:val="nil"/>
              <w:right w:val="nil"/>
            </w:tcBorders>
            <w:shd w:val="clear" w:color="auto" w:fill="auto"/>
            <w:vAlign w:val="center"/>
          </w:tcPr>
          <w:p w14:paraId="1D9900A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三千元以上三万元以下</w:t>
            </w:r>
          </w:p>
        </w:tc>
        <w:tc>
          <w:tcPr>
            <w:tcW w:w="766" w:type="dxa"/>
            <w:tcBorders>
              <w:top w:val="nil"/>
              <w:left w:val="nil"/>
              <w:bottom w:val="nil"/>
              <w:right w:val="nil"/>
            </w:tcBorders>
            <w:shd w:val="clear" w:color="auto" w:fill="auto"/>
            <w:vAlign w:val="center"/>
          </w:tcPr>
          <w:p w14:paraId="11BB509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五千元以上五万元以下</w:t>
            </w:r>
          </w:p>
        </w:tc>
        <w:tc>
          <w:tcPr>
            <w:tcW w:w="766" w:type="dxa"/>
            <w:tcBorders>
              <w:top w:val="nil"/>
              <w:left w:val="nil"/>
              <w:bottom w:val="nil"/>
              <w:right w:val="nil"/>
            </w:tcBorders>
            <w:shd w:val="clear" w:color="auto" w:fill="auto"/>
            <w:vAlign w:val="center"/>
          </w:tcPr>
          <w:p w14:paraId="5A0FEB6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一万元以上十万元以下</w:t>
            </w:r>
          </w:p>
        </w:tc>
        <w:tc>
          <w:tcPr>
            <w:tcW w:w="775" w:type="dxa"/>
            <w:tcBorders>
              <w:top w:val="nil"/>
              <w:left w:val="nil"/>
              <w:bottom w:val="nil"/>
              <w:right w:val="nil"/>
            </w:tcBorders>
            <w:shd w:val="clear" w:color="auto" w:fill="auto"/>
            <w:vAlign w:val="center"/>
          </w:tcPr>
          <w:p w14:paraId="2FC7996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5551BE83" w14:textId="77777777" w:rsidTr="004C2841">
        <w:trPr>
          <w:trHeight w:val="2345"/>
        </w:trPr>
        <w:tc>
          <w:tcPr>
            <w:tcW w:w="4270" w:type="dxa"/>
            <w:tcBorders>
              <w:top w:val="nil"/>
              <w:left w:val="nil"/>
              <w:bottom w:val="nil"/>
              <w:right w:val="nil"/>
            </w:tcBorders>
            <w:shd w:val="clear" w:color="auto" w:fill="auto"/>
            <w:vAlign w:val="center"/>
          </w:tcPr>
          <w:p w14:paraId="076476D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《中华人民共和国密码法》规定，国家对密码实行分类管理，密码分为（ ）。</w:t>
            </w:r>
          </w:p>
        </w:tc>
        <w:tc>
          <w:tcPr>
            <w:tcW w:w="703" w:type="dxa"/>
            <w:tcBorders>
              <w:top w:val="nil"/>
              <w:left w:val="nil"/>
              <w:bottom w:val="nil"/>
              <w:right w:val="nil"/>
            </w:tcBorders>
            <w:shd w:val="clear" w:color="auto" w:fill="auto"/>
            <w:vAlign w:val="center"/>
          </w:tcPr>
          <w:p w14:paraId="3430416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A497C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A  核心密码 </w:t>
            </w:r>
          </w:p>
        </w:tc>
        <w:tc>
          <w:tcPr>
            <w:tcW w:w="715" w:type="dxa"/>
            <w:tcBorders>
              <w:top w:val="nil"/>
              <w:left w:val="nil"/>
              <w:bottom w:val="nil"/>
              <w:right w:val="nil"/>
            </w:tcBorders>
            <w:shd w:val="clear" w:color="auto" w:fill="auto"/>
            <w:vAlign w:val="center"/>
          </w:tcPr>
          <w:p w14:paraId="30273B0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B  普通密码 </w:t>
            </w:r>
          </w:p>
        </w:tc>
        <w:tc>
          <w:tcPr>
            <w:tcW w:w="766" w:type="dxa"/>
            <w:tcBorders>
              <w:top w:val="nil"/>
              <w:left w:val="nil"/>
              <w:bottom w:val="nil"/>
              <w:right w:val="nil"/>
            </w:tcBorders>
            <w:shd w:val="clear" w:color="auto" w:fill="auto"/>
            <w:vAlign w:val="center"/>
          </w:tcPr>
          <w:p w14:paraId="6C1087B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商用密码 </w:t>
            </w:r>
          </w:p>
        </w:tc>
        <w:tc>
          <w:tcPr>
            <w:tcW w:w="766" w:type="dxa"/>
            <w:tcBorders>
              <w:top w:val="nil"/>
              <w:left w:val="nil"/>
              <w:bottom w:val="nil"/>
              <w:right w:val="nil"/>
            </w:tcBorders>
            <w:shd w:val="clear" w:color="auto" w:fill="auto"/>
            <w:vAlign w:val="center"/>
          </w:tcPr>
          <w:p w14:paraId="51340B5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专用密码</w:t>
            </w:r>
          </w:p>
        </w:tc>
        <w:tc>
          <w:tcPr>
            <w:tcW w:w="775" w:type="dxa"/>
            <w:tcBorders>
              <w:top w:val="nil"/>
              <w:left w:val="nil"/>
              <w:bottom w:val="nil"/>
              <w:right w:val="nil"/>
            </w:tcBorders>
            <w:shd w:val="clear" w:color="auto" w:fill="auto"/>
            <w:vAlign w:val="center"/>
          </w:tcPr>
          <w:p w14:paraId="54A4E77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46505EAB" w14:textId="77777777" w:rsidTr="004C2841">
        <w:trPr>
          <w:trHeight w:val="4428"/>
        </w:trPr>
        <w:tc>
          <w:tcPr>
            <w:tcW w:w="4270" w:type="dxa"/>
            <w:tcBorders>
              <w:top w:val="nil"/>
              <w:left w:val="nil"/>
              <w:bottom w:val="nil"/>
              <w:right w:val="nil"/>
            </w:tcBorders>
            <w:shd w:val="clear" w:color="auto" w:fill="auto"/>
            <w:vAlign w:val="center"/>
          </w:tcPr>
          <w:p w14:paraId="3C069D7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根据《商用密码管理条例》，密码管理部门和有关部门依法建立推行商用密码经营主体（  ） 等机制，以推进商用密码监督管理与社会信用体系的衔接。</w:t>
            </w:r>
          </w:p>
        </w:tc>
        <w:tc>
          <w:tcPr>
            <w:tcW w:w="703" w:type="dxa"/>
            <w:tcBorders>
              <w:top w:val="nil"/>
              <w:left w:val="nil"/>
              <w:bottom w:val="nil"/>
              <w:right w:val="nil"/>
            </w:tcBorders>
            <w:shd w:val="clear" w:color="auto" w:fill="auto"/>
            <w:vAlign w:val="center"/>
          </w:tcPr>
          <w:p w14:paraId="64D33A4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66F155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信用记录</w:t>
            </w:r>
          </w:p>
        </w:tc>
        <w:tc>
          <w:tcPr>
            <w:tcW w:w="715" w:type="dxa"/>
            <w:tcBorders>
              <w:top w:val="nil"/>
              <w:left w:val="nil"/>
              <w:bottom w:val="nil"/>
              <w:right w:val="nil"/>
            </w:tcBorders>
            <w:shd w:val="clear" w:color="auto" w:fill="auto"/>
            <w:vAlign w:val="center"/>
          </w:tcPr>
          <w:p w14:paraId="3E92DE9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信用分级分类监管</w:t>
            </w:r>
          </w:p>
        </w:tc>
        <w:tc>
          <w:tcPr>
            <w:tcW w:w="766" w:type="dxa"/>
            <w:tcBorders>
              <w:top w:val="nil"/>
              <w:left w:val="nil"/>
              <w:bottom w:val="nil"/>
              <w:right w:val="nil"/>
            </w:tcBorders>
            <w:shd w:val="clear" w:color="auto" w:fill="auto"/>
            <w:vAlign w:val="center"/>
          </w:tcPr>
          <w:p w14:paraId="2371DF8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失信惩戒</w:t>
            </w:r>
          </w:p>
        </w:tc>
        <w:tc>
          <w:tcPr>
            <w:tcW w:w="766" w:type="dxa"/>
            <w:tcBorders>
              <w:top w:val="nil"/>
              <w:left w:val="nil"/>
              <w:bottom w:val="nil"/>
              <w:right w:val="nil"/>
            </w:tcBorders>
            <w:shd w:val="clear" w:color="auto" w:fill="auto"/>
            <w:vAlign w:val="center"/>
          </w:tcPr>
          <w:p w14:paraId="62984ED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信用修复</w:t>
            </w:r>
          </w:p>
        </w:tc>
        <w:tc>
          <w:tcPr>
            <w:tcW w:w="775" w:type="dxa"/>
            <w:tcBorders>
              <w:top w:val="nil"/>
              <w:left w:val="nil"/>
              <w:bottom w:val="nil"/>
              <w:right w:val="nil"/>
            </w:tcBorders>
            <w:shd w:val="clear" w:color="auto" w:fill="auto"/>
            <w:vAlign w:val="center"/>
          </w:tcPr>
          <w:p w14:paraId="0815C5C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0423C922" w14:textId="77777777" w:rsidTr="004C2841">
        <w:trPr>
          <w:trHeight w:val="2612"/>
        </w:trPr>
        <w:tc>
          <w:tcPr>
            <w:tcW w:w="4270" w:type="dxa"/>
            <w:tcBorders>
              <w:top w:val="nil"/>
              <w:left w:val="nil"/>
              <w:bottom w:val="nil"/>
              <w:right w:val="nil"/>
            </w:tcBorders>
            <w:shd w:val="clear" w:color="auto" w:fill="auto"/>
            <w:vAlign w:val="center"/>
          </w:tcPr>
          <w:p w14:paraId="144CB2F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根据目前我国法律规范，有关商用密码的说法正确的是（  ）。</w:t>
            </w:r>
          </w:p>
        </w:tc>
        <w:tc>
          <w:tcPr>
            <w:tcW w:w="703" w:type="dxa"/>
            <w:tcBorders>
              <w:top w:val="nil"/>
              <w:left w:val="nil"/>
              <w:bottom w:val="nil"/>
              <w:right w:val="nil"/>
            </w:tcBorders>
            <w:shd w:val="clear" w:color="auto" w:fill="auto"/>
            <w:vAlign w:val="center"/>
          </w:tcPr>
          <w:p w14:paraId="5D7B913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87DD34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互联网企业可以依法依规使用核心密码保护重要数据</w:t>
            </w:r>
          </w:p>
        </w:tc>
        <w:tc>
          <w:tcPr>
            <w:tcW w:w="715" w:type="dxa"/>
            <w:tcBorders>
              <w:top w:val="nil"/>
              <w:left w:val="nil"/>
              <w:bottom w:val="nil"/>
              <w:right w:val="nil"/>
            </w:tcBorders>
            <w:shd w:val="clear" w:color="auto" w:fill="auto"/>
            <w:vAlign w:val="center"/>
          </w:tcPr>
          <w:p w14:paraId="3E1E1E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商用密码不能用来保护国家</w:t>
            </w:r>
            <w:proofErr w:type="gramStart"/>
            <w:r>
              <w:rPr>
                <w:rFonts w:ascii="宋体" w:eastAsia="宋体" w:hAnsi="宋体" w:cs="宋体" w:hint="eastAsia"/>
                <w:color w:val="000000"/>
                <w:kern w:val="0"/>
                <w:sz w:val="22"/>
                <w:szCs w:val="22"/>
                <w:lang w:bidi="ar"/>
              </w:rPr>
              <w:t>秘</w:t>
            </w:r>
            <w:proofErr w:type="gramEnd"/>
            <w:r>
              <w:rPr>
                <w:rFonts w:ascii="宋体" w:eastAsia="宋体" w:hAnsi="宋体" w:cs="宋体" w:hint="eastAsia"/>
                <w:color w:val="000000"/>
                <w:kern w:val="0"/>
                <w:sz w:val="22"/>
                <w:szCs w:val="22"/>
                <w:lang w:bidi="ar"/>
              </w:rPr>
              <w:t>密级信息</w:t>
            </w:r>
          </w:p>
        </w:tc>
        <w:tc>
          <w:tcPr>
            <w:tcW w:w="766" w:type="dxa"/>
            <w:tcBorders>
              <w:top w:val="nil"/>
              <w:left w:val="nil"/>
              <w:bottom w:val="nil"/>
              <w:right w:val="nil"/>
            </w:tcBorders>
            <w:shd w:val="clear" w:color="auto" w:fill="auto"/>
            <w:vAlign w:val="center"/>
          </w:tcPr>
          <w:p w14:paraId="2494904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国家对商用密码实行严格统一管理</w:t>
            </w:r>
          </w:p>
        </w:tc>
        <w:tc>
          <w:tcPr>
            <w:tcW w:w="766" w:type="dxa"/>
            <w:tcBorders>
              <w:top w:val="nil"/>
              <w:left w:val="nil"/>
              <w:bottom w:val="nil"/>
              <w:right w:val="nil"/>
            </w:tcBorders>
            <w:shd w:val="clear" w:color="auto" w:fill="auto"/>
            <w:vAlign w:val="center"/>
          </w:tcPr>
          <w:p w14:paraId="726F15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国家对商用密码实行分类分级管理</w:t>
            </w:r>
          </w:p>
        </w:tc>
        <w:tc>
          <w:tcPr>
            <w:tcW w:w="775" w:type="dxa"/>
            <w:tcBorders>
              <w:top w:val="nil"/>
              <w:left w:val="nil"/>
              <w:bottom w:val="nil"/>
              <w:right w:val="nil"/>
            </w:tcBorders>
            <w:shd w:val="clear" w:color="auto" w:fill="auto"/>
            <w:vAlign w:val="center"/>
          </w:tcPr>
          <w:p w14:paraId="2AAB2E8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630566EE" w14:textId="77777777" w:rsidTr="004C2841">
        <w:trPr>
          <w:trHeight w:val="2322"/>
        </w:trPr>
        <w:tc>
          <w:tcPr>
            <w:tcW w:w="4270" w:type="dxa"/>
            <w:tcBorders>
              <w:top w:val="nil"/>
              <w:left w:val="nil"/>
              <w:bottom w:val="nil"/>
              <w:right w:val="nil"/>
            </w:tcBorders>
            <w:shd w:val="clear" w:color="auto" w:fill="auto"/>
            <w:vAlign w:val="center"/>
          </w:tcPr>
          <w:p w14:paraId="6BE7CEA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下列属于国家密码管理部门职权范围的有（  ）。</w:t>
            </w:r>
          </w:p>
        </w:tc>
        <w:tc>
          <w:tcPr>
            <w:tcW w:w="703" w:type="dxa"/>
            <w:tcBorders>
              <w:top w:val="nil"/>
              <w:left w:val="nil"/>
              <w:bottom w:val="nil"/>
              <w:right w:val="nil"/>
            </w:tcBorders>
            <w:shd w:val="clear" w:color="auto" w:fill="auto"/>
            <w:vAlign w:val="center"/>
          </w:tcPr>
          <w:p w14:paraId="36EFCA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836089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开展商用密码监督管理</w:t>
            </w:r>
          </w:p>
        </w:tc>
        <w:tc>
          <w:tcPr>
            <w:tcW w:w="715" w:type="dxa"/>
            <w:tcBorders>
              <w:top w:val="nil"/>
              <w:left w:val="nil"/>
              <w:bottom w:val="nil"/>
              <w:right w:val="nil"/>
            </w:tcBorders>
            <w:shd w:val="clear" w:color="auto" w:fill="auto"/>
            <w:vAlign w:val="center"/>
          </w:tcPr>
          <w:p w14:paraId="3BF3B9B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行政执法</w:t>
            </w:r>
          </w:p>
        </w:tc>
        <w:tc>
          <w:tcPr>
            <w:tcW w:w="766" w:type="dxa"/>
            <w:tcBorders>
              <w:top w:val="nil"/>
              <w:left w:val="nil"/>
              <w:bottom w:val="nil"/>
              <w:right w:val="nil"/>
            </w:tcBorders>
            <w:shd w:val="clear" w:color="auto" w:fill="auto"/>
            <w:vAlign w:val="center"/>
          </w:tcPr>
          <w:p w14:paraId="10291BF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建立失信企业联合惩戒和守信企业联合激励制度</w:t>
            </w:r>
          </w:p>
        </w:tc>
        <w:tc>
          <w:tcPr>
            <w:tcW w:w="766" w:type="dxa"/>
            <w:tcBorders>
              <w:top w:val="nil"/>
              <w:left w:val="nil"/>
              <w:bottom w:val="nil"/>
              <w:right w:val="nil"/>
            </w:tcBorders>
            <w:shd w:val="clear" w:color="auto" w:fill="auto"/>
            <w:vAlign w:val="center"/>
          </w:tcPr>
          <w:p w14:paraId="1422B53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调查处理商用密码违法违规案件</w:t>
            </w:r>
          </w:p>
        </w:tc>
        <w:tc>
          <w:tcPr>
            <w:tcW w:w="775" w:type="dxa"/>
            <w:tcBorders>
              <w:top w:val="nil"/>
              <w:left w:val="nil"/>
              <w:bottom w:val="nil"/>
              <w:right w:val="nil"/>
            </w:tcBorders>
            <w:shd w:val="clear" w:color="auto" w:fill="auto"/>
            <w:vAlign w:val="center"/>
          </w:tcPr>
          <w:p w14:paraId="128DBFD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796BA47F" w14:textId="77777777" w:rsidTr="004C2841">
        <w:trPr>
          <w:trHeight w:val="871"/>
        </w:trPr>
        <w:tc>
          <w:tcPr>
            <w:tcW w:w="4270" w:type="dxa"/>
            <w:tcBorders>
              <w:top w:val="nil"/>
              <w:left w:val="nil"/>
              <w:bottom w:val="nil"/>
              <w:right w:val="nil"/>
            </w:tcBorders>
            <w:shd w:val="clear" w:color="auto" w:fill="auto"/>
            <w:vAlign w:val="center"/>
          </w:tcPr>
          <w:p w14:paraId="614AB1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《密码法》所称密码，是指采用（  ）对信息等进行加密保护、安全认证的技术、 产品和服务。</w:t>
            </w:r>
          </w:p>
        </w:tc>
        <w:tc>
          <w:tcPr>
            <w:tcW w:w="703" w:type="dxa"/>
            <w:tcBorders>
              <w:top w:val="nil"/>
              <w:left w:val="nil"/>
              <w:bottom w:val="nil"/>
              <w:right w:val="nil"/>
            </w:tcBorders>
            <w:shd w:val="clear" w:color="auto" w:fill="auto"/>
            <w:vAlign w:val="center"/>
          </w:tcPr>
          <w:p w14:paraId="0992AF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B5CFE6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数学变换的方法</w:t>
            </w:r>
          </w:p>
        </w:tc>
        <w:tc>
          <w:tcPr>
            <w:tcW w:w="715" w:type="dxa"/>
            <w:tcBorders>
              <w:top w:val="nil"/>
              <w:left w:val="nil"/>
              <w:bottom w:val="nil"/>
              <w:right w:val="nil"/>
            </w:tcBorders>
            <w:shd w:val="clear" w:color="auto" w:fill="auto"/>
            <w:vAlign w:val="center"/>
          </w:tcPr>
          <w:p w14:paraId="1998D4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移位变换的方法</w:t>
            </w:r>
          </w:p>
        </w:tc>
        <w:tc>
          <w:tcPr>
            <w:tcW w:w="766" w:type="dxa"/>
            <w:tcBorders>
              <w:top w:val="nil"/>
              <w:left w:val="nil"/>
              <w:bottom w:val="nil"/>
              <w:right w:val="nil"/>
            </w:tcBorders>
            <w:shd w:val="clear" w:color="auto" w:fill="auto"/>
            <w:vAlign w:val="center"/>
          </w:tcPr>
          <w:p w14:paraId="1714118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特定变换的方法</w:t>
            </w:r>
          </w:p>
        </w:tc>
        <w:tc>
          <w:tcPr>
            <w:tcW w:w="766" w:type="dxa"/>
            <w:tcBorders>
              <w:top w:val="nil"/>
              <w:left w:val="nil"/>
              <w:bottom w:val="nil"/>
              <w:right w:val="nil"/>
            </w:tcBorders>
            <w:shd w:val="clear" w:color="auto" w:fill="auto"/>
            <w:vAlign w:val="center"/>
          </w:tcPr>
          <w:p w14:paraId="77F1B6F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点乘运算的方法</w:t>
            </w:r>
          </w:p>
        </w:tc>
        <w:tc>
          <w:tcPr>
            <w:tcW w:w="775" w:type="dxa"/>
            <w:tcBorders>
              <w:top w:val="nil"/>
              <w:left w:val="nil"/>
              <w:bottom w:val="nil"/>
              <w:right w:val="nil"/>
            </w:tcBorders>
            <w:shd w:val="clear" w:color="auto" w:fill="auto"/>
            <w:vAlign w:val="center"/>
          </w:tcPr>
          <w:p w14:paraId="0F0622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2B2E2915" w14:textId="77777777" w:rsidTr="004C2841">
        <w:trPr>
          <w:trHeight w:val="2322"/>
        </w:trPr>
        <w:tc>
          <w:tcPr>
            <w:tcW w:w="4270" w:type="dxa"/>
            <w:tcBorders>
              <w:top w:val="nil"/>
              <w:left w:val="nil"/>
              <w:bottom w:val="nil"/>
              <w:right w:val="nil"/>
            </w:tcBorders>
            <w:shd w:val="clear" w:color="auto" w:fill="auto"/>
            <w:vAlign w:val="center"/>
          </w:tcPr>
          <w:p w14:paraId="3192A1C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商用密码日常监管实行的“双随机、</w:t>
            </w:r>
            <w:proofErr w:type="gramStart"/>
            <w:r>
              <w:rPr>
                <w:rFonts w:ascii="宋体" w:eastAsia="宋体" w:hAnsi="宋体" w:cs="宋体" w:hint="eastAsia"/>
                <w:color w:val="000000"/>
                <w:kern w:val="0"/>
                <w:sz w:val="22"/>
                <w:szCs w:val="22"/>
                <w:lang w:bidi="ar"/>
              </w:rPr>
              <w:t>一</w:t>
            </w:r>
            <w:proofErr w:type="gramEnd"/>
            <w:r>
              <w:rPr>
                <w:rFonts w:ascii="宋体" w:eastAsia="宋体" w:hAnsi="宋体" w:cs="宋体" w:hint="eastAsia"/>
                <w:color w:val="000000"/>
                <w:kern w:val="0"/>
                <w:sz w:val="22"/>
                <w:szCs w:val="22"/>
                <w:lang w:bidi="ar"/>
              </w:rPr>
              <w:t>公开”方式中，“双随机”指（  ）。</w:t>
            </w:r>
          </w:p>
        </w:tc>
        <w:tc>
          <w:tcPr>
            <w:tcW w:w="703" w:type="dxa"/>
            <w:tcBorders>
              <w:top w:val="nil"/>
              <w:left w:val="nil"/>
              <w:bottom w:val="nil"/>
              <w:right w:val="nil"/>
            </w:tcBorders>
            <w:shd w:val="clear" w:color="auto" w:fill="auto"/>
            <w:vAlign w:val="center"/>
          </w:tcPr>
          <w:p w14:paraId="61565D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95ABA3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随机抽取检查对象、随机选派执法检查人员</w:t>
            </w:r>
          </w:p>
        </w:tc>
        <w:tc>
          <w:tcPr>
            <w:tcW w:w="715" w:type="dxa"/>
            <w:tcBorders>
              <w:top w:val="nil"/>
              <w:left w:val="nil"/>
              <w:bottom w:val="nil"/>
              <w:right w:val="nil"/>
            </w:tcBorders>
            <w:shd w:val="clear" w:color="auto" w:fill="auto"/>
            <w:vAlign w:val="center"/>
          </w:tcPr>
          <w:p w14:paraId="38A620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随机抽取密码管理部门、随机选派执法检查人员</w:t>
            </w:r>
          </w:p>
        </w:tc>
        <w:tc>
          <w:tcPr>
            <w:tcW w:w="766" w:type="dxa"/>
            <w:tcBorders>
              <w:top w:val="nil"/>
              <w:left w:val="nil"/>
              <w:bottom w:val="nil"/>
              <w:right w:val="nil"/>
            </w:tcBorders>
            <w:shd w:val="clear" w:color="auto" w:fill="auto"/>
            <w:vAlign w:val="center"/>
          </w:tcPr>
          <w:p w14:paraId="582A5CA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随机抽取密码管理部门、随机抽取检查对象</w:t>
            </w:r>
          </w:p>
        </w:tc>
        <w:tc>
          <w:tcPr>
            <w:tcW w:w="766" w:type="dxa"/>
            <w:tcBorders>
              <w:top w:val="nil"/>
              <w:left w:val="nil"/>
              <w:bottom w:val="nil"/>
              <w:right w:val="nil"/>
            </w:tcBorders>
            <w:shd w:val="clear" w:color="auto" w:fill="auto"/>
            <w:vAlign w:val="center"/>
          </w:tcPr>
          <w:p w14:paraId="6C31A9B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随机抽取检查对象、随机选派检测认证机构</w:t>
            </w:r>
          </w:p>
        </w:tc>
        <w:tc>
          <w:tcPr>
            <w:tcW w:w="775" w:type="dxa"/>
            <w:tcBorders>
              <w:top w:val="nil"/>
              <w:left w:val="nil"/>
              <w:bottom w:val="nil"/>
              <w:right w:val="nil"/>
            </w:tcBorders>
            <w:shd w:val="clear" w:color="auto" w:fill="auto"/>
            <w:vAlign w:val="center"/>
          </w:tcPr>
          <w:p w14:paraId="4848C80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11E96165" w14:textId="77777777" w:rsidTr="004C2841">
        <w:trPr>
          <w:trHeight w:val="4644"/>
        </w:trPr>
        <w:tc>
          <w:tcPr>
            <w:tcW w:w="4270" w:type="dxa"/>
            <w:tcBorders>
              <w:top w:val="nil"/>
              <w:left w:val="nil"/>
              <w:bottom w:val="nil"/>
              <w:right w:val="nil"/>
            </w:tcBorders>
            <w:shd w:val="clear" w:color="auto" w:fill="auto"/>
            <w:vAlign w:val="center"/>
          </w:tcPr>
          <w:p w14:paraId="24EAC62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根据《商用密码管理条例》规定，甲公司进口某款境外商用密码产品，但并未向海关交验进口许可证。海关在查验过程中，</w:t>
            </w:r>
            <w:proofErr w:type="gramStart"/>
            <w:r>
              <w:rPr>
                <w:rFonts w:ascii="宋体" w:eastAsia="宋体" w:hAnsi="宋体" w:cs="宋体" w:hint="eastAsia"/>
                <w:color w:val="000000"/>
                <w:kern w:val="0"/>
                <w:sz w:val="22"/>
                <w:szCs w:val="22"/>
                <w:lang w:bidi="ar"/>
              </w:rPr>
              <w:t>认为甲</w:t>
            </w:r>
            <w:proofErr w:type="gramEnd"/>
            <w:r>
              <w:rPr>
                <w:rFonts w:ascii="宋体" w:eastAsia="宋体" w:hAnsi="宋体" w:cs="宋体" w:hint="eastAsia"/>
                <w:color w:val="000000"/>
                <w:kern w:val="0"/>
                <w:sz w:val="22"/>
                <w:szCs w:val="22"/>
                <w:lang w:bidi="ar"/>
              </w:rPr>
              <w:t>公司进口的商用密码产品应当属于我国商用密码进口许可清单的范围，应当申领商用密码进口许可证。下列选项中表述正确的是（ ）。</w:t>
            </w:r>
          </w:p>
        </w:tc>
        <w:tc>
          <w:tcPr>
            <w:tcW w:w="703" w:type="dxa"/>
            <w:tcBorders>
              <w:top w:val="nil"/>
              <w:left w:val="nil"/>
              <w:bottom w:val="nil"/>
              <w:right w:val="nil"/>
            </w:tcBorders>
            <w:shd w:val="clear" w:color="auto" w:fill="auto"/>
            <w:vAlign w:val="center"/>
          </w:tcPr>
          <w:p w14:paraId="5DBF75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511016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无论甲公司是否认可，海关均应当当场予以收缴</w:t>
            </w:r>
          </w:p>
        </w:tc>
        <w:tc>
          <w:tcPr>
            <w:tcW w:w="715" w:type="dxa"/>
            <w:tcBorders>
              <w:top w:val="nil"/>
              <w:left w:val="nil"/>
              <w:bottom w:val="nil"/>
              <w:right w:val="nil"/>
            </w:tcBorders>
            <w:shd w:val="clear" w:color="auto" w:fill="auto"/>
            <w:vAlign w:val="center"/>
          </w:tcPr>
          <w:p w14:paraId="486E8FD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海关可以向国家密码管理部门提出组织鉴别</w:t>
            </w:r>
          </w:p>
        </w:tc>
        <w:tc>
          <w:tcPr>
            <w:tcW w:w="766" w:type="dxa"/>
            <w:tcBorders>
              <w:top w:val="nil"/>
              <w:left w:val="nil"/>
              <w:bottom w:val="nil"/>
              <w:right w:val="nil"/>
            </w:tcBorders>
            <w:shd w:val="clear" w:color="auto" w:fill="auto"/>
            <w:vAlign w:val="center"/>
          </w:tcPr>
          <w:p w14:paraId="5490643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海关应当首先向甲公司提出质疑</w:t>
            </w:r>
          </w:p>
        </w:tc>
        <w:tc>
          <w:tcPr>
            <w:tcW w:w="766" w:type="dxa"/>
            <w:tcBorders>
              <w:top w:val="nil"/>
              <w:left w:val="nil"/>
              <w:bottom w:val="nil"/>
              <w:right w:val="nil"/>
            </w:tcBorders>
            <w:shd w:val="clear" w:color="auto" w:fill="auto"/>
            <w:vAlign w:val="center"/>
          </w:tcPr>
          <w:p w14:paraId="4261BE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在鉴别或者质疑期间，由于并不能</w:t>
            </w:r>
            <w:proofErr w:type="gramStart"/>
            <w:r>
              <w:rPr>
                <w:rFonts w:ascii="宋体" w:eastAsia="宋体" w:hAnsi="宋体" w:cs="宋体" w:hint="eastAsia"/>
                <w:color w:val="000000"/>
                <w:kern w:val="0"/>
                <w:sz w:val="22"/>
                <w:szCs w:val="22"/>
                <w:lang w:bidi="ar"/>
              </w:rPr>
              <w:t>认定甲</w:t>
            </w:r>
            <w:proofErr w:type="gramEnd"/>
            <w:r>
              <w:rPr>
                <w:rFonts w:ascii="宋体" w:eastAsia="宋体" w:hAnsi="宋体" w:cs="宋体" w:hint="eastAsia"/>
                <w:color w:val="000000"/>
                <w:kern w:val="0"/>
                <w:sz w:val="22"/>
                <w:szCs w:val="22"/>
                <w:lang w:bidi="ar"/>
              </w:rPr>
              <w:t>公司违反商用密码进出口管理规定，海关应当首先对甲公司进口的产品予以放行</w:t>
            </w:r>
          </w:p>
        </w:tc>
        <w:tc>
          <w:tcPr>
            <w:tcW w:w="775" w:type="dxa"/>
            <w:tcBorders>
              <w:top w:val="nil"/>
              <w:left w:val="nil"/>
              <w:bottom w:val="nil"/>
              <w:right w:val="nil"/>
            </w:tcBorders>
            <w:shd w:val="clear" w:color="auto" w:fill="auto"/>
            <w:vAlign w:val="center"/>
          </w:tcPr>
          <w:p w14:paraId="3AE8D96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2B44C6CA" w14:textId="77777777" w:rsidTr="004C2841">
        <w:trPr>
          <w:trHeight w:val="1161"/>
        </w:trPr>
        <w:tc>
          <w:tcPr>
            <w:tcW w:w="4270" w:type="dxa"/>
            <w:tcBorders>
              <w:top w:val="nil"/>
              <w:left w:val="nil"/>
              <w:bottom w:val="nil"/>
              <w:right w:val="nil"/>
            </w:tcBorders>
            <w:shd w:val="clear" w:color="auto" w:fill="auto"/>
            <w:vAlign w:val="center"/>
          </w:tcPr>
          <w:p w14:paraId="414A27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根据《密码法》，国家加强密码（  ）和队伍建设，对在密码工作中</w:t>
            </w:r>
            <w:proofErr w:type="gramStart"/>
            <w:r>
              <w:rPr>
                <w:rFonts w:ascii="宋体" w:eastAsia="宋体" w:hAnsi="宋体" w:cs="宋体" w:hint="eastAsia"/>
                <w:color w:val="000000"/>
                <w:kern w:val="0"/>
                <w:sz w:val="22"/>
                <w:szCs w:val="22"/>
                <w:lang w:bidi="ar"/>
              </w:rPr>
              <w:t>作出</w:t>
            </w:r>
            <w:proofErr w:type="gramEnd"/>
            <w:r>
              <w:rPr>
                <w:rFonts w:ascii="宋体" w:eastAsia="宋体" w:hAnsi="宋体" w:cs="宋体" w:hint="eastAsia"/>
                <w:color w:val="000000"/>
                <w:kern w:val="0"/>
                <w:sz w:val="22"/>
                <w:szCs w:val="22"/>
                <w:lang w:bidi="ar"/>
              </w:rPr>
              <w:t>（  ）的组织和个人，按照国家有关规定给予表彰和奖励。</w:t>
            </w:r>
          </w:p>
        </w:tc>
        <w:tc>
          <w:tcPr>
            <w:tcW w:w="703" w:type="dxa"/>
            <w:tcBorders>
              <w:top w:val="nil"/>
              <w:left w:val="nil"/>
              <w:bottom w:val="nil"/>
              <w:right w:val="nil"/>
            </w:tcBorders>
            <w:shd w:val="clear" w:color="auto" w:fill="auto"/>
            <w:vAlign w:val="center"/>
          </w:tcPr>
          <w:p w14:paraId="54E4A6B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2DD189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人才培养，突出贡献</w:t>
            </w:r>
          </w:p>
        </w:tc>
        <w:tc>
          <w:tcPr>
            <w:tcW w:w="715" w:type="dxa"/>
            <w:tcBorders>
              <w:top w:val="nil"/>
              <w:left w:val="nil"/>
              <w:bottom w:val="nil"/>
              <w:right w:val="nil"/>
            </w:tcBorders>
            <w:shd w:val="clear" w:color="auto" w:fill="auto"/>
            <w:vAlign w:val="center"/>
          </w:tcPr>
          <w:p w14:paraId="57045B3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教育培训，突出成绩</w:t>
            </w:r>
          </w:p>
        </w:tc>
        <w:tc>
          <w:tcPr>
            <w:tcW w:w="766" w:type="dxa"/>
            <w:tcBorders>
              <w:top w:val="nil"/>
              <w:left w:val="nil"/>
              <w:bottom w:val="nil"/>
              <w:right w:val="nil"/>
            </w:tcBorders>
            <w:shd w:val="clear" w:color="auto" w:fill="auto"/>
            <w:vAlign w:val="center"/>
          </w:tcPr>
          <w:p w14:paraId="5D2B9C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人员素质 ，卓越贡献</w:t>
            </w:r>
          </w:p>
        </w:tc>
        <w:tc>
          <w:tcPr>
            <w:tcW w:w="766" w:type="dxa"/>
            <w:tcBorders>
              <w:top w:val="nil"/>
              <w:left w:val="nil"/>
              <w:bottom w:val="nil"/>
              <w:right w:val="nil"/>
            </w:tcBorders>
            <w:shd w:val="clear" w:color="auto" w:fill="auto"/>
            <w:vAlign w:val="center"/>
          </w:tcPr>
          <w:p w14:paraId="6D17271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教育培训，突出贡献</w:t>
            </w:r>
          </w:p>
        </w:tc>
        <w:tc>
          <w:tcPr>
            <w:tcW w:w="775" w:type="dxa"/>
            <w:tcBorders>
              <w:top w:val="nil"/>
              <w:left w:val="nil"/>
              <w:bottom w:val="nil"/>
              <w:right w:val="nil"/>
            </w:tcBorders>
            <w:shd w:val="clear" w:color="auto" w:fill="auto"/>
            <w:vAlign w:val="center"/>
          </w:tcPr>
          <w:p w14:paraId="2C4341E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69065212" w14:textId="77777777" w:rsidTr="004C2841">
        <w:trPr>
          <w:trHeight w:val="2903"/>
        </w:trPr>
        <w:tc>
          <w:tcPr>
            <w:tcW w:w="4270" w:type="dxa"/>
            <w:tcBorders>
              <w:top w:val="nil"/>
              <w:left w:val="nil"/>
              <w:bottom w:val="nil"/>
              <w:right w:val="nil"/>
            </w:tcBorders>
            <w:shd w:val="clear" w:color="auto" w:fill="auto"/>
            <w:vAlign w:val="center"/>
          </w:tcPr>
          <w:p w14:paraId="088AF4E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根据《密码法》，关于商用密码领域的行业协会的功能和作用的表述，错误的是（  ）。</w:t>
            </w:r>
          </w:p>
        </w:tc>
        <w:tc>
          <w:tcPr>
            <w:tcW w:w="703" w:type="dxa"/>
            <w:tcBorders>
              <w:top w:val="nil"/>
              <w:left w:val="nil"/>
              <w:bottom w:val="nil"/>
              <w:right w:val="nil"/>
            </w:tcBorders>
            <w:shd w:val="clear" w:color="auto" w:fill="auto"/>
            <w:vAlign w:val="center"/>
          </w:tcPr>
          <w:p w14:paraId="55E0DF6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EE795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为商用密码从业单位提供信息、技术、</w:t>
            </w:r>
            <w:r>
              <w:rPr>
                <w:rFonts w:ascii="宋体" w:eastAsia="宋体" w:hAnsi="宋体" w:cs="宋体" w:hint="eastAsia"/>
                <w:color w:val="000000"/>
                <w:kern w:val="0"/>
                <w:sz w:val="22"/>
                <w:szCs w:val="22"/>
                <w:lang w:bidi="ar"/>
              </w:rPr>
              <w:lastRenderedPageBreak/>
              <w:t>培训等服务</w:t>
            </w:r>
          </w:p>
        </w:tc>
        <w:tc>
          <w:tcPr>
            <w:tcW w:w="715" w:type="dxa"/>
            <w:tcBorders>
              <w:top w:val="nil"/>
              <w:left w:val="nil"/>
              <w:bottom w:val="nil"/>
              <w:right w:val="nil"/>
            </w:tcBorders>
            <w:shd w:val="clear" w:color="auto" w:fill="auto"/>
            <w:vAlign w:val="center"/>
          </w:tcPr>
          <w:p w14:paraId="055233D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引导和督促商用密码从业单位依法开展商</w:t>
            </w:r>
            <w:r>
              <w:rPr>
                <w:rFonts w:ascii="宋体" w:eastAsia="宋体" w:hAnsi="宋体" w:cs="宋体" w:hint="eastAsia"/>
                <w:color w:val="000000"/>
                <w:kern w:val="0"/>
                <w:sz w:val="22"/>
                <w:szCs w:val="22"/>
                <w:lang w:bidi="ar"/>
              </w:rPr>
              <w:lastRenderedPageBreak/>
              <w:t>用密码活动</w:t>
            </w:r>
          </w:p>
        </w:tc>
        <w:tc>
          <w:tcPr>
            <w:tcW w:w="766" w:type="dxa"/>
            <w:tcBorders>
              <w:top w:val="nil"/>
              <w:left w:val="nil"/>
              <w:bottom w:val="nil"/>
              <w:right w:val="nil"/>
            </w:tcBorders>
            <w:shd w:val="clear" w:color="auto" w:fill="auto"/>
            <w:vAlign w:val="center"/>
          </w:tcPr>
          <w:p w14:paraId="3D9A9E4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C  通过行业自律公约等方式，加强行业自</w:t>
            </w:r>
            <w:r>
              <w:rPr>
                <w:rFonts w:ascii="宋体" w:eastAsia="宋体" w:hAnsi="宋体" w:cs="宋体" w:hint="eastAsia"/>
                <w:color w:val="000000"/>
                <w:kern w:val="0"/>
                <w:sz w:val="22"/>
                <w:szCs w:val="22"/>
                <w:lang w:bidi="ar"/>
              </w:rPr>
              <w:lastRenderedPageBreak/>
              <w:t>律，推动行业诚信建设</w:t>
            </w:r>
          </w:p>
        </w:tc>
        <w:tc>
          <w:tcPr>
            <w:tcW w:w="766" w:type="dxa"/>
            <w:tcBorders>
              <w:top w:val="nil"/>
              <w:left w:val="nil"/>
              <w:bottom w:val="nil"/>
              <w:right w:val="nil"/>
            </w:tcBorders>
            <w:shd w:val="clear" w:color="auto" w:fill="auto"/>
            <w:vAlign w:val="center"/>
          </w:tcPr>
          <w:p w14:paraId="6FB81E2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对商用密码从业单位提供检测认证服务</w:t>
            </w:r>
          </w:p>
        </w:tc>
        <w:tc>
          <w:tcPr>
            <w:tcW w:w="775" w:type="dxa"/>
            <w:tcBorders>
              <w:top w:val="nil"/>
              <w:left w:val="nil"/>
              <w:bottom w:val="nil"/>
              <w:right w:val="nil"/>
            </w:tcBorders>
            <w:shd w:val="clear" w:color="auto" w:fill="auto"/>
            <w:vAlign w:val="center"/>
          </w:tcPr>
          <w:p w14:paraId="056AB0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12EEFE11" w14:textId="77777777" w:rsidTr="004C2841">
        <w:trPr>
          <w:trHeight w:val="1742"/>
        </w:trPr>
        <w:tc>
          <w:tcPr>
            <w:tcW w:w="4270" w:type="dxa"/>
            <w:tcBorders>
              <w:top w:val="nil"/>
              <w:left w:val="nil"/>
              <w:bottom w:val="nil"/>
              <w:right w:val="nil"/>
            </w:tcBorders>
            <w:shd w:val="clear" w:color="auto" w:fill="auto"/>
            <w:vAlign w:val="center"/>
          </w:tcPr>
          <w:p w14:paraId="328770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以下关于《密码法》的说法正确的有（   ）。</w:t>
            </w:r>
          </w:p>
        </w:tc>
        <w:tc>
          <w:tcPr>
            <w:tcW w:w="703" w:type="dxa"/>
            <w:tcBorders>
              <w:top w:val="nil"/>
              <w:left w:val="nil"/>
              <w:bottom w:val="nil"/>
              <w:right w:val="nil"/>
            </w:tcBorders>
            <w:shd w:val="clear" w:color="auto" w:fill="auto"/>
            <w:vAlign w:val="center"/>
          </w:tcPr>
          <w:p w14:paraId="11060B0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FE0D33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《密码法》规范的是密码应用和管理</w:t>
            </w:r>
          </w:p>
        </w:tc>
        <w:tc>
          <w:tcPr>
            <w:tcW w:w="715" w:type="dxa"/>
            <w:tcBorders>
              <w:top w:val="nil"/>
              <w:left w:val="nil"/>
              <w:bottom w:val="nil"/>
              <w:right w:val="nil"/>
            </w:tcBorders>
            <w:shd w:val="clear" w:color="auto" w:fill="auto"/>
            <w:vAlign w:val="center"/>
          </w:tcPr>
          <w:p w14:paraId="5F13EB7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密码工作应坚持总体国家安全观</w:t>
            </w:r>
          </w:p>
        </w:tc>
        <w:tc>
          <w:tcPr>
            <w:tcW w:w="766" w:type="dxa"/>
            <w:tcBorders>
              <w:top w:val="nil"/>
              <w:left w:val="nil"/>
              <w:bottom w:val="nil"/>
              <w:right w:val="nil"/>
            </w:tcBorders>
            <w:shd w:val="clear" w:color="auto" w:fill="auto"/>
            <w:vAlign w:val="center"/>
          </w:tcPr>
          <w:p w14:paraId="1A3D82E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密码工作坚持中国共产党的领导</w:t>
            </w:r>
          </w:p>
        </w:tc>
        <w:tc>
          <w:tcPr>
            <w:tcW w:w="766" w:type="dxa"/>
            <w:tcBorders>
              <w:top w:val="nil"/>
              <w:left w:val="nil"/>
              <w:bottom w:val="nil"/>
              <w:right w:val="nil"/>
            </w:tcBorders>
            <w:shd w:val="clear" w:color="auto" w:fill="auto"/>
            <w:vAlign w:val="center"/>
          </w:tcPr>
          <w:p w14:paraId="44D2F09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国家密码管理部门负责管理密码工作</w:t>
            </w:r>
          </w:p>
        </w:tc>
        <w:tc>
          <w:tcPr>
            <w:tcW w:w="775" w:type="dxa"/>
            <w:tcBorders>
              <w:top w:val="nil"/>
              <w:left w:val="nil"/>
              <w:bottom w:val="nil"/>
              <w:right w:val="nil"/>
            </w:tcBorders>
            <w:shd w:val="clear" w:color="auto" w:fill="auto"/>
            <w:vAlign w:val="center"/>
          </w:tcPr>
          <w:p w14:paraId="6B64BE8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61C0DAB7" w14:textId="77777777" w:rsidTr="004C2841">
        <w:trPr>
          <w:trHeight w:val="1742"/>
        </w:trPr>
        <w:tc>
          <w:tcPr>
            <w:tcW w:w="4270" w:type="dxa"/>
            <w:tcBorders>
              <w:top w:val="nil"/>
              <w:left w:val="nil"/>
              <w:bottom w:val="nil"/>
              <w:right w:val="nil"/>
            </w:tcBorders>
            <w:shd w:val="clear" w:color="auto" w:fill="auto"/>
            <w:vAlign w:val="center"/>
          </w:tcPr>
          <w:p w14:paraId="759599B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根据《密码法》，商用密码服务使用（  ）的，应当经商用密码认证机构对该商用密码服务认证合格。</w:t>
            </w:r>
          </w:p>
        </w:tc>
        <w:tc>
          <w:tcPr>
            <w:tcW w:w="703" w:type="dxa"/>
            <w:tcBorders>
              <w:top w:val="nil"/>
              <w:left w:val="nil"/>
              <w:bottom w:val="nil"/>
              <w:right w:val="nil"/>
            </w:tcBorders>
            <w:shd w:val="clear" w:color="auto" w:fill="auto"/>
            <w:vAlign w:val="center"/>
          </w:tcPr>
          <w:p w14:paraId="073786A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836A2D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网络关键设备和网络安全专用产品</w:t>
            </w:r>
          </w:p>
        </w:tc>
        <w:tc>
          <w:tcPr>
            <w:tcW w:w="715" w:type="dxa"/>
            <w:tcBorders>
              <w:top w:val="nil"/>
              <w:left w:val="nil"/>
              <w:bottom w:val="nil"/>
              <w:right w:val="nil"/>
            </w:tcBorders>
            <w:shd w:val="clear" w:color="auto" w:fill="auto"/>
            <w:vAlign w:val="center"/>
          </w:tcPr>
          <w:p w14:paraId="631205F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关键信息基础设施</w:t>
            </w:r>
          </w:p>
        </w:tc>
        <w:tc>
          <w:tcPr>
            <w:tcW w:w="766" w:type="dxa"/>
            <w:tcBorders>
              <w:top w:val="nil"/>
              <w:left w:val="nil"/>
              <w:bottom w:val="nil"/>
              <w:right w:val="nil"/>
            </w:tcBorders>
            <w:shd w:val="clear" w:color="auto" w:fill="auto"/>
            <w:vAlign w:val="center"/>
          </w:tcPr>
          <w:p w14:paraId="457AE7D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网络关键设备</w:t>
            </w:r>
          </w:p>
        </w:tc>
        <w:tc>
          <w:tcPr>
            <w:tcW w:w="766" w:type="dxa"/>
            <w:tcBorders>
              <w:top w:val="nil"/>
              <w:left w:val="nil"/>
              <w:bottom w:val="nil"/>
              <w:right w:val="nil"/>
            </w:tcBorders>
            <w:shd w:val="clear" w:color="auto" w:fill="auto"/>
            <w:vAlign w:val="center"/>
          </w:tcPr>
          <w:p w14:paraId="171DBFB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网络安全专用产品</w:t>
            </w:r>
          </w:p>
        </w:tc>
        <w:tc>
          <w:tcPr>
            <w:tcW w:w="775" w:type="dxa"/>
            <w:tcBorders>
              <w:top w:val="nil"/>
              <w:left w:val="nil"/>
              <w:bottom w:val="nil"/>
              <w:right w:val="nil"/>
            </w:tcBorders>
            <w:shd w:val="clear" w:color="auto" w:fill="auto"/>
            <w:vAlign w:val="center"/>
          </w:tcPr>
          <w:p w14:paraId="6B4F717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03A31ECE" w14:textId="77777777" w:rsidTr="004C2841">
        <w:trPr>
          <w:trHeight w:val="1742"/>
        </w:trPr>
        <w:tc>
          <w:tcPr>
            <w:tcW w:w="4270" w:type="dxa"/>
            <w:tcBorders>
              <w:top w:val="nil"/>
              <w:left w:val="nil"/>
              <w:bottom w:val="nil"/>
              <w:right w:val="nil"/>
            </w:tcBorders>
            <w:shd w:val="clear" w:color="auto" w:fill="auto"/>
            <w:vAlign w:val="center"/>
          </w:tcPr>
          <w:p w14:paraId="3E937B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新时期我国商用密码发展的主要任务包括（   ）。</w:t>
            </w:r>
          </w:p>
        </w:tc>
        <w:tc>
          <w:tcPr>
            <w:tcW w:w="703" w:type="dxa"/>
            <w:tcBorders>
              <w:top w:val="nil"/>
              <w:left w:val="nil"/>
              <w:bottom w:val="nil"/>
              <w:right w:val="nil"/>
            </w:tcBorders>
            <w:shd w:val="clear" w:color="auto" w:fill="auto"/>
            <w:vAlign w:val="center"/>
          </w:tcPr>
          <w:p w14:paraId="3AEEAE4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1A11A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深化商用密码管理改革</w:t>
            </w:r>
          </w:p>
        </w:tc>
        <w:tc>
          <w:tcPr>
            <w:tcW w:w="715" w:type="dxa"/>
            <w:tcBorders>
              <w:top w:val="nil"/>
              <w:left w:val="nil"/>
              <w:bottom w:val="nil"/>
              <w:right w:val="nil"/>
            </w:tcBorders>
            <w:shd w:val="clear" w:color="auto" w:fill="auto"/>
            <w:vAlign w:val="center"/>
          </w:tcPr>
          <w:p w14:paraId="4C912D5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强化商用密码专控管理</w:t>
            </w:r>
          </w:p>
        </w:tc>
        <w:tc>
          <w:tcPr>
            <w:tcW w:w="766" w:type="dxa"/>
            <w:tcBorders>
              <w:top w:val="nil"/>
              <w:left w:val="nil"/>
              <w:bottom w:val="nil"/>
              <w:right w:val="nil"/>
            </w:tcBorders>
            <w:shd w:val="clear" w:color="auto" w:fill="auto"/>
            <w:vAlign w:val="center"/>
          </w:tcPr>
          <w:p w14:paraId="78842E6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强化商用密码自主创新</w:t>
            </w:r>
          </w:p>
        </w:tc>
        <w:tc>
          <w:tcPr>
            <w:tcW w:w="766" w:type="dxa"/>
            <w:tcBorders>
              <w:top w:val="nil"/>
              <w:left w:val="nil"/>
              <w:bottom w:val="nil"/>
              <w:right w:val="nil"/>
            </w:tcBorders>
            <w:shd w:val="clear" w:color="auto" w:fill="auto"/>
            <w:vAlign w:val="center"/>
          </w:tcPr>
          <w:p w14:paraId="01F5052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推进商用密码合规正</w:t>
            </w:r>
            <w:proofErr w:type="gramStart"/>
            <w:r>
              <w:rPr>
                <w:rFonts w:ascii="宋体" w:eastAsia="宋体" w:hAnsi="宋体" w:cs="宋体" w:hint="eastAsia"/>
                <w:color w:val="000000"/>
                <w:kern w:val="0"/>
                <w:sz w:val="22"/>
                <w:szCs w:val="22"/>
                <w:lang w:bidi="ar"/>
              </w:rPr>
              <w:t>确有效</w:t>
            </w:r>
            <w:proofErr w:type="gramEnd"/>
            <w:r>
              <w:rPr>
                <w:rFonts w:ascii="宋体" w:eastAsia="宋体" w:hAnsi="宋体" w:cs="宋体" w:hint="eastAsia"/>
                <w:color w:val="000000"/>
                <w:kern w:val="0"/>
                <w:sz w:val="22"/>
                <w:szCs w:val="22"/>
                <w:lang w:bidi="ar"/>
              </w:rPr>
              <w:t>应用</w:t>
            </w:r>
          </w:p>
        </w:tc>
        <w:tc>
          <w:tcPr>
            <w:tcW w:w="775" w:type="dxa"/>
            <w:tcBorders>
              <w:top w:val="nil"/>
              <w:left w:val="nil"/>
              <w:bottom w:val="nil"/>
              <w:right w:val="nil"/>
            </w:tcBorders>
            <w:shd w:val="clear" w:color="auto" w:fill="auto"/>
            <w:vAlign w:val="center"/>
          </w:tcPr>
          <w:p w14:paraId="2FD46E9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5D4462F0" w14:textId="77777777" w:rsidTr="004C2841">
        <w:trPr>
          <w:trHeight w:val="581"/>
        </w:trPr>
        <w:tc>
          <w:tcPr>
            <w:tcW w:w="4270" w:type="dxa"/>
            <w:tcBorders>
              <w:top w:val="nil"/>
              <w:left w:val="nil"/>
              <w:bottom w:val="nil"/>
              <w:right w:val="nil"/>
            </w:tcBorders>
            <w:shd w:val="clear" w:color="auto" w:fill="auto"/>
            <w:vAlign w:val="center"/>
          </w:tcPr>
          <w:p w14:paraId="23E172B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根据《密码法》规定，公民、法人和其他组织可以依法使用  （  ）保护网络与信息安全。</w:t>
            </w:r>
          </w:p>
        </w:tc>
        <w:tc>
          <w:tcPr>
            <w:tcW w:w="703" w:type="dxa"/>
            <w:tcBorders>
              <w:top w:val="nil"/>
              <w:left w:val="nil"/>
              <w:bottom w:val="nil"/>
              <w:right w:val="nil"/>
            </w:tcBorders>
            <w:shd w:val="clear" w:color="auto" w:fill="auto"/>
            <w:vAlign w:val="center"/>
          </w:tcPr>
          <w:p w14:paraId="1AF9D0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CBE0DE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核心密码</w:t>
            </w:r>
          </w:p>
        </w:tc>
        <w:tc>
          <w:tcPr>
            <w:tcW w:w="715" w:type="dxa"/>
            <w:tcBorders>
              <w:top w:val="nil"/>
              <w:left w:val="nil"/>
              <w:bottom w:val="nil"/>
              <w:right w:val="nil"/>
            </w:tcBorders>
            <w:shd w:val="clear" w:color="auto" w:fill="auto"/>
            <w:vAlign w:val="center"/>
          </w:tcPr>
          <w:p w14:paraId="222795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普通密码</w:t>
            </w:r>
          </w:p>
        </w:tc>
        <w:tc>
          <w:tcPr>
            <w:tcW w:w="766" w:type="dxa"/>
            <w:tcBorders>
              <w:top w:val="nil"/>
              <w:left w:val="nil"/>
              <w:bottom w:val="nil"/>
              <w:right w:val="nil"/>
            </w:tcBorders>
            <w:shd w:val="clear" w:color="auto" w:fill="auto"/>
            <w:vAlign w:val="center"/>
          </w:tcPr>
          <w:p w14:paraId="63B09F6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w:t>
            </w:r>
          </w:p>
        </w:tc>
        <w:tc>
          <w:tcPr>
            <w:tcW w:w="766" w:type="dxa"/>
            <w:tcBorders>
              <w:top w:val="nil"/>
              <w:left w:val="nil"/>
              <w:bottom w:val="nil"/>
              <w:right w:val="nil"/>
            </w:tcBorders>
            <w:shd w:val="clear" w:color="auto" w:fill="auto"/>
            <w:vAlign w:val="center"/>
          </w:tcPr>
          <w:p w14:paraId="09E05C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民用密码</w:t>
            </w:r>
          </w:p>
        </w:tc>
        <w:tc>
          <w:tcPr>
            <w:tcW w:w="775" w:type="dxa"/>
            <w:tcBorders>
              <w:top w:val="nil"/>
              <w:left w:val="nil"/>
              <w:bottom w:val="nil"/>
              <w:right w:val="nil"/>
            </w:tcBorders>
            <w:shd w:val="clear" w:color="auto" w:fill="auto"/>
            <w:vAlign w:val="center"/>
          </w:tcPr>
          <w:p w14:paraId="7F5AE6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79C62F68" w14:textId="77777777" w:rsidTr="004C2841">
        <w:trPr>
          <w:trHeight w:val="3483"/>
        </w:trPr>
        <w:tc>
          <w:tcPr>
            <w:tcW w:w="4270" w:type="dxa"/>
            <w:tcBorders>
              <w:top w:val="nil"/>
              <w:left w:val="nil"/>
              <w:bottom w:val="nil"/>
              <w:right w:val="nil"/>
            </w:tcBorders>
            <w:shd w:val="clear" w:color="auto" w:fill="auto"/>
            <w:vAlign w:val="center"/>
          </w:tcPr>
          <w:p w14:paraId="2394736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密码管理部门和有关部门依法开展商用密码监督检查，可以行使下列职权：（）</w:t>
            </w:r>
          </w:p>
        </w:tc>
        <w:tc>
          <w:tcPr>
            <w:tcW w:w="703" w:type="dxa"/>
            <w:tcBorders>
              <w:top w:val="nil"/>
              <w:left w:val="nil"/>
              <w:bottom w:val="nil"/>
              <w:right w:val="nil"/>
            </w:tcBorders>
            <w:shd w:val="clear" w:color="auto" w:fill="auto"/>
            <w:vAlign w:val="center"/>
          </w:tcPr>
          <w:p w14:paraId="111CAEB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468142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进入商用密码活动场所实施现场检查</w:t>
            </w:r>
          </w:p>
        </w:tc>
        <w:tc>
          <w:tcPr>
            <w:tcW w:w="715" w:type="dxa"/>
            <w:tcBorders>
              <w:top w:val="nil"/>
              <w:left w:val="nil"/>
              <w:bottom w:val="nil"/>
              <w:right w:val="nil"/>
            </w:tcBorders>
            <w:shd w:val="clear" w:color="auto" w:fill="auto"/>
            <w:vAlign w:val="center"/>
          </w:tcPr>
          <w:p w14:paraId="77D8E17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向当事人的法定代表人、主要负责人和其他有关人员调查、了解有关情况</w:t>
            </w:r>
          </w:p>
        </w:tc>
        <w:tc>
          <w:tcPr>
            <w:tcW w:w="766" w:type="dxa"/>
            <w:tcBorders>
              <w:top w:val="nil"/>
              <w:left w:val="nil"/>
              <w:bottom w:val="nil"/>
              <w:right w:val="nil"/>
            </w:tcBorders>
            <w:shd w:val="clear" w:color="auto" w:fill="auto"/>
            <w:vAlign w:val="center"/>
          </w:tcPr>
          <w:p w14:paraId="564DB9B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查阅、复制有关合同、票据、账簿以及其他有关资料</w:t>
            </w:r>
          </w:p>
        </w:tc>
        <w:tc>
          <w:tcPr>
            <w:tcW w:w="766" w:type="dxa"/>
            <w:tcBorders>
              <w:top w:val="nil"/>
              <w:left w:val="nil"/>
              <w:bottom w:val="nil"/>
              <w:right w:val="nil"/>
            </w:tcBorders>
            <w:shd w:val="clear" w:color="auto" w:fill="auto"/>
            <w:vAlign w:val="center"/>
          </w:tcPr>
          <w:p w14:paraId="7EDB741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查封、扣押违法从事商用密码相关活动的场所、设施、财物</w:t>
            </w:r>
          </w:p>
        </w:tc>
        <w:tc>
          <w:tcPr>
            <w:tcW w:w="775" w:type="dxa"/>
            <w:tcBorders>
              <w:top w:val="nil"/>
              <w:left w:val="nil"/>
              <w:bottom w:val="nil"/>
              <w:right w:val="nil"/>
            </w:tcBorders>
            <w:shd w:val="clear" w:color="auto" w:fill="auto"/>
            <w:vAlign w:val="center"/>
          </w:tcPr>
          <w:p w14:paraId="44011D1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26CC4DC4" w14:textId="77777777" w:rsidTr="004C2841">
        <w:trPr>
          <w:trHeight w:val="2322"/>
        </w:trPr>
        <w:tc>
          <w:tcPr>
            <w:tcW w:w="4270" w:type="dxa"/>
            <w:tcBorders>
              <w:top w:val="nil"/>
              <w:left w:val="nil"/>
              <w:bottom w:val="nil"/>
              <w:right w:val="nil"/>
            </w:tcBorders>
            <w:shd w:val="clear" w:color="auto" w:fill="auto"/>
            <w:vAlign w:val="center"/>
          </w:tcPr>
          <w:p w14:paraId="4315952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根据《密码法》，国家密码管理部门的机构设置不正确的是（   ）。</w:t>
            </w:r>
          </w:p>
        </w:tc>
        <w:tc>
          <w:tcPr>
            <w:tcW w:w="703" w:type="dxa"/>
            <w:tcBorders>
              <w:top w:val="nil"/>
              <w:left w:val="nil"/>
              <w:bottom w:val="nil"/>
              <w:right w:val="nil"/>
            </w:tcBorders>
            <w:shd w:val="clear" w:color="auto" w:fill="auto"/>
            <w:vAlign w:val="center"/>
          </w:tcPr>
          <w:p w14:paraId="2E06DF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8BE697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国家、省级两级</w:t>
            </w:r>
          </w:p>
        </w:tc>
        <w:tc>
          <w:tcPr>
            <w:tcW w:w="715" w:type="dxa"/>
            <w:tcBorders>
              <w:top w:val="nil"/>
              <w:left w:val="nil"/>
              <w:bottom w:val="nil"/>
              <w:right w:val="nil"/>
            </w:tcBorders>
            <w:shd w:val="clear" w:color="auto" w:fill="auto"/>
            <w:vAlign w:val="center"/>
          </w:tcPr>
          <w:p w14:paraId="1BE0369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w:t>
            </w:r>
            <w:proofErr w:type="gramStart"/>
            <w:r>
              <w:rPr>
                <w:rFonts w:ascii="宋体" w:eastAsia="宋体" w:hAnsi="宋体" w:cs="宋体" w:hint="eastAsia"/>
                <w:color w:val="000000"/>
                <w:kern w:val="0"/>
                <w:sz w:val="22"/>
                <w:szCs w:val="22"/>
                <w:lang w:bidi="ar"/>
              </w:rPr>
              <w:t>省级与</w:t>
            </w:r>
            <w:proofErr w:type="gramEnd"/>
            <w:r>
              <w:rPr>
                <w:rFonts w:ascii="宋体" w:eastAsia="宋体" w:hAnsi="宋体" w:cs="宋体" w:hint="eastAsia"/>
                <w:color w:val="000000"/>
                <w:kern w:val="0"/>
                <w:sz w:val="22"/>
                <w:szCs w:val="22"/>
                <w:lang w:bidi="ar"/>
              </w:rPr>
              <w:t>设区的市级三级</w:t>
            </w:r>
          </w:p>
        </w:tc>
        <w:tc>
          <w:tcPr>
            <w:tcW w:w="766" w:type="dxa"/>
            <w:tcBorders>
              <w:top w:val="nil"/>
              <w:left w:val="nil"/>
              <w:bottom w:val="nil"/>
              <w:right w:val="nil"/>
            </w:tcBorders>
            <w:shd w:val="clear" w:color="auto" w:fill="auto"/>
            <w:vAlign w:val="center"/>
          </w:tcPr>
          <w:p w14:paraId="039A58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国家、省级、设区的市级和县级四级</w:t>
            </w:r>
          </w:p>
        </w:tc>
        <w:tc>
          <w:tcPr>
            <w:tcW w:w="766" w:type="dxa"/>
            <w:tcBorders>
              <w:top w:val="nil"/>
              <w:left w:val="nil"/>
              <w:bottom w:val="nil"/>
              <w:right w:val="nil"/>
            </w:tcBorders>
            <w:shd w:val="clear" w:color="auto" w:fill="auto"/>
            <w:vAlign w:val="center"/>
          </w:tcPr>
          <w:p w14:paraId="5330E2D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国家、省级、设区的市级、县级和乡镇级五级</w:t>
            </w:r>
          </w:p>
        </w:tc>
        <w:tc>
          <w:tcPr>
            <w:tcW w:w="775" w:type="dxa"/>
            <w:tcBorders>
              <w:top w:val="nil"/>
              <w:left w:val="nil"/>
              <w:bottom w:val="nil"/>
              <w:right w:val="nil"/>
            </w:tcBorders>
            <w:shd w:val="clear" w:color="auto" w:fill="auto"/>
            <w:vAlign w:val="center"/>
          </w:tcPr>
          <w:p w14:paraId="157AE5B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ABD</w:t>
            </w:r>
          </w:p>
        </w:tc>
      </w:tr>
      <w:tr w:rsidR="004C2841" w14:paraId="5602BF1E" w14:textId="77777777" w:rsidTr="004C2841">
        <w:trPr>
          <w:trHeight w:val="3193"/>
        </w:trPr>
        <w:tc>
          <w:tcPr>
            <w:tcW w:w="4270" w:type="dxa"/>
            <w:tcBorders>
              <w:top w:val="nil"/>
              <w:left w:val="nil"/>
              <w:bottom w:val="nil"/>
              <w:right w:val="nil"/>
            </w:tcBorders>
            <w:shd w:val="clear" w:color="auto" w:fill="auto"/>
            <w:vAlign w:val="center"/>
          </w:tcPr>
          <w:p w14:paraId="06D02456" w14:textId="77777777" w:rsidR="004C2841" w:rsidRDefault="004C2841" w:rsidP="00ED401F">
            <w:pPr>
              <w:widowControl/>
              <w:jc w:val="left"/>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甲机构</w:t>
            </w:r>
            <w:proofErr w:type="gramEnd"/>
            <w:r>
              <w:rPr>
                <w:rFonts w:ascii="宋体" w:eastAsia="宋体" w:hAnsi="宋体" w:cs="宋体" w:hint="eastAsia"/>
                <w:color w:val="000000"/>
                <w:kern w:val="0"/>
                <w:sz w:val="22"/>
                <w:szCs w:val="22"/>
                <w:lang w:bidi="ar"/>
              </w:rPr>
              <w:t>依法取得商用密码检测机构资质，但在开展检测工作中恶意将A公司有关商用密码产品的源代码泄露给B公司， 帮助其获取市场竞争优势，依据《密码法》，针对该行为，下列说法正确的是（  ）。</w:t>
            </w:r>
          </w:p>
        </w:tc>
        <w:tc>
          <w:tcPr>
            <w:tcW w:w="703" w:type="dxa"/>
            <w:tcBorders>
              <w:top w:val="nil"/>
              <w:left w:val="nil"/>
              <w:bottom w:val="nil"/>
              <w:right w:val="nil"/>
            </w:tcBorders>
            <w:shd w:val="clear" w:color="auto" w:fill="auto"/>
            <w:vAlign w:val="center"/>
          </w:tcPr>
          <w:p w14:paraId="7A0E99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D1D448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市场监督管理部门可以自行对</w:t>
            </w:r>
            <w:proofErr w:type="gramStart"/>
            <w:r>
              <w:rPr>
                <w:rFonts w:ascii="宋体" w:eastAsia="宋体" w:hAnsi="宋体" w:cs="宋体" w:hint="eastAsia"/>
                <w:color w:val="000000"/>
                <w:kern w:val="0"/>
                <w:sz w:val="22"/>
                <w:szCs w:val="22"/>
                <w:lang w:bidi="ar"/>
              </w:rPr>
              <w:t>甲机构</w:t>
            </w:r>
            <w:proofErr w:type="gramEnd"/>
            <w:r>
              <w:rPr>
                <w:rFonts w:ascii="宋体" w:eastAsia="宋体" w:hAnsi="宋体" w:cs="宋体" w:hint="eastAsia"/>
                <w:color w:val="000000"/>
                <w:kern w:val="0"/>
                <w:sz w:val="22"/>
                <w:szCs w:val="22"/>
                <w:lang w:bidi="ar"/>
              </w:rPr>
              <w:t>实施行政处罚</w:t>
            </w:r>
          </w:p>
        </w:tc>
        <w:tc>
          <w:tcPr>
            <w:tcW w:w="715" w:type="dxa"/>
            <w:tcBorders>
              <w:top w:val="nil"/>
              <w:left w:val="nil"/>
              <w:bottom w:val="nil"/>
              <w:right w:val="nil"/>
            </w:tcBorders>
            <w:shd w:val="clear" w:color="auto" w:fill="auto"/>
            <w:vAlign w:val="center"/>
          </w:tcPr>
          <w:p w14:paraId="06DA78D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密码管理部门不可以对</w:t>
            </w:r>
            <w:proofErr w:type="gramStart"/>
            <w:r>
              <w:rPr>
                <w:rFonts w:ascii="宋体" w:eastAsia="宋体" w:hAnsi="宋体" w:cs="宋体" w:hint="eastAsia"/>
                <w:color w:val="000000"/>
                <w:kern w:val="0"/>
                <w:sz w:val="22"/>
                <w:szCs w:val="22"/>
                <w:lang w:bidi="ar"/>
              </w:rPr>
              <w:t>甲机构</w:t>
            </w:r>
            <w:proofErr w:type="gramEnd"/>
            <w:r>
              <w:rPr>
                <w:rFonts w:ascii="宋体" w:eastAsia="宋体" w:hAnsi="宋体" w:cs="宋体" w:hint="eastAsia"/>
                <w:color w:val="000000"/>
                <w:kern w:val="0"/>
                <w:sz w:val="22"/>
                <w:szCs w:val="22"/>
                <w:lang w:bidi="ar"/>
              </w:rPr>
              <w:t>实施行政处罚</w:t>
            </w:r>
          </w:p>
        </w:tc>
        <w:tc>
          <w:tcPr>
            <w:tcW w:w="766" w:type="dxa"/>
            <w:tcBorders>
              <w:top w:val="nil"/>
              <w:left w:val="nil"/>
              <w:bottom w:val="nil"/>
              <w:right w:val="nil"/>
            </w:tcBorders>
            <w:shd w:val="clear" w:color="auto" w:fill="auto"/>
            <w:vAlign w:val="center"/>
          </w:tcPr>
          <w:p w14:paraId="065B61E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可以对</w:t>
            </w:r>
            <w:proofErr w:type="gramStart"/>
            <w:r>
              <w:rPr>
                <w:rFonts w:ascii="宋体" w:eastAsia="宋体" w:hAnsi="宋体" w:cs="宋体" w:hint="eastAsia"/>
                <w:color w:val="000000"/>
                <w:kern w:val="0"/>
                <w:sz w:val="22"/>
                <w:szCs w:val="22"/>
                <w:lang w:bidi="ar"/>
              </w:rPr>
              <w:t>甲机构</w:t>
            </w:r>
            <w:proofErr w:type="gramEnd"/>
            <w:r>
              <w:rPr>
                <w:rFonts w:ascii="宋体" w:eastAsia="宋体" w:hAnsi="宋体" w:cs="宋体" w:hint="eastAsia"/>
                <w:color w:val="000000"/>
                <w:kern w:val="0"/>
                <w:sz w:val="22"/>
                <w:szCs w:val="22"/>
                <w:lang w:bidi="ar"/>
              </w:rPr>
              <w:t>责令改正或者停止违法行为，给予警告，没收</w:t>
            </w:r>
            <w:r>
              <w:rPr>
                <w:rFonts w:ascii="宋体" w:eastAsia="宋体" w:hAnsi="宋体" w:cs="宋体" w:hint="eastAsia"/>
                <w:color w:val="000000"/>
                <w:kern w:val="0"/>
                <w:sz w:val="22"/>
                <w:szCs w:val="22"/>
                <w:lang w:bidi="ar"/>
              </w:rPr>
              <w:lastRenderedPageBreak/>
              <w:t>违法所得</w:t>
            </w:r>
          </w:p>
        </w:tc>
        <w:tc>
          <w:tcPr>
            <w:tcW w:w="766" w:type="dxa"/>
            <w:tcBorders>
              <w:top w:val="nil"/>
              <w:left w:val="nil"/>
              <w:bottom w:val="nil"/>
              <w:right w:val="nil"/>
            </w:tcBorders>
            <w:shd w:val="clear" w:color="auto" w:fill="auto"/>
            <w:vAlign w:val="center"/>
          </w:tcPr>
          <w:p w14:paraId="7AC75D1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情节严重的，吊销相关资质</w:t>
            </w:r>
          </w:p>
        </w:tc>
        <w:tc>
          <w:tcPr>
            <w:tcW w:w="775" w:type="dxa"/>
            <w:tcBorders>
              <w:top w:val="nil"/>
              <w:left w:val="nil"/>
              <w:bottom w:val="nil"/>
              <w:right w:val="nil"/>
            </w:tcBorders>
            <w:shd w:val="clear" w:color="auto" w:fill="auto"/>
            <w:vAlign w:val="center"/>
          </w:tcPr>
          <w:p w14:paraId="4D4B1F7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CD</w:t>
            </w:r>
          </w:p>
        </w:tc>
      </w:tr>
      <w:tr w:rsidR="004C2841" w14:paraId="24F5DB2B" w14:textId="77777777" w:rsidTr="004C2841">
        <w:trPr>
          <w:trHeight w:val="7619"/>
        </w:trPr>
        <w:tc>
          <w:tcPr>
            <w:tcW w:w="4270" w:type="dxa"/>
            <w:tcBorders>
              <w:top w:val="nil"/>
              <w:left w:val="nil"/>
              <w:bottom w:val="nil"/>
              <w:right w:val="nil"/>
            </w:tcBorders>
            <w:shd w:val="clear" w:color="auto" w:fill="auto"/>
            <w:vAlign w:val="center"/>
          </w:tcPr>
          <w:p w14:paraId="426AC62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   2019年6月25日，《密码法》草案提请十三届全国人大常委会第十一次会议审议，旨在通过立法提升密码管理（）水平，促进我国密码事业的稳步健康发展。2019年10月26日下午，十三届全国人大常委会第十四次会议表决通过《密码法》，于2020年1月1日起施行。</w:t>
            </w:r>
          </w:p>
        </w:tc>
        <w:tc>
          <w:tcPr>
            <w:tcW w:w="703" w:type="dxa"/>
            <w:tcBorders>
              <w:top w:val="nil"/>
              <w:left w:val="nil"/>
              <w:bottom w:val="nil"/>
              <w:right w:val="nil"/>
            </w:tcBorders>
            <w:shd w:val="clear" w:color="auto" w:fill="auto"/>
            <w:vAlign w:val="center"/>
          </w:tcPr>
          <w:p w14:paraId="1540A1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B7AFC1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A  科学化 </w:t>
            </w:r>
          </w:p>
        </w:tc>
        <w:tc>
          <w:tcPr>
            <w:tcW w:w="715" w:type="dxa"/>
            <w:tcBorders>
              <w:top w:val="nil"/>
              <w:left w:val="nil"/>
              <w:bottom w:val="nil"/>
              <w:right w:val="nil"/>
            </w:tcBorders>
            <w:shd w:val="clear" w:color="auto" w:fill="auto"/>
            <w:vAlign w:val="center"/>
          </w:tcPr>
          <w:p w14:paraId="68251A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B  民主化 </w:t>
            </w:r>
          </w:p>
        </w:tc>
        <w:tc>
          <w:tcPr>
            <w:tcW w:w="766" w:type="dxa"/>
            <w:tcBorders>
              <w:top w:val="nil"/>
              <w:left w:val="nil"/>
              <w:bottom w:val="nil"/>
              <w:right w:val="nil"/>
            </w:tcBorders>
            <w:shd w:val="clear" w:color="auto" w:fill="auto"/>
            <w:vAlign w:val="center"/>
          </w:tcPr>
          <w:p w14:paraId="72758F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规范化 </w:t>
            </w:r>
          </w:p>
        </w:tc>
        <w:tc>
          <w:tcPr>
            <w:tcW w:w="766" w:type="dxa"/>
            <w:tcBorders>
              <w:top w:val="nil"/>
              <w:left w:val="nil"/>
              <w:bottom w:val="nil"/>
              <w:right w:val="nil"/>
            </w:tcBorders>
            <w:shd w:val="clear" w:color="auto" w:fill="auto"/>
            <w:vAlign w:val="center"/>
          </w:tcPr>
          <w:p w14:paraId="2309C2D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法治化</w:t>
            </w:r>
          </w:p>
        </w:tc>
        <w:tc>
          <w:tcPr>
            <w:tcW w:w="775" w:type="dxa"/>
            <w:tcBorders>
              <w:top w:val="nil"/>
              <w:left w:val="nil"/>
              <w:bottom w:val="nil"/>
              <w:right w:val="nil"/>
            </w:tcBorders>
            <w:shd w:val="clear" w:color="auto" w:fill="auto"/>
            <w:vAlign w:val="center"/>
          </w:tcPr>
          <w:p w14:paraId="4884AD3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445446AF" w14:textId="77777777" w:rsidTr="004C2841">
        <w:trPr>
          <w:trHeight w:val="5224"/>
        </w:trPr>
        <w:tc>
          <w:tcPr>
            <w:tcW w:w="4270" w:type="dxa"/>
            <w:tcBorders>
              <w:top w:val="nil"/>
              <w:left w:val="nil"/>
              <w:bottom w:val="nil"/>
              <w:right w:val="nil"/>
            </w:tcBorders>
            <w:shd w:val="clear" w:color="auto" w:fill="auto"/>
            <w:vAlign w:val="center"/>
          </w:tcPr>
          <w:p w14:paraId="06E5BF5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违反《密码法》第十四条规定，未按照要求使用核心密码、普通密码的法律责任包括：（）</w:t>
            </w:r>
          </w:p>
        </w:tc>
        <w:tc>
          <w:tcPr>
            <w:tcW w:w="703" w:type="dxa"/>
            <w:tcBorders>
              <w:top w:val="nil"/>
              <w:left w:val="nil"/>
              <w:bottom w:val="nil"/>
              <w:right w:val="nil"/>
            </w:tcBorders>
            <w:shd w:val="clear" w:color="auto" w:fill="auto"/>
            <w:vAlign w:val="center"/>
          </w:tcPr>
          <w:p w14:paraId="36EA215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F0E75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责令改正或者停止违法行为，给予警告</w:t>
            </w:r>
          </w:p>
        </w:tc>
        <w:tc>
          <w:tcPr>
            <w:tcW w:w="715" w:type="dxa"/>
            <w:tcBorders>
              <w:top w:val="nil"/>
              <w:left w:val="nil"/>
              <w:bottom w:val="nil"/>
              <w:right w:val="nil"/>
            </w:tcBorders>
            <w:shd w:val="clear" w:color="auto" w:fill="auto"/>
            <w:vAlign w:val="center"/>
          </w:tcPr>
          <w:p w14:paraId="78AF468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情节严重的，由密码管理部门建议有关国家机关、单位对直接负责的主管人员和其他直接责任人员依法给予处分或者处理</w:t>
            </w:r>
          </w:p>
        </w:tc>
        <w:tc>
          <w:tcPr>
            <w:tcW w:w="766" w:type="dxa"/>
            <w:tcBorders>
              <w:top w:val="nil"/>
              <w:left w:val="nil"/>
              <w:bottom w:val="nil"/>
              <w:right w:val="nil"/>
            </w:tcBorders>
            <w:shd w:val="clear" w:color="auto" w:fill="auto"/>
            <w:vAlign w:val="center"/>
          </w:tcPr>
          <w:p w14:paraId="7730977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违法所得十万元以上的，可以并处违法所得一倍以上三倍以下罚款</w:t>
            </w:r>
          </w:p>
        </w:tc>
        <w:tc>
          <w:tcPr>
            <w:tcW w:w="766" w:type="dxa"/>
            <w:tcBorders>
              <w:top w:val="nil"/>
              <w:left w:val="nil"/>
              <w:bottom w:val="nil"/>
              <w:right w:val="nil"/>
            </w:tcBorders>
            <w:shd w:val="clear" w:color="auto" w:fill="auto"/>
            <w:vAlign w:val="center"/>
          </w:tcPr>
          <w:p w14:paraId="1E2F403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对</w:t>
            </w:r>
            <w:proofErr w:type="gramStart"/>
            <w:r>
              <w:rPr>
                <w:rFonts w:ascii="宋体" w:eastAsia="宋体" w:hAnsi="宋体" w:cs="宋体" w:hint="eastAsia"/>
                <w:color w:val="000000"/>
                <w:kern w:val="0"/>
                <w:sz w:val="22"/>
                <w:szCs w:val="22"/>
                <w:lang w:bidi="ar"/>
              </w:rPr>
              <w:t>直接负贵的</w:t>
            </w:r>
            <w:proofErr w:type="gramEnd"/>
            <w:r>
              <w:rPr>
                <w:rFonts w:ascii="宋体" w:eastAsia="宋体" w:hAnsi="宋体" w:cs="宋体" w:hint="eastAsia"/>
                <w:color w:val="000000"/>
                <w:kern w:val="0"/>
                <w:sz w:val="22"/>
                <w:szCs w:val="22"/>
                <w:lang w:bidi="ar"/>
              </w:rPr>
              <w:t>主管人员处五日以上十五日</w:t>
            </w:r>
            <w:proofErr w:type="gramStart"/>
            <w:r>
              <w:rPr>
                <w:rFonts w:ascii="宋体" w:eastAsia="宋体" w:hAnsi="宋体" w:cs="宋体" w:hint="eastAsia"/>
                <w:color w:val="000000"/>
                <w:kern w:val="0"/>
                <w:sz w:val="22"/>
                <w:szCs w:val="22"/>
                <w:lang w:bidi="ar"/>
              </w:rPr>
              <w:t>以下物留</w:t>
            </w:r>
            <w:proofErr w:type="gramEnd"/>
          </w:p>
        </w:tc>
        <w:tc>
          <w:tcPr>
            <w:tcW w:w="775" w:type="dxa"/>
            <w:tcBorders>
              <w:top w:val="nil"/>
              <w:left w:val="nil"/>
              <w:bottom w:val="nil"/>
              <w:right w:val="nil"/>
            </w:tcBorders>
            <w:shd w:val="clear" w:color="auto" w:fill="auto"/>
            <w:vAlign w:val="center"/>
          </w:tcPr>
          <w:p w14:paraId="15BE65C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6FC58473" w14:textId="77777777" w:rsidTr="004C2841">
        <w:trPr>
          <w:trHeight w:val="1824"/>
        </w:trPr>
        <w:tc>
          <w:tcPr>
            <w:tcW w:w="4270" w:type="dxa"/>
            <w:tcBorders>
              <w:top w:val="nil"/>
              <w:left w:val="nil"/>
              <w:bottom w:val="nil"/>
              <w:right w:val="nil"/>
            </w:tcBorders>
            <w:shd w:val="clear" w:color="auto" w:fill="auto"/>
            <w:vAlign w:val="center"/>
          </w:tcPr>
          <w:p w14:paraId="70287F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根据《密码法》，以下属于商用密码从业单位的有（ ）。</w:t>
            </w:r>
          </w:p>
        </w:tc>
        <w:tc>
          <w:tcPr>
            <w:tcW w:w="703" w:type="dxa"/>
            <w:tcBorders>
              <w:top w:val="nil"/>
              <w:left w:val="nil"/>
              <w:bottom w:val="nil"/>
              <w:right w:val="nil"/>
            </w:tcBorders>
            <w:shd w:val="clear" w:color="auto" w:fill="auto"/>
            <w:vAlign w:val="center"/>
          </w:tcPr>
          <w:p w14:paraId="5CC013C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FC325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某外商投资商用密码研发企业</w:t>
            </w:r>
          </w:p>
        </w:tc>
        <w:tc>
          <w:tcPr>
            <w:tcW w:w="715" w:type="dxa"/>
            <w:tcBorders>
              <w:top w:val="nil"/>
              <w:left w:val="nil"/>
              <w:bottom w:val="nil"/>
              <w:right w:val="nil"/>
            </w:tcBorders>
            <w:shd w:val="clear" w:color="auto" w:fill="auto"/>
            <w:vAlign w:val="center"/>
          </w:tcPr>
          <w:p w14:paraId="0C800E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某国有商用密码生产企业</w:t>
            </w:r>
          </w:p>
        </w:tc>
        <w:tc>
          <w:tcPr>
            <w:tcW w:w="766" w:type="dxa"/>
            <w:tcBorders>
              <w:top w:val="nil"/>
              <w:left w:val="nil"/>
              <w:bottom w:val="nil"/>
              <w:right w:val="nil"/>
            </w:tcBorders>
            <w:shd w:val="clear" w:color="auto" w:fill="auto"/>
            <w:vAlign w:val="center"/>
          </w:tcPr>
          <w:p w14:paraId="27B39C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某自然人控股的商用密码服务企业</w:t>
            </w:r>
          </w:p>
        </w:tc>
        <w:tc>
          <w:tcPr>
            <w:tcW w:w="766" w:type="dxa"/>
            <w:tcBorders>
              <w:top w:val="nil"/>
              <w:left w:val="nil"/>
              <w:bottom w:val="nil"/>
              <w:right w:val="nil"/>
            </w:tcBorders>
            <w:shd w:val="clear" w:color="auto" w:fill="auto"/>
            <w:vAlign w:val="center"/>
          </w:tcPr>
          <w:p w14:paraId="308D026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某混合所有制的商用密码销售企业</w:t>
            </w:r>
          </w:p>
        </w:tc>
        <w:tc>
          <w:tcPr>
            <w:tcW w:w="775" w:type="dxa"/>
            <w:tcBorders>
              <w:top w:val="nil"/>
              <w:left w:val="nil"/>
              <w:bottom w:val="nil"/>
              <w:right w:val="nil"/>
            </w:tcBorders>
            <w:shd w:val="clear" w:color="auto" w:fill="auto"/>
            <w:vAlign w:val="center"/>
          </w:tcPr>
          <w:p w14:paraId="2CA2773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45CB2E2C" w14:textId="77777777" w:rsidTr="004C2841">
        <w:trPr>
          <w:trHeight w:val="1563"/>
        </w:trPr>
        <w:tc>
          <w:tcPr>
            <w:tcW w:w="4270" w:type="dxa"/>
            <w:tcBorders>
              <w:top w:val="nil"/>
              <w:left w:val="nil"/>
              <w:bottom w:val="nil"/>
              <w:right w:val="nil"/>
            </w:tcBorders>
            <w:shd w:val="clear" w:color="auto" w:fill="auto"/>
            <w:vAlign w:val="center"/>
          </w:tcPr>
          <w:p w14:paraId="0777247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商用密码事中事后监督的实施主体包括（  ）。</w:t>
            </w:r>
          </w:p>
        </w:tc>
        <w:tc>
          <w:tcPr>
            <w:tcW w:w="703" w:type="dxa"/>
            <w:tcBorders>
              <w:top w:val="nil"/>
              <w:left w:val="nil"/>
              <w:bottom w:val="nil"/>
              <w:right w:val="nil"/>
            </w:tcBorders>
            <w:shd w:val="clear" w:color="auto" w:fill="auto"/>
            <w:vAlign w:val="center"/>
          </w:tcPr>
          <w:p w14:paraId="00BDD5D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DC1B4A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市场监管部门</w:t>
            </w:r>
          </w:p>
        </w:tc>
        <w:tc>
          <w:tcPr>
            <w:tcW w:w="715" w:type="dxa"/>
            <w:tcBorders>
              <w:top w:val="nil"/>
              <w:left w:val="nil"/>
              <w:bottom w:val="nil"/>
              <w:right w:val="nil"/>
            </w:tcBorders>
            <w:shd w:val="clear" w:color="auto" w:fill="auto"/>
            <w:vAlign w:val="center"/>
          </w:tcPr>
          <w:p w14:paraId="5B3C6E2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B  </w:t>
            </w:r>
            <w:proofErr w:type="gramStart"/>
            <w:r>
              <w:rPr>
                <w:rFonts w:ascii="宋体" w:eastAsia="宋体" w:hAnsi="宋体" w:cs="宋体" w:hint="eastAsia"/>
                <w:color w:val="000000"/>
                <w:kern w:val="0"/>
                <w:sz w:val="22"/>
                <w:szCs w:val="22"/>
                <w:lang w:bidi="ar"/>
              </w:rPr>
              <w:t>网信部门</w:t>
            </w:r>
            <w:proofErr w:type="gramEnd"/>
          </w:p>
        </w:tc>
        <w:tc>
          <w:tcPr>
            <w:tcW w:w="766" w:type="dxa"/>
            <w:tcBorders>
              <w:top w:val="nil"/>
              <w:left w:val="nil"/>
              <w:bottom w:val="nil"/>
              <w:right w:val="nil"/>
            </w:tcBorders>
            <w:shd w:val="clear" w:color="auto" w:fill="auto"/>
            <w:vAlign w:val="center"/>
          </w:tcPr>
          <w:p w14:paraId="385B44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商务部门</w:t>
            </w:r>
          </w:p>
        </w:tc>
        <w:tc>
          <w:tcPr>
            <w:tcW w:w="766" w:type="dxa"/>
            <w:tcBorders>
              <w:top w:val="nil"/>
              <w:left w:val="nil"/>
              <w:bottom w:val="nil"/>
              <w:right w:val="nil"/>
            </w:tcBorders>
            <w:shd w:val="clear" w:color="auto" w:fill="auto"/>
            <w:vAlign w:val="center"/>
          </w:tcPr>
          <w:p w14:paraId="205F88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海关</w:t>
            </w:r>
          </w:p>
        </w:tc>
        <w:tc>
          <w:tcPr>
            <w:tcW w:w="775" w:type="dxa"/>
            <w:tcBorders>
              <w:top w:val="nil"/>
              <w:left w:val="nil"/>
              <w:bottom w:val="nil"/>
              <w:right w:val="nil"/>
            </w:tcBorders>
            <w:shd w:val="clear" w:color="auto" w:fill="auto"/>
            <w:vAlign w:val="center"/>
          </w:tcPr>
          <w:p w14:paraId="0BFB61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2290539F" w14:textId="77777777" w:rsidTr="004C2841">
        <w:trPr>
          <w:trHeight w:val="4689"/>
        </w:trPr>
        <w:tc>
          <w:tcPr>
            <w:tcW w:w="4270" w:type="dxa"/>
            <w:tcBorders>
              <w:top w:val="nil"/>
              <w:left w:val="nil"/>
              <w:bottom w:val="nil"/>
              <w:right w:val="nil"/>
            </w:tcBorders>
            <w:shd w:val="clear" w:color="auto" w:fill="auto"/>
            <w:vAlign w:val="center"/>
          </w:tcPr>
          <w:p w14:paraId="1EB7246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《密码法》和修订的《商用密码管理条例》颁布实施后，商用密码管理体制将更加科学合理，形成的商用密码行政管理体系将涉及的行政级别包括（   ）。</w:t>
            </w:r>
          </w:p>
        </w:tc>
        <w:tc>
          <w:tcPr>
            <w:tcW w:w="703" w:type="dxa"/>
            <w:tcBorders>
              <w:top w:val="nil"/>
              <w:left w:val="nil"/>
              <w:bottom w:val="nil"/>
              <w:right w:val="nil"/>
            </w:tcBorders>
            <w:shd w:val="clear" w:color="auto" w:fill="auto"/>
            <w:vAlign w:val="center"/>
          </w:tcPr>
          <w:p w14:paraId="72FB61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0CF919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w:t>
            </w:r>
          </w:p>
        </w:tc>
        <w:tc>
          <w:tcPr>
            <w:tcW w:w="715" w:type="dxa"/>
            <w:tcBorders>
              <w:top w:val="nil"/>
              <w:left w:val="nil"/>
              <w:bottom w:val="nil"/>
              <w:right w:val="nil"/>
            </w:tcBorders>
            <w:shd w:val="clear" w:color="auto" w:fill="auto"/>
            <w:vAlign w:val="center"/>
          </w:tcPr>
          <w:p w14:paraId="261071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省</w:t>
            </w:r>
          </w:p>
        </w:tc>
        <w:tc>
          <w:tcPr>
            <w:tcW w:w="766" w:type="dxa"/>
            <w:tcBorders>
              <w:top w:val="nil"/>
              <w:left w:val="nil"/>
              <w:bottom w:val="nil"/>
              <w:right w:val="nil"/>
            </w:tcBorders>
            <w:shd w:val="clear" w:color="auto" w:fill="auto"/>
            <w:vAlign w:val="center"/>
          </w:tcPr>
          <w:p w14:paraId="5FDDE3D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市</w:t>
            </w:r>
          </w:p>
        </w:tc>
        <w:tc>
          <w:tcPr>
            <w:tcW w:w="766" w:type="dxa"/>
            <w:tcBorders>
              <w:top w:val="nil"/>
              <w:left w:val="nil"/>
              <w:bottom w:val="nil"/>
              <w:right w:val="nil"/>
            </w:tcBorders>
            <w:shd w:val="clear" w:color="auto" w:fill="auto"/>
            <w:vAlign w:val="center"/>
          </w:tcPr>
          <w:p w14:paraId="5E7B2B8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县</w:t>
            </w:r>
          </w:p>
        </w:tc>
        <w:tc>
          <w:tcPr>
            <w:tcW w:w="775" w:type="dxa"/>
            <w:tcBorders>
              <w:top w:val="nil"/>
              <w:left w:val="nil"/>
              <w:bottom w:val="nil"/>
              <w:right w:val="nil"/>
            </w:tcBorders>
            <w:shd w:val="clear" w:color="auto" w:fill="auto"/>
            <w:vAlign w:val="center"/>
          </w:tcPr>
          <w:p w14:paraId="364224F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03D3A36D" w14:textId="77777777" w:rsidTr="004C2841">
        <w:trPr>
          <w:trHeight w:val="2032"/>
        </w:trPr>
        <w:tc>
          <w:tcPr>
            <w:tcW w:w="4270" w:type="dxa"/>
            <w:tcBorders>
              <w:top w:val="nil"/>
              <w:left w:val="nil"/>
              <w:bottom w:val="nil"/>
              <w:right w:val="nil"/>
            </w:tcBorders>
            <w:shd w:val="clear" w:color="auto" w:fill="auto"/>
            <w:vAlign w:val="center"/>
          </w:tcPr>
          <w:p w14:paraId="15E4D0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对国家安全、社会公共利益或者外交政策有重大影响的商用密码出口，由（）等有关部门报国务院批准。</w:t>
            </w:r>
          </w:p>
        </w:tc>
        <w:tc>
          <w:tcPr>
            <w:tcW w:w="703" w:type="dxa"/>
            <w:tcBorders>
              <w:top w:val="nil"/>
              <w:left w:val="nil"/>
              <w:bottom w:val="nil"/>
              <w:right w:val="nil"/>
            </w:tcBorders>
            <w:shd w:val="clear" w:color="auto" w:fill="auto"/>
            <w:vAlign w:val="center"/>
          </w:tcPr>
          <w:p w14:paraId="061910F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AAD980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国务院商务主管部门</w:t>
            </w:r>
          </w:p>
        </w:tc>
        <w:tc>
          <w:tcPr>
            <w:tcW w:w="715" w:type="dxa"/>
            <w:tcBorders>
              <w:top w:val="nil"/>
              <w:left w:val="nil"/>
              <w:bottom w:val="nil"/>
              <w:right w:val="nil"/>
            </w:tcBorders>
            <w:shd w:val="clear" w:color="auto" w:fill="auto"/>
            <w:vAlign w:val="center"/>
          </w:tcPr>
          <w:p w14:paraId="40ADD70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国务院商务主管部门会同国家密码管理部门</w:t>
            </w:r>
          </w:p>
        </w:tc>
        <w:tc>
          <w:tcPr>
            <w:tcW w:w="766" w:type="dxa"/>
            <w:tcBorders>
              <w:top w:val="nil"/>
              <w:left w:val="nil"/>
              <w:bottom w:val="nil"/>
              <w:right w:val="nil"/>
            </w:tcBorders>
            <w:shd w:val="clear" w:color="auto" w:fill="auto"/>
            <w:vAlign w:val="center"/>
          </w:tcPr>
          <w:p w14:paraId="681FE2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国家密码管理部门</w:t>
            </w:r>
          </w:p>
        </w:tc>
        <w:tc>
          <w:tcPr>
            <w:tcW w:w="766" w:type="dxa"/>
            <w:tcBorders>
              <w:top w:val="nil"/>
              <w:left w:val="nil"/>
              <w:bottom w:val="nil"/>
              <w:right w:val="nil"/>
            </w:tcBorders>
            <w:shd w:val="clear" w:color="auto" w:fill="auto"/>
            <w:vAlign w:val="center"/>
          </w:tcPr>
          <w:p w14:paraId="2A3CF9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国务院商务主管部门会同海关总署</w:t>
            </w:r>
          </w:p>
        </w:tc>
        <w:tc>
          <w:tcPr>
            <w:tcW w:w="775" w:type="dxa"/>
            <w:tcBorders>
              <w:top w:val="nil"/>
              <w:left w:val="nil"/>
              <w:bottom w:val="nil"/>
              <w:right w:val="nil"/>
            </w:tcBorders>
            <w:shd w:val="clear" w:color="auto" w:fill="auto"/>
            <w:vAlign w:val="center"/>
          </w:tcPr>
          <w:p w14:paraId="004C22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5CA5310F" w14:textId="77777777" w:rsidTr="004C2841">
        <w:trPr>
          <w:trHeight w:val="1161"/>
        </w:trPr>
        <w:tc>
          <w:tcPr>
            <w:tcW w:w="4270" w:type="dxa"/>
            <w:tcBorders>
              <w:top w:val="nil"/>
              <w:left w:val="nil"/>
              <w:bottom w:val="nil"/>
              <w:right w:val="nil"/>
            </w:tcBorders>
            <w:shd w:val="clear" w:color="auto" w:fill="auto"/>
            <w:vAlign w:val="center"/>
          </w:tcPr>
          <w:p w14:paraId="69313EC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在密码工作实践中，可能涉及密码知识产权保护问题的环节有（  ）。</w:t>
            </w:r>
          </w:p>
        </w:tc>
        <w:tc>
          <w:tcPr>
            <w:tcW w:w="703" w:type="dxa"/>
            <w:tcBorders>
              <w:top w:val="nil"/>
              <w:left w:val="nil"/>
              <w:bottom w:val="nil"/>
              <w:right w:val="nil"/>
            </w:tcBorders>
            <w:shd w:val="clear" w:color="auto" w:fill="auto"/>
            <w:vAlign w:val="center"/>
          </w:tcPr>
          <w:p w14:paraId="21431B2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67537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密码技术研究</w:t>
            </w:r>
          </w:p>
        </w:tc>
        <w:tc>
          <w:tcPr>
            <w:tcW w:w="715" w:type="dxa"/>
            <w:tcBorders>
              <w:top w:val="nil"/>
              <w:left w:val="nil"/>
              <w:bottom w:val="nil"/>
              <w:right w:val="nil"/>
            </w:tcBorders>
            <w:shd w:val="clear" w:color="auto" w:fill="auto"/>
            <w:vAlign w:val="center"/>
          </w:tcPr>
          <w:p w14:paraId="79ED79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密码检测认证</w:t>
            </w:r>
          </w:p>
        </w:tc>
        <w:tc>
          <w:tcPr>
            <w:tcW w:w="766" w:type="dxa"/>
            <w:tcBorders>
              <w:top w:val="nil"/>
              <w:left w:val="nil"/>
              <w:bottom w:val="nil"/>
              <w:right w:val="nil"/>
            </w:tcBorders>
            <w:shd w:val="clear" w:color="auto" w:fill="auto"/>
            <w:vAlign w:val="center"/>
          </w:tcPr>
          <w:p w14:paraId="265F9C2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密码应用安全性评估</w:t>
            </w:r>
          </w:p>
        </w:tc>
        <w:tc>
          <w:tcPr>
            <w:tcW w:w="766" w:type="dxa"/>
            <w:tcBorders>
              <w:top w:val="nil"/>
              <w:left w:val="nil"/>
              <w:bottom w:val="nil"/>
              <w:right w:val="nil"/>
            </w:tcBorders>
            <w:shd w:val="clear" w:color="auto" w:fill="auto"/>
            <w:vAlign w:val="center"/>
          </w:tcPr>
          <w:p w14:paraId="3CF68AD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密码安全审查</w:t>
            </w:r>
          </w:p>
        </w:tc>
        <w:tc>
          <w:tcPr>
            <w:tcW w:w="775" w:type="dxa"/>
            <w:tcBorders>
              <w:top w:val="nil"/>
              <w:left w:val="nil"/>
              <w:bottom w:val="nil"/>
              <w:right w:val="nil"/>
            </w:tcBorders>
            <w:shd w:val="clear" w:color="auto" w:fill="auto"/>
            <w:vAlign w:val="center"/>
          </w:tcPr>
          <w:p w14:paraId="593837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0A0DA955" w14:textId="77777777" w:rsidTr="004C2841">
        <w:trPr>
          <w:trHeight w:val="3386"/>
        </w:trPr>
        <w:tc>
          <w:tcPr>
            <w:tcW w:w="4270" w:type="dxa"/>
            <w:tcBorders>
              <w:top w:val="nil"/>
              <w:left w:val="nil"/>
              <w:bottom w:val="nil"/>
              <w:right w:val="nil"/>
            </w:tcBorders>
            <w:shd w:val="clear" w:color="auto" w:fill="auto"/>
            <w:vAlign w:val="center"/>
          </w:tcPr>
          <w:p w14:paraId="4857FAE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《密码法》规定了关键信息基础设施商用密码使用国家安全审查制度，关于这一制度，下列说法正确的是（  ）。</w:t>
            </w:r>
          </w:p>
        </w:tc>
        <w:tc>
          <w:tcPr>
            <w:tcW w:w="703" w:type="dxa"/>
            <w:tcBorders>
              <w:top w:val="nil"/>
              <w:left w:val="nil"/>
              <w:bottom w:val="nil"/>
              <w:right w:val="nil"/>
            </w:tcBorders>
            <w:shd w:val="clear" w:color="auto" w:fill="auto"/>
            <w:vAlign w:val="center"/>
          </w:tcPr>
          <w:p w14:paraId="7240F2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0B6BE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该制度是《网络安全法》规定的网络安全审查的</w:t>
            </w:r>
            <w:r>
              <w:rPr>
                <w:rFonts w:ascii="宋体" w:eastAsia="宋体" w:hAnsi="宋体" w:cs="宋体" w:hint="eastAsia"/>
                <w:color w:val="000000"/>
                <w:kern w:val="0"/>
                <w:sz w:val="22"/>
                <w:szCs w:val="22"/>
                <w:lang w:bidi="ar"/>
              </w:rPr>
              <w:lastRenderedPageBreak/>
              <w:t>一部分</w:t>
            </w:r>
          </w:p>
        </w:tc>
        <w:tc>
          <w:tcPr>
            <w:tcW w:w="715" w:type="dxa"/>
            <w:tcBorders>
              <w:top w:val="nil"/>
              <w:left w:val="nil"/>
              <w:bottom w:val="nil"/>
              <w:right w:val="nil"/>
            </w:tcBorders>
            <w:shd w:val="clear" w:color="auto" w:fill="auto"/>
            <w:vAlign w:val="center"/>
          </w:tcPr>
          <w:p w14:paraId="3DC6B2C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该制度由国家安全部门单独落实</w:t>
            </w:r>
          </w:p>
        </w:tc>
        <w:tc>
          <w:tcPr>
            <w:tcW w:w="766" w:type="dxa"/>
            <w:tcBorders>
              <w:top w:val="nil"/>
              <w:left w:val="nil"/>
              <w:bottom w:val="nil"/>
              <w:right w:val="nil"/>
            </w:tcBorders>
            <w:shd w:val="clear" w:color="auto" w:fill="auto"/>
            <w:vAlign w:val="center"/>
          </w:tcPr>
          <w:p w14:paraId="0AC671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该制度设计初衷主要是维护关键信息基础设施运营者</w:t>
            </w:r>
            <w:r>
              <w:rPr>
                <w:rFonts w:ascii="宋体" w:eastAsia="宋体" w:hAnsi="宋体" w:cs="宋体" w:hint="eastAsia"/>
                <w:color w:val="000000"/>
                <w:kern w:val="0"/>
                <w:sz w:val="22"/>
                <w:szCs w:val="22"/>
                <w:lang w:bidi="ar"/>
              </w:rPr>
              <w:lastRenderedPageBreak/>
              <w:t>的利益</w:t>
            </w:r>
          </w:p>
        </w:tc>
        <w:tc>
          <w:tcPr>
            <w:tcW w:w="766" w:type="dxa"/>
            <w:tcBorders>
              <w:top w:val="nil"/>
              <w:left w:val="nil"/>
              <w:bottom w:val="nil"/>
              <w:right w:val="nil"/>
            </w:tcBorders>
            <w:shd w:val="clear" w:color="auto" w:fill="auto"/>
            <w:vAlign w:val="center"/>
          </w:tcPr>
          <w:p w14:paraId="7A005EC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该制度与《国家安全法》规定的国家安全审查制度是</w:t>
            </w:r>
            <w:r>
              <w:rPr>
                <w:rFonts w:ascii="宋体" w:eastAsia="宋体" w:hAnsi="宋体" w:cs="宋体" w:hint="eastAsia"/>
                <w:color w:val="000000"/>
                <w:kern w:val="0"/>
                <w:sz w:val="22"/>
                <w:szCs w:val="22"/>
                <w:lang w:bidi="ar"/>
              </w:rPr>
              <w:lastRenderedPageBreak/>
              <w:t>两个独立制度</w:t>
            </w:r>
          </w:p>
        </w:tc>
        <w:tc>
          <w:tcPr>
            <w:tcW w:w="775" w:type="dxa"/>
            <w:tcBorders>
              <w:top w:val="nil"/>
              <w:left w:val="nil"/>
              <w:bottom w:val="nil"/>
              <w:right w:val="nil"/>
            </w:tcBorders>
            <w:shd w:val="clear" w:color="auto" w:fill="auto"/>
            <w:vAlign w:val="center"/>
          </w:tcPr>
          <w:p w14:paraId="7B410FF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A</w:t>
            </w:r>
          </w:p>
        </w:tc>
      </w:tr>
      <w:tr w:rsidR="004C2841" w14:paraId="66E4C069" w14:textId="77777777" w:rsidTr="004C2841">
        <w:trPr>
          <w:trHeight w:val="2605"/>
        </w:trPr>
        <w:tc>
          <w:tcPr>
            <w:tcW w:w="4270" w:type="dxa"/>
            <w:tcBorders>
              <w:top w:val="nil"/>
              <w:left w:val="nil"/>
              <w:bottom w:val="nil"/>
              <w:right w:val="nil"/>
            </w:tcBorders>
            <w:shd w:val="clear" w:color="auto" w:fill="auto"/>
            <w:vAlign w:val="center"/>
          </w:tcPr>
          <w:p w14:paraId="4925E37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根据《密码法》，密码管理部门和有关部门建立（ ）的商用密码事中事后监管制度。</w:t>
            </w:r>
          </w:p>
        </w:tc>
        <w:tc>
          <w:tcPr>
            <w:tcW w:w="703" w:type="dxa"/>
            <w:tcBorders>
              <w:top w:val="nil"/>
              <w:left w:val="nil"/>
              <w:bottom w:val="nil"/>
              <w:right w:val="nil"/>
            </w:tcBorders>
            <w:shd w:val="clear" w:color="auto" w:fill="auto"/>
            <w:vAlign w:val="center"/>
          </w:tcPr>
          <w:p w14:paraId="4D933D6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4A803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定期检查</w:t>
            </w:r>
          </w:p>
        </w:tc>
        <w:tc>
          <w:tcPr>
            <w:tcW w:w="715" w:type="dxa"/>
            <w:tcBorders>
              <w:top w:val="nil"/>
              <w:left w:val="nil"/>
              <w:bottom w:val="nil"/>
              <w:right w:val="nil"/>
            </w:tcBorders>
            <w:shd w:val="clear" w:color="auto" w:fill="auto"/>
            <w:vAlign w:val="center"/>
          </w:tcPr>
          <w:p w14:paraId="5CA564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日常监管和随机抽查相结合</w:t>
            </w:r>
          </w:p>
        </w:tc>
        <w:tc>
          <w:tcPr>
            <w:tcW w:w="766" w:type="dxa"/>
            <w:tcBorders>
              <w:top w:val="nil"/>
              <w:left w:val="nil"/>
              <w:bottom w:val="nil"/>
              <w:right w:val="nil"/>
            </w:tcBorders>
            <w:shd w:val="clear" w:color="auto" w:fill="auto"/>
            <w:vAlign w:val="center"/>
          </w:tcPr>
          <w:p w14:paraId="500D44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专项行动</w:t>
            </w:r>
          </w:p>
        </w:tc>
        <w:tc>
          <w:tcPr>
            <w:tcW w:w="766" w:type="dxa"/>
            <w:tcBorders>
              <w:top w:val="nil"/>
              <w:left w:val="nil"/>
              <w:bottom w:val="nil"/>
              <w:right w:val="nil"/>
            </w:tcBorders>
            <w:shd w:val="clear" w:color="auto" w:fill="auto"/>
            <w:vAlign w:val="center"/>
          </w:tcPr>
          <w:p w14:paraId="280470A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双随机、不公开</w:t>
            </w:r>
          </w:p>
        </w:tc>
        <w:tc>
          <w:tcPr>
            <w:tcW w:w="775" w:type="dxa"/>
            <w:tcBorders>
              <w:top w:val="nil"/>
              <w:left w:val="nil"/>
              <w:bottom w:val="nil"/>
              <w:right w:val="nil"/>
            </w:tcBorders>
            <w:shd w:val="clear" w:color="auto" w:fill="auto"/>
            <w:vAlign w:val="center"/>
          </w:tcPr>
          <w:p w14:paraId="4D62EB2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13D3114A" w14:textId="77777777" w:rsidTr="004C2841">
        <w:trPr>
          <w:trHeight w:val="5991"/>
        </w:trPr>
        <w:tc>
          <w:tcPr>
            <w:tcW w:w="4270" w:type="dxa"/>
            <w:tcBorders>
              <w:top w:val="nil"/>
              <w:left w:val="nil"/>
              <w:bottom w:val="nil"/>
              <w:right w:val="nil"/>
            </w:tcBorders>
            <w:shd w:val="clear" w:color="auto" w:fill="auto"/>
            <w:vAlign w:val="center"/>
          </w:tcPr>
          <w:p w14:paraId="70B67CA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根据《商用密码管理条例》规定，某商用密码检测机构为扩展业务影响，其通过出具虚假检测数据和结果的方法吸引客户，违法所得25万元，密码管理部门拟对其进行处罚，下列选项中表述正确的是（ ）。</w:t>
            </w:r>
          </w:p>
        </w:tc>
        <w:tc>
          <w:tcPr>
            <w:tcW w:w="703" w:type="dxa"/>
            <w:tcBorders>
              <w:top w:val="nil"/>
              <w:left w:val="nil"/>
              <w:bottom w:val="nil"/>
              <w:right w:val="nil"/>
            </w:tcBorders>
            <w:shd w:val="clear" w:color="auto" w:fill="auto"/>
            <w:vAlign w:val="center"/>
          </w:tcPr>
          <w:p w14:paraId="23D8B37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B6A8B7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在没收违法所得同时，可以并处违法所得1倍以上3倍以下罚款</w:t>
            </w:r>
          </w:p>
        </w:tc>
        <w:tc>
          <w:tcPr>
            <w:tcW w:w="715" w:type="dxa"/>
            <w:tcBorders>
              <w:top w:val="nil"/>
              <w:left w:val="nil"/>
              <w:bottom w:val="nil"/>
              <w:right w:val="nil"/>
            </w:tcBorders>
            <w:shd w:val="clear" w:color="auto" w:fill="auto"/>
            <w:vAlign w:val="center"/>
          </w:tcPr>
          <w:p w14:paraId="517531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在没收违法所得同时，可以并处10万元以上30万元以下罚款</w:t>
            </w:r>
          </w:p>
        </w:tc>
        <w:tc>
          <w:tcPr>
            <w:tcW w:w="766" w:type="dxa"/>
            <w:tcBorders>
              <w:top w:val="nil"/>
              <w:left w:val="nil"/>
              <w:bottom w:val="nil"/>
              <w:right w:val="nil"/>
            </w:tcBorders>
            <w:shd w:val="clear" w:color="auto" w:fill="auto"/>
            <w:vAlign w:val="center"/>
          </w:tcPr>
          <w:p w14:paraId="1807D3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在没收违法所得外不能再处以罚款</w:t>
            </w:r>
          </w:p>
        </w:tc>
        <w:tc>
          <w:tcPr>
            <w:tcW w:w="766" w:type="dxa"/>
            <w:tcBorders>
              <w:top w:val="nil"/>
              <w:left w:val="nil"/>
              <w:bottom w:val="nil"/>
              <w:right w:val="nil"/>
            </w:tcBorders>
            <w:shd w:val="clear" w:color="auto" w:fill="auto"/>
            <w:vAlign w:val="center"/>
          </w:tcPr>
          <w:p w14:paraId="7F4E1B6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可以禁止该商用密码检测机构负责人在一定时期内不得再从事相关职业</w:t>
            </w:r>
          </w:p>
        </w:tc>
        <w:tc>
          <w:tcPr>
            <w:tcW w:w="775" w:type="dxa"/>
            <w:tcBorders>
              <w:top w:val="nil"/>
              <w:left w:val="nil"/>
              <w:bottom w:val="nil"/>
              <w:right w:val="nil"/>
            </w:tcBorders>
            <w:shd w:val="clear" w:color="auto" w:fill="auto"/>
            <w:vAlign w:val="center"/>
          </w:tcPr>
          <w:p w14:paraId="727F2C4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0B557379" w14:textId="77777777" w:rsidTr="004C2841">
        <w:trPr>
          <w:trHeight w:val="3193"/>
        </w:trPr>
        <w:tc>
          <w:tcPr>
            <w:tcW w:w="4270" w:type="dxa"/>
            <w:tcBorders>
              <w:top w:val="nil"/>
              <w:left w:val="nil"/>
              <w:bottom w:val="nil"/>
              <w:right w:val="nil"/>
            </w:tcBorders>
            <w:shd w:val="clear" w:color="auto" w:fill="auto"/>
            <w:vAlign w:val="center"/>
          </w:tcPr>
          <w:p w14:paraId="234B07D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根据《密码法》，以下关于商用密码检测、认证体系和商用密码检测、认证机构管理的表述，正确的是（  ）。</w:t>
            </w:r>
          </w:p>
        </w:tc>
        <w:tc>
          <w:tcPr>
            <w:tcW w:w="703" w:type="dxa"/>
            <w:tcBorders>
              <w:top w:val="nil"/>
              <w:left w:val="nil"/>
              <w:bottom w:val="nil"/>
              <w:right w:val="nil"/>
            </w:tcBorders>
            <w:shd w:val="clear" w:color="auto" w:fill="auto"/>
            <w:vAlign w:val="center"/>
          </w:tcPr>
          <w:p w14:paraId="1078B9A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276B0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商用密码检测认证中，自愿检测认证是主要方式</w:t>
            </w:r>
          </w:p>
        </w:tc>
        <w:tc>
          <w:tcPr>
            <w:tcW w:w="715" w:type="dxa"/>
            <w:tcBorders>
              <w:top w:val="nil"/>
              <w:left w:val="nil"/>
              <w:bottom w:val="nil"/>
              <w:right w:val="nil"/>
            </w:tcBorders>
            <w:shd w:val="clear" w:color="auto" w:fill="auto"/>
            <w:vAlign w:val="center"/>
          </w:tcPr>
          <w:p w14:paraId="1E4CDD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商用密码检测认证中，强制检测认证是主要方式</w:t>
            </w:r>
          </w:p>
        </w:tc>
        <w:tc>
          <w:tcPr>
            <w:tcW w:w="766" w:type="dxa"/>
            <w:tcBorders>
              <w:top w:val="nil"/>
              <w:left w:val="nil"/>
              <w:bottom w:val="nil"/>
              <w:right w:val="nil"/>
            </w:tcBorders>
            <w:shd w:val="clear" w:color="auto" w:fill="auto"/>
            <w:vAlign w:val="center"/>
          </w:tcPr>
          <w:p w14:paraId="05C759F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商用密码检测、认证机构资质由国家密码管理局单独管理</w:t>
            </w:r>
          </w:p>
        </w:tc>
        <w:tc>
          <w:tcPr>
            <w:tcW w:w="766" w:type="dxa"/>
            <w:tcBorders>
              <w:top w:val="nil"/>
              <w:left w:val="nil"/>
              <w:bottom w:val="nil"/>
              <w:right w:val="nil"/>
            </w:tcBorders>
            <w:shd w:val="clear" w:color="auto" w:fill="auto"/>
            <w:vAlign w:val="center"/>
          </w:tcPr>
          <w:p w14:paraId="4BD41B9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商用密码检测、认证机构可以取得统一的商用密码检测认证机构资质</w:t>
            </w:r>
          </w:p>
        </w:tc>
        <w:tc>
          <w:tcPr>
            <w:tcW w:w="775" w:type="dxa"/>
            <w:tcBorders>
              <w:top w:val="nil"/>
              <w:left w:val="nil"/>
              <w:bottom w:val="nil"/>
              <w:right w:val="nil"/>
            </w:tcBorders>
            <w:shd w:val="clear" w:color="auto" w:fill="auto"/>
            <w:vAlign w:val="center"/>
          </w:tcPr>
          <w:p w14:paraId="23338A8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0DBEE7D3" w14:textId="77777777" w:rsidTr="004C2841">
        <w:trPr>
          <w:trHeight w:val="1452"/>
        </w:trPr>
        <w:tc>
          <w:tcPr>
            <w:tcW w:w="4270" w:type="dxa"/>
            <w:tcBorders>
              <w:top w:val="nil"/>
              <w:left w:val="nil"/>
              <w:bottom w:val="nil"/>
              <w:right w:val="nil"/>
            </w:tcBorders>
            <w:shd w:val="clear" w:color="auto" w:fill="auto"/>
            <w:vAlign w:val="center"/>
          </w:tcPr>
          <w:p w14:paraId="683B9F0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根据《商用密码管理条例》规定，关键信息基础设施只有通过商用密码应用安全性评估方可投入使用，并且在运行后仍然需要进行评估。下列选项中表述正确的是（ ）。</w:t>
            </w:r>
          </w:p>
        </w:tc>
        <w:tc>
          <w:tcPr>
            <w:tcW w:w="703" w:type="dxa"/>
            <w:tcBorders>
              <w:top w:val="nil"/>
              <w:left w:val="nil"/>
              <w:bottom w:val="nil"/>
              <w:right w:val="nil"/>
            </w:tcBorders>
            <w:shd w:val="clear" w:color="auto" w:fill="auto"/>
            <w:vAlign w:val="center"/>
          </w:tcPr>
          <w:p w14:paraId="5251BB7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491CD3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运行后每半年至少评估一次</w:t>
            </w:r>
          </w:p>
        </w:tc>
        <w:tc>
          <w:tcPr>
            <w:tcW w:w="715" w:type="dxa"/>
            <w:tcBorders>
              <w:top w:val="nil"/>
              <w:left w:val="nil"/>
              <w:bottom w:val="nil"/>
              <w:right w:val="nil"/>
            </w:tcBorders>
            <w:shd w:val="clear" w:color="auto" w:fill="auto"/>
            <w:vAlign w:val="center"/>
          </w:tcPr>
          <w:p w14:paraId="0879F8D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运行后每年至少评估一次</w:t>
            </w:r>
          </w:p>
        </w:tc>
        <w:tc>
          <w:tcPr>
            <w:tcW w:w="766" w:type="dxa"/>
            <w:tcBorders>
              <w:top w:val="nil"/>
              <w:left w:val="nil"/>
              <w:bottom w:val="nil"/>
              <w:right w:val="nil"/>
            </w:tcBorders>
            <w:shd w:val="clear" w:color="auto" w:fill="auto"/>
            <w:vAlign w:val="center"/>
          </w:tcPr>
          <w:p w14:paraId="4A4D203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运行后每年至少评估二次</w:t>
            </w:r>
          </w:p>
        </w:tc>
        <w:tc>
          <w:tcPr>
            <w:tcW w:w="766" w:type="dxa"/>
            <w:tcBorders>
              <w:top w:val="nil"/>
              <w:left w:val="nil"/>
              <w:bottom w:val="nil"/>
              <w:right w:val="nil"/>
            </w:tcBorders>
            <w:shd w:val="clear" w:color="auto" w:fill="auto"/>
            <w:vAlign w:val="center"/>
          </w:tcPr>
          <w:p w14:paraId="0BDA71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运行后每二年至少评估一次</w:t>
            </w:r>
          </w:p>
        </w:tc>
        <w:tc>
          <w:tcPr>
            <w:tcW w:w="775" w:type="dxa"/>
            <w:tcBorders>
              <w:top w:val="nil"/>
              <w:left w:val="nil"/>
              <w:bottom w:val="nil"/>
              <w:right w:val="nil"/>
            </w:tcBorders>
            <w:shd w:val="clear" w:color="auto" w:fill="auto"/>
            <w:vAlign w:val="center"/>
          </w:tcPr>
          <w:p w14:paraId="5640C47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4ED03FFC" w14:textId="77777777" w:rsidTr="004C2841">
        <w:trPr>
          <w:trHeight w:val="1161"/>
        </w:trPr>
        <w:tc>
          <w:tcPr>
            <w:tcW w:w="4270" w:type="dxa"/>
            <w:tcBorders>
              <w:top w:val="nil"/>
              <w:left w:val="nil"/>
              <w:bottom w:val="nil"/>
              <w:right w:val="nil"/>
            </w:tcBorders>
            <w:shd w:val="clear" w:color="auto" w:fill="auto"/>
            <w:vAlign w:val="center"/>
          </w:tcPr>
          <w:p w14:paraId="6FD0392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根据《密码法》，商用密码检测、认证机构违反《密码法》第二十五条第二款、第三款规定开展商用密码检测认证的，由（）会同密码管理部门责令改正或者停止违法行为，给予警告，没收违法所得。</w:t>
            </w:r>
          </w:p>
        </w:tc>
        <w:tc>
          <w:tcPr>
            <w:tcW w:w="703" w:type="dxa"/>
            <w:tcBorders>
              <w:top w:val="nil"/>
              <w:left w:val="nil"/>
              <w:bottom w:val="nil"/>
              <w:right w:val="nil"/>
            </w:tcBorders>
            <w:shd w:val="clear" w:color="auto" w:fill="auto"/>
            <w:vAlign w:val="center"/>
          </w:tcPr>
          <w:p w14:paraId="222D938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980FCA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A  </w:t>
            </w:r>
            <w:proofErr w:type="gramStart"/>
            <w:r>
              <w:rPr>
                <w:rFonts w:ascii="宋体" w:eastAsia="宋体" w:hAnsi="宋体" w:cs="宋体" w:hint="eastAsia"/>
                <w:color w:val="000000"/>
                <w:kern w:val="0"/>
                <w:sz w:val="22"/>
                <w:szCs w:val="22"/>
                <w:lang w:bidi="ar"/>
              </w:rPr>
              <w:t>网信部门</w:t>
            </w:r>
            <w:proofErr w:type="gramEnd"/>
          </w:p>
        </w:tc>
        <w:tc>
          <w:tcPr>
            <w:tcW w:w="715" w:type="dxa"/>
            <w:tcBorders>
              <w:top w:val="nil"/>
              <w:left w:val="nil"/>
              <w:bottom w:val="nil"/>
              <w:right w:val="nil"/>
            </w:tcBorders>
            <w:shd w:val="clear" w:color="auto" w:fill="auto"/>
            <w:vAlign w:val="center"/>
          </w:tcPr>
          <w:p w14:paraId="74697A5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市场监督管理部门</w:t>
            </w:r>
          </w:p>
        </w:tc>
        <w:tc>
          <w:tcPr>
            <w:tcW w:w="766" w:type="dxa"/>
            <w:tcBorders>
              <w:top w:val="nil"/>
              <w:left w:val="nil"/>
              <w:bottom w:val="nil"/>
              <w:right w:val="nil"/>
            </w:tcBorders>
            <w:shd w:val="clear" w:color="auto" w:fill="auto"/>
            <w:vAlign w:val="center"/>
          </w:tcPr>
          <w:p w14:paraId="0D8850F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商务主管部门</w:t>
            </w:r>
          </w:p>
        </w:tc>
        <w:tc>
          <w:tcPr>
            <w:tcW w:w="766" w:type="dxa"/>
            <w:tcBorders>
              <w:top w:val="nil"/>
              <w:left w:val="nil"/>
              <w:bottom w:val="nil"/>
              <w:right w:val="nil"/>
            </w:tcBorders>
            <w:shd w:val="clear" w:color="auto" w:fill="auto"/>
            <w:vAlign w:val="center"/>
          </w:tcPr>
          <w:p w14:paraId="41973EC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公安部门</w:t>
            </w:r>
          </w:p>
        </w:tc>
        <w:tc>
          <w:tcPr>
            <w:tcW w:w="775" w:type="dxa"/>
            <w:tcBorders>
              <w:top w:val="nil"/>
              <w:left w:val="nil"/>
              <w:bottom w:val="nil"/>
              <w:right w:val="nil"/>
            </w:tcBorders>
            <w:shd w:val="clear" w:color="auto" w:fill="auto"/>
            <w:vAlign w:val="center"/>
          </w:tcPr>
          <w:p w14:paraId="6250BF8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71293486" w14:textId="77777777" w:rsidTr="004C2841">
        <w:trPr>
          <w:trHeight w:val="3483"/>
        </w:trPr>
        <w:tc>
          <w:tcPr>
            <w:tcW w:w="4270" w:type="dxa"/>
            <w:tcBorders>
              <w:top w:val="nil"/>
              <w:left w:val="nil"/>
              <w:bottom w:val="nil"/>
              <w:right w:val="nil"/>
            </w:tcBorders>
            <w:shd w:val="clear" w:color="auto" w:fill="auto"/>
            <w:vAlign w:val="center"/>
          </w:tcPr>
          <w:p w14:paraId="26338B4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根据《商用密码管理条例》规定，甲公司</w:t>
            </w:r>
            <w:proofErr w:type="gramStart"/>
            <w:r>
              <w:rPr>
                <w:rFonts w:ascii="宋体" w:eastAsia="宋体" w:hAnsi="宋体" w:cs="宋体" w:hint="eastAsia"/>
                <w:color w:val="000000"/>
                <w:kern w:val="0"/>
                <w:sz w:val="22"/>
                <w:szCs w:val="22"/>
                <w:lang w:bidi="ar"/>
              </w:rPr>
              <w:t>系外商</w:t>
            </w:r>
            <w:proofErr w:type="gramEnd"/>
            <w:r>
              <w:rPr>
                <w:rFonts w:ascii="宋体" w:eastAsia="宋体" w:hAnsi="宋体" w:cs="宋体" w:hint="eastAsia"/>
                <w:color w:val="000000"/>
                <w:kern w:val="0"/>
                <w:sz w:val="22"/>
                <w:szCs w:val="22"/>
                <w:lang w:bidi="ar"/>
              </w:rPr>
              <w:t xml:space="preserve">独资企业，欲在我国开展电子政务电子认证服 </w:t>
            </w:r>
            <w:proofErr w:type="gramStart"/>
            <w:r>
              <w:rPr>
                <w:rFonts w:ascii="宋体" w:eastAsia="宋体" w:hAnsi="宋体" w:cs="宋体" w:hint="eastAsia"/>
                <w:color w:val="000000"/>
                <w:kern w:val="0"/>
                <w:sz w:val="22"/>
                <w:szCs w:val="22"/>
                <w:lang w:bidi="ar"/>
              </w:rPr>
              <w:t>务</w:t>
            </w:r>
            <w:proofErr w:type="gramEnd"/>
            <w:r>
              <w:rPr>
                <w:rFonts w:ascii="宋体" w:eastAsia="宋体" w:hAnsi="宋体" w:cs="宋体" w:hint="eastAsia"/>
                <w:color w:val="000000"/>
                <w:kern w:val="0"/>
                <w:sz w:val="22"/>
                <w:szCs w:val="22"/>
                <w:lang w:bidi="ar"/>
              </w:rPr>
              <w:t>，下列选项中表述正确的是（ ）。</w:t>
            </w:r>
          </w:p>
        </w:tc>
        <w:tc>
          <w:tcPr>
            <w:tcW w:w="703" w:type="dxa"/>
            <w:tcBorders>
              <w:top w:val="nil"/>
              <w:left w:val="nil"/>
              <w:bottom w:val="nil"/>
              <w:right w:val="nil"/>
            </w:tcBorders>
            <w:shd w:val="clear" w:color="auto" w:fill="auto"/>
            <w:vAlign w:val="center"/>
          </w:tcPr>
          <w:p w14:paraId="2271F4E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8CC6BC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甲公司在我国不能从事电子政务电子认证服务</w:t>
            </w:r>
          </w:p>
        </w:tc>
        <w:tc>
          <w:tcPr>
            <w:tcW w:w="715" w:type="dxa"/>
            <w:tcBorders>
              <w:top w:val="nil"/>
              <w:left w:val="nil"/>
              <w:bottom w:val="nil"/>
              <w:right w:val="nil"/>
            </w:tcBorders>
            <w:shd w:val="clear" w:color="auto" w:fill="auto"/>
            <w:vAlign w:val="center"/>
          </w:tcPr>
          <w:p w14:paraId="254E82F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可以对甲公司进行外商投资安全审查</w:t>
            </w:r>
          </w:p>
        </w:tc>
        <w:tc>
          <w:tcPr>
            <w:tcW w:w="766" w:type="dxa"/>
            <w:tcBorders>
              <w:top w:val="nil"/>
              <w:left w:val="nil"/>
              <w:bottom w:val="nil"/>
              <w:right w:val="nil"/>
            </w:tcBorders>
            <w:shd w:val="clear" w:color="auto" w:fill="auto"/>
            <w:vAlign w:val="center"/>
          </w:tcPr>
          <w:p w14:paraId="5001F1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甲公司应当向国务院市场监督管理部门提出申请</w:t>
            </w:r>
          </w:p>
        </w:tc>
        <w:tc>
          <w:tcPr>
            <w:tcW w:w="766" w:type="dxa"/>
            <w:tcBorders>
              <w:top w:val="nil"/>
              <w:left w:val="nil"/>
              <w:bottom w:val="nil"/>
              <w:right w:val="nil"/>
            </w:tcBorders>
            <w:shd w:val="clear" w:color="auto" w:fill="auto"/>
            <w:vAlign w:val="center"/>
          </w:tcPr>
          <w:p w14:paraId="75886A1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电子政务电子认证服务同样属于电子认证服务，甲公司无需经过主管部</w:t>
            </w:r>
            <w:r>
              <w:rPr>
                <w:rFonts w:ascii="宋体" w:eastAsia="宋体" w:hAnsi="宋体" w:cs="宋体" w:hint="eastAsia"/>
                <w:color w:val="000000"/>
                <w:kern w:val="0"/>
                <w:sz w:val="22"/>
                <w:szCs w:val="22"/>
                <w:lang w:bidi="ar"/>
              </w:rPr>
              <w:lastRenderedPageBreak/>
              <w:t>门认定</w:t>
            </w:r>
          </w:p>
        </w:tc>
        <w:tc>
          <w:tcPr>
            <w:tcW w:w="775" w:type="dxa"/>
            <w:tcBorders>
              <w:top w:val="nil"/>
              <w:left w:val="nil"/>
              <w:bottom w:val="nil"/>
              <w:right w:val="nil"/>
            </w:tcBorders>
            <w:shd w:val="clear" w:color="auto" w:fill="auto"/>
            <w:vAlign w:val="center"/>
          </w:tcPr>
          <w:p w14:paraId="0D5AD85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w:t>
            </w:r>
          </w:p>
        </w:tc>
      </w:tr>
      <w:tr w:rsidR="004C2841" w14:paraId="5E9681E9" w14:textId="77777777" w:rsidTr="004C2841">
        <w:trPr>
          <w:trHeight w:val="871"/>
        </w:trPr>
        <w:tc>
          <w:tcPr>
            <w:tcW w:w="4270" w:type="dxa"/>
            <w:tcBorders>
              <w:top w:val="nil"/>
              <w:left w:val="nil"/>
              <w:bottom w:val="nil"/>
              <w:right w:val="nil"/>
            </w:tcBorders>
            <w:shd w:val="clear" w:color="auto" w:fill="auto"/>
            <w:vAlign w:val="center"/>
          </w:tcPr>
          <w:p w14:paraId="54D0F31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根据《密码法》规定，商用密码检测、认证机构应当依法取得相关资质，并依照法律、行政法规的规定和商用密码检测认证（  ）、规则开展商用密码检测认证。</w:t>
            </w:r>
          </w:p>
        </w:tc>
        <w:tc>
          <w:tcPr>
            <w:tcW w:w="703" w:type="dxa"/>
            <w:tcBorders>
              <w:top w:val="nil"/>
              <w:left w:val="nil"/>
              <w:bottom w:val="nil"/>
              <w:right w:val="nil"/>
            </w:tcBorders>
            <w:shd w:val="clear" w:color="auto" w:fill="auto"/>
            <w:vAlign w:val="center"/>
          </w:tcPr>
          <w:p w14:paraId="6F0B71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51CB67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技术规范</w:t>
            </w:r>
          </w:p>
        </w:tc>
        <w:tc>
          <w:tcPr>
            <w:tcW w:w="715" w:type="dxa"/>
            <w:tcBorders>
              <w:top w:val="nil"/>
              <w:left w:val="nil"/>
              <w:bottom w:val="nil"/>
              <w:right w:val="nil"/>
            </w:tcBorders>
            <w:shd w:val="clear" w:color="auto" w:fill="auto"/>
            <w:vAlign w:val="center"/>
          </w:tcPr>
          <w:p w14:paraId="59915C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最佳实践</w:t>
            </w:r>
          </w:p>
        </w:tc>
        <w:tc>
          <w:tcPr>
            <w:tcW w:w="766" w:type="dxa"/>
            <w:tcBorders>
              <w:top w:val="nil"/>
              <w:left w:val="nil"/>
              <w:bottom w:val="nil"/>
              <w:right w:val="nil"/>
            </w:tcBorders>
            <w:shd w:val="clear" w:color="auto" w:fill="auto"/>
            <w:vAlign w:val="center"/>
          </w:tcPr>
          <w:p w14:paraId="389005F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实施指南</w:t>
            </w:r>
          </w:p>
        </w:tc>
        <w:tc>
          <w:tcPr>
            <w:tcW w:w="766" w:type="dxa"/>
            <w:tcBorders>
              <w:top w:val="nil"/>
              <w:left w:val="nil"/>
              <w:bottom w:val="nil"/>
              <w:right w:val="nil"/>
            </w:tcBorders>
            <w:shd w:val="clear" w:color="auto" w:fill="auto"/>
            <w:vAlign w:val="center"/>
          </w:tcPr>
          <w:p w14:paraId="0840B8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工作指南</w:t>
            </w:r>
          </w:p>
        </w:tc>
        <w:tc>
          <w:tcPr>
            <w:tcW w:w="775" w:type="dxa"/>
            <w:tcBorders>
              <w:top w:val="nil"/>
              <w:left w:val="nil"/>
              <w:bottom w:val="nil"/>
              <w:right w:val="nil"/>
            </w:tcBorders>
            <w:shd w:val="clear" w:color="auto" w:fill="auto"/>
            <w:vAlign w:val="center"/>
          </w:tcPr>
          <w:p w14:paraId="360450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297AC897" w14:textId="77777777" w:rsidTr="004C2841">
        <w:trPr>
          <w:trHeight w:val="871"/>
        </w:trPr>
        <w:tc>
          <w:tcPr>
            <w:tcW w:w="4270" w:type="dxa"/>
            <w:tcBorders>
              <w:top w:val="nil"/>
              <w:left w:val="nil"/>
              <w:bottom w:val="nil"/>
              <w:right w:val="nil"/>
            </w:tcBorders>
            <w:shd w:val="clear" w:color="auto" w:fill="auto"/>
            <w:vAlign w:val="center"/>
          </w:tcPr>
          <w:p w14:paraId="4F02BBC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根据《密码法》的规定，国家鼓励商用密码从业单位提升商用密码的防护能力，维护用户的合法权益，采用的标准有（  ）。</w:t>
            </w:r>
          </w:p>
        </w:tc>
        <w:tc>
          <w:tcPr>
            <w:tcW w:w="703" w:type="dxa"/>
            <w:tcBorders>
              <w:top w:val="nil"/>
              <w:left w:val="nil"/>
              <w:bottom w:val="nil"/>
              <w:right w:val="nil"/>
            </w:tcBorders>
            <w:shd w:val="clear" w:color="auto" w:fill="auto"/>
            <w:vAlign w:val="center"/>
          </w:tcPr>
          <w:p w14:paraId="36EAD65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A2D12D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推荐性国家标准</w:t>
            </w:r>
          </w:p>
        </w:tc>
        <w:tc>
          <w:tcPr>
            <w:tcW w:w="715" w:type="dxa"/>
            <w:tcBorders>
              <w:top w:val="nil"/>
              <w:left w:val="nil"/>
              <w:bottom w:val="nil"/>
              <w:right w:val="nil"/>
            </w:tcBorders>
            <w:shd w:val="clear" w:color="auto" w:fill="auto"/>
            <w:vAlign w:val="center"/>
          </w:tcPr>
          <w:p w14:paraId="5E393A3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行业标准</w:t>
            </w:r>
          </w:p>
        </w:tc>
        <w:tc>
          <w:tcPr>
            <w:tcW w:w="766" w:type="dxa"/>
            <w:tcBorders>
              <w:top w:val="nil"/>
              <w:left w:val="nil"/>
              <w:bottom w:val="nil"/>
              <w:right w:val="nil"/>
            </w:tcBorders>
            <w:shd w:val="clear" w:color="auto" w:fill="auto"/>
            <w:vAlign w:val="center"/>
          </w:tcPr>
          <w:p w14:paraId="547A537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团体标准</w:t>
            </w:r>
          </w:p>
        </w:tc>
        <w:tc>
          <w:tcPr>
            <w:tcW w:w="766" w:type="dxa"/>
            <w:tcBorders>
              <w:top w:val="nil"/>
              <w:left w:val="nil"/>
              <w:bottom w:val="nil"/>
              <w:right w:val="nil"/>
            </w:tcBorders>
            <w:shd w:val="clear" w:color="auto" w:fill="auto"/>
            <w:vAlign w:val="center"/>
          </w:tcPr>
          <w:p w14:paraId="73E040F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企业标准</w:t>
            </w:r>
          </w:p>
        </w:tc>
        <w:tc>
          <w:tcPr>
            <w:tcW w:w="775" w:type="dxa"/>
            <w:tcBorders>
              <w:top w:val="nil"/>
              <w:left w:val="nil"/>
              <w:bottom w:val="nil"/>
              <w:right w:val="nil"/>
            </w:tcBorders>
            <w:shd w:val="clear" w:color="auto" w:fill="auto"/>
            <w:vAlign w:val="center"/>
          </w:tcPr>
          <w:p w14:paraId="7D29039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47EE62D0" w14:textId="77777777" w:rsidTr="004C2841">
        <w:trPr>
          <w:trHeight w:val="1452"/>
        </w:trPr>
        <w:tc>
          <w:tcPr>
            <w:tcW w:w="4270" w:type="dxa"/>
            <w:tcBorders>
              <w:top w:val="nil"/>
              <w:left w:val="nil"/>
              <w:bottom w:val="nil"/>
              <w:right w:val="nil"/>
            </w:tcBorders>
            <w:shd w:val="clear" w:color="auto" w:fill="auto"/>
            <w:vAlign w:val="center"/>
          </w:tcPr>
          <w:p w14:paraId="666E068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《密码法》是密码领域的综合性、基础性法律，制定该法的目的包括（   ）。</w:t>
            </w:r>
          </w:p>
        </w:tc>
        <w:tc>
          <w:tcPr>
            <w:tcW w:w="703" w:type="dxa"/>
            <w:tcBorders>
              <w:top w:val="nil"/>
              <w:left w:val="nil"/>
              <w:bottom w:val="nil"/>
              <w:right w:val="nil"/>
            </w:tcBorders>
            <w:shd w:val="clear" w:color="auto" w:fill="auto"/>
            <w:vAlign w:val="center"/>
          </w:tcPr>
          <w:p w14:paraId="25FD08F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74DADB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规范密码应用和管理</w:t>
            </w:r>
          </w:p>
        </w:tc>
        <w:tc>
          <w:tcPr>
            <w:tcW w:w="715" w:type="dxa"/>
            <w:tcBorders>
              <w:top w:val="nil"/>
              <w:left w:val="nil"/>
              <w:bottom w:val="nil"/>
              <w:right w:val="nil"/>
            </w:tcBorders>
            <w:shd w:val="clear" w:color="auto" w:fill="auto"/>
            <w:vAlign w:val="center"/>
          </w:tcPr>
          <w:p w14:paraId="7A0F2CD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促进密码事业发展</w:t>
            </w:r>
          </w:p>
        </w:tc>
        <w:tc>
          <w:tcPr>
            <w:tcW w:w="766" w:type="dxa"/>
            <w:tcBorders>
              <w:top w:val="nil"/>
              <w:left w:val="nil"/>
              <w:bottom w:val="nil"/>
              <w:right w:val="nil"/>
            </w:tcBorders>
            <w:shd w:val="clear" w:color="auto" w:fill="auto"/>
            <w:vAlign w:val="center"/>
          </w:tcPr>
          <w:p w14:paraId="3337ED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保障网络与信息安全</w:t>
            </w:r>
          </w:p>
        </w:tc>
        <w:tc>
          <w:tcPr>
            <w:tcW w:w="766" w:type="dxa"/>
            <w:tcBorders>
              <w:top w:val="nil"/>
              <w:left w:val="nil"/>
              <w:bottom w:val="nil"/>
              <w:right w:val="nil"/>
            </w:tcBorders>
            <w:shd w:val="clear" w:color="auto" w:fill="auto"/>
            <w:vAlign w:val="center"/>
          </w:tcPr>
          <w:p w14:paraId="0396870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维护国家安全和社会公共利益</w:t>
            </w:r>
          </w:p>
        </w:tc>
        <w:tc>
          <w:tcPr>
            <w:tcW w:w="775" w:type="dxa"/>
            <w:tcBorders>
              <w:top w:val="nil"/>
              <w:left w:val="nil"/>
              <w:bottom w:val="nil"/>
              <w:right w:val="nil"/>
            </w:tcBorders>
            <w:shd w:val="clear" w:color="auto" w:fill="auto"/>
            <w:vAlign w:val="center"/>
          </w:tcPr>
          <w:p w14:paraId="40C7B16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2E26D849" w14:textId="77777777" w:rsidTr="004C2841">
        <w:trPr>
          <w:trHeight w:val="4354"/>
        </w:trPr>
        <w:tc>
          <w:tcPr>
            <w:tcW w:w="4270" w:type="dxa"/>
            <w:tcBorders>
              <w:top w:val="nil"/>
              <w:left w:val="nil"/>
              <w:bottom w:val="nil"/>
              <w:right w:val="nil"/>
            </w:tcBorders>
            <w:shd w:val="clear" w:color="auto" w:fill="auto"/>
            <w:vAlign w:val="center"/>
          </w:tcPr>
          <w:p w14:paraId="1F5192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根据《密码法》，下列违反了商用密码产品、服务市场准入制度的情形有（  ）。</w:t>
            </w:r>
          </w:p>
        </w:tc>
        <w:tc>
          <w:tcPr>
            <w:tcW w:w="703" w:type="dxa"/>
            <w:tcBorders>
              <w:top w:val="nil"/>
              <w:left w:val="nil"/>
              <w:bottom w:val="nil"/>
              <w:right w:val="nil"/>
            </w:tcBorders>
            <w:shd w:val="clear" w:color="auto" w:fill="auto"/>
            <w:vAlign w:val="center"/>
          </w:tcPr>
          <w:p w14:paraId="17717A3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76A04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销售列入网络关键设备和网络安全专用产品目录的商用密码产品，未经</w:t>
            </w:r>
            <w:r>
              <w:rPr>
                <w:rFonts w:ascii="宋体" w:eastAsia="宋体" w:hAnsi="宋体" w:cs="宋体" w:hint="eastAsia"/>
                <w:color w:val="000000"/>
                <w:kern w:val="0"/>
                <w:sz w:val="22"/>
                <w:szCs w:val="22"/>
                <w:lang w:bidi="ar"/>
              </w:rPr>
              <w:lastRenderedPageBreak/>
              <w:t>具备资格的机构检测认证</w:t>
            </w:r>
          </w:p>
        </w:tc>
        <w:tc>
          <w:tcPr>
            <w:tcW w:w="715" w:type="dxa"/>
            <w:tcBorders>
              <w:top w:val="nil"/>
              <w:left w:val="nil"/>
              <w:bottom w:val="nil"/>
              <w:right w:val="nil"/>
            </w:tcBorders>
            <w:shd w:val="clear" w:color="auto" w:fill="auto"/>
            <w:vAlign w:val="center"/>
          </w:tcPr>
          <w:p w14:paraId="39393DF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提供列入网络关键设备和网络安全专用产品目录的商用密码产品，检测</w:t>
            </w:r>
            <w:r>
              <w:rPr>
                <w:rFonts w:ascii="宋体" w:eastAsia="宋体" w:hAnsi="宋体" w:cs="宋体" w:hint="eastAsia"/>
                <w:color w:val="000000"/>
                <w:kern w:val="0"/>
                <w:sz w:val="22"/>
                <w:szCs w:val="22"/>
                <w:lang w:bidi="ar"/>
              </w:rPr>
              <w:lastRenderedPageBreak/>
              <w:t>认证不合格</w:t>
            </w:r>
          </w:p>
        </w:tc>
        <w:tc>
          <w:tcPr>
            <w:tcW w:w="766" w:type="dxa"/>
            <w:tcBorders>
              <w:top w:val="nil"/>
              <w:left w:val="nil"/>
              <w:bottom w:val="nil"/>
              <w:right w:val="nil"/>
            </w:tcBorders>
            <w:shd w:val="clear" w:color="auto" w:fill="auto"/>
            <w:vAlign w:val="center"/>
          </w:tcPr>
          <w:p w14:paraId="640A06C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C  提供使用网络关键设备和网络安全专用产品的商用密码服务,未经商用密码认</w:t>
            </w:r>
            <w:r>
              <w:rPr>
                <w:rFonts w:ascii="宋体" w:eastAsia="宋体" w:hAnsi="宋体" w:cs="宋体" w:hint="eastAsia"/>
                <w:color w:val="000000"/>
                <w:kern w:val="0"/>
                <w:sz w:val="22"/>
                <w:szCs w:val="22"/>
                <w:lang w:bidi="ar"/>
              </w:rPr>
              <w:lastRenderedPageBreak/>
              <w:t>证机构认证</w:t>
            </w:r>
          </w:p>
        </w:tc>
        <w:tc>
          <w:tcPr>
            <w:tcW w:w="766" w:type="dxa"/>
            <w:tcBorders>
              <w:top w:val="nil"/>
              <w:left w:val="nil"/>
              <w:bottom w:val="nil"/>
              <w:right w:val="nil"/>
            </w:tcBorders>
            <w:shd w:val="clear" w:color="auto" w:fill="auto"/>
            <w:vAlign w:val="center"/>
          </w:tcPr>
          <w:p w14:paraId="6FB25A3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提供使用网络关键设备和网络安全专用产品的商用密码服务,认证不合格</w:t>
            </w:r>
          </w:p>
        </w:tc>
        <w:tc>
          <w:tcPr>
            <w:tcW w:w="775" w:type="dxa"/>
            <w:tcBorders>
              <w:top w:val="nil"/>
              <w:left w:val="nil"/>
              <w:bottom w:val="nil"/>
              <w:right w:val="nil"/>
            </w:tcBorders>
            <w:shd w:val="clear" w:color="auto" w:fill="auto"/>
            <w:vAlign w:val="center"/>
          </w:tcPr>
          <w:p w14:paraId="283C58C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793A50F7" w14:textId="77777777" w:rsidTr="004C2841">
        <w:trPr>
          <w:trHeight w:val="3193"/>
        </w:trPr>
        <w:tc>
          <w:tcPr>
            <w:tcW w:w="4270" w:type="dxa"/>
            <w:tcBorders>
              <w:top w:val="nil"/>
              <w:left w:val="nil"/>
              <w:bottom w:val="nil"/>
              <w:right w:val="nil"/>
            </w:tcBorders>
            <w:shd w:val="clear" w:color="auto" w:fill="auto"/>
            <w:vAlign w:val="center"/>
          </w:tcPr>
          <w:p w14:paraId="2344240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下列说法不符合《密码法》规定的是（  ）。</w:t>
            </w:r>
          </w:p>
        </w:tc>
        <w:tc>
          <w:tcPr>
            <w:tcW w:w="703" w:type="dxa"/>
            <w:tcBorders>
              <w:top w:val="nil"/>
              <w:left w:val="nil"/>
              <w:bottom w:val="nil"/>
              <w:right w:val="nil"/>
            </w:tcBorders>
            <w:shd w:val="clear" w:color="auto" w:fill="auto"/>
            <w:vAlign w:val="center"/>
          </w:tcPr>
          <w:p w14:paraId="082669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4A90D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各级人民政府及其有关部门鼓励和促进商用密码产业发展</w:t>
            </w:r>
          </w:p>
        </w:tc>
        <w:tc>
          <w:tcPr>
            <w:tcW w:w="715" w:type="dxa"/>
            <w:tcBorders>
              <w:top w:val="nil"/>
              <w:left w:val="nil"/>
              <w:bottom w:val="nil"/>
              <w:right w:val="nil"/>
            </w:tcBorders>
            <w:shd w:val="clear" w:color="auto" w:fill="auto"/>
            <w:vAlign w:val="center"/>
          </w:tcPr>
          <w:p w14:paraId="247385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依法平等对待包括外商投资企业在内的商用密码从业单位</w:t>
            </w:r>
          </w:p>
        </w:tc>
        <w:tc>
          <w:tcPr>
            <w:tcW w:w="766" w:type="dxa"/>
            <w:tcBorders>
              <w:top w:val="nil"/>
              <w:left w:val="nil"/>
              <w:bottom w:val="nil"/>
              <w:right w:val="nil"/>
            </w:tcBorders>
            <w:shd w:val="clear" w:color="auto" w:fill="auto"/>
            <w:vAlign w:val="center"/>
          </w:tcPr>
          <w:p w14:paraId="7ECCC7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鼓励在外商投资过程中基于自愿原则和商业规则开展商用密码技术合作</w:t>
            </w:r>
          </w:p>
        </w:tc>
        <w:tc>
          <w:tcPr>
            <w:tcW w:w="766" w:type="dxa"/>
            <w:tcBorders>
              <w:top w:val="nil"/>
              <w:left w:val="nil"/>
              <w:bottom w:val="nil"/>
              <w:right w:val="nil"/>
            </w:tcBorders>
            <w:shd w:val="clear" w:color="auto" w:fill="auto"/>
            <w:vAlign w:val="center"/>
          </w:tcPr>
          <w:p w14:paraId="11091B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行政机关及其工作人员可利用行政手段强制转让商用密码技术</w:t>
            </w:r>
          </w:p>
        </w:tc>
        <w:tc>
          <w:tcPr>
            <w:tcW w:w="775" w:type="dxa"/>
            <w:tcBorders>
              <w:top w:val="nil"/>
              <w:left w:val="nil"/>
              <w:bottom w:val="nil"/>
              <w:right w:val="nil"/>
            </w:tcBorders>
            <w:shd w:val="clear" w:color="auto" w:fill="auto"/>
            <w:vAlign w:val="center"/>
          </w:tcPr>
          <w:p w14:paraId="256044C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6121139E" w14:textId="77777777" w:rsidTr="004C2841">
        <w:trPr>
          <w:trHeight w:val="871"/>
        </w:trPr>
        <w:tc>
          <w:tcPr>
            <w:tcW w:w="4270" w:type="dxa"/>
            <w:tcBorders>
              <w:top w:val="nil"/>
              <w:left w:val="nil"/>
              <w:bottom w:val="nil"/>
              <w:right w:val="nil"/>
            </w:tcBorders>
            <w:shd w:val="clear" w:color="auto" w:fill="auto"/>
            <w:vAlign w:val="center"/>
          </w:tcPr>
          <w:p w14:paraId="4D40FE0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根据《密码法》，在保护涉及（  ）、商业秘密、个人隐私等信息的前提下，密码管理部门和有关部门依法做好商用密码有关信用信息的公开工作。</w:t>
            </w:r>
          </w:p>
        </w:tc>
        <w:tc>
          <w:tcPr>
            <w:tcW w:w="703" w:type="dxa"/>
            <w:tcBorders>
              <w:top w:val="nil"/>
              <w:left w:val="nil"/>
              <w:bottom w:val="nil"/>
              <w:right w:val="nil"/>
            </w:tcBorders>
            <w:shd w:val="clear" w:color="auto" w:fill="auto"/>
            <w:vAlign w:val="center"/>
          </w:tcPr>
          <w:p w14:paraId="515F2F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BA7BE5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国家秘密</w:t>
            </w:r>
          </w:p>
        </w:tc>
        <w:tc>
          <w:tcPr>
            <w:tcW w:w="715" w:type="dxa"/>
            <w:tcBorders>
              <w:top w:val="nil"/>
              <w:left w:val="nil"/>
              <w:bottom w:val="nil"/>
              <w:right w:val="nil"/>
            </w:tcBorders>
            <w:shd w:val="clear" w:color="auto" w:fill="auto"/>
            <w:vAlign w:val="center"/>
          </w:tcPr>
          <w:p w14:paraId="7D3D45F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企业信息</w:t>
            </w:r>
          </w:p>
        </w:tc>
        <w:tc>
          <w:tcPr>
            <w:tcW w:w="766" w:type="dxa"/>
            <w:tcBorders>
              <w:top w:val="nil"/>
              <w:left w:val="nil"/>
              <w:bottom w:val="nil"/>
              <w:right w:val="nil"/>
            </w:tcBorders>
            <w:shd w:val="clear" w:color="auto" w:fill="auto"/>
            <w:vAlign w:val="center"/>
          </w:tcPr>
          <w:p w14:paraId="32B166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个人信息</w:t>
            </w:r>
          </w:p>
        </w:tc>
        <w:tc>
          <w:tcPr>
            <w:tcW w:w="766" w:type="dxa"/>
            <w:tcBorders>
              <w:top w:val="nil"/>
              <w:left w:val="nil"/>
              <w:bottom w:val="nil"/>
              <w:right w:val="nil"/>
            </w:tcBorders>
            <w:shd w:val="clear" w:color="auto" w:fill="auto"/>
            <w:vAlign w:val="center"/>
          </w:tcPr>
          <w:p w14:paraId="5AAD73F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情报信息</w:t>
            </w:r>
          </w:p>
        </w:tc>
        <w:tc>
          <w:tcPr>
            <w:tcW w:w="775" w:type="dxa"/>
            <w:tcBorders>
              <w:top w:val="nil"/>
              <w:left w:val="nil"/>
              <w:bottom w:val="nil"/>
              <w:right w:val="nil"/>
            </w:tcBorders>
            <w:shd w:val="clear" w:color="auto" w:fill="auto"/>
            <w:vAlign w:val="center"/>
          </w:tcPr>
          <w:p w14:paraId="4B4640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1F76C89F" w14:textId="77777777" w:rsidTr="004C2841">
        <w:trPr>
          <w:trHeight w:val="871"/>
        </w:trPr>
        <w:tc>
          <w:tcPr>
            <w:tcW w:w="4270" w:type="dxa"/>
            <w:tcBorders>
              <w:top w:val="nil"/>
              <w:left w:val="nil"/>
              <w:bottom w:val="nil"/>
              <w:right w:val="nil"/>
            </w:tcBorders>
            <w:shd w:val="clear" w:color="auto" w:fill="auto"/>
            <w:vAlign w:val="center"/>
          </w:tcPr>
          <w:p w14:paraId="4CFA85B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根据《密码法》，各级人民政府及其有关部门应当遵循（  ），依法平等对待包括外商投资企业在内的商用密码从业单位。</w:t>
            </w:r>
          </w:p>
        </w:tc>
        <w:tc>
          <w:tcPr>
            <w:tcW w:w="703" w:type="dxa"/>
            <w:tcBorders>
              <w:top w:val="nil"/>
              <w:left w:val="nil"/>
              <w:bottom w:val="nil"/>
              <w:right w:val="nil"/>
            </w:tcBorders>
            <w:shd w:val="clear" w:color="auto" w:fill="auto"/>
            <w:vAlign w:val="center"/>
          </w:tcPr>
          <w:p w14:paraId="41E7A35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E729B8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开放原则</w:t>
            </w:r>
          </w:p>
        </w:tc>
        <w:tc>
          <w:tcPr>
            <w:tcW w:w="715" w:type="dxa"/>
            <w:tcBorders>
              <w:top w:val="nil"/>
              <w:left w:val="nil"/>
              <w:bottom w:val="nil"/>
              <w:right w:val="nil"/>
            </w:tcBorders>
            <w:shd w:val="clear" w:color="auto" w:fill="auto"/>
            <w:vAlign w:val="center"/>
          </w:tcPr>
          <w:p w14:paraId="3DC61A4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平等原则</w:t>
            </w:r>
          </w:p>
        </w:tc>
        <w:tc>
          <w:tcPr>
            <w:tcW w:w="766" w:type="dxa"/>
            <w:tcBorders>
              <w:top w:val="nil"/>
              <w:left w:val="nil"/>
              <w:bottom w:val="nil"/>
              <w:right w:val="nil"/>
            </w:tcBorders>
            <w:shd w:val="clear" w:color="auto" w:fill="auto"/>
            <w:vAlign w:val="center"/>
          </w:tcPr>
          <w:p w14:paraId="73EA2C1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自愿原则</w:t>
            </w:r>
          </w:p>
        </w:tc>
        <w:tc>
          <w:tcPr>
            <w:tcW w:w="766" w:type="dxa"/>
            <w:tcBorders>
              <w:top w:val="nil"/>
              <w:left w:val="nil"/>
              <w:bottom w:val="nil"/>
              <w:right w:val="nil"/>
            </w:tcBorders>
            <w:shd w:val="clear" w:color="auto" w:fill="auto"/>
            <w:vAlign w:val="center"/>
          </w:tcPr>
          <w:p w14:paraId="79A97D1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非歧视原则</w:t>
            </w:r>
          </w:p>
        </w:tc>
        <w:tc>
          <w:tcPr>
            <w:tcW w:w="775" w:type="dxa"/>
            <w:tcBorders>
              <w:top w:val="nil"/>
              <w:left w:val="nil"/>
              <w:bottom w:val="nil"/>
              <w:right w:val="nil"/>
            </w:tcBorders>
            <w:shd w:val="clear" w:color="auto" w:fill="auto"/>
            <w:vAlign w:val="center"/>
          </w:tcPr>
          <w:p w14:paraId="762FB6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445B606A" w14:textId="77777777" w:rsidTr="004C2841">
        <w:trPr>
          <w:trHeight w:val="871"/>
        </w:trPr>
        <w:tc>
          <w:tcPr>
            <w:tcW w:w="4270" w:type="dxa"/>
            <w:tcBorders>
              <w:top w:val="nil"/>
              <w:left w:val="nil"/>
              <w:bottom w:val="nil"/>
              <w:right w:val="nil"/>
            </w:tcBorders>
            <w:shd w:val="clear" w:color="auto" w:fill="auto"/>
            <w:vAlign w:val="center"/>
          </w:tcPr>
          <w:p w14:paraId="2AFB3ED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《密码法》规定，密码管理部门和有关部门建立统一的商用密码监督管理信息平台，推进事中事后监管与（  ）相衔接。</w:t>
            </w:r>
          </w:p>
        </w:tc>
        <w:tc>
          <w:tcPr>
            <w:tcW w:w="703" w:type="dxa"/>
            <w:tcBorders>
              <w:top w:val="nil"/>
              <w:left w:val="nil"/>
              <w:bottom w:val="nil"/>
              <w:right w:val="nil"/>
            </w:tcBorders>
            <w:shd w:val="clear" w:color="auto" w:fill="auto"/>
            <w:vAlign w:val="center"/>
          </w:tcPr>
          <w:p w14:paraId="03A5EDF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FA5B60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失信惩戒体系</w:t>
            </w:r>
          </w:p>
        </w:tc>
        <w:tc>
          <w:tcPr>
            <w:tcW w:w="715" w:type="dxa"/>
            <w:tcBorders>
              <w:top w:val="nil"/>
              <w:left w:val="nil"/>
              <w:bottom w:val="nil"/>
              <w:right w:val="nil"/>
            </w:tcBorders>
            <w:shd w:val="clear" w:color="auto" w:fill="auto"/>
            <w:vAlign w:val="center"/>
          </w:tcPr>
          <w:p w14:paraId="6344F9F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社会信用体系</w:t>
            </w:r>
          </w:p>
        </w:tc>
        <w:tc>
          <w:tcPr>
            <w:tcW w:w="766" w:type="dxa"/>
            <w:tcBorders>
              <w:top w:val="nil"/>
              <w:left w:val="nil"/>
              <w:bottom w:val="nil"/>
              <w:right w:val="nil"/>
            </w:tcBorders>
            <w:shd w:val="clear" w:color="auto" w:fill="auto"/>
            <w:vAlign w:val="center"/>
          </w:tcPr>
          <w:p w14:paraId="6836673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国家信用体系</w:t>
            </w:r>
          </w:p>
        </w:tc>
        <w:tc>
          <w:tcPr>
            <w:tcW w:w="766" w:type="dxa"/>
            <w:tcBorders>
              <w:top w:val="nil"/>
              <w:left w:val="nil"/>
              <w:bottom w:val="nil"/>
              <w:right w:val="nil"/>
            </w:tcBorders>
            <w:shd w:val="clear" w:color="auto" w:fill="auto"/>
            <w:vAlign w:val="center"/>
          </w:tcPr>
          <w:p w14:paraId="0A23D90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征信体系</w:t>
            </w:r>
          </w:p>
        </w:tc>
        <w:tc>
          <w:tcPr>
            <w:tcW w:w="775" w:type="dxa"/>
            <w:tcBorders>
              <w:top w:val="nil"/>
              <w:left w:val="nil"/>
              <w:bottom w:val="nil"/>
              <w:right w:val="nil"/>
            </w:tcBorders>
            <w:shd w:val="clear" w:color="auto" w:fill="auto"/>
            <w:vAlign w:val="center"/>
          </w:tcPr>
          <w:p w14:paraId="1C4955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6D659A28" w14:textId="77777777" w:rsidTr="004C2841">
        <w:trPr>
          <w:trHeight w:val="871"/>
        </w:trPr>
        <w:tc>
          <w:tcPr>
            <w:tcW w:w="4270" w:type="dxa"/>
            <w:tcBorders>
              <w:top w:val="nil"/>
              <w:left w:val="nil"/>
              <w:bottom w:val="nil"/>
              <w:right w:val="nil"/>
            </w:tcBorders>
            <w:shd w:val="clear" w:color="auto" w:fill="auto"/>
            <w:vAlign w:val="center"/>
          </w:tcPr>
          <w:p w14:paraId="008EA7B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根据《密码法》，密码管理部门如因工作需要寻求核心密码、普通密码有关物品和</w:t>
            </w:r>
            <w:r>
              <w:rPr>
                <w:rFonts w:ascii="宋体" w:eastAsia="宋体" w:hAnsi="宋体" w:cs="宋体" w:hint="eastAsia"/>
                <w:color w:val="000000"/>
                <w:kern w:val="0"/>
                <w:sz w:val="22"/>
                <w:szCs w:val="22"/>
                <w:lang w:bidi="ar"/>
              </w:rPr>
              <w:lastRenderedPageBreak/>
              <w:t>人员免检便利的，可以向（   ）提请协助。</w:t>
            </w:r>
          </w:p>
        </w:tc>
        <w:tc>
          <w:tcPr>
            <w:tcW w:w="703" w:type="dxa"/>
            <w:tcBorders>
              <w:top w:val="nil"/>
              <w:left w:val="nil"/>
              <w:bottom w:val="nil"/>
              <w:right w:val="nil"/>
            </w:tcBorders>
            <w:shd w:val="clear" w:color="auto" w:fill="auto"/>
            <w:vAlign w:val="center"/>
          </w:tcPr>
          <w:p w14:paraId="7BC5C05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单项选择</w:t>
            </w:r>
          </w:p>
        </w:tc>
        <w:tc>
          <w:tcPr>
            <w:tcW w:w="715" w:type="dxa"/>
            <w:tcBorders>
              <w:top w:val="nil"/>
              <w:left w:val="nil"/>
              <w:bottom w:val="nil"/>
              <w:right w:val="nil"/>
            </w:tcBorders>
            <w:shd w:val="clear" w:color="auto" w:fill="auto"/>
            <w:vAlign w:val="center"/>
          </w:tcPr>
          <w:p w14:paraId="6C70E32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海关</w:t>
            </w:r>
          </w:p>
        </w:tc>
        <w:tc>
          <w:tcPr>
            <w:tcW w:w="715" w:type="dxa"/>
            <w:tcBorders>
              <w:top w:val="nil"/>
              <w:left w:val="nil"/>
              <w:bottom w:val="nil"/>
              <w:right w:val="nil"/>
            </w:tcBorders>
            <w:shd w:val="clear" w:color="auto" w:fill="auto"/>
            <w:vAlign w:val="center"/>
          </w:tcPr>
          <w:p w14:paraId="41C67B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交通运输</w:t>
            </w:r>
          </w:p>
        </w:tc>
        <w:tc>
          <w:tcPr>
            <w:tcW w:w="766" w:type="dxa"/>
            <w:tcBorders>
              <w:top w:val="nil"/>
              <w:left w:val="nil"/>
              <w:bottom w:val="nil"/>
              <w:right w:val="nil"/>
            </w:tcBorders>
            <w:shd w:val="clear" w:color="auto" w:fill="auto"/>
            <w:vAlign w:val="center"/>
          </w:tcPr>
          <w:p w14:paraId="76872E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公安</w:t>
            </w:r>
          </w:p>
        </w:tc>
        <w:tc>
          <w:tcPr>
            <w:tcW w:w="766" w:type="dxa"/>
            <w:tcBorders>
              <w:top w:val="nil"/>
              <w:left w:val="nil"/>
              <w:bottom w:val="nil"/>
              <w:right w:val="nil"/>
            </w:tcBorders>
            <w:shd w:val="clear" w:color="auto" w:fill="auto"/>
            <w:vAlign w:val="center"/>
          </w:tcPr>
          <w:p w14:paraId="3B0EC6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工商管理局</w:t>
            </w:r>
          </w:p>
        </w:tc>
        <w:tc>
          <w:tcPr>
            <w:tcW w:w="775" w:type="dxa"/>
            <w:tcBorders>
              <w:top w:val="nil"/>
              <w:left w:val="nil"/>
              <w:bottom w:val="nil"/>
              <w:right w:val="nil"/>
            </w:tcBorders>
            <w:shd w:val="clear" w:color="auto" w:fill="auto"/>
            <w:vAlign w:val="center"/>
          </w:tcPr>
          <w:p w14:paraId="40D2ADE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781CB02E" w14:textId="77777777" w:rsidTr="004C2841">
        <w:trPr>
          <w:trHeight w:val="1161"/>
        </w:trPr>
        <w:tc>
          <w:tcPr>
            <w:tcW w:w="4270" w:type="dxa"/>
            <w:tcBorders>
              <w:top w:val="nil"/>
              <w:left w:val="nil"/>
              <w:bottom w:val="nil"/>
              <w:right w:val="nil"/>
            </w:tcBorders>
            <w:shd w:val="clear" w:color="auto" w:fill="auto"/>
            <w:vAlign w:val="center"/>
          </w:tcPr>
          <w:p w14:paraId="6DD7CF5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根据《密码法》，商用密码认证机构资质纳入《认证认可》条例规定的认证认可制度体系中，由（ ）会同国家密码管理局进行管理。</w:t>
            </w:r>
          </w:p>
        </w:tc>
        <w:tc>
          <w:tcPr>
            <w:tcW w:w="703" w:type="dxa"/>
            <w:tcBorders>
              <w:top w:val="nil"/>
              <w:left w:val="nil"/>
              <w:bottom w:val="nil"/>
              <w:right w:val="nil"/>
            </w:tcBorders>
            <w:shd w:val="clear" w:color="auto" w:fill="auto"/>
            <w:vAlign w:val="center"/>
          </w:tcPr>
          <w:p w14:paraId="0B3927B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AB5C13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市场监管总局</w:t>
            </w:r>
          </w:p>
        </w:tc>
        <w:tc>
          <w:tcPr>
            <w:tcW w:w="715" w:type="dxa"/>
            <w:tcBorders>
              <w:top w:val="nil"/>
              <w:left w:val="nil"/>
              <w:bottom w:val="nil"/>
              <w:right w:val="nil"/>
            </w:tcBorders>
            <w:shd w:val="clear" w:color="auto" w:fill="auto"/>
            <w:vAlign w:val="center"/>
          </w:tcPr>
          <w:p w14:paraId="19C15E9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公安部</w:t>
            </w:r>
          </w:p>
        </w:tc>
        <w:tc>
          <w:tcPr>
            <w:tcW w:w="766" w:type="dxa"/>
            <w:tcBorders>
              <w:top w:val="nil"/>
              <w:left w:val="nil"/>
              <w:bottom w:val="nil"/>
              <w:right w:val="nil"/>
            </w:tcBorders>
            <w:shd w:val="clear" w:color="auto" w:fill="auto"/>
            <w:vAlign w:val="center"/>
          </w:tcPr>
          <w:p w14:paraId="2A56FFB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国家互联网信息办公室</w:t>
            </w:r>
          </w:p>
        </w:tc>
        <w:tc>
          <w:tcPr>
            <w:tcW w:w="766" w:type="dxa"/>
            <w:tcBorders>
              <w:top w:val="nil"/>
              <w:left w:val="nil"/>
              <w:bottom w:val="nil"/>
              <w:right w:val="nil"/>
            </w:tcBorders>
            <w:shd w:val="clear" w:color="auto" w:fill="auto"/>
            <w:vAlign w:val="center"/>
          </w:tcPr>
          <w:p w14:paraId="669C7A5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工业和信息化部</w:t>
            </w:r>
          </w:p>
        </w:tc>
        <w:tc>
          <w:tcPr>
            <w:tcW w:w="775" w:type="dxa"/>
            <w:tcBorders>
              <w:top w:val="nil"/>
              <w:left w:val="nil"/>
              <w:bottom w:val="nil"/>
              <w:right w:val="nil"/>
            </w:tcBorders>
            <w:shd w:val="clear" w:color="auto" w:fill="auto"/>
            <w:vAlign w:val="center"/>
          </w:tcPr>
          <w:p w14:paraId="1C0E9FF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0694EC83" w14:textId="77777777" w:rsidTr="004C2841">
        <w:trPr>
          <w:trHeight w:val="1161"/>
        </w:trPr>
        <w:tc>
          <w:tcPr>
            <w:tcW w:w="4270" w:type="dxa"/>
            <w:tcBorders>
              <w:top w:val="nil"/>
              <w:left w:val="nil"/>
              <w:bottom w:val="nil"/>
              <w:right w:val="nil"/>
            </w:tcBorders>
            <w:shd w:val="clear" w:color="auto" w:fill="auto"/>
            <w:vAlign w:val="center"/>
          </w:tcPr>
          <w:p w14:paraId="7F9FDD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根据《密码法》，应当依法列入网络关键设备和网络安全专用产品目录的商用密码产品有（  ）。</w:t>
            </w:r>
          </w:p>
        </w:tc>
        <w:tc>
          <w:tcPr>
            <w:tcW w:w="703" w:type="dxa"/>
            <w:tcBorders>
              <w:top w:val="nil"/>
              <w:left w:val="nil"/>
              <w:bottom w:val="nil"/>
              <w:right w:val="nil"/>
            </w:tcBorders>
            <w:shd w:val="clear" w:color="auto" w:fill="auto"/>
            <w:vAlign w:val="center"/>
          </w:tcPr>
          <w:p w14:paraId="3310D73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81DFD6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涉及国家安全</w:t>
            </w:r>
          </w:p>
        </w:tc>
        <w:tc>
          <w:tcPr>
            <w:tcW w:w="715" w:type="dxa"/>
            <w:tcBorders>
              <w:top w:val="nil"/>
              <w:left w:val="nil"/>
              <w:bottom w:val="nil"/>
              <w:right w:val="nil"/>
            </w:tcBorders>
            <w:shd w:val="clear" w:color="auto" w:fill="auto"/>
            <w:vAlign w:val="center"/>
          </w:tcPr>
          <w:p w14:paraId="219016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涉及国计民生</w:t>
            </w:r>
          </w:p>
        </w:tc>
        <w:tc>
          <w:tcPr>
            <w:tcW w:w="766" w:type="dxa"/>
            <w:tcBorders>
              <w:top w:val="nil"/>
              <w:left w:val="nil"/>
              <w:bottom w:val="nil"/>
              <w:right w:val="nil"/>
            </w:tcBorders>
            <w:shd w:val="clear" w:color="auto" w:fill="auto"/>
            <w:vAlign w:val="center"/>
          </w:tcPr>
          <w:p w14:paraId="2FB2F61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涉及社会公共利益</w:t>
            </w:r>
          </w:p>
        </w:tc>
        <w:tc>
          <w:tcPr>
            <w:tcW w:w="766" w:type="dxa"/>
            <w:tcBorders>
              <w:top w:val="nil"/>
              <w:left w:val="nil"/>
              <w:bottom w:val="nil"/>
              <w:right w:val="nil"/>
            </w:tcBorders>
            <w:shd w:val="clear" w:color="auto" w:fill="auto"/>
            <w:vAlign w:val="center"/>
          </w:tcPr>
          <w:p w14:paraId="7F986D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涉及个人隐私</w:t>
            </w:r>
          </w:p>
        </w:tc>
        <w:tc>
          <w:tcPr>
            <w:tcW w:w="775" w:type="dxa"/>
            <w:tcBorders>
              <w:top w:val="nil"/>
              <w:left w:val="nil"/>
              <w:bottom w:val="nil"/>
              <w:right w:val="nil"/>
            </w:tcBorders>
            <w:shd w:val="clear" w:color="auto" w:fill="auto"/>
            <w:vAlign w:val="center"/>
          </w:tcPr>
          <w:p w14:paraId="15C01F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081AC5FA" w14:textId="77777777" w:rsidTr="004C2841">
        <w:trPr>
          <w:trHeight w:val="581"/>
        </w:trPr>
        <w:tc>
          <w:tcPr>
            <w:tcW w:w="4270" w:type="dxa"/>
            <w:tcBorders>
              <w:top w:val="nil"/>
              <w:left w:val="nil"/>
              <w:bottom w:val="nil"/>
              <w:right w:val="nil"/>
            </w:tcBorders>
            <w:shd w:val="clear" w:color="auto" w:fill="auto"/>
            <w:vAlign w:val="center"/>
          </w:tcPr>
          <w:p w14:paraId="1A4220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根据《密码法》，任何组织或者个人不得窃取他人加密保护的信息或者非法侵入他人的（  ）系统。</w:t>
            </w:r>
          </w:p>
        </w:tc>
        <w:tc>
          <w:tcPr>
            <w:tcW w:w="703" w:type="dxa"/>
            <w:tcBorders>
              <w:top w:val="nil"/>
              <w:left w:val="nil"/>
              <w:bottom w:val="nil"/>
              <w:right w:val="nil"/>
            </w:tcBorders>
            <w:shd w:val="clear" w:color="auto" w:fill="auto"/>
            <w:vAlign w:val="center"/>
          </w:tcPr>
          <w:p w14:paraId="75DD10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CD278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加密</w:t>
            </w:r>
          </w:p>
        </w:tc>
        <w:tc>
          <w:tcPr>
            <w:tcW w:w="715" w:type="dxa"/>
            <w:tcBorders>
              <w:top w:val="nil"/>
              <w:left w:val="nil"/>
              <w:bottom w:val="nil"/>
              <w:right w:val="nil"/>
            </w:tcBorders>
            <w:shd w:val="clear" w:color="auto" w:fill="auto"/>
            <w:vAlign w:val="center"/>
          </w:tcPr>
          <w:p w14:paraId="7153721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密码保障</w:t>
            </w:r>
          </w:p>
        </w:tc>
        <w:tc>
          <w:tcPr>
            <w:tcW w:w="766" w:type="dxa"/>
            <w:tcBorders>
              <w:top w:val="nil"/>
              <w:left w:val="nil"/>
              <w:bottom w:val="nil"/>
              <w:right w:val="nil"/>
            </w:tcBorders>
            <w:shd w:val="clear" w:color="auto" w:fill="auto"/>
            <w:vAlign w:val="center"/>
          </w:tcPr>
          <w:p w14:paraId="294CDC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密码技术</w:t>
            </w:r>
          </w:p>
        </w:tc>
        <w:tc>
          <w:tcPr>
            <w:tcW w:w="766" w:type="dxa"/>
            <w:tcBorders>
              <w:top w:val="nil"/>
              <w:left w:val="nil"/>
              <w:bottom w:val="nil"/>
              <w:right w:val="nil"/>
            </w:tcBorders>
            <w:shd w:val="clear" w:color="auto" w:fill="auto"/>
            <w:vAlign w:val="center"/>
          </w:tcPr>
          <w:p w14:paraId="04B34B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密钥管理</w:t>
            </w:r>
          </w:p>
        </w:tc>
        <w:tc>
          <w:tcPr>
            <w:tcW w:w="775" w:type="dxa"/>
            <w:tcBorders>
              <w:top w:val="nil"/>
              <w:left w:val="nil"/>
              <w:bottom w:val="nil"/>
              <w:right w:val="nil"/>
            </w:tcBorders>
            <w:shd w:val="clear" w:color="auto" w:fill="auto"/>
            <w:vAlign w:val="center"/>
          </w:tcPr>
          <w:p w14:paraId="6D73A20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70332EA2" w14:textId="77777777" w:rsidTr="004C2841">
        <w:trPr>
          <w:trHeight w:val="1452"/>
        </w:trPr>
        <w:tc>
          <w:tcPr>
            <w:tcW w:w="4270" w:type="dxa"/>
            <w:tcBorders>
              <w:top w:val="nil"/>
              <w:left w:val="nil"/>
              <w:bottom w:val="nil"/>
              <w:right w:val="nil"/>
            </w:tcBorders>
            <w:shd w:val="clear" w:color="auto" w:fill="auto"/>
            <w:vAlign w:val="center"/>
          </w:tcPr>
          <w:p w14:paraId="0629B1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下列数据中不属于国家核心数据的是  （）</w:t>
            </w:r>
          </w:p>
        </w:tc>
        <w:tc>
          <w:tcPr>
            <w:tcW w:w="703" w:type="dxa"/>
            <w:tcBorders>
              <w:top w:val="nil"/>
              <w:left w:val="nil"/>
              <w:bottom w:val="nil"/>
              <w:right w:val="nil"/>
            </w:tcBorders>
            <w:shd w:val="clear" w:color="auto" w:fill="auto"/>
            <w:vAlign w:val="center"/>
          </w:tcPr>
          <w:p w14:paraId="088D751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5D1F1C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关系国家安全的数据</w:t>
            </w:r>
          </w:p>
        </w:tc>
        <w:tc>
          <w:tcPr>
            <w:tcW w:w="715" w:type="dxa"/>
            <w:tcBorders>
              <w:top w:val="nil"/>
              <w:left w:val="nil"/>
              <w:bottom w:val="nil"/>
              <w:right w:val="nil"/>
            </w:tcBorders>
            <w:shd w:val="clear" w:color="auto" w:fill="auto"/>
            <w:vAlign w:val="center"/>
          </w:tcPr>
          <w:p w14:paraId="523489B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关系国民经济命脉的数据</w:t>
            </w:r>
          </w:p>
        </w:tc>
        <w:tc>
          <w:tcPr>
            <w:tcW w:w="766" w:type="dxa"/>
            <w:tcBorders>
              <w:top w:val="nil"/>
              <w:left w:val="nil"/>
              <w:bottom w:val="nil"/>
              <w:right w:val="nil"/>
            </w:tcBorders>
            <w:shd w:val="clear" w:color="auto" w:fill="auto"/>
            <w:vAlign w:val="center"/>
          </w:tcPr>
          <w:p w14:paraId="44946D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关系重要民生的数据</w:t>
            </w:r>
          </w:p>
        </w:tc>
        <w:tc>
          <w:tcPr>
            <w:tcW w:w="766" w:type="dxa"/>
            <w:tcBorders>
              <w:top w:val="nil"/>
              <w:left w:val="nil"/>
              <w:bottom w:val="nil"/>
              <w:right w:val="nil"/>
            </w:tcBorders>
            <w:shd w:val="clear" w:color="auto" w:fill="auto"/>
            <w:vAlign w:val="center"/>
          </w:tcPr>
          <w:p w14:paraId="0D44308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关系公共利益的数据</w:t>
            </w:r>
          </w:p>
        </w:tc>
        <w:tc>
          <w:tcPr>
            <w:tcW w:w="775" w:type="dxa"/>
            <w:tcBorders>
              <w:top w:val="nil"/>
              <w:left w:val="nil"/>
              <w:bottom w:val="nil"/>
              <w:right w:val="nil"/>
            </w:tcBorders>
            <w:shd w:val="clear" w:color="auto" w:fill="auto"/>
            <w:vAlign w:val="center"/>
          </w:tcPr>
          <w:p w14:paraId="0C067E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1CC55228" w14:textId="77777777" w:rsidTr="004C2841">
        <w:trPr>
          <w:trHeight w:val="3193"/>
        </w:trPr>
        <w:tc>
          <w:tcPr>
            <w:tcW w:w="4270" w:type="dxa"/>
            <w:tcBorders>
              <w:top w:val="nil"/>
              <w:left w:val="nil"/>
              <w:bottom w:val="nil"/>
              <w:right w:val="nil"/>
            </w:tcBorders>
            <w:shd w:val="clear" w:color="auto" w:fill="auto"/>
            <w:vAlign w:val="center"/>
          </w:tcPr>
          <w:p w14:paraId="7690FD8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商用密码产品和服务提供者应当承担必要的产品和服务安全义务，下列行为会导致商用密码产品和服务提供者承担相应的法律责任的有（  ）。</w:t>
            </w:r>
          </w:p>
        </w:tc>
        <w:tc>
          <w:tcPr>
            <w:tcW w:w="703" w:type="dxa"/>
            <w:tcBorders>
              <w:top w:val="nil"/>
              <w:left w:val="nil"/>
              <w:bottom w:val="nil"/>
              <w:right w:val="nil"/>
            </w:tcBorders>
            <w:shd w:val="clear" w:color="auto" w:fill="auto"/>
            <w:vAlign w:val="center"/>
          </w:tcPr>
          <w:p w14:paraId="335A13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199EE2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设置恶意程序</w:t>
            </w:r>
          </w:p>
        </w:tc>
        <w:tc>
          <w:tcPr>
            <w:tcW w:w="715" w:type="dxa"/>
            <w:tcBorders>
              <w:top w:val="nil"/>
              <w:left w:val="nil"/>
              <w:bottom w:val="nil"/>
              <w:right w:val="nil"/>
            </w:tcBorders>
            <w:shd w:val="clear" w:color="auto" w:fill="auto"/>
            <w:vAlign w:val="center"/>
          </w:tcPr>
          <w:p w14:paraId="295247D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对其产品、服务存在的安全缺陷、漏洞等风险未立即采取补救措施</w:t>
            </w:r>
          </w:p>
        </w:tc>
        <w:tc>
          <w:tcPr>
            <w:tcW w:w="766" w:type="dxa"/>
            <w:tcBorders>
              <w:top w:val="nil"/>
              <w:left w:val="nil"/>
              <w:bottom w:val="nil"/>
              <w:right w:val="nil"/>
            </w:tcBorders>
            <w:shd w:val="clear" w:color="auto" w:fill="auto"/>
            <w:vAlign w:val="center"/>
          </w:tcPr>
          <w:p w14:paraId="549B4F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未按照规定及时告知用户并向有关主管部门报告</w:t>
            </w:r>
          </w:p>
        </w:tc>
        <w:tc>
          <w:tcPr>
            <w:tcW w:w="766" w:type="dxa"/>
            <w:tcBorders>
              <w:top w:val="nil"/>
              <w:left w:val="nil"/>
              <w:bottom w:val="nil"/>
              <w:right w:val="nil"/>
            </w:tcBorders>
            <w:shd w:val="clear" w:color="auto" w:fill="auto"/>
            <w:vAlign w:val="center"/>
          </w:tcPr>
          <w:p w14:paraId="65433BF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擅自终止为其产品、服务提供安全维护</w:t>
            </w:r>
          </w:p>
        </w:tc>
        <w:tc>
          <w:tcPr>
            <w:tcW w:w="775" w:type="dxa"/>
            <w:tcBorders>
              <w:top w:val="nil"/>
              <w:left w:val="nil"/>
              <w:bottom w:val="nil"/>
              <w:right w:val="nil"/>
            </w:tcBorders>
            <w:shd w:val="clear" w:color="auto" w:fill="auto"/>
            <w:vAlign w:val="center"/>
          </w:tcPr>
          <w:p w14:paraId="5F60B9D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6132F51D" w14:textId="77777777" w:rsidTr="004C2841">
        <w:trPr>
          <w:trHeight w:val="871"/>
        </w:trPr>
        <w:tc>
          <w:tcPr>
            <w:tcW w:w="4270" w:type="dxa"/>
            <w:tcBorders>
              <w:top w:val="nil"/>
              <w:left w:val="nil"/>
              <w:bottom w:val="nil"/>
              <w:right w:val="nil"/>
            </w:tcBorders>
            <w:shd w:val="clear" w:color="auto" w:fill="auto"/>
            <w:vAlign w:val="center"/>
          </w:tcPr>
          <w:p w14:paraId="58ED8A1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以下密码算法没有成为国际标准的是（ ）。</w:t>
            </w:r>
          </w:p>
        </w:tc>
        <w:tc>
          <w:tcPr>
            <w:tcW w:w="703" w:type="dxa"/>
            <w:tcBorders>
              <w:top w:val="nil"/>
              <w:left w:val="nil"/>
              <w:bottom w:val="nil"/>
              <w:right w:val="nil"/>
            </w:tcBorders>
            <w:shd w:val="clear" w:color="auto" w:fill="auto"/>
            <w:vAlign w:val="center"/>
          </w:tcPr>
          <w:p w14:paraId="2BD7921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80C27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SM1分组</w:t>
            </w:r>
            <w:r>
              <w:rPr>
                <w:rFonts w:ascii="宋体" w:eastAsia="宋体" w:hAnsi="宋体" w:cs="宋体" w:hint="eastAsia"/>
                <w:color w:val="000000"/>
                <w:kern w:val="0"/>
                <w:sz w:val="22"/>
                <w:szCs w:val="22"/>
                <w:lang w:bidi="ar"/>
              </w:rPr>
              <w:lastRenderedPageBreak/>
              <w:t>密码算法</w:t>
            </w:r>
          </w:p>
        </w:tc>
        <w:tc>
          <w:tcPr>
            <w:tcW w:w="715" w:type="dxa"/>
            <w:tcBorders>
              <w:top w:val="nil"/>
              <w:left w:val="nil"/>
              <w:bottom w:val="nil"/>
              <w:right w:val="nil"/>
            </w:tcBorders>
            <w:shd w:val="clear" w:color="auto" w:fill="auto"/>
            <w:vAlign w:val="center"/>
          </w:tcPr>
          <w:p w14:paraId="55631DC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SM4分组</w:t>
            </w:r>
            <w:r>
              <w:rPr>
                <w:rFonts w:ascii="宋体" w:eastAsia="宋体" w:hAnsi="宋体" w:cs="宋体" w:hint="eastAsia"/>
                <w:color w:val="000000"/>
                <w:kern w:val="0"/>
                <w:sz w:val="22"/>
                <w:szCs w:val="22"/>
                <w:lang w:bidi="ar"/>
              </w:rPr>
              <w:lastRenderedPageBreak/>
              <w:t>密码算法</w:t>
            </w:r>
          </w:p>
        </w:tc>
        <w:tc>
          <w:tcPr>
            <w:tcW w:w="766" w:type="dxa"/>
            <w:tcBorders>
              <w:top w:val="nil"/>
              <w:left w:val="nil"/>
              <w:bottom w:val="nil"/>
              <w:right w:val="nil"/>
            </w:tcBorders>
            <w:shd w:val="clear" w:color="auto" w:fill="auto"/>
            <w:vAlign w:val="center"/>
          </w:tcPr>
          <w:p w14:paraId="567983B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C  SM9数字</w:t>
            </w:r>
            <w:r>
              <w:rPr>
                <w:rFonts w:ascii="宋体" w:eastAsia="宋体" w:hAnsi="宋体" w:cs="宋体" w:hint="eastAsia"/>
                <w:color w:val="000000"/>
                <w:kern w:val="0"/>
                <w:sz w:val="22"/>
                <w:szCs w:val="22"/>
                <w:lang w:bidi="ar"/>
              </w:rPr>
              <w:lastRenderedPageBreak/>
              <w:t>签名算法</w:t>
            </w:r>
          </w:p>
        </w:tc>
        <w:tc>
          <w:tcPr>
            <w:tcW w:w="766" w:type="dxa"/>
            <w:tcBorders>
              <w:top w:val="nil"/>
              <w:left w:val="nil"/>
              <w:bottom w:val="nil"/>
              <w:right w:val="nil"/>
            </w:tcBorders>
            <w:shd w:val="clear" w:color="auto" w:fill="auto"/>
            <w:vAlign w:val="center"/>
          </w:tcPr>
          <w:p w14:paraId="0EBE5D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ZUC密码算法</w:t>
            </w:r>
          </w:p>
        </w:tc>
        <w:tc>
          <w:tcPr>
            <w:tcW w:w="775" w:type="dxa"/>
            <w:tcBorders>
              <w:top w:val="nil"/>
              <w:left w:val="nil"/>
              <w:bottom w:val="nil"/>
              <w:right w:val="nil"/>
            </w:tcBorders>
            <w:shd w:val="clear" w:color="auto" w:fill="auto"/>
            <w:vAlign w:val="center"/>
          </w:tcPr>
          <w:p w14:paraId="380CE17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AB43DC9" w14:textId="77777777" w:rsidTr="004C2841">
        <w:trPr>
          <w:trHeight w:val="1042"/>
        </w:trPr>
        <w:tc>
          <w:tcPr>
            <w:tcW w:w="4270" w:type="dxa"/>
            <w:tcBorders>
              <w:top w:val="nil"/>
              <w:left w:val="nil"/>
              <w:bottom w:val="nil"/>
              <w:right w:val="nil"/>
            </w:tcBorders>
            <w:shd w:val="clear" w:color="auto" w:fill="auto"/>
            <w:vAlign w:val="center"/>
          </w:tcPr>
          <w:p w14:paraId="7AF233A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国家秘密的密级分为（    ）三级。</w:t>
            </w:r>
          </w:p>
        </w:tc>
        <w:tc>
          <w:tcPr>
            <w:tcW w:w="703" w:type="dxa"/>
            <w:tcBorders>
              <w:top w:val="nil"/>
              <w:left w:val="nil"/>
              <w:bottom w:val="nil"/>
              <w:right w:val="nil"/>
            </w:tcBorders>
            <w:shd w:val="clear" w:color="auto" w:fill="auto"/>
            <w:vAlign w:val="center"/>
          </w:tcPr>
          <w:p w14:paraId="38B53B0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BA66AF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绝密</w:t>
            </w:r>
          </w:p>
        </w:tc>
        <w:tc>
          <w:tcPr>
            <w:tcW w:w="715" w:type="dxa"/>
            <w:tcBorders>
              <w:top w:val="nil"/>
              <w:left w:val="nil"/>
              <w:bottom w:val="nil"/>
              <w:right w:val="nil"/>
            </w:tcBorders>
            <w:shd w:val="clear" w:color="auto" w:fill="auto"/>
            <w:vAlign w:val="center"/>
          </w:tcPr>
          <w:p w14:paraId="5A623D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机密</w:t>
            </w:r>
          </w:p>
        </w:tc>
        <w:tc>
          <w:tcPr>
            <w:tcW w:w="766" w:type="dxa"/>
            <w:tcBorders>
              <w:top w:val="nil"/>
              <w:left w:val="nil"/>
              <w:bottom w:val="nil"/>
              <w:right w:val="nil"/>
            </w:tcBorders>
            <w:shd w:val="clear" w:color="auto" w:fill="auto"/>
            <w:vAlign w:val="center"/>
          </w:tcPr>
          <w:p w14:paraId="05CC115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w:t>
            </w:r>
            <w:proofErr w:type="gramStart"/>
            <w:r>
              <w:rPr>
                <w:rFonts w:ascii="宋体" w:eastAsia="宋体" w:hAnsi="宋体" w:cs="宋体" w:hint="eastAsia"/>
                <w:color w:val="000000"/>
                <w:kern w:val="0"/>
                <w:sz w:val="22"/>
                <w:szCs w:val="22"/>
                <w:lang w:bidi="ar"/>
              </w:rPr>
              <w:t>商密</w:t>
            </w:r>
            <w:proofErr w:type="gramEnd"/>
          </w:p>
        </w:tc>
        <w:tc>
          <w:tcPr>
            <w:tcW w:w="766" w:type="dxa"/>
            <w:tcBorders>
              <w:top w:val="nil"/>
              <w:left w:val="nil"/>
              <w:bottom w:val="nil"/>
              <w:right w:val="nil"/>
            </w:tcBorders>
            <w:shd w:val="clear" w:color="auto" w:fill="auto"/>
            <w:vAlign w:val="center"/>
          </w:tcPr>
          <w:p w14:paraId="00C1B0E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秘密</w:t>
            </w:r>
          </w:p>
        </w:tc>
        <w:tc>
          <w:tcPr>
            <w:tcW w:w="775" w:type="dxa"/>
            <w:tcBorders>
              <w:top w:val="nil"/>
              <w:left w:val="nil"/>
              <w:bottom w:val="nil"/>
              <w:right w:val="nil"/>
            </w:tcBorders>
            <w:shd w:val="clear" w:color="auto" w:fill="auto"/>
            <w:vAlign w:val="center"/>
          </w:tcPr>
          <w:p w14:paraId="21ACBB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ABD</w:t>
            </w:r>
          </w:p>
        </w:tc>
      </w:tr>
      <w:tr w:rsidR="004C2841" w14:paraId="29B7879A" w14:textId="77777777" w:rsidTr="004C2841">
        <w:trPr>
          <w:trHeight w:val="1452"/>
        </w:trPr>
        <w:tc>
          <w:tcPr>
            <w:tcW w:w="4270" w:type="dxa"/>
            <w:tcBorders>
              <w:top w:val="nil"/>
              <w:left w:val="nil"/>
              <w:bottom w:val="nil"/>
              <w:right w:val="nil"/>
            </w:tcBorders>
            <w:shd w:val="clear" w:color="auto" w:fill="auto"/>
            <w:vAlign w:val="center"/>
          </w:tcPr>
          <w:p w14:paraId="6FB336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《电子认证服务使用密码许可证》载明的内容包括（   ）。</w:t>
            </w:r>
          </w:p>
        </w:tc>
        <w:tc>
          <w:tcPr>
            <w:tcW w:w="703" w:type="dxa"/>
            <w:tcBorders>
              <w:top w:val="nil"/>
              <w:left w:val="nil"/>
              <w:bottom w:val="nil"/>
              <w:right w:val="nil"/>
            </w:tcBorders>
            <w:shd w:val="clear" w:color="auto" w:fill="auto"/>
            <w:vAlign w:val="center"/>
          </w:tcPr>
          <w:p w14:paraId="494A32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E827AE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许可证编号</w:t>
            </w:r>
          </w:p>
        </w:tc>
        <w:tc>
          <w:tcPr>
            <w:tcW w:w="715" w:type="dxa"/>
            <w:tcBorders>
              <w:top w:val="nil"/>
              <w:left w:val="nil"/>
              <w:bottom w:val="nil"/>
              <w:right w:val="nil"/>
            </w:tcBorders>
            <w:shd w:val="clear" w:color="auto" w:fill="auto"/>
            <w:vAlign w:val="center"/>
          </w:tcPr>
          <w:p w14:paraId="2EB2D4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电子认证服务提供者名称</w:t>
            </w:r>
          </w:p>
        </w:tc>
        <w:tc>
          <w:tcPr>
            <w:tcW w:w="766" w:type="dxa"/>
            <w:tcBorders>
              <w:top w:val="nil"/>
              <w:left w:val="nil"/>
              <w:bottom w:val="nil"/>
              <w:right w:val="nil"/>
            </w:tcBorders>
            <w:shd w:val="clear" w:color="auto" w:fill="auto"/>
            <w:vAlign w:val="center"/>
          </w:tcPr>
          <w:p w14:paraId="1D867D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许可证有效期限</w:t>
            </w:r>
          </w:p>
        </w:tc>
        <w:tc>
          <w:tcPr>
            <w:tcW w:w="766" w:type="dxa"/>
            <w:tcBorders>
              <w:top w:val="nil"/>
              <w:left w:val="nil"/>
              <w:bottom w:val="nil"/>
              <w:right w:val="nil"/>
            </w:tcBorders>
            <w:shd w:val="clear" w:color="auto" w:fill="auto"/>
            <w:vAlign w:val="center"/>
          </w:tcPr>
          <w:p w14:paraId="4B7B7D4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发证机关和发证日期</w:t>
            </w:r>
          </w:p>
        </w:tc>
        <w:tc>
          <w:tcPr>
            <w:tcW w:w="775" w:type="dxa"/>
            <w:tcBorders>
              <w:top w:val="nil"/>
              <w:left w:val="nil"/>
              <w:bottom w:val="nil"/>
              <w:right w:val="nil"/>
            </w:tcBorders>
            <w:shd w:val="clear" w:color="auto" w:fill="auto"/>
            <w:vAlign w:val="center"/>
          </w:tcPr>
          <w:p w14:paraId="5B821DA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29DCB827" w14:textId="77777777" w:rsidTr="004C2841">
        <w:trPr>
          <w:trHeight w:val="4064"/>
        </w:trPr>
        <w:tc>
          <w:tcPr>
            <w:tcW w:w="4270" w:type="dxa"/>
            <w:tcBorders>
              <w:top w:val="nil"/>
              <w:left w:val="nil"/>
              <w:bottom w:val="nil"/>
              <w:right w:val="nil"/>
            </w:tcBorders>
            <w:shd w:val="clear" w:color="auto" w:fill="auto"/>
            <w:vAlign w:val="center"/>
          </w:tcPr>
          <w:p w14:paraId="00D9D7D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根据《密码法》，我国对于外商投资商用密码企业应当秉承的态度包括（   ）。</w:t>
            </w:r>
          </w:p>
        </w:tc>
        <w:tc>
          <w:tcPr>
            <w:tcW w:w="703" w:type="dxa"/>
            <w:tcBorders>
              <w:top w:val="nil"/>
              <w:left w:val="nil"/>
              <w:bottom w:val="nil"/>
              <w:right w:val="nil"/>
            </w:tcBorders>
            <w:shd w:val="clear" w:color="auto" w:fill="auto"/>
            <w:vAlign w:val="center"/>
          </w:tcPr>
          <w:p w14:paraId="4039419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F9647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各级人民政府及其有关部门应当遵循非歧视原则</w:t>
            </w:r>
          </w:p>
        </w:tc>
        <w:tc>
          <w:tcPr>
            <w:tcW w:w="715" w:type="dxa"/>
            <w:tcBorders>
              <w:top w:val="nil"/>
              <w:left w:val="nil"/>
              <w:bottom w:val="nil"/>
              <w:right w:val="nil"/>
            </w:tcBorders>
            <w:shd w:val="clear" w:color="auto" w:fill="auto"/>
            <w:vAlign w:val="center"/>
          </w:tcPr>
          <w:p w14:paraId="734D51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依法平等对待包括外商投资企业在内的商用密码科研、生产、销售、服务、进出口等单位</w:t>
            </w:r>
          </w:p>
        </w:tc>
        <w:tc>
          <w:tcPr>
            <w:tcW w:w="766" w:type="dxa"/>
            <w:tcBorders>
              <w:top w:val="nil"/>
              <w:left w:val="nil"/>
              <w:bottom w:val="nil"/>
              <w:right w:val="nil"/>
            </w:tcBorders>
            <w:shd w:val="clear" w:color="auto" w:fill="auto"/>
            <w:vAlign w:val="center"/>
          </w:tcPr>
          <w:p w14:paraId="7846EBB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鼓励在外商投资过程中基于自愿原则和商业规则开展商用密码技术合作</w:t>
            </w:r>
          </w:p>
        </w:tc>
        <w:tc>
          <w:tcPr>
            <w:tcW w:w="766" w:type="dxa"/>
            <w:tcBorders>
              <w:top w:val="nil"/>
              <w:left w:val="nil"/>
              <w:bottom w:val="nil"/>
              <w:right w:val="nil"/>
            </w:tcBorders>
            <w:shd w:val="clear" w:color="auto" w:fill="auto"/>
            <w:vAlign w:val="center"/>
          </w:tcPr>
          <w:p w14:paraId="53CE0D7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行政机关及其工作人员不得利用行政手段强制外商投资商用密码企业转让商用密码技术</w:t>
            </w:r>
          </w:p>
        </w:tc>
        <w:tc>
          <w:tcPr>
            <w:tcW w:w="775" w:type="dxa"/>
            <w:tcBorders>
              <w:top w:val="nil"/>
              <w:left w:val="nil"/>
              <w:bottom w:val="nil"/>
              <w:right w:val="nil"/>
            </w:tcBorders>
            <w:shd w:val="clear" w:color="auto" w:fill="auto"/>
            <w:vAlign w:val="center"/>
          </w:tcPr>
          <w:p w14:paraId="22E798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3342027C" w14:textId="77777777" w:rsidTr="004C2841">
        <w:trPr>
          <w:trHeight w:val="2322"/>
        </w:trPr>
        <w:tc>
          <w:tcPr>
            <w:tcW w:w="4270" w:type="dxa"/>
            <w:tcBorders>
              <w:top w:val="nil"/>
              <w:left w:val="nil"/>
              <w:bottom w:val="nil"/>
              <w:right w:val="nil"/>
            </w:tcBorders>
            <w:shd w:val="clear" w:color="auto" w:fill="auto"/>
            <w:vAlign w:val="center"/>
          </w:tcPr>
          <w:p w14:paraId="139169F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根据《密码法》，以下关于商用密码国家标准的说法正确的是（   ）。</w:t>
            </w:r>
          </w:p>
        </w:tc>
        <w:tc>
          <w:tcPr>
            <w:tcW w:w="703" w:type="dxa"/>
            <w:tcBorders>
              <w:top w:val="nil"/>
              <w:left w:val="nil"/>
              <w:bottom w:val="nil"/>
              <w:right w:val="nil"/>
            </w:tcBorders>
            <w:shd w:val="clear" w:color="auto" w:fill="auto"/>
            <w:vAlign w:val="center"/>
          </w:tcPr>
          <w:p w14:paraId="4C99F7C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9C2593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分为强制性标准、推荐性标准</w:t>
            </w:r>
          </w:p>
        </w:tc>
        <w:tc>
          <w:tcPr>
            <w:tcW w:w="715" w:type="dxa"/>
            <w:tcBorders>
              <w:top w:val="nil"/>
              <w:left w:val="nil"/>
              <w:bottom w:val="nil"/>
              <w:right w:val="nil"/>
            </w:tcBorders>
            <w:shd w:val="clear" w:color="auto" w:fill="auto"/>
            <w:vAlign w:val="center"/>
          </w:tcPr>
          <w:p w14:paraId="3FE666D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目前尚无商用密码的强制性国家标准</w:t>
            </w:r>
          </w:p>
        </w:tc>
        <w:tc>
          <w:tcPr>
            <w:tcW w:w="766" w:type="dxa"/>
            <w:tcBorders>
              <w:top w:val="nil"/>
              <w:left w:val="nil"/>
              <w:bottom w:val="nil"/>
              <w:right w:val="nil"/>
            </w:tcBorders>
            <w:shd w:val="clear" w:color="auto" w:fill="auto"/>
            <w:vAlign w:val="center"/>
          </w:tcPr>
          <w:p w14:paraId="0504B66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企业标准应高于国家标准、行业标准</w:t>
            </w:r>
            <w:r>
              <w:rPr>
                <w:rFonts w:ascii="宋体" w:eastAsia="宋体" w:hAnsi="宋体" w:cs="宋体" w:hint="eastAsia"/>
                <w:color w:val="000000"/>
                <w:kern w:val="0"/>
                <w:sz w:val="22"/>
                <w:szCs w:val="22"/>
                <w:lang w:bidi="ar"/>
              </w:rPr>
              <w:lastRenderedPageBreak/>
              <w:t>相关技术要求</w:t>
            </w:r>
          </w:p>
        </w:tc>
        <w:tc>
          <w:tcPr>
            <w:tcW w:w="766" w:type="dxa"/>
            <w:tcBorders>
              <w:top w:val="nil"/>
              <w:left w:val="nil"/>
              <w:bottom w:val="nil"/>
              <w:right w:val="nil"/>
            </w:tcBorders>
            <w:shd w:val="clear" w:color="auto" w:fill="auto"/>
            <w:vAlign w:val="center"/>
          </w:tcPr>
          <w:p w14:paraId="20D654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强制性国家标准必须执行</w:t>
            </w:r>
          </w:p>
        </w:tc>
        <w:tc>
          <w:tcPr>
            <w:tcW w:w="775" w:type="dxa"/>
            <w:tcBorders>
              <w:top w:val="nil"/>
              <w:left w:val="nil"/>
              <w:bottom w:val="nil"/>
              <w:right w:val="nil"/>
            </w:tcBorders>
            <w:shd w:val="clear" w:color="auto" w:fill="auto"/>
            <w:vAlign w:val="center"/>
          </w:tcPr>
          <w:p w14:paraId="5983E0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51A31C67" w14:textId="77777777" w:rsidTr="004C2841">
        <w:trPr>
          <w:trHeight w:val="1161"/>
        </w:trPr>
        <w:tc>
          <w:tcPr>
            <w:tcW w:w="4270" w:type="dxa"/>
            <w:tcBorders>
              <w:top w:val="nil"/>
              <w:left w:val="nil"/>
              <w:bottom w:val="nil"/>
              <w:right w:val="nil"/>
            </w:tcBorders>
            <w:shd w:val="clear" w:color="auto" w:fill="auto"/>
            <w:vAlign w:val="center"/>
          </w:tcPr>
          <w:p w14:paraId="06660E3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根据《密码法》规定，商用密码检测、认证机构应当对其在商用密码检测认证中所知悉的（  ）承担保密义务。</w:t>
            </w:r>
          </w:p>
        </w:tc>
        <w:tc>
          <w:tcPr>
            <w:tcW w:w="703" w:type="dxa"/>
            <w:tcBorders>
              <w:top w:val="nil"/>
              <w:left w:val="nil"/>
              <w:bottom w:val="nil"/>
              <w:right w:val="nil"/>
            </w:tcBorders>
            <w:shd w:val="clear" w:color="auto" w:fill="auto"/>
            <w:vAlign w:val="center"/>
          </w:tcPr>
          <w:p w14:paraId="143C0C2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EABFD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国家秘密和商业秘密</w:t>
            </w:r>
          </w:p>
        </w:tc>
        <w:tc>
          <w:tcPr>
            <w:tcW w:w="715" w:type="dxa"/>
            <w:tcBorders>
              <w:top w:val="nil"/>
              <w:left w:val="nil"/>
              <w:bottom w:val="nil"/>
              <w:right w:val="nil"/>
            </w:tcBorders>
            <w:shd w:val="clear" w:color="auto" w:fill="auto"/>
            <w:vAlign w:val="center"/>
          </w:tcPr>
          <w:p w14:paraId="0716D7D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国家秘密或商业秘密</w:t>
            </w:r>
          </w:p>
        </w:tc>
        <w:tc>
          <w:tcPr>
            <w:tcW w:w="766" w:type="dxa"/>
            <w:tcBorders>
              <w:top w:val="nil"/>
              <w:left w:val="nil"/>
              <w:bottom w:val="nil"/>
              <w:right w:val="nil"/>
            </w:tcBorders>
            <w:shd w:val="clear" w:color="auto" w:fill="auto"/>
            <w:vAlign w:val="center"/>
          </w:tcPr>
          <w:p w14:paraId="126385A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国家秘密</w:t>
            </w:r>
          </w:p>
        </w:tc>
        <w:tc>
          <w:tcPr>
            <w:tcW w:w="766" w:type="dxa"/>
            <w:tcBorders>
              <w:top w:val="nil"/>
              <w:left w:val="nil"/>
              <w:bottom w:val="nil"/>
              <w:right w:val="nil"/>
            </w:tcBorders>
            <w:shd w:val="clear" w:color="auto" w:fill="auto"/>
            <w:vAlign w:val="center"/>
          </w:tcPr>
          <w:p w14:paraId="0F0B787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商业秘密</w:t>
            </w:r>
          </w:p>
        </w:tc>
        <w:tc>
          <w:tcPr>
            <w:tcW w:w="775" w:type="dxa"/>
            <w:tcBorders>
              <w:top w:val="nil"/>
              <w:left w:val="nil"/>
              <w:bottom w:val="nil"/>
              <w:right w:val="nil"/>
            </w:tcBorders>
            <w:shd w:val="clear" w:color="auto" w:fill="auto"/>
            <w:vAlign w:val="center"/>
          </w:tcPr>
          <w:p w14:paraId="46193F6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15C06645" w14:textId="77777777" w:rsidTr="004C2841">
        <w:trPr>
          <w:trHeight w:val="7546"/>
        </w:trPr>
        <w:tc>
          <w:tcPr>
            <w:tcW w:w="4270" w:type="dxa"/>
            <w:tcBorders>
              <w:top w:val="nil"/>
              <w:left w:val="nil"/>
              <w:bottom w:val="nil"/>
              <w:right w:val="nil"/>
            </w:tcBorders>
            <w:shd w:val="clear" w:color="auto" w:fill="auto"/>
            <w:vAlign w:val="center"/>
          </w:tcPr>
          <w:p w14:paraId="7985732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根据《商用密码管理条例》，以下对商用密码检测机构的表述正确的是（  ）。</w:t>
            </w:r>
          </w:p>
        </w:tc>
        <w:tc>
          <w:tcPr>
            <w:tcW w:w="703" w:type="dxa"/>
            <w:tcBorders>
              <w:top w:val="nil"/>
              <w:left w:val="nil"/>
              <w:bottom w:val="nil"/>
              <w:right w:val="nil"/>
            </w:tcBorders>
            <w:shd w:val="clear" w:color="auto" w:fill="auto"/>
            <w:vAlign w:val="center"/>
          </w:tcPr>
          <w:p w14:paraId="0F9FBA4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DB9C2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从事商用密码产品检测活动，向社会出具具有证明作用的数据、结果的机构，应当经国家密码管理部门认定，依法取得商用密码检测</w:t>
            </w:r>
            <w:r>
              <w:rPr>
                <w:rFonts w:ascii="宋体" w:eastAsia="宋体" w:hAnsi="宋体" w:cs="宋体" w:hint="eastAsia"/>
                <w:color w:val="000000"/>
                <w:kern w:val="0"/>
                <w:sz w:val="22"/>
                <w:szCs w:val="22"/>
                <w:lang w:bidi="ar"/>
              </w:rPr>
              <w:lastRenderedPageBreak/>
              <w:t>机构资质</w:t>
            </w:r>
          </w:p>
        </w:tc>
        <w:tc>
          <w:tcPr>
            <w:tcW w:w="715" w:type="dxa"/>
            <w:tcBorders>
              <w:top w:val="nil"/>
              <w:left w:val="nil"/>
              <w:bottom w:val="nil"/>
              <w:right w:val="nil"/>
            </w:tcBorders>
            <w:shd w:val="clear" w:color="auto" w:fill="auto"/>
            <w:vAlign w:val="center"/>
          </w:tcPr>
          <w:p w14:paraId="5A770FF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从事网络与信息系统商用密码应用安全性评估活动，向社会出具具有证明作用的数据、结果的机构，应当经国家密码管理部门认定，</w:t>
            </w:r>
            <w:r>
              <w:rPr>
                <w:rFonts w:ascii="宋体" w:eastAsia="宋体" w:hAnsi="宋体" w:cs="宋体" w:hint="eastAsia"/>
                <w:color w:val="000000"/>
                <w:kern w:val="0"/>
                <w:sz w:val="22"/>
                <w:szCs w:val="22"/>
                <w:lang w:bidi="ar"/>
              </w:rPr>
              <w:lastRenderedPageBreak/>
              <w:t>依法取得商用密码检测机构资质</w:t>
            </w:r>
          </w:p>
        </w:tc>
        <w:tc>
          <w:tcPr>
            <w:tcW w:w="766" w:type="dxa"/>
            <w:tcBorders>
              <w:top w:val="nil"/>
              <w:left w:val="nil"/>
              <w:bottom w:val="nil"/>
              <w:right w:val="nil"/>
            </w:tcBorders>
            <w:shd w:val="clear" w:color="auto" w:fill="auto"/>
            <w:vAlign w:val="center"/>
          </w:tcPr>
          <w:p w14:paraId="24ABDD2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C  申请商用密码检测机构资质，可以向国家密码管理部门提出口头申请</w:t>
            </w:r>
          </w:p>
        </w:tc>
        <w:tc>
          <w:tcPr>
            <w:tcW w:w="766" w:type="dxa"/>
            <w:tcBorders>
              <w:top w:val="nil"/>
              <w:left w:val="nil"/>
              <w:bottom w:val="nil"/>
              <w:right w:val="nil"/>
            </w:tcBorders>
            <w:shd w:val="clear" w:color="auto" w:fill="auto"/>
            <w:vAlign w:val="center"/>
          </w:tcPr>
          <w:p w14:paraId="705109D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商用密码检测机构应当按照法律、行政法规和商用密码检测技术规范、规则，在批准范围内独立、公正、科学、诚信地开展商用密</w:t>
            </w:r>
            <w:r>
              <w:rPr>
                <w:rFonts w:ascii="宋体" w:eastAsia="宋体" w:hAnsi="宋体" w:cs="宋体" w:hint="eastAsia"/>
                <w:color w:val="000000"/>
                <w:kern w:val="0"/>
                <w:sz w:val="22"/>
                <w:szCs w:val="22"/>
                <w:lang w:bidi="ar"/>
              </w:rPr>
              <w:lastRenderedPageBreak/>
              <w:t>码检测</w:t>
            </w:r>
          </w:p>
        </w:tc>
        <w:tc>
          <w:tcPr>
            <w:tcW w:w="775" w:type="dxa"/>
            <w:tcBorders>
              <w:top w:val="nil"/>
              <w:left w:val="nil"/>
              <w:bottom w:val="nil"/>
              <w:right w:val="nil"/>
            </w:tcBorders>
            <w:shd w:val="clear" w:color="auto" w:fill="auto"/>
            <w:vAlign w:val="center"/>
          </w:tcPr>
          <w:p w14:paraId="6FF499E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ABD</w:t>
            </w:r>
          </w:p>
        </w:tc>
      </w:tr>
      <w:tr w:rsidR="004C2841" w14:paraId="47FF34FC" w14:textId="77777777" w:rsidTr="004C2841">
        <w:trPr>
          <w:trHeight w:val="2322"/>
        </w:trPr>
        <w:tc>
          <w:tcPr>
            <w:tcW w:w="4270" w:type="dxa"/>
            <w:tcBorders>
              <w:top w:val="nil"/>
              <w:left w:val="nil"/>
              <w:bottom w:val="nil"/>
              <w:right w:val="nil"/>
            </w:tcBorders>
            <w:shd w:val="clear" w:color="auto" w:fill="auto"/>
            <w:vAlign w:val="center"/>
          </w:tcPr>
          <w:p w14:paraId="11201F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根据《商用密码管理条例》，商用密码的（），适用商用密码进出口规定。</w:t>
            </w:r>
          </w:p>
        </w:tc>
        <w:tc>
          <w:tcPr>
            <w:tcW w:w="703" w:type="dxa"/>
            <w:tcBorders>
              <w:top w:val="nil"/>
              <w:left w:val="nil"/>
              <w:bottom w:val="nil"/>
              <w:right w:val="nil"/>
            </w:tcBorders>
            <w:shd w:val="clear" w:color="auto" w:fill="auto"/>
            <w:vAlign w:val="center"/>
          </w:tcPr>
          <w:p w14:paraId="1868920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EB652B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过境、转运、通运、再出口</w:t>
            </w:r>
          </w:p>
        </w:tc>
        <w:tc>
          <w:tcPr>
            <w:tcW w:w="715" w:type="dxa"/>
            <w:tcBorders>
              <w:top w:val="nil"/>
              <w:left w:val="nil"/>
              <w:bottom w:val="nil"/>
              <w:right w:val="nil"/>
            </w:tcBorders>
            <w:shd w:val="clear" w:color="auto" w:fill="auto"/>
            <w:vAlign w:val="center"/>
          </w:tcPr>
          <w:p w14:paraId="3390C16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在境外与综合保税区等海关特殊监管区域之间进出</w:t>
            </w:r>
          </w:p>
        </w:tc>
        <w:tc>
          <w:tcPr>
            <w:tcW w:w="766" w:type="dxa"/>
            <w:tcBorders>
              <w:top w:val="nil"/>
              <w:left w:val="nil"/>
              <w:bottom w:val="nil"/>
              <w:right w:val="nil"/>
            </w:tcBorders>
            <w:shd w:val="clear" w:color="auto" w:fill="auto"/>
            <w:vAlign w:val="center"/>
          </w:tcPr>
          <w:p w14:paraId="53575A0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在境外与出口监管仓库之间进出</w:t>
            </w:r>
          </w:p>
        </w:tc>
        <w:tc>
          <w:tcPr>
            <w:tcW w:w="766" w:type="dxa"/>
            <w:tcBorders>
              <w:top w:val="nil"/>
              <w:left w:val="nil"/>
              <w:bottom w:val="nil"/>
              <w:right w:val="nil"/>
            </w:tcBorders>
            <w:shd w:val="clear" w:color="auto" w:fill="auto"/>
            <w:vAlign w:val="center"/>
          </w:tcPr>
          <w:p w14:paraId="592512A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在境外与保税物流中心之间进出</w:t>
            </w:r>
          </w:p>
        </w:tc>
        <w:tc>
          <w:tcPr>
            <w:tcW w:w="775" w:type="dxa"/>
            <w:tcBorders>
              <w:top w:val="nil"/>
              <w:left w:val="nil"/>
              <w:bottom w:val="nil"/>
              <w:right w:val="nil"/>
            </w:tcBorders>
            <w:shd w:val="clear" w:color="auto" w:fill="auto"/>
            <w:vAlign w:val="center"/>
          </w:tcPr>
          <w:p w14:paraId="7E48C0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3E229EF6" w14:textId="77777777" w:rsidTr="004C2841">
        <w:trPr>
          <w:trHeight w:val="4644"/>
        </w:trPr>
        <w:tc>
          <w:tcPr>
            <w:tcW w:w="4270" w:type="dxa"/>
            <w:tcBorders>
              <w:top w:val="nil"/>
              <w:left w:val="nil"/>
              <w:bottom w:val="nil"/>
              <w:right w:val="nil"/>
            </w:tcBorders>
            <w:shd w:val="clear" w:color="auto" w:fill="auto"/>
            <w:vAlign w:val="center"/>
          </w:tcPr>
          <w:p w14:paraId="24A08B9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下列有关《商用密码管理条例》的表述，正确的是（  ）。</w:t>
            </w:r>
          </w:p>
        </w:tc>
        <w:tc>
          <w:tcPr>
            <w:tcW w:w="703" w:type="dxa"/>
            <w:tcBorders>
              <w:top w:val="nil"/>
              <w:left w:val="nil"/>
              <w:bottom w:val="nil"/>
              <w:right w:val="nil"/>
            </w:tcBorders>
            <w:shd w:val="clear" w:color="auto" w:fill="auto"/>
            <w:vAlign w:val="center"/>
          </w:tcPr>
          <w:p w14:paraId="3E17730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4A57BB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国家依法保护商用密码领域的知识产权</w:t>
            </w:r>
          </w:p>
        </w:tc>
        <w:tc>
          <w:tcPr>
            <w:tcW w:w="715" w:type="dxa"/>
            <w:tcBorders>
              <w:top w:val="nil"/>
              <w:left w:val="nil"/>
              <w:bottom w:val="nil"/>
              <w:right w:val="nil"/>
            </w:tcBorders>
            <w:shd w:val="clear" w:color="auto" w:fill="auto"/>
            <w:vAlign w:val="center"/>
          </w:tcPr>
          <w:p w14:paraId="7B88B61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行政机关及其工作人员可以利用行政手段强制转让商用密码技术</w:t>
            </w:r>
          </w:p>
        </w:tc>
        <w:tc>
          <w:tcPr>
            <w:tcW w:w="766" w:type="dxa"/>
            <w:tcBorders>
              <w:top w:val="nil"/>
              <w:left w:val="nil"/>
              <w:bottom w:val="nil"/>
              <w:right w:val="nil"/>
            </w:tcBorders>
            <w:shd w:val="clear" w:color="auto" w:fill="auto"/>
            <w:vAlign w:val="center"/>
          </w:tcPr>
          <w:p w14:paraId="46BF2FB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国家鼓励和支持商用密码科学技术成果转化和产业化应用</w:t>
            </w:r>
          </w:p>
        </w:tc>
        <w:tc>
          <w:tcPr>
            <w:tcW w:w="766" w:type="dxa"/>
            <w:tcBorders>
              <w:top w:val="nil"/>
              <w:left w:val="nil"/>
              <w:bottom w:val="nil"/>
              <w:right w:val="nil"/>
            </w:tcBorders>
            <w:shd w:val="clear" w:color="auto" w:fill="auto"/>
            <w:vAlign w:val="center"/>
          </w:tcPr>
          <w:p w14:paraId="2F95FD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国家支持商用密码科学技术自主创 新，对</w:t>
            </w:r>
            <w:proofErr w:type="gramStart"/>
            <w:r>
              <w:rPr>
                <w:rFonts w:ascii="宋体" w:eastAsia="宋体" w:hAnsi="宋体" w:cs="宋体" w:hint="eastAsia"/>
                <w:color w:val="000000"/>
                <w:kern w:val="0"/>
                <w:sz w:val="22"/>
                <w:szCs w:val="22"/>
                <w:lang w:bidi="ar"/>
              </w:rPr>
              <w:t>作出</w:t>
            </w:r>
            <w:proofErr w:type="gramEnd"/>
            <w:r>
              <w:rPr>
                <w:rFonts w:ascii="宋体" w:eastAsia="宋体" w:hAnsi="宋体" w:cs="宋体" w:hint="eastAsia"/>
                <w:color w:val="000000"/>
                <w:kern w:val="0"/>
                <w:sz w:val="22"/>
                <w:szCs w:val="22"/>
                <w:lang w:bidi="ar"/>
              </w:rPr>
              <w:t>突出贡献的组织和个人按照国家有关规定予以表彰和奖励</w:t>
            </w:r>
          </w:p>
        </w:tc>
        <w:tc>
          <w:tcPr>
            <w:tcW w:w="775" w:type="dxa"/>
            <w:tcBorders>
              <w:top w:val="nil"/>
              <w:left w:val="nil"/>
              <w:bottom w:val="nil"/>
              <w:right w:val="nil"/>
            </w:tcBorders>
            <w:shd w:val="clear" w:color="auto" w:fill="auto"/>
            <w:vAlign w:val="center"/>
          </w:tcPr>
          <w:p w14:paraId="28180FC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1AF6BC2F" w14:textId="77777777" w:rsidTr="004C2841">
        <w:trPr>
          <w:trHeight w:val="581"/>
        </w:trPr>
        <w:tc>
          <w:tcPr>
            <w:tcW w:w="4270" w:type="dxa"/>
            <w:tcBorders>
              <w:top w:val="nil"/>
              <w:left w:val="nil"/>
              <w:bottom w:val="nil"/>
              <w:right w:val="nil"/>
            </w:tcBorders>
            <w:shd w:val="clear" w:color="auto" w:fill="auto"/>
            <w:vAlign w:val="center"/>
          </w:tcPr>
          <w:p w14:paraId="5139106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根据《密码法》，密码工作应坚持的原则包括（）。</w:t>
            </w:r>
          </w:p>
        </w:tc>
        <w:tc>
          <w:tcPr>
            <w:tcW w:w="703" w:type="dxa"/>
            <w:tcBorders>
              <w:top w:val="nil"/>
              <w:left w:val="nil"/>
              <w:bottom w:val="nil"/>
              <w:right w:val="nil"/>
            </w:tcBorders>
            <w:shd w:val="clear" w:color="auto" w:fill="auto"/>
            <w:vAlign w:val="center"/>
          </w:tcPr>
          <w:p w14:paraId="1536C20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0BEE12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依法管理</w:t>
            </w:r>
          </w:p>
        </w:tc>
        <w:tc>
          <w:tcPr>
            <w:tcW w:w="715" w:type="dxa"/>
            <w:tcBorders>
              <w:top w:val="nil"/>
              <w:left w:val="nil"/>
              <w:bottom w:val="nil"/>
              <w:right w:val="nil"/>
            </w:tcBorders>
            <w:shd w:val="clear" w:color="auto" w:fill="auto"/>
            <w:vAlign w:val="center"/>
          </w:tcPr>
          <w:p w14:paraId="65D1A2F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统一负责</w:t>
            </w:r>
          </w:p>
        </w:tc>
        <w:tc>
          <w:tcPr>
            <w:tcW w:w="766" w:type="dxa"/>
            <w:tcBorders>
              <w:top w:val="nil"/>
              <w:left w:val="nil"/>
              <w:bottom w:val="nil"/>
              <w:right w:val="nil"/>
            </w:tcBorders>
            <w:shd w:val="clear" w:color="auto" w:fill="auto"/>
            <w:vAlign w:val="center"/>
          </w:tcPr>
          <w:p w14:paraId="36659DF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服务大局</w:t>
            </w:r>
          </w:p>
        </w:tc>
        <w:tc>
          <w:tcPr>
            <w:tcW w:w="766" w:type="dxa"/>
            <w:tcBorders>
              <w:top w:val="nil"/>
              <w:left w:val="nil"/>
              <w:bottom w:val="nil"/>
              <w:right w:val="nil"/>
            </w:tcBorders>
            <w:shd w:val="clear" w:color="auto" w:fill="auto"/>
            <w:vAlign w:val="center"/>
          </w:tcPr>
          <w:p w14:paraId="736919F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创新发展</w:t>
            </w:r>
          </w:p>
        </w:tc>
        <w:tc>
          <w:tcPr>
            <w:tcW w:w="775" w:type="dxa"/>
            <w:tcBorders>
              <w:top w:val="nil"/>
              <w:left w:val="nil"/>
              <w:bottom w:val="nil"/>
              <w:right w:val="nil"/>
            </w:tcBorders>
            <w:shd w:val="clear" w:color="auto" w:fill="auto"/>
            <w:vAlign w:val="center"/>
          </w:tcPr>
          <w:p w14:paraId="221501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688224F2" w14:textId="77777777" w:rsidTr="004C2841">
        <w:trPr>
          <w:trHeight w:val="1742"/>
        </w:trPr>
        <w:tc>
          <w:tcPr>
            <w:tcW w:w="4270" w:type="dxa"/>
            <w:tcBorders>
              <w:top w:val="nil"/>
              <w:left w:val="nil"/>
              <w:bottom w:val="nil"/>
              <w:right w:val="nil"/>
            </w:tcBorders>
            <w:shd w:val="clear" w:color="auto" w:fill="auto"/>
            <w:vAlign w:val="center"/>
          </w:tcPr>
          <w:p w14:paraId="069E129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按照《密码法》《网络安全法》和《关键信息基础设施安全保护条例》等规定，关键信息基础设施运营者需要开展以下（   ）工作。</w:t>
            </w:r>
          </w:p>
        </w:tc>
        <w:tc>
          <w:tcPr>
            <w:tcW w:w="703" w:type="dxa"/>
            <w:tcBorders>
              <w:top w:val="nil"/>
              <w:left w:val="nil"/>
              <w:bottom w:val="nil"/>
              <w:right w:val="nil"/>
            </w:tcBorders>
            <w:shd w:val="clear" w:color="auto" w:fill="auto"/>
            <w:vAlign w:val="center"/>
          </w:tcPr>
          <w:p w14:paraId="793B270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D5630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商用密码应用安全性评估</w:t>
            </w:r>
          </w:p>
        </w:tc>
        <w:tc>
          <w:tcPr>
            <w:tcW w:w="715" w:type="dxa"/>
            <w:tcBorders>
              <w:top w:val="nil"/>
              <w:left w:val="nil"/>
              <w:bottom w:val="nil"/>
              <w:right w:val="nil"/>
            </w:tcBorders>
            <w:shd w:val="clear" w:color="auto" w:fill="auto"/>
            <w:vAlign w:val="center"/>
          </w:tcPr>
          <w:p w14:paraId="1E9E1E0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灾难恢复性评估</w:t>
            </w:r>
          </w:p>
        </w:tc>
        <w:tc>
          <w:tcPr>
            <w:tcW w:w="766" w:type="dxa"/>
            <w:tcBorders>
              <w:top w:val="nil"/>
              <w:left w:val="nil"/>
              <w:bottom w:val="nil"/>
              <w:right w:val="nil"/>
            </w:tcBorders>
            <w:shd w:val="clear" w:color="auto" w:fill="auto"/>
            <w:vAlign w:val="center"/>
          </w:tcPr>
          <w:p w14:paraId="32F3AB5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关键信息基础设施安全检测评估</w:t>
            </w:r>
          </w:p>
        </w:tc>
        <w:tc>
          <w:tcPr>
            <w:tcW w:w="766" w:type="dxa"/>
            <w:tcBorders>
              <w:top w:val="nil"/>
              <w:left w:val="nil"/>
              <w:bottom w:val="nil"/>
              <w:right w:val="nil"/>
            </w:tcBorders>
            <w:shd w:val="clear" w:color="auto" w:fill="auto"/>
            <w:vAlign w:val="center"/>
          </w:tcPr>
          <w:p w14:paraId="49021C6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网络安全等级测评</w:t>
            </w:r>
          </w:p>
        </w:tc>
        <w:tc>
          <w:tcPr>
            <w:tcW w:w="775" w:type="dxa"/>
            <w:tcBorders>
              <w:top w:val="nil"/>
              <w:left w:val="nil"/>
              <w:bottom w:val="nil"/>
              <w:right w:val="nil"/>
            </w:tcBorders>
            <w:shd w:val="clear" w:color="auto" w:fill="auto"/>
            <w:vAlign w:val="center"/>
          </w:tcPr>
          <w:p w14:paraId="71085A6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5B1E1D8A" w14:textId="77777777" w:rsidTr="004C2841">
        <w:trPr>
          <w:trHeight w:val="4168"/>
        </w:trPr>
        <w:tc>
          <w:tcPr>
            <w:tcW w:w="4270" w:type="dxa"/>
            <w:tcBorders>
              <w:top w:val="nil"/>
              <w:left w:val="nil"/>
              <w:bottom w:val="nil"/>
              <w:right w:val="nil"/>
            </w:tcBorders>
            <w:shd w:val="clear" w:color="auto" w:fill="auto"/>
            <w:vAlign w:val="center"/>
          </w:tcPr>
          <w:p w14:paraId="63D042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《信息安全等级保护管理办法》规定，（  ）可以定期或者不定期对信息系统等级保护工作中密码配备、使用和管理的情况进行检查和测评。</w:t>
            </w:r>
          </w:p>
        </w:tc>
        <w:tc>
          <w:tcPr>
            <w:tcW w:w="703" w:type="dxa"/>
            <w:tcBorders>
              <w:top w:val="nil"/>
              <w:left w:val="nil"/>
              <w:bottom w:val="nil"/>
              <w:right w:val="nil"/>
            </w:tcBorders>
            <w:shd w:val="clear" w:color="auto" w:fill="auto"/>
            <w:vAlign w:val="center"/>
          </w:tcPr>
          <w:p w14:paraId="47A0ED4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3BC69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省级密码管理部门</w:t>
            </w:r>
          </w:p>
        </w:tc>
        <w:tc>
          <w:tcPr>
            <w:tcW w:w="715" w:type="dxa"/>
            <w:tcBorders>
              <w:top w:val="nil"/>
              <w:left w:val="nil"/>
              <w:bottom w:val="nil"/>
              <w:right w:val="nil"/>
            </w:tcBorders>
            <w:shd w:val="clear" w:color="auto" w:fill="auto"/>
            <w:vAlign w:val="center"/>
          </w:tcPr>
          <w:p w14:paraId="6E276A9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市级密码管理部门</w:t>
            </w:r>
          </w:p>
        </w:tc>
        <w:tc>
          <w:tcPr>
            <w:tcW w:w="766" w:type="dxa"/>
            <w:tcBorders>
              <w:top w:val="nil"/>
              <w:left w:val="nil"/>
              <w:bottom w:val="nil"/>
              <w:right w:val="nil"/>
            </w:tcBorders>
            <w:shd w:val="clear" w:color="auto" w:fill="auto"/>
            <w:vAlign w:val="center"/>
          </w:tcPr>
          <w:p w14:paraId="793164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县级密码管理部门</w:t>
            </w:r>
          </w:p>
        </w:tc>
        <w:tc>
          <w:tcPr>
            <w:tcW w:w="766" w:type="dxa"/>
            <w:tcBorders>
              <w:top w:val="nil"/>
              <w:left w:val="nil"/>
              <w:bottom w:val="nil"/>
              <w:right w:val="nil"/>
            </w:tcBorders>
            <w:shd w:val="clear" w:color="auto" w:fill="auto"/>
            <w:vAlign w:val="center"/>
          </w:tcPr>
          <w:p w14:paraId="76E5576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以上都对</w:t>
            </w:r>
          </w:p>
        </w:tc>
        <w:tc>
          <w:tcPr>
            <w:tcW w:w="775" w:type="dxa"/>
            <w:tcBorders>
              <w:top w:val="nil"/>
              <w:left w:val="nil"/>
              <w:bottom w:val="nil"/>
              <w:right w:val="nil"/>
            </w:tcBorders>
            <w:shd w:val="clear" w:color="auto" w:fill="auto"/>
            <w:vAlign w:val="center"/>
          </w:tcPr>
          <w:p w14:paraId="5757B74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278F1975" w14:textId="77777777" w:rsidTr="004C2841">
        <w:trPr>
          <w:trHeight w:val="1742"/>
        </w:trPr>
        <w:tc>
          <w:tcPr>
            <w:tcW w:w="4270" w:type="dxa"/>
            <w:tcBorders>
              <w:top w:val="nil"/>
              <w:left w:val="nil"/>
              <w:bottom w:val="nil"/>
              <w:right w:val="nil"/>
            </w:tcBorders>
            <w:shd w:val="clear" w:color="auto" w:fill="auto"/>
            <w:vAlign w:val="center"/>
          </w:tcPr>
          <w:p w14:paraId="2D602AA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根据《密码法》，大众消费类产品所使用的商用密码应当符合的条件包括（   ）。</w:t>
            </w:r>
          </w:p>
        </w:tc>
        <w:tc>
          <w:tcPr>
            <w:tcW w:w="703" w:type="dxa"/>
            <w:tcBorders>
              <w:top w:val="nil"/>
              <w:left w:val="nil"/>
              <w:bottom w:val="nil"/>
              <w:right w:val="nil"/>
            </w:tcBorders>
            <w:shd w:val="clear" w:color="auto" w:fill="auto"/>
            <w:vAlign w:val="center"/>
          </w:tcPr>
          <w:p w14:paraId="5D51E5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9E895E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社会公众可以不受限制地通过常规零售渠道购买</w:t>
            </w:r>
          </w:p>
        </w:tc>
        <w:tc>
          <w:tcPr>
            <w:tcW w:w="715" w:type="dxa"/>
            <w:tcBorders>
              <w:top w:val="nil"/>
              <w:left w:val="nil"/>
              <w:bottom w:val="nil"/>
              <w:right w:val="nil"/>
            </w:tcBorders>
            <w:shd w:val="clear" w:color="auto" w:fill="auto"/>
            <w:vAlign w:val="center"/>
          </w:tcPr>
          <w:p w14:paraId="5ACA8E0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仅供个人使用</w:t>
            </w:r>
          </w:p>
        </w:tc>
        <w:tc>
          <w:tcPr>
            <w:tcW w:w="766" w:type="dxa"/>
            <w:tcBorders>
              <w:top w:val="nil"/>
              <w:left w:val="nil"/>
              <w:bottom w:val="nil"/>
              <w:right w:val="nil"/>
            </w:tcBorders>
            <w:shd w:val="clear" w:color="auto" w:fill="auto"/>
            <w:vAlign w:val="center"/>
          </w:tcPr>
          <w:p w14:paraId="27B6E88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不能轻易改变密码功能</w:t>
            </w:r>
          </w:p>
        </w:tc>
        <w:tc>
          <w:tcPr>
            <w:tcW w:w="766" w:type="dxa"/>
            <w:tcBorders>
              <w:top w:val="nil"/>
              <w:left w:val="nil"/>
              <w:bottom w:val="nil"/>
              <w:right w:val="nil"/>
            </w:tcBorders>
            <w:shd w:val="clear" w:color="auto" w:fill="auto"/>
            <w:vAlign w:val="center"/>
          </w:tcPr>
          <w:p w14:paraId="2F042C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只用于加密，不用于认证</w:t>
            </w:r>
          </w:p>
        </w:tc>
        <w:tc>
          <w:tcPr>
            <w:tcW w:w="775" w:type="dxa"/>
            <w:tcBorders>
              <w:top w:val="nil"/>
              <w:left w:val="nil"/>
              <w:bottom w:val="nil"/>
              <w:right w:val="nil"/>
            </w:tcBorders>
            <w:shd w:val="clear" w:color="auto" w:fill="auto"/>
            <w:vAlign w:val="center"/>
          </w:tcPr>
          <w:p w14:paraId="4E29758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w:t>
            </w:r>
          </w:p>
        </w:tc>
      </w:tr>
      <w:tr w:rsidR="004C2841" w14:paraId="33F7FC8C" w14:textId="77777777" w:rsidTr="004C2841">
        <w:trPr>
          <w:trHeight w:val="2612"/>
        </w:trPr>
        <w:tc>
          <w:tcPr>
            <w:tcW w:w="4270" w:type="dxa"/>
            <w:tcBorders>
              <w:top w:val="nil"/>
              <w:left w:val="nil"/>
              <w:bottom w:val="nil"/>
              <w:right w:val="nil"/>
            </w:tcBorders>
            <w:shd w:val="clear" w:color="auto" w:fill="auto"/>
            <w:vAlign w:val="center"/>
          </w:tcPr>
          <w:p w14:paraId="37D06DA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根据《密码法》，关于在有线、无线通信中传递的国家秘密信息，以及存储、处理国家秘密信息的信息系统，以下说法不正确的是（   ）。</w:t>
            </w:r>
          </w:p>
        </w:tc>
        <w:tc>
          <w:tcPr>
            <w:tcW w:w="703" w:type="dxa"/>
            <w:tcBorders>
              <w:top w:val="nil"/>
              <w:left w:val="nil"/>
              <w:bottom w:val="nil"/>
              <w:right w:val="nil"/>
            </w:tcBorders>
            <w:shd w:val="clear" w:color="auto" w:fill="auto"/>
            <w:vAlign w:val="center"/>
          </w:tcPr>
          <w:p w14:paraId="520C6D5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1CADD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应按照法律法规和规定使用核心密码、普通密码</w:t>
            </w:r>
          </w:p>
        </w:tc>
        <w:tc>
          <w:tcPr>
            <w:tcW w:w="715" w:type="dxa"/>
            <w:tcBorders>
              <w:top w:val="nil"/>
              <w:left w:val="nil"/>
              <w:bottom w:val="nil"/>
              <w:right w:val="nil"/>
            </w:tcBorders>
            <w:shd w:val="clear" w:color="auto" w:fill="auto"/>
            <w:vAlign w:val="center"/>
          </w:tcPr>
          <w:p w14:paraId="1E8FE6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必要时可以使用商用密码进行临时传递和存储</w:t>
            </w:r>
          </w:p>
        </w:tc>
        <w:tc>
          <w:tcPr>
            <w:tcW w:w="766" w:type="dxa"/>
            <w:tcBorders>
              <w:top w:val="nil"/>
              <w:left w:val="nil"/>
              <w:bottom w:val="nil"/>
              <w:right w:val="nil"/>
            </w:tcBorders>
            <w:shd w:val="clear" w:color="auto" w:fill="auto"/>
            <w:vAlign w:val="center"/>
          </w:tcPr>
          <w:p w14:paraId="117D9EF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使用AES 256进行加密保护</w:t>
            </w:r>
          </w:p>
        </w:tc>
        <w:tc>
          <w:tcPr>
            <w:tcW w:w="766" w:type="dxa"/>
            <w:tcBorders>
              <w:top w:val="nil"/>
              <w:left w:val="nil"/>
              <w:bottom w:val="nil"/>
              <w:right w:val="nil"/>
            </w:tcBorders>
            <w:shd w:val="clear" w:color="auto" w:fill="auto"/>
            <w:vAlign w:val="center"/>
          </w:tcPr>
          <w:p w14:paraId="1B475A8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通过采购公有云和部署密码技术以提升集约化和安全水平</w:t>
            </w:r>
          </w:p>
        </w:tc>
        <w:tc>
          <w:tcPr>
            <w:tcW w:w="775" w:type="dxa"/>
            <w:tcBorders>
              <w:top w:val="nil"/>
              <w:left w:val="nil"/>
              <w:bottom w:val="nil"/>
              <w:right w:val="nil"/>
            </w:tcBorders>
            <w:shd w:val="clear" w:color="auto" w:fill="auto"/>
            <w:vAlign w:val="center"/>
          </w:tcPr>
          <w:p w14:paraId="1B695BE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BCD</w:t>
            </w:r>
          </w:p>
        </w:tc>
      </w:tr>
      <w:tr w:rsidR="004C2841" w14:paraId="684F4E9E" w14:textId="77777777" w:rsidTr="004C2841">
        <w:trPr>
          <w:trHeight w:val="782"/>
        </w:trPr>
        <w:tc>
          <w:tcPr>
            <w:tcW w:w="4270" w:type="dxa"/>
            <w:tcBorders>
              <w:top w:val="nil"/>
              <w:left w:val="nil"/>
              <w:bottom w:val="nil"/>
              <w:right w:val="nil"/>
            </w:tcBorders>
            <w:shd w:val="clear" w:color="auto" w:fill="auto"/>
            <w:vAlign w:val="center"/>
          </w:tcPr>
          <w:p w14:paraId="4BA046D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根据《关于开展商用密码检测认证工作的实施意见》的规定，商用密码检测认证工作应当坚持的基本原则包括（   ）。</w:t>
            </w:r>
          </w:p>
        </w:tc>
        <w:tc>
          <w:tcPr>
            <w:tcW w:w="703" w:type="dxa"/>
            <w:tcBorders>
              <w:top w:val="nil"/>
              <w:left w:val="nil"/>
              <w:bottom w:val="nil"/>
              <w:right w:val="nil"/>
            </w:tcBorders>
            <w:shd w:val="clear" w:color="auto" w:fill="auto"/>
            <w:vAlign w:val="center"/>
          </w:tcPr>
          <w:p w14:paraId="5ECAD1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5CCEC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统一管理</w:t>
            </w:r>
          </w:p>
        </w:tc>
        <w:tc>
          <w:tcPr>
            <w:tcW w:w="715" w:type="dxa"/>
            <w:tcBorders>
              <w:top w:val="nil"/>
              <w:left w:val="nil"/>
              <w:bottom w:val="nil"/>
              <w:right w:val="nil"/>
            </w:tcBorders>
            <w:shd w:val="clear" w:color="auto" w:fill="auto"/>
            <w:vAlign w:val="center"/>
          </w:tcPr>
          <w:p w14:paraId="418BE1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共同实施</w:t>
            </w:r>
          </w:p>
        </w:tc>
        <w:tc>
          <w:tcPr>
            <w:tcW w:w="766" w:type="dxa"/>
            <w:tcBorders>
              <w:top w:val="nil"/>
              <w:left w:val="nil"/>
              <w:bottom w:val="nil"/>
              <w:right w:val="nil"/>
            </w:tcBorders>
            <w:shd w:val="clear" w:color="auto" w:fill="auto"/>
            <w:vAlign w:val="center"/>
          </w:tcPr>
          <w:p w14:paraId="2E49078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规范有序</w:t>
            </w:r>
          </w:p>
        </w:tc>
        <w:tc>
          <w:tcPr>
            <w:tcW w:w="766" w:type="dxa"/>
            <w:tcBorders>
              <w:top w:val="nil"/>
              <w:left w:val="nil"/>
              <w:bottom w:val="nil"/>
              <w:right w:val="nil"/>
            </w:tcBorders>
            <w:shd w:val="clear" w:color="auto" w:fill="auto"/>
            <w:vAlign w:val="center"/>
          </w:tcPr>
          <w:p w14:paraId="42B2C3F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保障安全</w:t>
            </w:r>
          </w:p>
        </w:tc>
        <w:tc>
          <w:tcPr>
            <w:tcW w:w="775" w:type="dxa"/>
            <w:tcBorders>
              <w:top w:val="nil"/>
              <w:left w:val="nil"/>
              <w:bottom w:val="nil"/>
              <w:right w:val="nil"/>
            </w:tcBorders>
            <w:shd w:val="clear" w:color="auto" w:fill="auto"/>
            <w:vAlign w:val="center"/>
          </w:tcPr>
          <w:p w14:paraId="5F15F4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1087F97F" w14:textId="77777777" w:rsidTr="004C2841">
        <w:trPr>
          <w:trHeight w:val="871"/>
        </w:trPr>
        <w:tc>
          <w:tcPr>
            <w:tcW w:w="4270" w:type="dxa"/>
            <w:tcBorders>
              <w:top w:val="nil"/>
              <w:left w:val="nil"/>
              <w:bottom w:val="nil"/>
              <w:right w:val="nil"/>
            </w:tcBorders>
            <w:shd w:val="clear" w:color="auto" w:fill="auto"/>
            <w:vAlign w:val="center"/>
          </w:tcPr>
          <w:p w14:paraId="4587ECB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根据《密码法》，国家密码管理部门对采用商用密码技术从事电子政务电子认证服</w:t>
            </w:r>
            <w:r>
              <w:rPr>
                <w:rFonts w:ascii="宋体" w:eastAsia="宋体" w:hAnsi="宋体" w:cs="宋体" w:hint="eastAsia"/>
                <w:color w:val="000000"/>
                <w:kern w:val="0"/>
                <w:sz w:val="22"/>
                <w:szCs w:val="22"/>
                <w:lang w:bidi="ar"/>
              </w:rPr>
              <w:lastRenderedPageBreak/>
              <w:t>务的机构进行认定，会同有关部门负责政务活动中使用（  ）、数据电文的管理。</w:t>
            </w:r>
          </w:p>
        </w:tc>
        <w:tc>
          <w:tcPr>
            <w:tcW w:w="703" w:type="dxa"/>
            <w:tcBorders>
              <w:top w:val="nil"/>
              <w:left w:val="nil"/>
              <w:bottom w:val="nil"/>
              <w:right w:val="nil"/>
            </w:tcBorders>
            <w:shd w:val="clear" w:color="auto" w:fill="auto"/>
            <w:vAlign w:val="center"/>
          </w:tcPr>
          <w:p w14:paraId="0A92441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单项选择</w:t>
            </w:r>
          </w:p>
        </w:tc>
        <w:tc>
          <w:tcPr>
            <w:tcW w:w="715" w:type="dxa"/>
            <w:tcBorders>
              <w:top w:val="nil"/>
              <w:left w:val="nil"/>
              <w:bottom w:val="nil"/>
              <w:right w:val="nil"/>
            </w:tcBorders>
            <w:shd w:val="clear" w:color="auto" w:fill="auto"/>
            <w:vAlign w:val="center"/>
          </w:tcPr>
          <w:p w14:paraId="2849EA2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电子数据</w:t>
            </w:r>
          </w:p>
        </w:tc>
        <w:tc>
          <w:tcPr>
            <w:tcW w:w="715" w:type="dxa"/>
            <w:tcBorders>
              <w:top w:val="nil"/>
              <w:left w:val="nil"/>
              <w:bottom w:val="nil"/>
              <w:right w:val="nil"/>
            </w:tcBorders>
            <w:shd w:val="clear" w:color="auto" w:fill="auto"/>
            <w:vAlign w:val="center"/>
          </w:tcPr>
          <w:p w14:paraId="36A80FC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电子签名</w:t>
            </w:r>
          </w:p>
        </w:tc>
        <w:tc>
          <w:tcPr>
            <w:tcW w:w="766" w:type="dxa"/>
            <w:tcBorders>
              <w:top w:val="nil"/>
              <w:left w:val="nil"/>
              <w:bottom w:val="nil"/>
              <w:right w:val="nil"/>
            </w:tcBorders>
            <w:shd w:val="clear" w:color="auto" w:fill="auto"/>
            <w:vAlign w:val="center"/>
          </w:tcPr>
          <w:p w14:paraId="68719D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电子文档</w:t>
            </w:r>
          </w:p>
        </w:tc>
        <w:tc>
          <w:tcPr>
            <w:tcW w:w="766" w:type="dxa"/>
            <w:tcBorders>
              <w:top w:val="nil"/>
              <w:left w:val="nil"/>
              <w:bottom w:val="nil"/>
              <w:right w:val="nil"/>
            </w:tcBorders>
            <w:shd w:val="clear" w:color="auto" w:fill="auto"/>
            <w:vAlign w:val="center"/>
          </w:tcPr>
          <w:p w14:paraId="69C2AC1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电子证照</w:t>
            </w:r>
          </w:p>
        </w:tc>
        <w:tc>
          <w:tcPr>
            <w:tcW w:w="775" w:type="dxa"/>
            <w:tcBorders>
              <w:top w:val="nil"/>
              <w:left w:val="nil"/>
              <w:bottom w:val="nil"/>
              <w:right w:val="nil"/>
            </w:tcBorders>
            <w:shd w:val="clear" w:color="auto" w:fill="auto"/>
            <w:vAlign w:val="center"/>
          </w:tcPr>
          <w:p w14:paraId="6C51932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2A0E35E7" w14:textId="77777777" w:rsidTr="004C2841">
        <w:trPr>
          <w:trHeight w:val="4168"/>
        </w:trPr>
        <w:tc>
          <w:tcPr>
            <w:tcW w:w="4270" w:type="dxa"/>
            <w:tcBorders>
              <w:top w:val="nil"/>
              <w:left w:val="nil"/>
              <w:bottom w:val="nil"/>
              <w:right w:val="nil"/>
            </w:tcBorders>
            <w:shd w:val="clear" w:color="auto" w:fill="auto"/>
            <w:vAlign w:val="center"/>
          </w:tcPr>
          <w:p w14:paraId="4B7B300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法律、行政法规和国家有关规定要求使用商用密码进行保护的</w:t>
            </w:r>
            <w:proofErr w:type="gramStart"/>
            <w:r>
              <w:rPr>
                <w:rFonts w:ascii="宋体" w:eastAsia="宋体" w:hAnsi="宋体" w:cs="宋体" w:hint="eastAsia"/>
                <w:color w:val="000000"/>
                <w:kern w:val="0"/>
                <w:sz w:val="22"/>
                <w:szCs w:val="22"/>
                <w:lang w:bidi="ar"/>
              </w:rPr>
              <w:t>关健</w:t>
            </w:r>
            <w:proofErr w:type="gramEnd"/>
            <w:r>
              <w:rPr>
                <w:rFonts w:ascii="宋体" w:eastAsia="宋体" w:hAnsi="宋体" w:cs="宋体" w:hint="eastAsia"/>
                <w:color w:val="000000"/>
                <w:kern w:val="0"/>
                <w:sz w:val="22"/>
                <w:szCs w:val="22"/>
                <w:lang w:bidi="ar"/>
              </w:rPr>
              <w:t>信息基础设施，应同步规划、同步建设、同步运行（）并定期进行评估。</w:t>
            </w:r>
          </w:p>
        </w:tc>
        <w:tc>
          <w:tcPr>
            <w:tcW w:w="703" w:type="dxa"/>
            <w:tcBorders>
              <w:top w:val="nil"/>
              <w:left w:val="nil"/>
              <w:bottom w:val="nil"/>
              <w:right w:val="nil"/>
            </w:tcBorders>
            <w:shd w:val="clear" w:color="auto" w:fill="auto"/>
            <w:vAlign w:val="center"/>
          </w:tcPr>
          <w:p w14:paraId="4FEDC9B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061520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商用密码系统</w:t>
            </w:r>
          </w:p>
        </w:tc>
        <w:tc>
          <w:tcPr>
            <w:tcW w:w="715" w:type="dxa"/>
            <w:tcBorders>
              <w:top w:val="nil"/>
              <w:left w:val="nil"/>
              <w:bottom w:val="nil"/>
              <w:right w:val="nil"/>
            </w:tcBorders>
            <w:shd w:val="clear" w:color="auto" w:fill="auto"/>
            <w:vAlign w:val="center"/>
          </w:tcPr>
          <w:p w14:paraId="6094550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商用密码保障系统</w:t>
            </w:r>
          </w:p>
        </w:tc>
        <w:tc>
          <w:tcPr>
            <w:tcW w:w="766" w:type="dxa"/>
            <w:tcBorders>
              <w:top w:val="nil"/>
              <w:left w:val="nil"/>
              <w:bottom w:val="nil"/>
              <w:right w:val="nil"/>
            </w:tcBorders>
            <w:shd w:val="clear" w:color="auto" w:fill="auto"/>
            <w:vAlign w:val="center"/>
          </w:tcPr>
          <w:p w14:paraId="358F6EE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商用密码网络系统</w:t>
            </w:r>
          </w:p>
        </w:tc>
        <w:tc>
          <w:tcPr>
            <w:tcW w:w="766" w:type="dxa"/>
            <w:tcBorders>
              <w:top w:val="nil"/>
              <w:left w:val="nil"/>
              <w:bottom w:val="nil"/>
              <w:right w:val="nil"/>
            </w:tcBorders>
            <w:shd w:val="clear" w:color="auto" w:fill="auto"/>
            <w:vAlign w:val="center"/>
          </w:tcPr>
          <w:p w14:paraId="5A9F2B1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商用密码网络</w:t>
            </w:r>
          </w:p>
        </w:tc>
        <w:tc>
          <w:tcPr>
            <w:tcW w:w="775" w:type="dxa"/>
            <w:tcBorders>
              <w:top w:val="nil"/>
              <w:left w:val="nil"/>
              <w:bottom w:val="nil"/>
              <w:right w:val="nil"/>
            </w:tcBorders>
            <w:shd w:val="clear" w:color="auto" w:fill="auto"/>
            <w:vAlign w:val="center"/>
          </w:tcPr>
          <w:p w14:paraId="2745565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47A591BD" w14:textId="77777777" w:rsidTr="004C2841">
        <w:trPr>
          <w:trHeight w:val="3126"/>
        </w:trPr>
        <w:tc>
          <w:tcPr>
            <w:tcW w:w="4270" w:type="dxa"/>
            <w:tcBorders>
              <w:top w:val="nil"/>
              <w:left w:val="nil"/>
              <w:bottom w:val="nil"/>
              <w:right w:val="nil"/>
            </w:tcBorders>
            <w:shd w:val="clear" w:color="auto" w:fill="auto"/>
            <w:vAlign w:val="center"/>
          </w:tcPr>
          <w:p w14:paraId="7E36A0C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根据《关键信息基础设施安全保护条例》，（）对关键信息基础设施中的密码使用和管理进行监管。</w:t>
            </w:r>
          </w:p>
        </w:tc>
        <w:tc>
          <w:tcPr>
            <w:tcW w:w="703" w:type="dxa"/>
            <w:tcBorders>
              <w:top w:val="nil"/>
              <w:left w:val="nil"/>
              <w:bottom w:val="nil"/>
              <w:right w:val="nil"/>
            </w:tcBorders>
            <w:shd w:val="clear" w:color="auto" w:fill="auto"/>
            <w:vAlign w:val="center"/>
          </w:tcPr>
          <w:p w14:paraId="10C2E58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FEC7A5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国家互联网信息办公室</w:t>
            </w:r>
          </w:p>
        </w:tc>
        <w:tc>
          <w:tcPr>
            <w:tcW w:w="715" w:type="dxa"/>
            <w:tcBorders>
              <w:top w:val="nil"/>
              <w:left w:val="nil"/>
              <w:bottom w:val="nil"/>
              <w:right w:val="nil"/>
            </w:tcBorders>
            <w:shd w:val="clear" w:color="auto" w:fill="auto"/>
            <w:vAlign w:val="center"/>
          </w:tcPr>
          <w:p w14:paraId="4E1DE63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海关总署</w:t>
            </w:r>
          </w:p>
        </w:tc>
        <w:tc>
          <w:tcPr>
            <w:tcW w:w="766" w:type="dxa"/>
            <w:tcBorders>
              <w:top w:val="nil"/>
              <w:left w:val="nil"/>
              <w:bottom w:val="nil"/>
              <w:right w:val="nil"/>
            </w:tcBorders>
            <w:shd w:val="clear" w:color="auto" w:fill="auto"/>
            <w:vAlign w:val="center"/>
          </w:tcPr>
          <w:p w14:paraId="6C16D0C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国家密码管理局</w:t>
            </w:r>
          </w:p>
        </w:tc>
        <w:tc>
          <w:tcPr>
            <w:tcW w:w="766" w:type="dxa"/>
            <w:tcBorders>
              <w:top w:val="nil"/>
              <w:left w:val="nil"/>
              <w:bottom w:val="nil"/>
              <w:right w:val="nil"/>
            </w:tcBorders>
            <w:shd w:val="clear" w:color="auto" w:fill="auto"/>
            <w:vAlign w:val="center"/>
          </w:tcPr>
          <w:p w14:paraId="425476F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国家数据局</w:t>
            </w:r>
          </w:p>
        </w:tc>
        <w:tc>
          <w:tcPr>
            <w:tcW w:w="775" w:type="dxa"/>
            <w:tcBorders>
              <w:top w:val="nil"/>
              <w:left w:val="nil"/>
              <w:bottom w:val="nil"/>
              <w:right w:val="nil"/>
            </w:tcBorders>
            <w:shd w:val="clear" w:color="auto" w:fill="auto"/>
            <w:vAlign w:val="center"/>
          </w:tcPr>
          <w:p w14:paraId="3D64308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3CE828AE" w14:textId="77777777" w:rsidTr="004C2841">
        <w:trPr>
          <w:trHeight w:val="1452"/>
        </w:trPr>
        <w:tc>
          <w:tcPr>
            <w:tcW w:w="4270" w:type="dxa"/>
            <w:tcBorders>
              <w:top w:val="nil"/>
              <w:left w:val="nil"/>
              <w:bottom w:val="nil"/>
              <w:right w:val="nil"/>
            </w:tcBorders>
            <w:shd w:val="clear" w:color="auto" w:fill="auto"/>
            <w:vAlign w:val="center"/>
          </w:tcPr>
          <w:p w14:paraId="35D4E7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市场监管总局、国家密码管理局联合组建（），协调解决认证实施过程中出现的技术问题，为管理部门提供技术支撑、提出工作建议等。</w:t>
            </w:r>
          </w:p>
        </w:tc>
        <w:tc>
          <w:tcPr>
            <w:tcW w:w="703" w:type="dxa"/>
            <w:tcBorders>
              <w:top w:val="nil"/>
              <w:left w:val="nil"/>
              <w:bottom w:val="nil"/>
              <w:right w:val="nil"/>
            </w:tcBorders>
            <w:shd w:val="clear" w:color="auto" w:fill="auto"/>
            <w:vAlign w:val="center"/>
          </w:tcPr>
          <w:p w14:paraId="43BF7D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42FC20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商用密码认证技术委员会</w:t>
            </w:r>
          </w:p>
        </w:tc>
        <w:tc>
          <w:tcPr>
            <w:tcW w:w="715" w:type="dxa"/>
            <w:tcBorders>
              <w:top w:val="nil"/>
              <w:left w:val="nil"/>
              <w:bottom w:val="nil"/>
              <w:right w:val="nil"/>
            </w:tcBorders>
            <w:shd w:val="clear" w:color="auto" w:fill="auto"/>
            <w:vAlign w:val="center"/>
          </w:tcPr>
          <w:p w14:paraId="5733C0D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密码行业标准化技术委员会</w:t>
            </w:r>
          </w:p>
        </w:tc>
        <w:tc>
          <w:tcPr>
            <w:tcW w:w="766" w:type="dxa"/>
            <w:tcBorders>
              <w:top w:val="nil"/>
              <w:left w:val="nil"/>
              <w:bottom w:val="nil"/>
              <w:right w:val="nil"/>
            </w:tcBorders>
            <w:shd w:val="clear" w:color="auto" w:fill="auto"/>
            <w:vAlign w:val="center"/>
          </w:tcPr>
          <w:p w14:paraId="7778DAD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商用密码认证机构</w:t>
            </w:r>
          </w:p>
        </w:tc>
        <w:tc>
          <w:tcPr>
            <w:tcW w:w="766" w:type="dxa"/>
            <w:tcBorders>
              <w:top w:val="nil"/>
              <w:left w:val="nil"/>
              <w:bottom w:val="nil"/>
              <w:right w:val="nil"/>
            </w:tcBorders>
            <w:shd w:val="clear" w:color="auto" w:fill="auto"/>
            <w:vAlign w:val="center"/>
          </w:tcPr>
          <w:p w14:paraId="726FED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商用密码检测机构</w:t>
            </w:r>
          </w:p>
        </w:tc>
        <w:tc>
          <w:tcPr>
            <w:tcW w:w="775" w:type="dxa"/>
            <w:tcBorders>
              <w:top w:val="nil"/>
              <w:left w:val="nil"/>
              <w:bottom w:val="nil"/>
              <w:right w:val="nil"/>
            </w:tcBorders>
            <w:shd w:val="clear" w:color="auto" w:fill="auto"/>
            <w:vAlign w:val="center"/>
          </w:tcPr>
          <w:p w14:paraId="4AE7E2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53E9FDFE" w14:textId="77777777" w:rsidTr="004C2841">
        <w:trPr>
          <w:trHeight w:val="1161"/>
        </w:trPr>
        <w:tc>
          <w:tcPr>
            <w:tcW w:w="4270" w:type="dxa"/>
            <w:tcBorders>
              <w:top w:val="nil"/>
              <w:left w:val="nil"/>
              <w:bottom w:val="nil"/>
              <w:right w:val="nil"/>
            </w:tcBorders>
            <w:shd w:val="clear" w:color="auto" w:fill="auto"/>
            <w:vAlign w:val="center"/>
          </w:tcPr>
          <w:p w14:paraId="316D643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商用密码用于保护传送（    ）信息。 </w:t>
            </w:r>
          </w:p>
        </w:tc>
        <w:tc>
          <w:tcPr>
            <w:tcW w:w="703" w:type="dxa"/>
            <w:tcBorders>
              <w:top w:val="nil"/>
              <w:left w:val="nil"/>
              <w:bottom w:val="nil"/>
              <w:right w:val="nil"/>
            </w:tcBorders>
            <w:shd w:val="clear" w:color="auto" w:fill="auto"/>
            <w:vAlign w:val="center"/>
          </w:tcPr>
          <w:p w14:paraId="4CA9827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DFFFBA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绝密</w:t>
            </w:r>
          </w:p>
        </w:tc>
        <w:tc>
          <w:tcPr>
            <w:tcW w:w="715" w:type="dxa"/>
            <w:tcBorders>
              <w:top w:val="nil"/>
              <w:left w:val="nil"/>
              <w:bottom w:val="nil"/>
              <w:right w:val="nil"/>
            </w:tcBorders>
            <w:shd w:val="clear" w:color="auto" w:fill="auto"/>
            <w:vAlign w:val="center"/>
          </w:tcPr>
          <w:p w14:paraId="00672F3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机密</w:t>
            </w:r>
          </w:p>
        </w:tc>
        <w:tc>
          <w:tcPr>
            <w:tcW w:w="766" w:type="dxa"/>
            <w:tcBorders>
              <w:top w:val="nil"/>
              <w:left w:val="nil"/>
              <w:bottom w:val="nil"/>
              <w:right w:val="nil"/>
            </w:tcBorders>
            <w:shd w:val="clear" w:color="auto" w:fill="auto"/>
            <w:vAlign w:val="center"/>
          </w:tcPr>
          <w:p w14:paraId="118BCF4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秘密</w:t>
            </w:r>
          </w:p>
        </w:tc>
        <w:tc>
          <w:tcPr>
            <w:tcW w:w="766" w:type="dxa"/>
            <w:tcBorders>
              <w:top w:val="nil"/>
              <w:left w:val="nil"/>
              <w:bottom w:val="nil"/>
              <w:right w:val="nil"/>
            </w:tcBorders>
            <w:shd w:val="clear" w:color="auto" w:fill="auto"/>
            <w:vAlign w:val="center"/>
          </w:tcPr>
          <w:p w14:paraId="3B9C101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不属于国家秘密的</w:t>
            </w:r>
          </w:p>
        </w:tc>
        <w:tc>
          <w:tcPr>
            <w:tcW w:w="775" w:type="dxa"/>
            <w:tcBorders>
              <w:top w:val="nil"/>
              <w:left w:val="nil"/>
              <w:bottom w:val="nil"/>
              <w:right w:val="nil"/>
            </w:tcBorders>
            <w:shd w:val="clear" w:color="auto" w:fill="auto"/>
            <w:vAlign w:val="center"/>
          </w:tcPr>
          <w:p w14:paraId="6D22322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247BEE3D" w14:textId="77777777" w:rsidTr="004C2841">
        <w:trPr>
          <w:trHeight w:val="3193"/>
        </w:trPr>
        <w:tc>
          <w:tcPr>
            <w:tcW w:w="4270" w:type="dxa"/>
            <w:tcBorders>
              <w:top w:val="nil"/>
              <w:left w:val="nil"/>
              <w:bottom w:val="nil"/>
              <w:right w:val="nil"/>
            </w:tcBorders>
            <w:shd w:val="clear" w:color="auto" w:fill="auto"/>
            <w:vAlign w:val="center"/>
          </w:tcPr>
          <w:p w14:paraId="52C1E9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根据《商用密码管理条例》规定，关于商用密码检测认证，下列选项中表述正确的是（ ）。</w:t>
            </w:r>
          </w:p>
        </w:tc>
        <w:tc>
          <w:tcPr>
            <w:tcW w:w="703" w:type="dxa"/>
            <w:tcBorders>
              <w:top w:val="nil"/>
              <w:left w:val="nil"/>
              <w:bottom w:val="nil"/>
              <w:right w:val="nil"/>
            </w:tcBorders>
            <w:shd w:val="clear" w:color="auto" w:fill="auto"/>
            <w:vAlign w:val="center"/>
          </w:tcPr>
          <w:p w14:paraId="742B2A6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706CED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商用密码涉及网络安全，商用密码活动必须接受商用密码检测认证</w:t>
            </w:r>
          </w:p>
        </w:tc>
        <w:tc>
          <w:tcPr>
            <w:tcW w:w="715" w:type="dxa"/>
            <w:tcBorders>
              <w:top w:val="nil"/>
              <w:left w:val="nil"/>
              <w:bottom w:val="nil"/>
              <w:right w:val="nil"/>
            </w:tcBorders>
            <w:shd w:val="clear" w:color="auto" w:fill="auto"/>
            <w:vAlign w:val="center"/>
          </w:tcPr>
          <w:p w14:paraId="1B3A001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通过商用密码检测认证后，从事商用密码相关活动将不再需要许可</w:t>
            </w:r>
          </w:p>
        </w:tc>
        <w:tc>
          <w:tcPr>
            <w:tcW w:w="766" w:type="dxa"/>
            <w:tcBorders>
              <w:top w:val="nil"/>
              <w:left w:val="nil"/>
              <w:bottom w:val="nil"/>
              <w:right w:val="nil"/>
            </w:tcBorders>
            <w:shd w:val="clear" w:color="auto" w:fill="auto"/>
            <w:vAlign w:val="center"/>
          </w:tcPr>
          <w:p w14:paraId="1B2196F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商用密码检测认证机构应当经国家密码管理部门认定</w:t>
            </w:r>
          </w:p>
        </w:tc>
        <w:tc>
          <w:tcPr>
            <w:tcW w:w="766" w:type="dxa"/>
            <w:tcBorders>
              <w:top w:val="nil"/>
              <w:left w:val="nil"/>
              <w:bottom w:val="nil"/>
              <w:right w:val="nil"/>
            </w:tcBorders>
            <w:shd w:val="clear" w:color="auto" w:fill="auto"/>
            <w:vAlign w:val="center"/>
          </w:tcPr>
          <w:p w14:paraId="72A884A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商用密码检测认证机构应当取得相应资质</w:t>
            </w:r>
          </w:p>
        </w:tc>
        <w:tc>
          <w:tcPr>
            <w:tcW w:w="775" w:type="dxa"/>
            <w:tcBorders>
              <w:top w:val="nil"/>
              <w:left w:val="nil"/>
              <w:bottom w:val="nil"/>
              <w:right w:val="nil"/>
            </w:tcBorders>
            <w:shd w:val="clear" w:color="auto" w:fill="auto"/>
            <w:vAlign w:val="center"/>
          </w:tcPr>
          <w:p w14:paraId="45F6B4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682E15B3" w14:textId="77777777" w:rsidTr="004C2841">
        <w:trPr>
          <w:trHeight w:val="581"/>
        </w:trPr>
        <w:tc>
          <w:tcPr>
            <w:tcW w:w="4270" w:type="dxa"/>
            <w:tcBorders>
              <w:top w:val="nil"/>
              <w:left w:val="nil"/>
              <w:bottom w:val="nil"/>
              <w:right w:val="nil"/>
            </w:tcBorders>
            <w:shd w:val="clear" w:color="auto" w:fill="auto"/>
            <w:vAlign w:val="center"/>
          </w:tcPr>
          <w:p w14:paraId="416F4FA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根据《密码法》，我国商用密码市场体系建设的目标包括（   ）。</w:t>
            </w:r>
          </w:p>
        </w:tc>
        <w:tc>
          <w:tcPr>
            <w:tcW w:w="703" w:type="dxa"/>
            <w:tcBorders>
              <w:top w:val="nil"/>
              <w:left w:val="nil"/>
              <w:bottom w:val="nil"/>
              <w:right w:val="nil"/>
            </w:tcBorders>
            <w:shd w:val="clear" w:color="auto" w:fill="auto"/>
            <w:vAlign w:val="center"/>
          </w:tcPr>
          <w:p w14:paraId="664FD46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F9403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统一</w:t>
            </w:r>
          </w:p>
        </w:tc>
        <w:tc>
          <w:tcPr>
            <w:tcW w:w="715" w:type="dxa"/>
            <w:tcBorders>
              <w:top w:val="nil"/>
              <w:left w:val="nil"/>
              <w:bottom w:val="nil"/>
              <w:right w:val="nil"/>
            </w:tcBorders>
            <w:shd w:val="clear" w:color="auto" w:fill="auto"/>
            <w:vAlign w:val="center"/>
          </w:tcPr>
          <w:p w14:paraId="0C668D4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开放</w:t>
            </w:r>
          </w:p>
        </w:tc>
        <w:tc>
          <w:tcPr>
            <w:tcW w:w="766" w:type="dxa"/>
            <w:tcBorders>
              <w:top w:val="nil"/>
              <w:left w:val="nil"/>
              <w:bottom w:val="nil"/>
              <w:right w:val="nil"/>
            </w:tcBorders>
            <w:shd w:val="clear" w:color="auto" w:fill="auto"/>
            <w:vAlign w:val="center"/>
          </w:tcPr>
          <w:p w14:paraId="5545FCB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竞争</w:t>
            </w:r>
          </w:p>
        </w:tc>
        <w:tc>
          <w:tcPr>
            <w:tcW w:w="766" w:type="dxa"/>
            <w:tcBorders>
              <w:top w:val="nil"/>
              <w:left w:val="nil"/>
              <w:bottom w:val="nil"/>
              <w:right w:val="nil"/>
            </w:tcBorders>
            <w:shd w:val="clear" w:color="auto" w:fill="auto"/>
            <w:vAlign w:val="center"/>
          </w:tcPr>
          <w:p w14:paraId="78FD976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有序</w:t>
            </w:r>
          </w:p>
        </w:tc>
        <w:tc>
          <w:tcPr>
            <w:tcW w:w="775" w:type="dxa"/>
            <w:tcBorders>
              <w:top w:val="nil"/>
              <w:left w:val="nil"/>
              <w:bottom w:val="nil"/>
              <w:right w:val="nil"/>
            </w:tcBorders>
            <w:shd w:val="clear" w:color="auto" w:fill="auto"/>
            <w:vAlign w:val="center"/>
          </w:tcPr>
          <w:p w14:paraId="33A5515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0CBA9E68" w14:textId="77777777" w:rsidTr="004C2841">
        <w:trPr>
          <w:trHeight w:val="6966"/>
        </w:trPr>
        <w:tc>
          <w:tcPr>
            <w:tcW w:w="4270" w:type="dxa"/>
            <w:tcBorders>
              <w:top w:val="nil"/>
              <w:left w:val="nil"/>
              <w:bottom w:val="nil"/>
              <w:right w:val="nil"/>
            </w:tcBorders>
            <w:shd w:val="clear" w:color="auto" w:fill="auto"/>
            <w:vAlign w:val="center"/>
          </w:tcPr>
          <w:p w14:paraId="4B035C7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根据《商用密码管理条例》，以下关于商用密码认证机构的表述，正确的是（  ）。</w:t>
            </w:r>
          </w:p>
        </w:tc>
        <w:tc>
          <w:tcPr>
            <w:tcW w:w="703" w:type="dxa"/>
            <w:tcBorders>
              <w:top w:val="nil"/>
              <w:left w:val="nil"/>
              <w:bottom w:val="nil"/>
              <w:right w:val="nil"/>
            </w:tcBorders>
            <w:shd w:val="clear" w:color="auto" w:fill="auto"/>
            <w:vAlign w:val="center"/>
          </w:tcPr>
          <w:p w14:paraId="5AFF96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A2E3ED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从事商用密码认证活动的机构，应当依法取得商用密码认证机构资质</w:t>
            </w:r>
          </w:p>
        </w:tc>
        <w:tc>
          <w:tcPr>
            <w:tcW w:w="715" w:type="dxa"/>
            <w:tcBorders>
              <w:top w:val="nil"/>
              <w:left w:val="nil"/>
              <w:bottom w:val="nil"/>
              <w:right w:val="nil"/>
            </w:tcBorders>
            <w:shd w:val="clear" w:color="auto" w:fill="auto"/>
            <w:vAlign w:val="center"/>
          </w:tcPr>
          <w:p w14:paraId="7B2E487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申请商用密码认证机构资质，应当向地方市场监督管理部门提出书面申请</w:t>
            </w:r>
          </w:p>
        </w:tc>
        <w:tc>
          <w:tcPr>
            <w:tcW w:w="766" w:type="dxa"/>
            <w:tcBorders>
              <w:top w:val="nil"/>
              <w:left w:val="nil"/>
              <w:bottom w:val="nil"/>
              <w:right w:val="nil"/>
            </w:tcBorders>
            <w:shd w:val="clear" w:color="auto" w:fill="auto"/>
            <w:vAlign w:val="center"/>
          </w:tcPr>
          <w:p w14:paraId="399F3FE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地方市场监督管理部门在审查商用密码认证机构资质申请时，应当征求国家密码管理部门的意见。</w:t>
            </w:r>
          </w:p>
        </w:tc>
        <w:tc>
          <w:tcPr>
            <w:tcW w:w="766" w:type="dxa"/>
            <w:tcBorders>
              <w:top w:val="nil"/>
              <w:left w:val="nil"/>
              <w:bottom w:val="nil"/>
              <w:right w:val="nil"/>
            </w:tcBorders>
            <w:shd w:val="clear" w:color="auto" w:fill="auto"/>
            <w:vAlign w:val="center"/>
          </w:tcPr>
          <w:p w14:paraId="2D630A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商用密码认证机构应当对其认证的商用密码产品、服务、管理体系实施有效的跟踪调查，以保证通过认证的商用</w:t>
            </w:r>
            <w:r>
              <w:rPr>
                <w:rFonts w:ascii="宋体" w:eastAsia="宋体" w:hAnsi="宋体" w:cs="宋体" w:hint="eastAsia"/>
                <w:color w:val="000000"/>
                <w:kern w:val="0"/>
                <w:sz w:val="22"/>
                <w:szCs w:val="22"/>
                <w:lang w:bidi="ar"/>
              </w:rPr>
              <w:lastRenderedPageBreak/>
              <w:t>密码产品、服务、管理体系持续符合认证要求</w:t>
            </w:r>
          </w:p>
        </w:tc>
        <w:tc>
          <w:tcPr>
            <w:tcW w:w="775" w:type="dxa"/>
            <w:tcBorders>
              <w:top w:val="nil"/>
              <w:left w:val="nil"/>
              <w:bottom w:val="nil"/>
              <w:right w:val="nil"/>
            </w:tcBorders>
            <w:shd w:val="clear" w:color="auto" w:fill="auto"/>
            <w:vAlign w:val="center"/>
          </w:tcPr>
          <w:p w14:paraId="4B9420C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AD</w:t>
            </w:r>
          </w:p>
        </w:tc>
      </w:tr>
      <w:tr w:rsidR="004C2841" w14:paraId="7C1B36BA" w14:textId="77777777" w:rsidTr="004C2841">
        <w:trPr>
          <w:trHeight w:val="2612"/>
        </w:trPr>
        <w:tc>
          <w:tcPr>
            <w:tcW w:w="4270" w:type="dxa"/>
            <w:tcBorders>
              <w:top w:val="nil"/>
              <w:left w:val="nil"/>
              <w:bottom w:val="nil"/>
              <w:right w:val="nil"/>
            </w:tcBorders>
            <w:shd w:val="clear" w:color="auto" w:fill="auto"/>
            <w:vAlign w:val="center"/>
          </w:tcPr>
          <w:p w14:paraId="6E5BB80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《密码法》明确了商用密码检测认证制度，下列说法正确的是（  ）。</w:t>
            </w:r>
          </w:p>
        </w:tc>
        <w:tc>
          <w:tcPr>
            <w:tcW w:w="703" w:type="dxa"/>
            <w:tcBorders>
              <w:top w:val="nil"/>
              <w:left w:val="nil"/>
              <w:bottom w:val="nil"/>
              <w:right w:val="nil"/>
            </w:tcBorders>
            <w:shd w:val="clear" w:color="auto" w:fill="auto"/>
            <w:vAlign w:val="center"/>
          </w:tcPr>
          <w:p w14:paraId="4FAF998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EA146F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目前我国采用的是商用密码产品品种和型号审批</w:t>
            </w:r>
          </w:p>
        </w:tc>
        <w:tc>
          <w:tcPr>
            <w:tcW w:w="715" w:type="dxa"/>
            <w:tcBorders>
              <w:top w:val="nil"/>
              <w:left w:val="nil"/>
              <w:bottom w:val="nil"/>
              <w:right w:val="nil"/>
            </w:tcBorders>
            <w:shd w:val="clear" w:color="auto" w:fill="auto"/>
            <w:vAlign w:val="center"/>
          </w:tcPr>
          <w:p w14:paraId="2C2CBF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商用密码服务使用网络关键设备的，实行自愿认证</w:t>
            </w:r>
          </w:p>
        </w:tc>
        <w:tc>
          <w:tcPr>
            <w:tcW w:w="766" w:type="dxa"/>
            <w:tcBorders>
              <w:top w:val="nil"/>
              <w:left w:val="nil"/>
              <w:bottom w:val="nil"/>
              <w:right w:val="nil"/>
            </w:tcBorders>
            <w:shd w:val="clear" w:color="auto" w:fill="auto"/>
            <w:vAlign w:val="center"/>
          </w:tcPr>
          <w:p w14:paraId="4BBAC9A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对涉及社会公共利益的商用密码产品实行自愿性检测制度</w:t>
            </w:r>
          </w:p>
        </w:tc>
        <w:tc>
          <w:tcPr>
            <w:tcW w:w="766" w:type="dxa"/>
            <w:tcBorders>
              <w:top w:val="nil"/>
              <w:left w:val="nil"/>
              <w:bottom w:val="nil"/>
              <w:right w:val="nil"/>
            </w:tcBorders>
            <w:shd w:val="clear" w:color="auto" w:fill="auto"/>
            <w:vAlign w:val="center"/>
          </w:tcPr>
          <w:p w14:paraId="57D6915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在商用密码检测认证中，自愿检测认证成为主要方式</w:t>
            </w:r>
          </w:p>
        </w:tc>
        <w:tc>
          <w:tcPr>
            <w:tcW w:w="775" w:type="dxa"/>
            <w:tcBorders>
              <w:top w:val="nil"/>
              <w:left w:val="nil"/>
              <w:bottom w:val="nil"/>
              <w:right w:val="nil"/>
            </w:tcBorders>
            <w:shd w:val="clear" w:color="auto" w:fill="auto"/>
            <w:vAlign w:val="center"/>
          </w:tcPr>
          <w:p w14:paraId="5D936F2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17A7216B" w14:textId="77777777" w:rsidTr="004C2841">
        <w:trPr>
          <w:trHeight w:val="3647"/>
        </w:trPr>
        <w:tc>
          <w:tcPr>
            <w:tcW w:w="4270" w:type="dxa"/>
            <w:tcBorders>
              <w:top w:val="nil"/>
              <w:left w:val="nil"/>
              <w:bottom w:val="nil"/>
              <w:right w:val="nil"/>
            </w:tcBorders>
            <w:shd w:val="clear" w:color="auto" w:fill="auto"/>
            <w:vAlign w:val="center"/>
          </w:tcPr>
          <w:p w14:paraId="3B0F73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根据《密码法》，密码管理部门因工作需要，按照国家有关规定，可以提请有关部门对（ ）有关物品和人员提供免检等便利。</w:t>
            </w:r>
          </w:p>
        </w:tc>
        <w:tc>
          <w:tcPr>
            <w:tcW w:w="703" w:type="dxa"/>
            <w:tcBorders>
              <w:top w:val="nil"/>
              <w:left w:val="nil"/>
              <w:bottom w:val="nil"/>
              <w:right w:val="nil"/>
            </w:tcBorders>
            <w:shd w:val="clear" w:color="auto" w:fill="auto"/>
            <w:vAlign w:val="center"/>
          </w:tcPr>
          <w:p w14:paraId="5ACC388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7A1464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w:t>
            </w:r>
          </w:p>
        </w:tc>
        <w:tc>
          <w:tcPr>
            <w:tcW w:w="715" w:type="dxa"/>
            <w:tcBorders>
              <w:top w:val="nil"/>
              <w:left w:val="nil"/>
              <w:bottom w:val="nil"/>
              <w:right w:val="nil"/>
            </w:tcBorders>
            <w:shd w:val="clear" w:color="auto" w:fill="auto"/>
            <w:vAlign w:val="center"/>
          </w:tcPr>
          <w:p w14:paraId="31128E6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核心密码、普通密码</w:t>
            </w:r>
          </w:p>
        </w:tc>
        <w:tc>
          <w:tcPr>
            <w:tcW w:w="766" w:type="dxa"/>
            <w:tcBorders>
              <w:top w:val="nil"/>
              <w:left w:val="nil"/>
              <w:bottom w:val="nil"/>
              <w:right w:val="nil"/>
            </w:tcBorders>
            <w:shd w:val="clear" w:color="auto" w:fill="auto"/>
            <w:vAlign w:val="center"/>
          </w:tcPr>
          <w:p w14:paraId="2FECDEA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核心密码</w:t>
            </w:r>
          </w:p>
        </w:tc>
        <w:tc>
          <w:tcPr>
            <w:tcW w:w="766" w:type="dxa"/>
            <w:tcBorders>
              <w:top w:val="nil"/>
              <w:left w:val="nil"/>
              <w:bottom w:val="nil"/>
              <w:right w:val="nil"/>
            </w:tcBorders>
            <w:shd w:val="clear" w:color="auto" w:fill="auto"/>
            <w:vAlign w:val="center"/>
          </w:tcPr>
          <w:p w14:paraId="2D25939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普通密码</w:t>
            </w:r>
          </w:p>
        </w:tc>
        <w:tc>
          <w:tcPr>
            <w:tcW w:w="775" w:type="dxa"/>
            <w:tcBorders>
              <w:top w:val="nil"/>
              <w:left w:val="nil"/>
              <w:bottom w:val="nil"/>
              <w:right w:val="nil"/>
            </w:tcBorders>
            <w:shd w:val="clear" w:color="auto" w:fill="auto"/>
            <w:vAlign w:val="center"/>
          </w:tcPr>
          <w:p w14:paraId="159BDE2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40EAF487" w14:textId="77777777" w:rsidTr="004C2841">
        <w:trPr>
          <w:trHeight w:val="4644"/>
        </w:trPr>
        <w:tc>
          <w:tcPr>
            <w:tcW w:w="4270" w:type="dxa"/>
            <w:tcBorders>
              <w:top w:val="nil"/>
              <w:left w:val="nil"/>
              <w:bottom w:val="nil"/>
              <w:right w:val="nil"/>
            </w:tcBorders>
            <w:shd w:val="clear" w:color="auto" w:fill="auto"/>
            <w:vAlign w:val="center"/>
          </w:tcPr>
          <w:p w14:paraId="01B9BA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根据《密码法》，密码工作坚持党的绝对领导体现在以下哪些方面（   ）。</w:t>
            </w:r>
          </w:p>
        </w:tc>
        <w:tc>
          <w:tcPr>
            <w:tcW w:w="703" w:type="dxa"/>
            <w:tcBorders>
              <w:top w:val="nil"/>
              <w:left w:val="nil"/>
              <w:bottom w:val="nil"/>
              <w:right w:val="nil"/>
            </w:tcBorders>
            <w:shd w:val="clear" w:color="auto" w:fill="auto"/>
            <w:vAlign w:val="center"/>
          </w:tcPr>
          <w:p w14:paraId="4D3EFA8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41EA4A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密码工作的重大事项向中央报告</w:t>
            </w:r>
          </w:p>
        </w:tc>
        <w:tc>
          <w:tcPr>
            <w:tcW w:w="715" w:type="dxa"/>
            <w:tcBorders>
              <w:top w:val="nil"/>
              <w:left w:val="nil"/>
              <w:bottom w:val="nil"/>
              <w:right w:val="nil"/>
            </w:tcBorders>
            <w:shd w:val="clear" w:color="auto" w:fill="auto"/>
            <w:vAlign w:val="center"/>
          </w:tcPr>
          <w:p w14:paraId="26A06D3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密码工作的重大决策由中央决定</w:t>
            </w:r>
          </w:p>
        </w:tc>
        <w:tc>
          <w:tcPr>
            <w:tcW w:w="766" w:type="dxa"/>
            <w:tcBorders>
              <w:top w:val="nil"/>
              <w:left w:val="nil"/>
              <w:bottom w:val="nil"/>
              <w:right w:val="nil"/>
            </w:tcBorders>
            <w:shd w:val="clear" w:color="auto" w:fill="auto"/>
            <w:vAlign w:val="center"/>
          </w:tcPr>
          <w:p w14:paraId="7389E3A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坚决贯彻执行中央关于密码工作的方针政策，落实中央确定的密码工作领导和管理体制</w:t>
            </w:r>
          </w:p>
        </w:tc>
        <w:tc>
          <w:tcPr>
            <w:tcW w:w="766" w:type="dxa"/>
            <w:tcBorders>
              <w:top w:val="nil"/>
              <w:left w:val="nil"/>
              <w:bottom w:val="nil"/>
              <w:right w:val="nil"/>
            </w:tcBorders>
            <w:shd w:val="clear" w:color="auto" w:fill="auto"/>
            <w:vAlign w:val="center"/>
          </w:tcPr>
          <w:p w14:paraId="0BEFDC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充分发挥党的领导核心作用，各级党委(党组)和密码工作领导机构要认真履行党管密码的政治责任</w:t>
            </w:r>
          </w:p>
        </w:tc>
        <w:tc>
          <w:tcPr>
            <w:tcW w:w="775" w:type="dxa"/>
            <w:tcBorders>
              <w:top w:val="nil"/>
              <w:left w:val="nil"/>
              <w:bottom w:val="nil"/>
              <w:right w:val="nil"/>
            </w:tcBorders>
            <w:shd w:val="clear" w:color="auto" w:fill="auto"/>
            <w:vAlign w:val="center"/>
          </w:tcPr>
          <w:p w14:paraId="0BD9E32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3D7F012B" w14:textId="77777777" w:rsidTr="004C2841">
        <w:trPr>
          <w:trHeight w:val="4689"/>
        </w:trPr>
        <w:tc>
          <w:tcPr>
            <w:tcW w:w="4270" w:type="dxa"/>
            <w:tcBorders>
              <w:top w:val="nil"/>
              <w:left w:val="nil"/>
              <w:bottom w:val="nil"/>
              <w:right w:val="nil"/>
            </w:tcBorders>
            <w:shd w:val="clear" w:color="auto" w:fill="auto"/>
            <w:vAlign w:val="center"/>
          </w:tcPr>
          <w:p w14:paraId="10B3B7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根据《密码法》，涉及（  ）的商用密码产品，应当依法列入网络关键设备和网络安全专用产品目录，由具备资格的机构检测认证合格后，方可销售或者提供。</w:t>
            </w:r>
          </w:p>
        </w:tc>
        <w:tc>
          <w:tcPr>
            <w:tcW w:w="703" w:type="dxa"/>
            <w:tcBorders>
              <w:top w:val="nil"/>
              <w:left w:val="nil"/>
              <w:bottom w:val="nil"/>
              <w:right w:val="nil"/>
            </w:tcBorders>
            <w:shd w:val="clear" w:color="auto" w:fill="auto"/>
            <w:vAlign w:val="center"/>
          </w:tcPr>
          <w:p w14:paraId="59A0499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533C5D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国家安全</w:t>
            </w:r>
          </w:p>
        </w:tc>
        <w:tc>
          <w:tcPr>
            <w:tcW w:w="715" w:type="dxa"/>
            <w:tcBorders>
              <w:top w:val="nil"/>
              <w:left w:val="nil"/>
              <w:bottom w:val="nil"/>
              <w:right w:val="nil"/>
            </w:tcBorders>
            <w:shd w:val="clear" w:color="auto" w:fill="auto"/>
            <w:vAlign w:val="center"/>
          </w:tcPr>
          <w:p w14:paraId="5E3A052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国计民生</w:t>
            </w:r>
          </w:p>
        </w:tc>
        <w:tc>
          <w:tcPr>
            <w:tcW w:w="766" w:type="dxa"/>
            <w:tcBorders>
              <w:top w:val="nil"/>
              <w:left w:val="nil"/>
              <w:bottom w:val="nil"/>
              <w:right w:val="nil"/>
            </w:tcBorders>
            <w:shd w:val="clear" w:color="auto" w:fill="auto"/>
            <w:vAlign w:val="center"/>
          </w:tcPr>
          <w:p w14:paraId="72E5663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社会公共利益</w:t>
            </w:r>
          </w:p>
        </w:tc>
        <w:tc>
          <w:tcPr>
            <w:tcW w:w="766" w:type="dxa"/>
            <w:tcBorders>
              <w:top w:val="nil"/>
              <w:left w:val="nil"/>
              <w:bottom w:val="nil"/>
              <w:right w:val="nil"/>
            </w:tcBorders>
            <w:shd w:val="clear" w:color="auto" w:fill="auto"/>
            <w:vAlign w:val="center"/>
          </w:tcPr>
          <w:p w14:paraId="658E2D4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以上都是</w:t>
            </w:r>
          </w:p>
        </w:tc>
        <w:tc>
          <w:tcPr>
            <w:tcW w:w="775" w:type="dxa"/>
            <w:tcBorders>
              <w:top w:val="nil"/>
              <w:left w:val="nil"/>
              <w:bottom w:val="nil"/>
              <w:right w:val="nil"/>
            </w:tcBorders>
            <w:shd w:val="clear" w:color="auto" w:fill="auto"/>
            <w:vAlign w:val="center"/>
          </w:tcPr>
          <w:p w14:paraId="1A6C081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728E89D4" w14:textId="77777777" w:rsidTr="004C2841">
        <w:trPr>
          <w:trHeight w:val="3386"/>
        </w:trPr>
        <w:tc>
          <w:tcPr>
            <w:tcW w:w="4270" w:type="dxa"/>
            <w:tcBorders>
              <w:top w:val="nil"/>
              <w:left w:val="nil"/>
              <w:bottom w:val="nil"/>
              <w:right w:val="nil"/>
            </w:tcBorders>
            <w:shd w:val="clear" w:color="auto" w:fill="auto"/>
            <w:vAlign w:val="center"/>
          </w:tcPr>
          <w:p w14:paraId="4C5CAB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《信息安全等级保护管理办法》规定，信息系统受到破坏后，会对（  ）造成特别严重损害的，属于第五级。</w:t>
            </w:r>
          </w:p>
        </w:tc>
        <w:tc>
          <w:tcPr>
            <w:tcW w:w="703" w:type="dxa"/>
            <w:tcBorders>
              <w:top w:val="nil"/>
              <w:left w:val="nil"/>
              <w:bottom w:val="nil"/>
              <w:right w:val="nil"/>
            </w:tcBorders>
            <w:shd w:val="clear" w:color="auto" w:fill="auto"/>
            <w:vAlign w:val="center"/>
          </w:tcPr>
          <w:p w14:paraId="1A3BC29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1A4F6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公民、法人和其他组织的合法权益</w:t>
            </w:r>
          </w:p>
        </w:tc>
        <w:tc>
          <w:tcPr>
            <w:tcW w:w="715" w:type="dxa"/>
            <w:tcBorders>
              <w:top w:val="nil"/>
              <w:left w:val="nil"/>
              <w:bottom w:val="nil"/>
              <w:right w:val="nil"/>
            </w:tcBorders>
            <w:shd w:val="clear" w:color="auto" w:fill="auto"/>
            <w:vAlign w:val="center"/>
          </w:tcPr>
          <w:p w14:paraId="30911F3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社会秩序</w:t>
            </w:r>
          </w:p>
        </w:tc>
        <w:tc>
          <w:tcPr>
            <w:tcW w:w="766" w:type="dxa"/>
            <w:tcBorders>
              <w:top w:val="nil"/>
              <w:left w:val="nil"/>
              <w:bottom w:val="nil"/>
              <w:right w:val="nil"/>
            </w:tcBorders>
            <w:shd w:val="clear" w:color="auto" w:fill="auto"/>
            <w:vAlign w:val="center"/>
          </w:tcPr>
          <w:p w14:paraId="4A6804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公共利益</w:t>
            </w:r>
          </w:p>
        </w:tc>
        <w:tc>
          <w:tcPr>
            <w:tcW w:w="766" w:type="dxa"/>
            <w:tcBorders>
              <w:top w:val="nil"/>
              <w:left w:val="nil"/>
              <w:bottom w:val="nil"/>
              <w:right w:val="nil"/>
            </w:tcBorders>
            <w:shd w:val="clear" w:color="auto" w:fill="auto"/>
            <w:vAlign w:val="center"/>
          </w:tcPr>
          <w:p w14:paraId="136EA37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国家安全</w:t>
            </w:r>
          </w:p>
        </w:tc>
        <w:tc>
          <w:tcPr>
            <w:tcW w:w="775" w:type="dxa"/>
            <w:tcBorders>
              <w:top w:val="nil"/>
              <w:left w:val="nil"/>
              <w:bottom w:val="nil"/>
              <w:right w:val="nil"/>
            </w:tcBorders>
            <w:shd w:val="clear" w:color="auto" w:fill="auto"/>
            <w:vAlign w:val="center"/>
          </w:tcPr>
          <w:p w14:paraId="16811E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0EAF9770" w14:textId="77777777" w:rsidTr="004C2841">
        <w:trPr>
          <w:trHeight w:val="1303"/>
        </w:trPr>
        <w:tc>
          <w:tcPr>
            <w:tcW w:w="4270" w:type="dxa"/>
            <w:tcBorders>
              <w:top w:val="nil"/>
              <w:left w:val="nil"/>
              <w:bottom w:val="nil"/>
              <w:right w:val="nil"/>
            </w:tcBorders>
            <w:shd w:val="clear" w:color="auto" w:fill="auto"/>
            <w:vAlign w:val="center"/>
          </w:tcPr>
          <w:p w14:paraId="614A738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涉密人员的涉密等级划分为（    ）。</w:t>
            </w:r>
          </w:p>
        </w:tc>
        <w:tc>
          <w:tcPr>
            <w:tcW w:w="703" w:type="dxa"/>
            <w:tcBorders>
              <w:top w:val="nil"/>
              <w:left w:val="nil"/>
              <w:bottom w:val="nil"/>
              <w:right w:val="nil"/>
            </w:tcBorders>
            <w:shd w:val="clear" w:color="auto" w:fill="auto"/>
            <w:vAlign w:val="center"/>
          </w:tcPr>
          <w:p w14:paraId="003E5F3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3D715F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核心</w:t>
            </w:r>
          </w:p>
        </w:tc>
        <w:tc>
          <w:tcPr>
            <w:tcW w:w="715" w:type="dxa"/>
            <w:tcBorders>
              <w:top w:val="nil"/>
              <w:left w:val="nil"/>
              <w:bottom w:val="nil"/>
              <w:right w:val="nil"/>
            </w:tcBorders>
            <w:shd w:val="clear" w:color="auto" w:fill="auto"/>
            <w:vAlign w:val="center"/>
          </w:tcPr>
          <w:p w14:paraId="1D72C14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非常重要</w:t>
            </w:r>
          </w:p>
        </w:tc>
        <w:tc>
          <w:tcPr>
            <w:tcW w:w="766" w:type="dxa"/>
            <w:tcBorders>
              <w:top w:val="nil"/>
              <w:left w:val="nil"/>
              <w:bottom w:val="nil"/>
              <w:right w:val="nil"/>
            </w:tcBorders>
            <w:shd w:val="clear" w:color="auto" w:fill="auto"/>
            <w:vAlign w:val="center"/>
          </w:tcPr>
          <w:p w14:paraId="566CD4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重要</w:t>
            </w:r>
          </w:p>
        </w:tc>
        <w:tc>
          <w:tcPr>
            <w:tcW w:w="766" w:type="dxa"/>
            <w:tcBorders>
              <w:top w:val="nil"/>
              <w:left w:val="nil"/>
              <w:bottom w:val="nil"/>
              <w:right w:val="nil"/>
            </w:tcBorders>
            <w:shd w:val="clear" w:color="auto" w:fill="auto"/>
            <w:vAlign w:val="center"/>
          </w:tcPr>
          <w:p w14:paraId="2810A13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一般</w:t>
            </w:r>
          </w:p>
        </w:tc>
        <w:tc>
          <w:tcPr>
            <w:tcW w:w="775" w:type="dxa"/>
            <w:tcBorders>
              <w:top w:val="nil"/>
              <w:left w:val="nil"/>
              <w:bottom w:val="nil"/>
              <w:right w:val="nil"/>
            </w:tcBorders>
            <w:shd w:val="clear" w:color="auto" w:fill="auto"/>
            <w:vAlign w:val="center"/>
          </w:tcPr>
          <w:p w14:paraId="21066DD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02A66315" w14:textId="77777777" w:rsidTr="004C2841">
        <w:trPr>
          <w:trHeight w:val="3386"/>
        </w:trPr>
        <w:tc>
          <w:tcPr>
            <w:tcW w:w="4270" w:type="dxa"/>
            <w:tcBorders>
              <w:top w:val="nil"/>
              <w:left w:val="nil"/>
              <w:bottom w:val="nil"/>
              <w:right w:val="nil"/>
            </w:tcBorders>
            <w:shd w:val="clear" w:color="auto" w:fill="auto"/>
            <w:vAlign w:val="center"/>
          </w:tcPr>
          <w:p w14:paraId="0151531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关键信息基础设施的运营者在中华人民共和国境内运营中收集和产生的重要数据的处境安全管理，适用（ ）的规定。</w:t>
            </w:r>
          </w:p>
        </w:tc>
        <w:tc>
          <w:tcPr>
            <w:tcW w:w="703" w:type="dxa"/>
            <w:tcBorders>
              <w:top w:val="nil"/>
              <w:left w:val="nil"/>
              <w:bottom w:val="nil"/>
              <w:right w:val="nil"/>
            </w:tcBorders>
            <w:shd w:val="clear" w:color="auto" w:fill="auto"/>
            <w:vAlign w:val="center"/>
          </w:tcPr>
          <w:p w14:paraId="27EE7EE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387A8C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《中华人共和国宪法》</w:t>
            </w:r>
          </w:p>
        </w:tc>
        <w:tc>
          <w:tcPr>
            <w:tcW w:w="715" w:type="dxa"/>
            <w:tcBorders>
              <w:top w:val="nil"/>
              <w:left w:val="nil"/>
              <w:bottom w:val="nil"/>
              <w:right w:val="nil"/>
            </w:tcBorders>
            <w:shd w:val="clear" w:color="auto" w:fill="auto"/>
            <w:vAlign w:val="center"/>
          </w:tcPr>
          <w:p w14:paraId="0661DFF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《中华人民共和国网络安全法》</w:t>
            </w:r>
          </w:p>
        </w:tc>
        <w:tc>
          <w:tcPr>
            <w:tcW w:w="766" w:type="dxa"/>
            <w:tcBorders>
              <w:top w:val="nil"/>
              <w:left w:val="nil"/>
              <w:bottom w:val="nil"/>
              <w:right w:val="nil"/>
            </w:tcBorders>
            <w:shd w:val="clear" w:color="auto" w:fill="auto"/>
            <w:vAlign w:val="center"/>
          </w:tcPr>
          <w:p w14:paraId="73DA2C3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《中华人民共和国国家安全法》</w:t>
            </w:r>
          </w:p>
        </w:tc>
        <w:tc>
          <w:tcPr>
            <w:tcW w:w="766" w:type="dxa"/>
            <w:tcBorders>
              <w:top w:val="nil"/>
              <w:left w:val="nil"/>
              <w:bottom w:val="nil"/>
              <w:right w:val="nil"/>
            </w:tcBorders>
            <w:shd w:val="clear" w:color="auto" w:fill="auto"/>
            <w:vAlign w:val="center"/>
          </w:tcPr>
          <w:p w14:paraId="13DEE02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《中华人民共和国境外非政府组织境内活动管理法》</w:t>
            </w:r>
          </w:p>
        </w:tc>
        <w:tc>
          <w:tcPr>
            <w:tcW w:w="775" w:type="dxa"/>
            <w:tcBorders>
              <w:top w:val="nil"/>
              <w:left w:val="nil"/>
              <w:bottom w:val="nil"/>
              <w:right w:val="nil"/>
            </w:tcBorders>
            <w:shd w:val="clear" w:color="auto" w:fill="auto"/>
            <w:vAlign w:val="center"/>
          </w:tcPr>
          <w:p w14:paraId="684A3A2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35698A9F" w14:textId="77777777" w:rsidTr="004C2841">
        <w:trPr>
          <w:trHeight w:val="2612"/>
        </w:trPr>
        <w:tc>
          <w:tcPr>
            <w:tcW w:w="4270" w:type="dxa"/>
            <w:tcBorders>
              <w:top w:val="nil"/>
              <w:left w:val="nil"/>
              <w:bottom w:val="nil"/>
              <w:right w:val="nil"/>
            </w:tcBorders>
            <w:shd w:val="clear" w:color="auto" w:fill="auto"/>
            <w:vAlign w:val="center"/>
          </w:tcPr>
          <w:p w14:paraId="4433DFD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根据《商用密码管理条例》规定，某关键信息基础设施运营者明知其采购的商用密码产品未通过网络安全审查，但出于成本考虑，仍然继续使 用，下列选项中表述正确的是（ ）。</w:t>
            </w:r>
          </w:p>
        </w:tc>
        <w:tc>
          <w:tcPr>
            <w:tcW w:w="703" w:type="dxa"/>
            <w:tcBorders>
              <w:top w:val="nil"/>
              <w:left w:val="nil"/>
              <w:bottom w:val="nil"/>
              <w:right w:val="nil"/>
            </w:tcBorders>
            <w:shd w:val="clear" w:color="auto" w:fill="auto"/>
            <w:vAlign w:val="center"/>
          </w:tcPr>
          <w:p w14:paraId="151F125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40ED51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应当处1万元以上10万元以下罚款</w:t>
            </w:r>
          </w:p>
        </w:tc>
        <w:tc>
          <w:tcPr>
            <w:tcW w:w="715" w:type="dxa"/>
            <w:tcBorders>
              <w:top w:val="nil"/>
              <w:left w:val="nil"/>
              <w:bottom w:val="nil"/>
              <w:right w:val="nil"/>
            </w:tcBorders>
            <w:shd w:val="clear" w:color="auto" w:fill="auto"/>
            <w:vAlign w:val="center"/>
          </w:tcPr>
          <w:p w14:paraId="2812A7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应当处采购金额1倍以上10倍以下罚款</w:t>
            </w:r>
          </w:p>
        </w:tc>
        <w:tc>
          <w:tcPr>
            <w:tcW w:w="766" w:type="dxa"/>
            <w:tcBorders>
              <w:top w:val="nil"/>
              <w:left w:val="nil"/>
              <w:bottom w:val="nil"/>
              <w:right w:val="nil"/>
            </w:tcBorders>
            <w:shd w:val="clear" w:color="auto" w:fill="auto"/>
            <w:vAlign w:val="center"/>
          </w:tcPr>
          <w:p w14:paraId="6E9DB9A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不可以对主管人员处以罚款</w:t>
            </w:r>
          </w:p>
        </w:tc>
        <w:tc>
          <w:tcPr>
            <w:tcW w:w="766" w:type="dxa"/>
            <w:tcBorders>
              <w:top w:val="nil"/>
              <w:left w:val="nil"/>
              <w:bottom w:val="nil"/>
              <w:right w:val="nil"/>
            </w:tcBorders>
            <w:shd w:val="clear" w:color="auto" w:fill="auto"/>
            <w:vAlign w:val="center"/>
          </w:tcPr>
          <w:p w14:paraId="33E8829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有关主管部门无权直接责令停止使用该商用密码产品</w:t>
            </w:r>
          </w:p>
        </w:tc>
        <w:tc>
          <w:tcPr>
            <w:tcW w:w="775" w:type="dxa"/>
            <w:tcBorders>
              <w:top w:val="nil"/>
              <w:left w:val="nil"/>
              <w:bottom w:val="nil"/>
              <w:right w:val="nil"/>
            </w:tcBorders>
            <w:shd w:val="clear" w:color="auto" w:fill="auto"/>
            <w:vAlign w:val="center"/>
          </w:tcPr>
          <w:p w14:paraId="79E731A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5473E26B" w14:textId="77777777" w:rsidTr="004C2841">
        <w:trPr>
          <w:trHeight w:val="2032"/>
        </w:trPr>
        <w:tc>
          <w:tcPr>
            <w:tcW w:w="4270" w:type="dxa"/>
            <w:tcBorders>
              <w:top w:val="nil"/>
              <w:left w:val="nil"/>
              <w:bottom w:val="nil"/>
              <w:right w:val="nil"/>
            </w:tcBorders>
            <w:shd w:val="clear" w:color="auto" w:fill="auto"/>
            <w:vAlign w:val="center"/>
          </w:tcPr>
          <w:p w14:paraId="2CF7C86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按照《密码法》，商用密码检测认证工作的监管机构主要负责对哪些市场主体的监管（   ）。</w:t>
            </w:r>
          </w:p>
        </w:tc>
        <w:tc>
          <w:tcPr>
            <w:tcW w:w="703" w:type="dxa"/>
            <w:tcBorders>
              <w:top w:val="nil"/>
              <w:left w:val="nil"/>
              <w:bottom w:val="nil"/>
              <w:right w:val="nil"/>
            </w:tcBorders>
            <w:shd w:val="clear" w:color="auto" w:fill="auto"/>
            <w:vAlign w:val="center"/>
          </w:tcPr>
          <w:p w14:paraId="38D0250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429894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商用密码认证机构</w:t>
            </w:r>
          </w:p>
        </w:tc>
        <w:tc>
          <w:tcPr>
            <w:tcW w:w="715" w:type="dxa"/>
            <w:tcBorders>
              <w:top w:val="nil"/>
              <w:left w:val="nil"/>
              <w:bottom w:val="nil"/>
              <w:right w:val="nil"/>
            </w:tcBorders>
            <w:shd w:val="clear" w:color="auto" w:fill="auto"/>
            <w:vAlign w:val="center"/>
          </w:tcPr>
          <w:p w14:paraId="688486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取得商用密码检测相关资质的检测机构</w:t>
            </w:r>
          </w:p>
        </w:tc>
        <w:tc>
          <w:tcPr>
            <w:tcW w:w="766" w:type="dxa"/>
            <w:tcBorders>
              <w:top w:val="nil"/>
              <w:left w:val="nil"/>
              <w:bottom w:val="nil"/>
              <w:right w:val="nil"/>
            </w:tcBorders>
            <w:shd w:val="clear" w:color="auto" w:fill="auto"/>
            <w:vAlign w:val="center"/>
          </w:tcPr>
          <w:p w14:paraId="3F1AFE0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未取得商用密码检测相关资质的检测机构</w:t>
            </w:r>
          </w:p>
        </w:tc>
        <w:tc>
          <w:tcPr>
            <w:tcW w:w="766" w:type="dxa"/>
            <w:tcBorders>
              <w:top w:val="nil"/>
              <w:left w:val="nil"/>
              <w:bottom w:val="nil"/>
              <w:right w:val="nil"/>
            </w:tcBorders>
            <w:shd w:val="clear" w:color="auto" w:fill="auto"/>
            <w:vAlign w:val="center"/>
          </w:tcPr>
          <w:p w14:paraId="098F27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商用密码进出口单位</w:t>
            </w:r>
          </w:p>
        </w:tc>
        <w:tc>
          <w:tcPr>
            <w:tcW w:w="775" w:type="dxa"/>
            <w:tcBorders>
              <w:top w:val="nil"/>
              <w:left w:val="nil"/>
              <w:bottom w:val="nil"/>
              <w:right w:val="nil"/>
            </w:tcBorders>
            <w:shd w:val="clear" w:color="auto" w:fill="auto"/>
            <w:vAlign w:val="center"/>
          </w:tcPr>
          <w:p w14:paraId="53ED5F7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12ADC478" w14:textId="77777777" w:rsidTr="004C2841">
        <w:trPr>
          <w:trHeight w:val="4064"/>
        </w:trPr>
        <w:tc>
          <w:tcPr>
            <w:tcW w:w="4270" w:type="dxa"/>
            <w:tcBorders>
              <w:top w:val="nil"/>
              <w:left w:val="nil"/>
              <w:bottom w:val="nil"/>
              <w:right w:val="nil"/>
            </w:tcBorders>
            <w:shd w:val="clear" w:color="auto" w:fill="auto"/>
            <w:vAlign w:val="center"/>
          </w:tcPr>
          <w:p w14:paraId="7CC217A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避免商用密码产品检测认证重复检测认证的做法有（  ）。</w:t>
            </w:r>
          </w:p>
        </w:tc>
        <w:tc>
          <w:tcPr>
            <w:tcW w:w="703" w:type="dxa"/>
            <w:tcBorders>
              <w:top w:val="nil"/>
              <w:left w:val="nil"/>
              <w:bottom w:val="nil"/>
              <w:right w:val="nil"/>
            </w:tcBorders>
            <w:shd w:val="clear" w:color="auto" w:fill="auto"/>
            <w:vAlign w:val="center"/>
          </w:tcPr>
          <w:p w14:paraId="3D13753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E853E9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制定并公布网络关键设备和网络安全专用产品目录，避免适用检测认证制度的产品的重复</w:t>
            </w:r>
          </w:p>
        </w:tc>
        <w:tc>
          <w:tcPr>
            <w:tcW w:w="715" w:type="dxa"/>
            <w:tcBorders>
              <w:top w:val="nil"/>
              <w:left w:val="nil"/>
              <w:bottom w:val="nil"/>
              <w:right w:val="nil"/>
            </w:tcBorders>
            <w:shd w:val="clear" w:color="auto" w:fill="auto"/>
            <w:vAlign w:val="center"/>
          </w:tcPr>
          <w:p w14:paraId="48BDE3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推动检测认证结果互认，减少某一类产品检测认证项目的重复</w:t>
            </w:r>
          </w:p>
        </w:tc>
        <w:tc>
          <w:tcPr>
            <w:tcW w:w="766" w:type="dxa"/>
            <w:tcBorders>
              <w:top w:val="nil"/>
              <w:left w:val="nil"/>
              <w:bottom w:val="nil"/>
              <w:right w:val="nil"/>
            </w:tcBorders>
            <w:shd w:val="clear" w:color="auto" w:fill="auto"/>
            <w:vAlign w:val="center"/>
          </w:tcPr>
          <w:p w14:paraId="37DC89E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对于各类检测认证机构进行合并</w:t>
            </w:r>
          </w:p>
        </w:tc>
        <w:tc>
          <w:tcPr>
            <w:tcW w:w="766" w:type="dxa"/>
            <w:tcBorders>
              <w:top w:val="nil"/>
              <w:left w:val="nil"/>
              <w:bottom w:val="nil"/>
              <w:right w:val="nil"/>
            </w:tcBorders>
            <w:shd w:val="clear" w:color="auto" w:fill="auto"/>
            <w:vAlign w:val="center"/>
          </w:tcPr>
          <w:p w14:paraId="22A3483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将各类检测认证统一并入网络安全审查</w:t>
            </w:r>
          </w:p>
        </w:tc>
        <w:tc>
          <w:tcPr>
            <w:tcW w:w="775" w:type="dxa"/>
            <w:tcBorders>
              <w:top w:val="nil"/>
              <w:left w:val="nil"/>
              <w:bottom w:val="nil"/>
              <w:right w:val="nil"/>
            </w:tcBorders>
            <w:shd w:val="clear" w:color="auto" w:fill="auto"/>
            <w:vAlign w:val="center"/>
          </w:tcPr>
          <w:p w14:paraId="6D167C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378C31F4" w14:textId="77777777" w:rsidTr="004C2841">
        <w:trPr>
          <w:trHeight w:val="871"/>
        </w:trPr>
        <w:tc>
          <w:tcPr>
            <w:tcW w:w="4270" w:type="dxa"/>
            <w:tcBorders>
              <w:top w:val="nil"/>
              <w:left w:val="nil"/>
              <w:bottom w:val="nil"/>
              <w:right w:val="nil"/>
            </w:tcBorders>
            <w:shd w:val="clear" w:color="auto" w:fill="auto"/>
            <w:vAlign w:val="center"/>
          </w:tcPr>
          <w:p w14:paraId="2F56EA9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根据《信息安全等级保护管理办法》规定，某企业有重要涉密信息系统，其密码配备、使用和管理情况，有关部门应（  ）至少进行一次检查和测评。</w:t>
            </w:r>
          </w:p>
        </w:tc>
        <w:tc>
          <w:tcPr>
            <w:tcW w:w="703" w:type="dxa"/>
            <w:tcBorders>
              <w:top w:val="nil"/>
              <w:left w:val="nil"/>
              <w:bottom w:val="nil"/>
              <w:right w:val="nil"/>
            </w:tcBorders>
            <w:shd w:val="clear" w:color="auto" w:fill="auto"/>
            <w:vAlign w:val="center"/>
          </w:tcPr>
          <w:p w14:paraId="34716E4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EA07D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每两年</w:t>
            </w:r>
          </w:p>
        </w:tc>
        <w:tc>
          <w:tcPr>
            <w:tcW w:w="715" w:type="dxa"/>
            <w:tcBorders>
              <w:top w:val="nil"/>
              <w:left w:val="nil"/>
              <w:bottom w:val="nil"/>
              <w:right w:val="nil"/>
            </w:tcBorders>
            <w:shd w:val="clear" w:color="auto" w:fill="auto"/>
            <w:vAlign w:val="center"/>
          </w:tcPr>
          <w:p w14:paraId="6DEB0F3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每年</w:t>
            </w:r>
          </w:p>
        </w:tc>
        <w:tc>
          <w:tcPr>
            <w:tcW w:w="766" w:type="dxa"/>
            <w:tcBorders>
              <w:top w:val="nil"/>
              <w:left w:val="nil"/>
              <w:bottom w:val="nil"/>
              <w:right w:val="nil"/>
            </w:tcBorders>
            <w:shd w:val="clear" w:color="auto" w:fill="auto"/>
            <w:vAlign w:val="center"/>
          </w:tcPr>
          <w:p w14:paraId="6DB40F4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每六个月</w:t>
            </w:r>
          </w:p>
        </w:tc>
        <w:tc>
          <w:tcPr>
            <w:tcW w:w="766" w:type="dxa"/>
            <w:tcBorders>
              <w:top w:val="nil"/>
              <w:left w:val="nil"/>
              <w:bottom w:val="nil"/>
              <w:right w:val="nil"/>
            </w:tcBorders>
            <w:shd w:val="clear" w:color="auto" w:fill="auto"/>
            <w:vAlign w:val="center"/>
          </w:tcPr>
          <w:p w14:paraId="2FBB87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每三个月</w:t>
            </w:r>
          </w:p>
        </w:tc>
        <w:tc>
          <w:tcPr>
            <w:tcW w:w="775" w:type="dxa"/>
            <w:tcBorders>
              <w:top w:val="nil"/>
              <w:left w:val="nil"/>
              <w:bottom w:val="nil"/>
              <w:right w:val="nil"/>
            </w:tcBorders>
            <w:shd w:val="clear" w:color="auto" w:fill="auto"/>
            <w:vAlign w:val="center"/>
          </w:tcPr>
          <w:p w14:paraId="4845C46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2F82C344" w14:textId="77777777" w:rsidTr="004C2841">
        <w:trPr>
          <w:trHeight w:val="4644"/>
        </w:trPr>
        <w:tc>
          <w:tcPr>
            <w:tcW w:w="4270" w:type="dxa"/>
            <w:tcBorders>
              <w:top w:val="nil"/>
              <w:left w:val="nil"/>
              <w:bottom w:val="nil"/>
              <w:right w:val="nil"/>
            </w:tcBorders>
            <w:shd w:val="clear" w:color="auto" w:fill="auto"/>
            <w:vAlign w:val="center"/>
          </w:tcPr>
          <w:p w14:paraId="186540A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关于《电子认证服务使用密码许可证》，下列说法正确的是（   ）。</w:t>
            </w:r>
          </w:p>
        </w:tc>
        <w:tc>
          <w:tcPr>
            <w:tcW w:w="703" w:type="dxa"/>
            <w:tcBorders>
              <w:top w:val="nil"/>
              <w:left w:val="nil"/>
              <w:bottom w:val="nil"/>
              <w:right w:val="nil"/>
            </w:tcBorders>
            <w:shd w:val="clear" w:color="auto" w:fill="auto"/>
            <w:vAlign w:val="center"/>
          </w:tcPr>
          <w:p w14:paraId="7F6CEB9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096621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有效期为5年</w:t>
            </w:r>
          </w:p>
        </w:tc>
        <w:tc>
          <w:tcPr>
            <w:tcW w:w="715" w:type="dxa"/>
            <w:tcBorders>
              <w:top w:val="nil"/>
              <w:left w:val="nil"/>
              <w:bottom w:val="nil"/>
              <w:right w:val="nil"/>
            </w:tcBorders>
            <w:shd w:val="clear" w:color="auto" w:fill="auto"/>
            <w:vAlign w:val="center"/>
          </w:tcPr>
          <w:p w14:paraId="743EA1D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电子认证服务系统通过安全性审查和互联互通测试是颁发《电子认证服务使用密码许可证》的条件</w:t>
            </w:r>
          </w:p>
        </w:tc>
        <w:tc>
          <w:tcPr>
            <w:tcW w:w="766" w:type="dxa"/>
            <w:tcBorders>
              <w:top w:val="nil"/>
              <w:left w:val="nil"/>
              <w:bottom w:val="nil"/>
              <w:right w:val="nil"/>
            </w:tcBorders>
            <w:shd w:val="clear" w:color="auto" w:fill="auto"/>
            <w:vAlign w:val="center"/>
          </w:tcPr>
          <w:p w14:paraId="21D29A0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变更电子认证服务提供者，无需更换《电子认证服务使用密码许可证》</w:t>
            </w:r>
          </w:p>
        </w:tc>
        <w:tc>
          <w:tcPr>
            <w:tcW w:w="766" w:type="dxa"/>
            <w:tcBorders>
              <w:top w:val="nil"/>
              <w:left w:val="nil"/>
              <w:bottom w:val="nil"/>
              <w:right w:val="nil"/>
            </w:tcBorders>
            <w:shd w:val="clear" w:color="auto" w:fill="auto"/>
            <w:vAlign w:val="center"/>
          </w:tcPr>
          <w:p w14:paraId="276AF28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D  使用不符合规定的密钥管理系统提供的密钥来提供服 </w:t>
            </w:r>
            <w:proofErr w:type="gramStart"/>
            <w:r>
              <w:rPr>
                <w:rFonts w:ascii="宋体" w:eastAsia="宋体" w:hAnsi="宋体" w:cs="宋体" w:hint="eastAsia"/>
                <w:color w:val="000000"/>
                <w:kern w:val="0"/>
                <w:sz w:val="22"/>
                <w:szCs w:val="22"/>
                <w:lang w:bidi="ar"/>
              </w:rPr>
              <w:t>务</w:t>
            </w:r>
            <w:proofErr w:type="gramEnd"/>
            <w:r>
              <w:rPr>
                <w:rFonts w:ascii="宋体" w:eastAsia="宋体" w:hAnsi="宋体" w:cs="宋体" w:hint="eastAsia"/>
                <w:color w:val="000000"/>
                <w:kern w:val="0"/>
                <w:sz w:val="22"/>
                <w:szCs w:val="22"/>
                <w:lang w:bidi="ar"/>
              </w:rPr>
              <w:t>，可被吊销《电子认证服务使用密码许可证》</w:t>
            </w:r>
          </w:p>
        </w:tc>
        <w:tc>
          <w:tcPr>
            <w:tcW w:w="775" w:type="dxa"/>
            <w:tcBorders>
              <w:top w:val="nil"/>
              <w:left w:val="nil"/>
              <w:bottom w:val="nil"/>
              <w:right w:val="nil"/>
            </w:tcBorders>
            <w:shd w:val="clear" w:color="auto" w:fill="auto"/>
            <w:vAlign w:val="center"/>
          </w:tcPr>
          <w:p w14:paraId="4CE6060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ABD</w:t>
            </w:r>
          </w:p>
        </w:tc>
      </w:tr>
      <w:tr w:rsidR="004C2841" w14:paraId="23156231" w14:textId="77777777" w:rsidTr="004C2841">
        <w:trPr>
          <w:trHeight w:val="2605"/>
        </w:trPr>
        <w:tc>
          <w:tcPr>
            <w:tcW w:w="4270" w:type="dxa"/>
            <w:tcBorders>
              <w:top w:val="nil"/>
              <w:left w:val="nil"/>
              <w:bottom w:val="nil"/>
              <w:right w:val="nil"/>
            </w:tcBorders>
            <w:shd w:val="clear" w:color="auto" w:fill="auto"/>
            <w:vAlign w:val="center"/>
          </w:tcPr>
          <w:p w14:paraId="4689D76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根据《密码法》，大众消费类产品所采用的商用密码（  ）进口许可和出口管制制度。</w:t>
            </w:r>
          </w:p>
        </w:tc>
        <w:tc>
          <w:tcPr>
            <w:tcW w:w="703" w:type="dxa"/>
            <w:tcBorders>
              <w:top w:val="nil"/>
              <w:left w:val="nil"/>
              <w:bottom w:val="nil"/>
              <w:right w:val="nil"/>
            </w:tcBorders>
            <w:shd w:val="clear" w:color="auto" w:fill="auto"/>
            <w:vAlign w:val="center"/>
          </w:tcPr>
          <w:p w14:paraId="311A54A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A2D6A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实行</w:t>
            </w:r>
          </w:p>
        </w:tc>
        <w:tc>
          <w:tcPr>
            <w:tcW w:w="715" w:type="dxa"/>
            <w:tcBorders>
              <w:top w:val="nil"/>
              <w:left w:val="nil"/>
              <w:bottom w:val="nil"/>
              <w:right w:val="nil"/>
            </w:tcBorders>
            <w:shd w:val="clear" w:color="auto" w:fill="auto"/>
            <w:vAlign w:val="center"/>
          </w:tcPr>
          <w:p w14:paraId="1B65EFF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不实行</w:t>
            </w:r>
          </w:p>
        </w:tc>
        <w:tc>
          <w:tcPr>
            <w:tcW w:w="766" w:type="dxa"/>
            <w:tcBorders>
              <w:top w:val="nil"/>
              <w:left w:val="nil"/>
              <w:bottom w:val="nil"/>
              <w:right w:val="nil"/>
            </w:tcBorders>
            <w:shd w:val="clear" w:color="auto" w:fill="auto"/>
            <w:vAlign w:val="center"/>
          </w:tcPr>
          <w:p w14:paraId="30B2CB5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选择实行</w:t>
            </w:r>
          </w:p>
        </w:tc>
        <w:tc>
          <w:tcPr>
            <w:tcW w:w="766" w:type="dxa"/>
            <w:tcBorders>
              <w:top w:val="nil"/>
              <w:left w:val="nil"/>
              <w:bottom w:val="nil"/>
              <w:right w:val="nil"/>
            </w:tcBorders>
            <w:shd w:val="clear" w:color="auto" w:fill="auto"/>
            <w:vAlign w:val="center"/>
          </w:tcPr>
          <w:p w14:paraId="56308E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有条件实行</w:t>
            </w:r>
          </w:p>
        </w:tc>
        <w:tc>
          <w:tcPr>
            <w:tcW w:w="775" w:type="dxa"/>
            <w:tcBorders>
              <w:top w:val="nil"/>
              <w:left w:val="nil"/>
              <w:bottom w:val="nil"/>
              <w:right w:val="nil"/>
            </w:tcBorders>
            <w:shd w:val="clear" w:color="auto" w:fill="auto"/>
            <w:vAlign w:val="center"/>
          </w:tcPr>
          <w:p w14:paraId="1FD0A9F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6A79A0ED" w14:textId="77777777" w:rsidTr="004C2841">
        <w:trPr>
          <w:trHeight w:val="2032"/>
        </w:trPr>
        <w:tc>
          <w:tcPr>
            <w:tcW w:w="4270" w:type="dxa"/>
            <w:tcBorders>
              <w:top w:val="nil"/>
              <w:left w:val="nil"/>
              <w:bottom w:val="nil"/>
              <w:right w:val="nil"/>
            </w:tcBorders>
            <w:shd w:val="clear" w:color="auto" w:fill="auto"/>
            <w:vAlign w:val="center"/>
          </w:tcPr>
          <w:p w14:paraId="0664B6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某关键信息基础设施运营者未按照要求要求开展商用密码应用安全性评估，导致因商用密码产品存在安全漏洞而产生大规模的用户数据泄露，根据《密码法》，针对该行为，下列正确的表述有（  ）。</w:t>
            </w:r>
          </w:p>
        </w:tc>
        <w:tc>
          <w:tcPr>
            <w:tcW w:w="703" w:type="dxa"/>
            <w:tcBorders>
              <w:top w:val="nil"/>
              <w:left w:val="nil"/>
              <w:bottom w:val="nil"/>
              <w:right w:val="nil"/>
            </w:tcBorders>
            <w:shd w:val="clear" w:color="auto" w:fill="auto"/>
            <w:vAlign w:val="center"/>
          </w:tcPr>
          <w:p w14:paraId="60AC295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7BBCE0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对其进行警告</w:t>
            </w:r>
          </w:p>
        </w:tc>
        <w:tc>
          <w:tcPr>
            <w:tcW w:w="715" w:type="dxa"/>
            <w:tcBorders>
              <w:top w:val="nil"/>
              <w:left w:val="nil"/>
              <w:bottom w:val="nil"/>
              <w:right w:val="nil"/>
            </w:tcBorders>
            <w:shd w:val="clear" w:color="auto" w:fill="auto"/>
            <w:vAlign w:val="center"/>
          </w:tcPr>
          <w:p w14:paraId="0ADB6B9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吊销相关资质</w:t>
            </w:r>
          </w:p>
        </w:tc>
        <w:tc>
          <w:tcPr>
            <w:tcW w:w="766" w:type="dxa"/>
            <w:tcBorders>
              <w:top w:val="nil"/>
              <w:left w:val="nil"/>
              <w:bottom w:val="nil"/>
              <w:right w:val="nil"/>
            </w:tcBorders>
            <w:shd w:val="clear" w:color="auto" w:fill="auto"/>
            <w:vAlign w:val="center"/>
          </w:tcPr>
          <w:p w14:paraId="1EBC18B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对关键信息基础设施的运营者</w:t>
            </w:r>
            <w:r>
              <w:rPr>
                <w:rFonts w:ascii="宋体" w:eastAsia="宋体" w:hAnsi="宋体" w:cs="宋体" w:hint="eastAsia"/>
                <w:color w:val="000000"/>
                <w:kern w:val="0"/>
                <w:sz w:val="22"/>
                <w:szCs w:val="22"/>
                <w:lang w:bidi="ar"/>
              </w:rPr>
              <w:lastRenderedPageBreak/>
              <w:t>处以罚款</w:t>
            </w:r>
          </w:p>
        </w:tc>
        <w:tc>
          <w:tcPr>
            <w:tcW w:w="766" w:type="dxa"/>
            <w:tcBorders>
              <w:top w:val="nil"/>
              <w:left w:val="nil"/>
              <w:bottom w:val="nil"/>
              <w:right w:val="nil"/>
            </w:tcBorders>
            <w:shd w:val="clear" w:color="auto" w:fill="auto"/>
            <w:vAlign w:val="center"/>
          </w:tcPr>
          <w:p w14:paraId="310BE9A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对直接负责的主管人员处以罚款</w:t>
            </w:r>
          </w:p>
        </w:tc>
        <w:tc>
          <w:tcPr>
            <w:tcW w:w="775" w:type="dxa"/>
            <w:tcBorders>
              <w:top w:val="nil"/>
              <w:left w:val="nil"/>
              <w:bottom w:val="nil"/>
              <w:right w:val="nil"/>
            </w:tcBorders>
            <w:shd w:val="clear" w:color="auto" w:fill="auto"/>
            <w:vAlign w:val="center"/>
          </w:tcPr>
          <w:p w14:paraId="3110BEE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00565051" w14:textId="77777777" w:rsidTr="004C2841">
        <w:trPr>
          <w:trHeight w:val="3483"/>
        </w:trPr>
        <w:tc>
          <w:tcPr>
            <w:tcW w:w="4270" w:type="dxa"/>
            <w:tcBorders>
              <w:top w:val="nil"/>
              <w:left w:val="nil"/>
              <w:bottom w:val="nil"/>
              <w:right w:val="nil"/>
            </w:tcBorders>
            <w:shd w:val="clear" w:color="auto" w:fill="auto"/>
            <w:vAlign w:val="center"/>
          </w:tcPr>
          <w:p w14:paraId="571F969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关键信息基础设施的运营者违反新修订的《商用密码管理条例》规定，使用未经安全审查或者安全审查未通过的涉及商用密码的网络产品或者服务的，由有关主管部门责令停止使用，（）。</w:t>
            </w:r>
          </w:p>
        </w:tc>
        <w:tc>
          <w:tcPr>
            <w:tcW w:w="703" w:type="dxa"/>
            <w:tcBorders>
              <w:top w:val="nil"/>
              <w:left w:val="nil"/>
              <w:bottom w:val="nil"/>
              <w:right w:val="nil"/>
            </w:tcBorders>
            <w:shd w:val="clear" w:color="auto" w:fill="auto"/>
            <w:vAlign w:val="center"/>
          </w:tcPr>
          <w:p w14:paraId="71E0E74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C16B45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处采购金额一倍以上十倍以下罚款</w:t>
            </w:r>
          </w:p>
        </w:tc>
        <w:tc>
          <w:tcPr>
            <w:tcW w:w="715" w:type="dxa"/>
            <w:tcBorders>
              <w:top w:val="nil"/>
              <w:left w:val="nil"/>
              <w:bottom w:val="nil"/>
              <w:right w:val="nil"/>
            </w:tcBorders>
            <w:shd w:val="clear" w:color="auto" w:fill="auto"/>
            <w:vAlign w:val="center"/>
          </w:tcPr>
          <w:p w14:paraId="6E11442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处采购金额三倍以上五倍以下</w:t>
            </w:r>
          </w:p>
        </w:tc>
        <w:tc>
          <w:tcPr>
            <w:tcW w:w="766" w:type="dxa"/>
            <w:tcBorders>
              <w:top w:val="nil"/>
              <w:left w:val="nil"/>
              <w:bottom w:val="nil"/>
              <w:right w:val="nil"/>
            </w:tcBorders>
            <w:shd w:val="clear" w:color="auto" w:fill="auto"/>
            <w:vAlign w:val="center"/>
          </w:tcPr>
          <w:p w14:paraId="277037C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对直接负责的主管人员和其他直接责任人员处一万元以上十万元以下罚款</w:t>
            </w:r>
          </w:p>
        </w:tc>
        <w:tc>
          <w:tcPr>
            <w:tcW w:w="766" w:type="dxa"/>
            <w:tcBorders>
              <w:top w:val="nil"/>
              <w:left w:val="nil"/>
              <w:bottom w:val="nil"/>
              <w:right w:val="nil"/>
            </w:tcBorders>
            <w:shd w:val="clear" w:color="auto" w:fill="auto"/>
            <w:vAlign w:val="center"/>
          </w:tcPr>
          <w:p w14:paraId="17189C5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对直接负责的主管人员和其他直接责任人员处一千元以上一万元以下罚款</w:t>
            </w:r>
          </w:p>
        </w:tc>
        <w:tc>
          <w:tcPr>
            <w:tcW w:w="775" w:type="dxa"/>
            <w:tcBorders>
              <w:top w:val="nil"/>
              <w:left w:val="nil"/>
              <w:bottom w:val="nil"/>
              <w:right w:val="nil"/>
            </w:tcBorders>
            <w:shd w:val="clear" w:color="auto" w:fill="auto"/>
            <w:vAlign w:val="center"/>
          </w:tcPr>
          <w:p w14:paraId="2632A7A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w:t>
            </w:r>
          </w:p>
        </w:tc>
      </w:tr>
      <w:tr w:rsidR="004C2841" w14:paraId="3ADC21CF" w14:textId="77777777" w:rsidTr="004C2841">
        <w:trPr>
          <w:trHeight w:val="5991"/>
        </w:trPr>
        <w:tc>
          <w:tcPr>
            <w:tcW w:w="4270" w:type="dxa"/>
            <w:tcBorders>
              <w:top w:val="nil"/>
              <w:left w:val="nil"/>
              <w:bottom w:val="nil"/>
              <w:right w:val="nil"/>
            </w:tcBorders>
            <w:shd w:val="clear" w:color="auto" w:fill="auto"/>
            <w:vAlign w:val="center"/>
          </w:tcPr>
          <w:p w14:paraId="0A53F21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根据《密码法》，密码管理部门和有关部门建立商用密码事中事后监管制度，并推进事中事后监管与社会信用体系相衔接，从而强化商用密码从业单位自律和社会监督。其中，事中事后监管制度包括（ ）。</w:t>
            </w:r>
          </w:p>
        </w:tc>
        <w:tc>
          <w:tcPr>
            <w:tcW w:w="703" w:type="dxa"/>
            <w:tcBorders>
              <w:top w:val="nil"/>
              <w:left w:val="nil"/>
              <w:bottom w:val="nil"/>
              <w:right w:val="nil"/>
            </w:tcBorders>
            <w:shd w:val="clear" w:color="auto" w:fill="auto"/>
            <w:vAlign w:val="center"/>
          </w:tcPr>
          <w:p w14:paraId="517A4A5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B82135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行政许可</w:t>
            </w:r>
          </w:p>
        </w:tc>
        <w:tc>
          <w:tcPr>
            <w:tcW w:w="715" w:type="dxa"/>
            <w:tcBorders>
              <w:top w:val="nil"/>
              <w:left w:val="nil"/>
              <w:bottom w:val="nil"/>
              <w:right w:val="nil"/>
            </w:tcBorders>
            <w:shd w:val="clear" w:color="auto" w:fill="auto"/>
            <w:vAlign w:val="center"/>
          </w:tcPr>
          <w:p w14:paraId="282C6F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事后审查</w:t>
            </w:r>
          </w:p>
        </w:tc>
        <w:tc>
          <w:tcPr>
            <w:tcW w:w="766" w:type="dxa"/>
            <w:tcBorders>
              <w:top w:val="nil"/>
              <w:left w:val="nil"/>
              <w:bottom w:val="nil"/>
              <w:right w:val="nil"/>
            </w:tcBorders>
            <w:shd w:val="clear" w:color="auto" w:fill="auto"/>
            <w:vAlign w:val="center"/>
          </w:tcPr>
          <w:p w14:paraId="4BBDA61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日常监管</w:t>
            </w:r>
          </w:p>
        </w:tc>
        <w:tc>
          <w:tcPr>
            <w:tcW w:w="766" w:type="dxa"/>
            <w:tcBorders>
              <w:top w:val="nil"/>
              <w:left w:val="nil"/>
              <w:bottom w:val="nil"/>
              <w:right w:val="nil"/>
            </w:tcBorders>
            <w:shd w:val="clear" w:color="auto" w:fill="auto"/>
            <w:vAlign w:val="center"/>
          </w:tcPr>
          <w:p w14:paraId="459983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随机抽查</w:t>
            </w:r>
          </w:p>
        </w:tc>
        <w:tc>
          <w:tcPr>
            <w:tcW w:w="775" w:type="dxa"/>
            <w:tcBorders>
              <w:top w:val="nil"/>
              <w:left w:val="nil"/>
              <w:bottom w:val="nil"/>
              <w:right w:val="nil"/>
            </w:tcBorders>
            <w:shd w:val="clear" w:color="auto" w:fill="auto"/>
            <w:vAlign w:val="center"/>
          </w:tcPr>
          <w:p w14:paraId="2D47E9A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CD</w:t>
            </w:r>
          </w:p>
        </w:tc>
      </w:tr>
      <w:tr w:rsidR="004C2841" w14:paraId="5B3639A7" w14:textId="77777777" w:rsidTr="004C2841">
        <w:trPr>
          <w:trHeight w:val="2345"/>
        </w:trPr>
        <w:tc>
          <w:tcPr>
            <w:tcW w:w="4270" w:type="dxa"/>
            <w:tcBorders>
              <w:top w:val="nil"/>
              <w:left w:val="nil"/>
              <w:bottom w:val="nil"/>
              <w:right w:val="nil"/>
            </w:tcBorders>
            <w:shd w:val="clear" w:color="auto" w:fill="auto"/>
            <w:vAlign w:val="center"/>
          </w:tcPr>
          <w:p w14:paraId="2A09D02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根据《密码法》，关于我国商用密码标准化体系，下列表述正确的是（   ）。</w:t>
            </w:r>
          </w:p>
        </w:tc>
        <w:tc>
          <w:tcPr>
            <w:tcW w:w="703" w:type="dxa"/>
            <w:tcBorders>
              <w:top w:val="nil"/>
              <w:left w:val="nil"/>
              <w:bottom w:val="nil"/>
              <w:right w:val="nil"/>
            </w:tcBorders>
            <w:shd w:val="clear" w:color="auto" w:fill="auto"/>
            <w:vAlign w:val="center"/>
          </w:tcPr>
          <w:p w14:paraId="558231D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EBFEE1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国家标准由国家密码管理局组织制定</w:t>
            </w:r>
          </w:p>
        </w:tc>
        <w:tc>
          <w:tcPr>
            <w:tcW w:w="715" w:type="dxa"/>
            <w:tcBorders>
              <w:top w:val="nil"/>
              <w:left w:val="nil"/>
              <w:bottom w:val="nil"/>
              <w:right w:val="nil"/>
            </w:tcBorders>
            <w:shd w:val="clear" w:color="auto" w:fill="auto"/>
            <w:vAlign w:val="center"/>
          </w:tcPr>
          <w:p w14:paraId="241E87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团体标准代号为GM</w:t>
            </w:r>
          </w:p>
        </w:tc>
        <w:tc>
          <w:tcPr>
            <w:tcW w:w="766" w:type="dxa"/>
            <w:tcBorders>
              <w:top w:val="nil"/>
              <w:left w:val="nil"/>
              <w:bottom w:val="nil"/>
              <w:right w:val="nil"/>
            </w:tcBorders>
            <w:shd w:val="clear" w:color="auto" w:fill="auto"/>
            <w:vAlign w:val="center"/>
          </w:tcPr>
          <w:p w14:paraId="424335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行业标准需要报国家标准化管理委员会备案</w:t>
            </w:r>
          </w:p>
        </w:tc>
        <w:tc>
          <w:tcPr>
            <w:tcW w:w="766" w:type="dxa"/>
            <w:tcBorders>
              <w:top w:val="nil"/>
              <w:left w:val="nil"/>
              <w:bottom w:val="nil"/>
              <w:right w:val="nil"/>
            </w:tcBorders>
            <w:shd w:val="clear" w:color="auto" w:fill="auto"/>
            <w:vAlign w:val="center"/>
          </w:tcPr>
          <w:p w14:paraId="275F540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企业标准由商业密码企业制定或企业联合制定</w:t>
            </w:r>
          </w:p>
        </w:tc>
        <w:tc>
          <w:tcPr>
            <w:tcW w:w="775" w:type="dxa"/>
            <w:tcBorders>
              <w:top w:val="nil"/>
              <w:left w:val="nil"/>
              <w:bottom w:val="nil"/>
              <w:right w:val="nil"/>
            </w:tcBorders>
            <w:shd w:val="clear" w:color="auto" w:fill="auto"/>
            <w:vAlign w:val="center"/>
          </w:tcPr>
          <w:p w14:paraId="0F26B6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CD</w:t>
            </w:r>
          </w:p>
        </w:tc>
      </w:tr>
      <w:tr w:rsidR="004C2841" w14:paraId="7CA0819D" w14:textId="77777777" w:rsidTr="004C2841">
        <w:trPr>
          <w:trHeight w:val="1563"/>
        </w:trPr>
        <w:tc>
          <w:tcPr>
            <w:tcW w:w="4270" w:type="dxa"/>
            <w:tcBorders>
              <w:top w:val="nil"/>
              <w:left w:val="nil"/>
              <w:bottom w:val="nil"/>
              <w:right w:val="nil"/>
            </w:tcBorders>
            <w:shd w:val="clear" w:color="auto" w:fill="auto"/>
            <w:vAlign w:val="center"/>
          </w:tcPr>
          <w:p w14:paraId="4A4EB43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  ）负责管理全国的密码工作。</w:t>
            </w:r>
          </w:p>
        </w:tc>
        <w:tc>
          <w:tcPr>
            <w:tcW w:w="703" w:type="dxa"/>
            <w:tcBorders>
              <w:top w:val="nil"/>
              <w:left w:val="nil"/>
              <w:bottom w:val="nil"/>
              <w:right w:val="nil"/>
            </w:tcBorders>
            <w:shd w:val="clear" w:color="auto" w:fill="auto"/>
            <w:vAlign w:val="center"/>
          </w:tcPr>
          <w:p w14:paraId="4864F8E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4AC811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国家安全部门</w:t>
            </w:r>
          </w:p>
        </w:tc>
        <w:tc>
          <w:tcPr>
            <w:tcW w:w="715" w:type="dxa"/>
            <w:tcBorders>
              <w:top w:val="nil"/>
              <w:left w:val="nil"/>
              <w:bottom w:val="nil"/>
              <w:right w:val="nil"/>
            </w:tcBorders>
            <w:shd w:val="clear" w:color="auto" w:fill="auto"/>
            <w:vAlign w:val="center"/>
          </w:tcPr>
          <w:p w14:paraId="48E22A4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国务院公安部门</w:t>
            </w:r>
          </w:p>
        </w:tc>
        <w:tc>
          <w:tcPr>
            <w:tcW w:w="766" w:type="dxa"/>
            <w:tcBorders>
              <w:top w:val="nil"/>
              <w:left w:val="nil"/>
              <w:bottom w:val="nil"/>
              <w:right w:val="nil"/>
            </w:tcBorders>
            <w:shd w:val="clear" w:color="auto" w:fill="auto"/>
            <w:vAlign w:val="center"/>
          </w:tcPr>
          <w:p w14:paraId="277C991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w:t>
            </w:r>
            <w:proofErr w:type="gramStart"/>
            <w:r>
              <w:rPr>
                <w:rFonts w:ascii="宋体" w:eastAsia="宋体" w:hAnsi="宋体" w:cs="宋体" w:hint="eastAsia"/>
                <w:color w:val="000000"/>
                <w:kern w:val="0"/>
                <w:sz w:val="22"/>
                <w:szCs w:val="22"/>
                <w:lang w:bidi="ar"/>
              </w:rPr>
              <w:t>国家网信部门</w:t>
            </w:r>
            <w:proofErr w:type="gramEnd"/>
          </w:p>
        </w:tc>
        <w:tc>
          <w:tcPr>
            <w:tcW w:w="766" w:type="dxa"/>
            <w:tcBorders>
              <w:top w:val="nil"/>
              <w:left w:val="nil"/>
              <w:bottom w:val="nil"/>
              <w:right w:val="nil"/>
            </w:tcBorders>
            <w:shd w:val="clear" w:color="auto" w:fill="auto"/>
            <w:vAlign w:val="center"/>
          </w:tcPr>
          <w:p w14:paraId="720AFDF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国家密码管理部门</w:t>
            </w:r>
          </w:p>
        </w:tc>
        <w:tc>
          <w:tcPr>
            <w:tcW w:w="775" w:type="dxa"/>
            <w:tcBorders>
              <w:top w:val="nil"/>
              <w:left w:val="nil"/>
              <w:bottom w:val="nil"/>
              <w:right w:val="nil"/>
            </w:tcBorders>
            <w:shd w:val="clear" w:color="auto" w:fill="auto"/>
            <w:vAlign w:val="center"/>
          </w:tcPr>
          <w:p w14:paraId="2ABF01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1F9C0BD0" w14:textId="77777777" w:rsidTr="004C2841">
        <w:trPr>
          <w:trHeight w:val="2345"/>
        </w:trPr>
        <w:tc>
          <w:tcPr>
            <w:tcW w:w="4270" w:type="dxa"/>
            <w:tcBorders>
              <w:top w:val="nil"/>
              <w:left w:val="nil"/>
              <w:bottom w:val="nil"/>
              <w:right w:val="nil"/>
            </w:tcBorders>
            <w:shd w:val="clear" w:color="auto" w:fill="auto"/>
            <w:vAlign w:val="center"/>
          </w:tcPr>
          <w:p w14:paraId="3499642A" w14:textId="77777777" w:rsidR="004C2841" w:rsidRDefault="004C2841" w:rsidP="00ED401F">
            <w:pPr>
              <w:widowControl/>
              <w:jc w:val="left"/>
              <w:textAlignment w:val="center"/>
              <w:rPr>
                <w:rFonts w:ascii="宋体" w:eastAsia="宋体" w:hAnsi="宋体" w:cs="宋体"/>
                <w:color w:val="000000"/>
                <w:sz w:val="22"/>
                <w:szCs w:val="22"/>
              </w:rPr>
            </w:pPr>
            <w:proofErr w:type="gramStart"/>
            <w:r>
              <w:rPr>
                <w:rFonts w:ascii="宋体" w:eastAsia="宋体" w:hAnsi="宋体" w:cs="宋体" w:hint="eastAsia"/>
                <w:color w:val="000000"/>
                <w:kern w:val="0"/>
                <w:sz w:val="22"/>
                <w:szCs w:val="22"/>
                <w:lang w:bidi="ar"/>
              </w:rPr>
              <w:t>按照人社部</w:t>
            </w:r>
            <w:proofErr w:type="gramEnd"/>
            <w:r>
              <w:rPr>
                <w:rFonts w:ascii="宋体" w:eastAsia="宋体" w:hAnsi="宋体" w:cs="宋体" w:hint="eastAsia"/>
                <w:color w:val="000000"/>
                <w:kern w:val="0"/>
                <w:sz w:val="22"/>
                <w:szCs w:val="22"/>
                <w:lang w:bidi="ar"/>
              </w:rPr>
              <w:t>《职业分类大典》，以下与密码技术直接相关的职业是（ ）。</w:t>
            </w:r>
          </w:p>
        </w:tc>
        <w:tc>
          <w:tcPr>
            <w:tcW w:w="703" w:type="dxa"/>
            <w:tcBorders>
              <w:top w:val="nil"/>
              <w:left w:val="nil"/>
              <w:bottom w:val="nil"/>
              <w:right w:val="nil"/>
            </w:tcBorders>
            <w:shd w:val="clear" w:color="auto" w:fill="auto"/>
            <w:vAlign w:val="center"/>
          </w:tcPr>
          <w:p w14:paraId="7BA46A1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D879F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密码技术</w:t>
            </w:r>
            <w:proofErr w:type="gramStart"/>
            <w:r>
              <w:rPr>
                <w:rFonts w:ascii="宋体" w:eastAsia="宋体" w:hAnsi="宋体" w:cs="宋体" w:hint="eastAsia"/>
                <w:color w:val="000000"/>
                <w:kern w:val="0"/>
                <w:sz w:val="22"/>
                <w:szCs w:val="22"/>
                <w:lang w:bidi="ar"/>
              </w:rPr>
              <w:t>应用员</w:t>
            </w:r>
            <w:proofErr w:type="gramEnd"/>
          </w:p>
        </w:tc>
        <w:tc>
          <w:tcPr>
            <w:tcW w:w="715" w:type="dxa"/>
            <w:tcBorders>
              <w:top w:val="nil"/>
              <w:left w:val="nil"/>
              <w:bottom w:val="nil"/>
              <w:right w:val="nil"/>
            </w:tcBorders>
            <w:shd w:val="clear" w:color="auto" w:fill="auto"/>
            <w:vAlign w:val="center"/>
          </w:tcPr>
          <w:p w14:paraId="07035C8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密码管理员</w:t>
            </w:r>
          </w:p>
        </w:tc>
        <w:tc>
          <w:tcPr>
            <w:tcW w:w="766" w:type="dxa"/>
            <w:tcBorders>
              <w:top w:val="nil"/>
              <w:left w:val="nil"/>
              <w:bottom w:val="nil"/>
              <w:right w:val="nil"/>
            </w:tcBorders>
            <w:shd w:val="clear" w:color="auto" w:fill="auto"/>
            <w:vAlign w:val="center"/>
          </w:tcPr>
          <w:p w14:paraId="2701385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密码工程技术人员</w:t>
            </w:r>
          </w:p>
        </w:tc>
        <w:tc>
          <w:tcPr>
            <w:tcW w:w="766" w:type="dxa"/>
            <w:tcBorders>
              <w:top w:val="nil"/>
              <w:left w:val="nil"/>
              <w:bottom w:val="nil"/>
              <w:right w:val="nil"/>
            </w:tcBorders>
            <w:shd w:val="clear" w:color="auto" w:fill="auto"/>
            <w:vAlign w:val="center"/>
          </w:tcPr>
          <w:p w14:paraId="74DBAC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密码分析员</w:t>
            </w:r>
          </w:p>
        </w:tc>
        <w:tc>
          <w:tcPr>
            <w:tcW w:w="775" w:type="dxa"/>
            <w:tcBorders>
              <w:top w:val="nil"/>
              <w:left w:val="nil"/>
              <w:bottom w:val="nil"/>
              <w:right w:val="nil"/>
            </w:tcBorders>
            <w:shd w:val="clear" w:color="auto" w:fill="auto"/>
            <w:vAlign w:val="center"/>
          </w:tcPr>
          <w:p w14:paraId="2A87322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w:t>
            </w:r>
          </w:p>
        </w:tc>
      </w:tr>
      <w:tr w:rsidR="004C2841" w14:paraId="42E884B2" w14:textId="77777777" w:rsidTr="004C2841">
        <w:trPr>
          <w:trHeight w:val="5515"/>
        </w:trPr>
        <w:tc>
          <w:tcPr>
            <w:tcW w:w="4270" w:type="dxa"/>
            <w:tcBorders>
              <w:top w:val="nil"/>
              <w:left w:val="nil"/>
              <w:bottom w:val="nil"/>
              <w:right w:val="nil"/>
            </w:tcBorders>
            <w:shd w:val="clear" w:color="auto" w:fill="auto"/>
            <w:vAlign w:val="center"/>
          </w:tcPr>
          <w:p w14:paraId="407DF7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根据《商用密码管理条例》，以下关于商用密码标准化要求，正确的是（ ）。</w:t>
            </w:r>
          </w:p>
        </w:tc>
        <w:tc>
          <w:tcPr>
            <w:tcW w:w="703" w:type="dxa"/>
            <w:tcBorders>
              <w:top w:val="nil"/>
              <w:left w:val="nil"/>
              <w:bottom w:val="nil"/>
              <w:right w:val="nil"/>
            </w:tcBorders>
            <w:shd w:val="clear" w:color="auto" w:fill="auto"/>
            <w:vAlign w:val="center"/>
          </w:tcPr>
          <w:p w14:paraId="3B9BAAB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DEFF90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国家密码管理部门依据职责，建立商用密码标准实施信息反馈和</w:t>
            </w:r>
            <w:proofErr w:type="gramStart"/>
            <w:r>
              <w:rPr>
                <w:rFonts w:ascii="宋体" w:eastAsia="宋体" w:hAnsi="宋体" w:cs="宋体" w:hint="eastAsia"/>
                <w:color w:val="000000"/>
                <w:kern w:val="0"/>
                <w:sz w:val="22"/>
                <w:szCs w:val="22"/>
                <w:lang w:bidi="ar"/>
              </w:rPr>
              <w:t>评估机</w:t>
            </w:r>
            <w:proofErr w:type="gramEnd"/>
            <w:r>
              <w:rPr>
                <w:rFonts w:ascii="宋体" w:eastAsia="宋体" w:hAnsi="宋体" w:cs="宋体" w:hint="eastAsia"/>
                <w:color w:val="000000"/>
                <w:kern w:val="0"/>
                <w:sz w:val="22"/>
                <w:szCs w:val="22"/>
                <w:lang w:bidi="ar"/>
              </w:rPr>
              <w:t xml:space="preserve"> 制，对商用密码标</w:t>
            </w:r>
            <w:r>
              <w:rPr>
                <w:rFonts w:ascii="宋体" w:eastAsia="宋体" w:hAnsi="宋体" w:cs="宋体" w:hint="eastAsia"/>
                <w:color w:val="000000"/>
                <w:kern w:val="0"/>
                <w:sz w:val="22"/>
                <w:szCs w:val="22"/>
                <w:lang w:bidi="ar"/>
              </w:rPr>
              <w:lastRenderedPageBreak/>
              <w:t>准实施进行监督检查</w:t>
            </w:r>
          </w:p>
        </w:tc>
        <w:tc>
          <w:tcPr>
            <w:tcW w:w="715" w:type="dxa"/>
            <w:tcBorders>
              <w:top w:val="nil"/>
              <w:left w:val="nil"/>
              <w:bottom w:val="nil"/>
              <w:right w:val="nil"/>
            </w:tcBorders>
            <w:shd w:val="clear" w:color="auto" w:fill="auto"/>
            <w:vAlign w:val="center"/>
          </w:tcPr>
          <w:p w14:paraId="5A3077C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B  国家推动参与商用密码国际标准化活动，参与制定商用密码国际标准，推进商用密码中国</w:t>
            </w:r>
            <w:r>
              <w:rPr>
                <w:rFonts w:ascii="宋体" w:eastAsia="宋体" w:hAnsi="宋体" w:cs="宋体" w:hint="eastAsia"/>
                <w:color w:val="000000"/>
                <w:kern w:val="0"/>
                <w:sz w:val="22"/>
                <w:szCs w:val="22"/>
                <w:lang w:bidi="ar"/>
              </w:rPr>
              <w:lastRenderedPageBreak/>
              <w:t>标准与国外标准之间的转化运用</w:t>
            </w:r>
          </w:p>
        </w:tc>
        <w:tc>
          <w:tcPr>
            <w:tcW w:w="766" w:type="dxa"/>
            <w:tcBorders>
              <w:top w:val="nil"/>
              <w:left w:val="nil"/>
              <w:bottom w:val="nil"/>
              <w:right w:val="nil"/>
            </w:tcBorders>
            <w:shd w:val="clear" w:color="auto" w:fill="auto"/>
            <w:vAlign w:val="center"/>
          </w:tcPr>
          <w:p w14:paraId="106ED92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C  国家鼓励企业、社会团体和教育、科研机构等参与商用密码国际标准化活动</w:t>
            </w:r>
          </w:p>
        </w:tc>
        <w:tc>
          <w:tcPr>
            <w:tcW w:w="766" w:type="dxa"/>
            <w:tcBorders>
              <w:top w:val="nil"/>
              <w:left w:val="nil"/>
              <w:bottom w:val="nil"/>
              <w:right w:val="nil"/>
            </w:tcBorders>
            <w:shd w:val="clear" w:color="auto" w:fill="auto"/>
            <w:vAlign w:val="center"/>
          </w:tcPr>
          <w:p w14:paraId="078E06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其他领域的标准涉及商用密码的，应当与商用密码国家标准、行业标准保持协调</w:t>
            </w:r>
          </w:p>
        </w:tc>
        <w:tc>
          <w:tcPr>
            <w:tcW w:w="775" w:type="dxa"/>
            <w:tcBorders>
              <w:top w:val="nil"/>
              <w:left w:val="nil"/>
              <w:bottom w:val="nil"/>
              <w:right w:val="nil"/>
            </w:tcBorders>
            <w:shd w:val="clear" w:color="auto" w:fill="auto"/>
            <w:vAlign w:val="center"/>
          </w:tcPr>
          <w:p w14:paraId="6EAECC8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39AC1412" w14:textId="77777777" w:rsidTr="004C2841">
        <w:trPr>
          <w:trHeight w:val="1161"/>
        </w:trPr>
        <w:tc>
          <w:tcPr>
            <w:tcW w:w="4270" w:type="dxa"/>
            <w:tcBorders>
              <w:top w:val="nil"/>
              <w:left w:val="nil"/>
              <w:bottom w:val="nil"/>
              <w:right w:val="nil"/>
            </w:tcBorders>
            <w:shd w:val="clear" w:color="auto" w:fill="auto"/>
            <w:vAlign w:val="center"/>
          </w:tcPr>
          <w:p w14:paraId="6D37890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违反《密码法》关于进口许可、出口管制的规定，可进行处罚的主管部门包括：（   ）。</w:t>
            </w:r>
          </w:p>
        </w:tc>
        <w:tc>
          <w:tcPr>
            <w:tcW w:w="703" w:type="dxa"/>
            <w:tcBorders>
              <w:top w:val="nil"/>
              <w:left w:val="nil"/>
              <w:bottom w:val="nil"/>
              <w:right w:val="nil"/>
            </w:tcBorders>
            <w:shd w:val="clear" w:color="auto" w:fill="auto"/>
            <w:vAlign w:val="center"/>
          </w:tcPr>
          <w:p w14:paraId="06911F7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87037F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密码管理部门</w:t>
            </w:r>
          </w:p>
        </w:tc>
        <w:tc>
          <w:tcPr>
            <w:tcW w:w="715" w:type="dxa"/>
            <w:tcBorders>
              <w:top w:val="nil"/>
              <w:left w:val="nil"/>
              <w:bottom w:val="nil"/>
              <w:right w:val="nil"/>
            </w:tcBorders>
            <w:shd w:val="clear" w:color="auto" w:fill="auto"/>
            <w:vAlign w:val="center"/>
          </w:tcPr>
          <w:p w14:paraId="541F2F7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市场监督管理部门</w:t>
            </w:r>
          </w:p>
        </w:tc>
        <w:tc>
          <w:tcPr>
            <w:tcW w:w="766" w:type="dxa"/>
            <w:tcBorders>
              <w:top w:val="nil"/>
              <w:left w:val="nil"/>
              <w:bottom w:val="nil"/>
              <w:right w:val="nil"/>
            </w:tcBorders>
            <w:shd w:val="clear" w:color="auto" w:fill="auto"/>
            <w:vAlign w:val="center"/>
          </w:tcPr>
          <w:p w14:paraId="4B6C6E9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国务院商务主管部门</w:t>
            </w:r>
          </w:p>
        </w:tc>
        <w:tc>
          <w:tcPr>
            <w:tcW w:w="766" w:type="dxa"/>
            <w:tcBorders>
              <w:top w:val="nil"/>
              <w:left w:val="nil"/>
              <w:bottom w:val="nil"/>
              <w:right w:val="nil"/>
            </w:tcBorders>
            <w:shd w:val="clear" w:color="auto" w:fill="auto"/>
            <w:vAlign w:val="center"/>
          </w:tcPr>
          <w:p w14:paraId="19DBCE4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海关</w:t>
            </w:r>
          </w:p>
        </w:tc>
        <w:tc>
          <w:tcPr>
            <w:tcW w:w="775" w:type="dxa"/>
            <w:tcBorders>
              <w:top w:val="nil"/>
              <w:left w:val="nil"/>
              <w:bottom w:val="nil"/>
              <w:right w:val="nil"/>
            </w:tcBorders>
            <w:shd w:val="clear" w:color="auto" w:fill="auto"/>
            <w:vAlign w:val="center"/>
          </w:tcPr>
          <w:p w14:paraId="20856CC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CD</w:t>
            </w:r>
          </w:p>
        </w:tc>
      </w:tr>
      <w:tr w:rsidR="004C2841" w14:paraId="36BFE217" w14:textId="77777777" w:rsidTr="004C2841">
        <w:trPr>
          <w:trHeight w:val="3483"/>
        </w:trPr>
        <w:tc>
          <w:tcPr>
            <w:tcW w:w="4270" w:type="dxa"/>
            <w:tcBorders>
              <w:top w:val="nil"/>
              <w:left w:val="nil"/>
              <w:bottom w:val="nil"/>
              <w:right w:val="nil"/>
            </w:tcBorders>
            <w:shd w:val="clear" w:color="auto" w:fill="auto"/>
            <w:vAlign w:val="center"/>
          </w:tcPr>
          <w:p w14:paraId="198ACC5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我国《商用密码管理条例》特别重视商用密码科技创新工作，根据相关规定，下列选项中表述正确的是（ ）。</w:t>
            </w:r>
          </w:p>
        </w:tc>
        <w:tc>
          <w:tcPr>
            <w:tcW w:w="703" w:type="dxa"/>
            <w:tcBorders>
              <w:top w:val="nil"/>
              <w:left w:val="nil"/>
              <w:bottom w:val="nil"/>
              <w:right w:val="nil"/>
            </w:tcBorders>
            <w:shd w:val="clear" w:color="auto" w:fill="auto"/>
            <w:vAlign w:val="center"/>
          </w:tcPr>
          <w:p w14:paraId="7CCDB1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A2E6FE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商用密码不可以通过知识产权进行保护</w:t>
            </w:r>
          </w:p>
        </w:tc>
        <w:tc>
          <w:tcPr>
            <w:tcW w:w="715" w:type="dxa"/>
            <w:tcBorders>
              <w:top w:val="nil"/>
              <w:left w:val="nil"/>
              <w:bottom w:val="nil"/>
              <w:right w:val="nil"/>
            </w:tcBorders>
            <w:shd w:val="clear" w:color="auto" w:fill="auto"/>
            <w:vAlign w:val="center"/>
          </w:tcPr>
          <w:p w14:paraId="62892A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外商投资过程中应当基于行政要求，而非商业规则开展商用密码技术合作</w:t>
            </w:r>
          </w:p>
        </w:tc>
        <w:tc>
          <w:tcPr>
            <w:tcW w:w="766" w:type="dxa"/>
            <w:tcBorders>
              <w:top w:val="nil"/>
              <w:left w:val="nil"/>
              <w:bottom w:val="nil"/>
              <w:right w:val="nil"/>
            </w:tcBorders>
            <w:shd w:val="clear" w:color="auto" w:fill="auto"/>
            <w:vAlign w:val="center"/>
          </w:tcPr>
          <w:p w14:paraId="4334E6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商用密码科学技术成果属于国家秘密，不得发布</w:t>
            </w:r>
          </w:p>
        </w:tc>
        <w:tc>
          <w:tcPr>
            <w:tcW w:w="766" w:type="dxa"/>
            <w:tcBorders>
              <w:top w:val="nil"/>
              <w:left w:val="nil"/>
              <w:bottom w:val="nil"/>
              <w:right w:val="nil"/>
            </w:tcBorders>
            <w:shd w:val="clear" w:color="auto" w:fill="auto"/>
            <w:vAlign w:val="center"/>
          </w:tcPr>
          <w:p w14:paraId="5F8B47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行政机关及其工作人员不得利用行政手段强制转让商用密码技术</w:t>
            </w:r>
          </w:p>
        </w:tc>
        <w:tc>
          <w:tcPr>
            <w:tcW w:w="775" w:type="dxa"/>
            <w:tcBorders>
              <w:top w:val="nil"/>
              <w:left w:val="nil"/>
              <w:bottom w:val="nil"/>
              <w:right w:val="nil"/>
            </w:tcBorders>
            <w:shd w:val="clear" w:color="auto" w:fill="auto"/>
            <w:vAlign w:val="center"/>
          </w:tcPr>
          <w:p w14:paraId="7D47637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466AEFB1" w14:textId="77777777" w:rsidTr="004C2841">
        <w:trPr>
          <w:trHeight w:val="5730"/>
        </w:trPr>
        <w:tc>
          <w:tcPr>
            <w:tcW w:w="4270" w:type="dxa"/>
            <w:tcBorders>
              <w:top w:val="nil"/>
              <w:left w:val="nil"/>
              <w:bottom w:val="nil"/>
              <w:right w:val="nil"/>
            </w:tcBorders>
            <w:shd w:val="clear" w:color="auto" w:fill="auto"/>
            <w:vAlign w:val="center"/>
          </w:tcPr>
          <w:p w14:paraId="7A514A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根据《密码法》，坚持中国共产党对密码工作的领导。（）对全国密码工作实行统一领导，制定国家密码工作重大方针政策，统筹协调国家密码重大事项和重要工作，推进国家密码法治建设。</w:t>
            </w:r>
          </w:p>
        </w:tc>
        <w:tc>
          <w:tcPr>
            <w:tcW w:w="703" w:type="dxa"/>
            <w:tcBorders>
              <w:top w:val="nil"/>
              <w:left w:val="nil"/>
              <w:bottom w:val="nil"/>
              <w:right w:val="nil"/>
            </w:tcBorders>
            <w:shd w:val="clear" w:color="auto" w:fill="auto"/>
            <w:vAlign w:val="center"/>
          </w:tcPr>
          <w:p w14:paraId="1BA88D6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C467C8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中央国家机关</w:t>
            </w:r>
          </w:p>
        </w:tc>
        <w:tc>
          <w:tcPr>
            <w:tcW w:w="715" w:type="dxa"/>
            <w:tcBorders>
              <w:top w:val="nil"/>
              <w:left w:val="nil"/>
              <w:bottom w:val="nil"/>
              <w:right w:val="nil"/>
            </w:tcBorders>
            <w:shd w:val="clear" w:color="auto" w:fill="auto"/>
            <w:vAlign w:val="center"/>
          </w:tcPr>
          <w:p w14:paraId="2723BFB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国家密码管理部门</w:t>
            </w:r>
          </w:p>
        </w:tc>
        <w:tc>
          <w:tcPr>
            <w:tcW w:w="766" w:type="dxa"/>
            <w:tcBorders>
              <w:top w:val="nil"/>
              <w:left w:val="nil"/>
              <w:bottom w:val="nil"/>
              <w:right w:val="nil"/>
            </w:tcBorders>
            <w:shd w:val="clear" w:color="auto" w:fill="auto"/>
            <w:vAlign w:val="center"/>
          </w:tcPr>
          <w:p w14:paraId="217E178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全国人大常委会</w:t>
            </w:r>
          </w:p>
        </w:tc>
        <w:tc>
          <w:tcPr>
            <w:tcW w:w="766" w:type="dxa"/>
            <w:tcBorders>
              <w:top w:val="nil"/>
              <w:left w:val="nil"/>
              <w:bottom w:val="nil"/>
              <w:right w:val="nil"/>
            </w:tcBorders>
            <w:shd w:val="clear" w:color="auto" w:fill="auto"/>
            <w:vAlign w:val="center"/>
          </w:tcPr>
          <w:p w14:paraId="7D58BC2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中央密码工作领导机构</w:t>
            </w:r>
          </w:p>
        </w:tc>
        <w:tc>
          <w:tcPr>
            <w:tcW w:w="775" w:type="dxa"/>
            <w:tcBorders>
              <w:top w:val="nil"/>
              <w:left w:val="nil"/>
              <w:bottom w:val="nil"/>
              <w:right w:val="nil"/>
            </w:tcBorders>
            <w:shd w:val="clear" w:color="auto" w:fill="auto"/>
            <w:vAlign w:val="center"/>
          </w:tcPr>
          <w:p w14:paraId="5036190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42705861" w14:textId="77777777" w:rsidTr="004C2841">
        <w:trPr>
          <w:trHeight w:val="2605"/>
        </w:trPr>
        <w:tc>
          <w:tcPr>
            <w:tcW w:w="4270" w:type="dxa"/>
            <w:tcBorders>
              <w:top w:val="nil"/>
              <w:left w:val="nil"/>
              <w:bottom w:val="nil"/>
              <w:right w:val="nil"/>
            </w:tcBorders>
            <w:shd w:val="clear" w:color="auto" w:fill="auto"/>
            <w:vAlign w:val="center"/>
          </w:tcPr>
          <w:p w14:paraId="0F7A447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《密码法》所称密码，是指采用特定变换的方法对信息等进行（  ）的技术、产品和服务。</w:t>
            </w:r>
          </w:p>
        </w:tc>
        <w:tc>
          <w:tcPr>
            <w:tcW w:w="703" w:type="dxa"/>
            <w:tcBorders>
              <w:top w:val="nil"/>
              <w:left w:val="nil"/>
              <w:bottom w:val="nil"/>
              <w:right w:val="nil"/>
            </w:tcBorders>
            <w:shd w:val="clear" w:color="auto" w:fill="auto"/>
            <w:vAlign w:val="center"/>
          </w:tcPr>
          <w:p w14:paraId="60A0BFE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1EDD4E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加密保护、安全认证</w:t>
            </w:r>
          </w:p>
        </w:tc>
        <w:tc>
          <w:tcPr>
            <w:tcW w:w="715" w:type="dxa"/>
            <w:tcBorders>
              <w:top w:val="nil"/>
              <w:left w:val="nil"/>
              <w:bottom w:val="nil"/>
              <w:right w:val="nil"/>
            </w:tcBorders>
            <w:shd w:val="clear" w:color="auto" w:fill="auto"/>
            <w:vAlign w:val="center"/>
          </w:tcPr>
          <w:p w14:paraId="6C0CBA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加密保护</w:t>
            </w:r>
          </w:p>
        </w:tc>
        <w:tc>
          <w:tcPr>
            <w:tcW w:w="766" w:type="dxa"/>
            <w:tcBorders>
              <w:top w:val="nil"/>
              <w:left w:val="nil"/>
              <w:bottom w:val="nil"/>
              <w:right w:val="nil"/>
            </w:tcBorders>
            <w:shd w:val="clear" w:color="auto" w:fill="auto"/>
            <w:vAlign w:val="center"/>
          </w:tcPr>
          <w:p w14:paraId="3F4DE15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安全认证</w:t>
            </w:r>
          </w:p>
        </w:tc>
        <w:tc>
          <w:tcPr>
            <w:tcW w:w="766" w:type="dxa"/>
            <w:tcBorders>
              <w:top w:val="nil"/>
              <w:left w:val="nil"/>
              <w:bottom w:val="nil"/>
              <w:right w:val="nil"/>
            </w:tcBorders>
            <w:shd w:val="clear" w:color="auto" w:fill="auto"/>
            <w:vAlign w:val="center"/>
          </w:tcPr>
          <w:p w14:paraId="29CA1CD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匿名保护</w:t>
            </w:r>
          </w:p>
        </w:tc>
        <w:tc>
          <w:tcPr>
            <w:tcW w:w="775" w:type="dxa"/>
            <w:tcBorders>
              <w:top w:val="nil"/>
              <w:left w:val="nil"/>
              <w:bottom w:val="nil"/>
              <w:right w:val="nil"/>
            </w:tcBorders>
            <w:shd w:val="clear" w:color="auto" w:fill="auto"/>
            <w:vAlign w:val="center"/>
          </w:tcPr>
          <w:p w14:paraId="49C26A2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CEB0BB6" w14:textId="77777777" w:rsidTr="004C2841">
        <w:trPr>
          <w:trHeight w:val="3126"/>
        </w:trPr>
        <w:tc>
          <w:tcPr>
            <w:tcW w:w="4270" w:type="dxa"/>
            <w:tcBorders>
              <w:top w:val="nil"/>
              <w:left w:val="nil"/>
              <w:bottom w:val="nil"/>
              <w:right w:val="nil"/>
            </w:tcBorders>
            <w:shd w:val="clear" w:color="auto" w:fill="auto"/>
            <w:vAlign w:val="center"/>
          </w:tcPr>
          <w:p w14:paraId="6AFB49C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商用密码检测机构开展检测工作应当遵循商用密码管理政策和相关密码标准的要求，遵循（ ）的原则。</w:t>
            </w:r>
          </w:p>
        </w:tc>
        <w:tc>
          <w:tcPr>
            <w:tcW w:w="703" w:type="dxa"/>
            <w:tcBorders>
              <w:top w:val="nil"/>
              <w:left w:val="nil"/>
              <w:bottom w:val="nil"/>
              <w:right w:val="nil"/>
            </w:tcBorders>
            <w:shd w:val="clear" w:color="auto" w:fill="auto"/>
            <w:vAlign w:val="center"/>
          </w:tcPr>
          <w:p w14:paraId="4549DDD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3DCF46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保密</w:t>
            </w:r>
          </w:p>
        </w:tc>
        <w:tc>
          <w:tcPr>
            <w:tcW w:w="715" w:type="dxa"/>
            <w:tcBorders>
              <w:top w:val="nil"/>
              <w:left w:val="nil"/>
              <w:bottom w:val="nil"/>
              <w:right w:val="nil"/>
            </w:tcBorders>
            <w:shd w:val="clear" w:color="auto" w:fill="auto"/>
            <w:vAlign w:val="center"/>
          </w:tcPr>
          <w:p w14:paraId="53E0240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独立</w:t>
            </w:r>
          </w:p>
        </w:tc>
        <w:tc>
          <w:tcPr>
            <w:tcW w:w="766" w:type="dxa"/>
            <w:tcBorders>
              <w:top w:val="nil"/>
              <w:left w:val="nil"/>
              <w:bottom w:val="nil"/>
              <w:right w:val="nil"/>
            </w:tcBorders>
            <w:shd w:val="clear" w:color="auto" w:fill="auto"/>
            <w:vAlign w:val="center"/>
          </w:tcPr>
          <w:p w14:paraId="58D2C9A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客观</w:t>
            </w:r>
          </w:p>
        </w:tc>
        <w:tc>
          <w:tcPr>
            <w:tcW w:w="766" w:type="dxa"/>
            <w:tcBorders>
              <w:top w:val="nil"/>
              <w:left w:val="nil"/>
              <w:bottom w:val="nil"/>
              <w:right w:val="nil"/>
            </w:tcBorders>
            <w:shd w:val="clear" w:color="auto" w:fill="auto"/>
            <w:vAlign w:val="center"/>
          </w:tcPr>
          <w:p w14:paraId="298FE75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公正</w:t>
            </w:r>
          </w:p>
        </w:tc>
        <w:tc>
          <w:tcPr>
            <w:tcW w:w="775" w:type="dxa"/>
            <w:tcBorders>
              <w:top w:val="nil"/>
              <w:left w:val="nil"/>
              <w:bottom w:val="nil"/>
              <w:right w:val="nil"/>
            </w:tcBorders>
            <w:shd w:val="clear" w:color="auto" w:fill="auto"/>
            <w:vAlign w:val="center"/>
          </w:tcPr>
          <w:p w14:paraId="10AAA0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BCD</w:t>
            </w:r>
          </w:p>
        </w:tc>
      </w:tr>
      <w:tr w:rsidR="004C2841" w14:paraId="1520AB8B" w14:textId="77777777" w:rsidTr="004C2841">
        <w:trPr>
          <w:trHeight w:val="1742"/>
        </w:trPr>
        <w:tc>
          <w:tcPr>
            <w:tcW w:w="4270" w:type="dxa"/>
            <w:tcBorders>
              <w:top w:val="nil"/>
              <w:left w:val="nil"/>
              <w:bottom w:val="nil"/>
              <w:right w:val="nil"/>
            </w:tcBorders>
            <w:shd w:val="clear" w:color="auto" w:fill="auto"/>
            <w:vAlign w:val="center"/>
          </w:tcPr>
          <w:p w14:paraId="602D50D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国家制定《信息安全等级保护管理办法》的目的是（    ）</w:t>
            </w:r>
          </w:p>
        </w:tc>
        <w:tc>
          <w:tcPr>
            <w:tcW w:w="703" w:type="dxa"/>
            <w:tcBorders>
              <w:top w:val="nil"/>
              <w:left w:val="nil"/>
              <w:bottom w:val="nil"/>
              <w:right w:val="nil"/>
            </w:tcBorders>
            <w:shd w:val="clear" w:color="auto" w:fill="auto"/>
            <w:vAlign w:val="center"/>
          </w:tcPr>
          <w:p w14:paraId="4583D89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6E1A174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规范信息安全等级保护管理</w:t>
            </w:r>
          </w:p>
        </w:tc>
        <w:tc>
          <w:tcPr>
            <w:tcW w:w="715" w:type="dxa"/>
            <w:tcBorders>
              <w:top w:val="nil"/>
              <w:left w:val="nil"/>
              <w:bottom w:val="nil"/>
              <w:right w:val="nil"/>
            </w:tcBorders>
            <w:shd w:val="clear" w:color="auto" w:fill="auto"/>
            <w:vAlign w:val="center"/>
          </w:tcPr>
          <w:p w14:paraId="79FC4F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提高信息安全保障能力和水平</w:t>
            </w:r>
          </w:p>
        </w:tc>
        <w:tc>
          <w:tcPr>
            <w:tcW w:w="766" w:type="dxa"/>
            <w:tcBorders>
              <w:top w:val="nil"/>
              <w:left w:val="nil"/>
              <w:bottom w:val="nil"/>
              <w:right w:val="nil"/>
            </w:tcBorders>
            <w:shd w:val="clear" w:color="auto" w:fill="auto"/>
            <w:vAlign w:val="center"/>
          </w:tcPr>
          <w:p w14:paraId="5F7BC3B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维护国家安全、社会稳定和公</w:t>
            </w:r>
            <w:r>
              <w:rPr>
                <w:rFonts w:ascii="宋体" w:eastAsia="宋体" w:hAnsi="宋体" w:cs="宋体" w:hint="eastAsia"/>
                <w:color w:val="000000"/>
                <w:kern w:val="0"/>
                <w:sz w:val="22"/>
                <w:szCs w:val="22"/>
                <w:lang w:bidi="ar"/>
              </w:rPr>
              <w:lastRenderedPageBreak/>
              <w:t>共利益</w:t>
            </w:r>
          </w:p>
        </w:tc>
        <w:tc>
          <w:tcPr>
            <w:tcW w:w="766" w:type="dxa"/>
            <w:tcBorders>
              <w:top w:val="nil"/>
              <w:left w:val="nil"/>
              <w:bottom w:val="nil"/>
              <w:right w:val="nil"/>
            </w:tcBorders>
            <w:shd w:val="clear" w:color="auto" w:fill="auto"/>
            <w:vAlign w:val="center"/>
          </w:tcPr>
          <w:p w14:paraId="2A1150D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D  保障和促进信息化建设</w:t>
            </w:r>
          </w:p>
        </w:tc>
        <w:tc>
          <w:tcPr>
            <w:tcW w:w="775" w:type="dxa"/>
            <w:tcBorders>
              <w:top w:val="nil"/>
              <w:left w:val="nil"/>
              <w:bottom w:val="nil"/>
              <w:right w:val="nil"/>
            </w:tcBorders>
            <w:shd w:val="clear" w:color="auto" w:fill="auto"/>
            <w:vAlign w:val="center"/>
          </w:tcPr>
          <w:p w14:paraId="755691B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309D15D2" w14:textId="77777777" w:rsidTr="004C2841">
        <w:trPr>
          <w:trHeight w:val="1452"/>
        </w:trPr>
        <w:tc>
          <w:tcPr>
            <w:tcW w:w="4270" w:type="dxa"/>
            <w:tcBorders>
              <w:top w:val="nil"/>
              <w:left w:val="nil"/>
              <w:bottom w:val="nil"/>
              <w:right w:val="nil"/>
            </w:tcBorders>
            <w:shd w:val="clear" w:color="auto" w:fill="auto"/>
            <w:vAlign w:val="center"/>
          </w:tcPr>
          <w:p w14:paraId="21619E6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《密码法》规定商用密码进出口监管清单包括（）。</w:t>
            </w:r>
          </w:p>
        </w:tc>
        <w:tc>
          <w:tcPr>
            <w:tcW w:w="703" w:type="dxa"/>
            <w:tcBorders>
              <w:top w:val="nil"/>
              <w:left w:val="nil"/>
              <w:bottom w:val="nil"/>
              <w:right w:val="nil"/>
            </w:tcBorders>
            <w:shd w:val="clear" w:color="auto" w:fill="auto"/>
            <w:vAlign w:val="center"/>
          </w:tcPr>
          <w:p w14:paraId="3907BED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793253D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《商用密码进口许可清单》</w:t>
            </w:r>
          </w:p>
        </w:tc>
        <w:tc>
          <w:tcPr>
            <w:tcW w:w="715" w:type="dxa"/>
            <w:tcBorders>
              <w:top w:val="nil"/>
              <w:left w:val="nil"/>
              <w:bottom w:val="nil"/>
              <w:right w:val="nil"/>
            </w:tcBorders>
            <w:shd w:val="clear" w:color="auto" w:fill="auto"/>
            <w:vAlign w:val="center"/>
          </w:tcPr>
          <w:p w14:paraId="1AC74F5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《商用密码出口管制清单》</w:t>
            </w:r>
          </w:p>
        </w:tc>
        <w:tc>
          <w:tcPr>
            <w:tcW w:w="766" w:type="dxa"/>
            <w:tcBorders>
              <w:top w:val="nil"/>
              <w:left w:val="nil"/>
              <w:bottom w:val="nil"/>
              <w:right w:val="nil"/>
            </w:tcBorders>
            <w:shd w:val="clear" w:color="auto" w:fill="auto"/>
            <w:vAlign w:val="center"/>
          </w:tcPr>
          <w:p w14:paraId="6B3BE71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《商用密码进口审查清单》</w:t>
            </w:r>
          </w:p>
        </w:tc>
        <w:tc>
          <w:tcPr>
            <w:tcW w:w="766" w:type="dxa"/>
            <w:tcBorders>
              <w:top w:val="nil"/>
              <w:left w:val="nil"/>
              <w:bottom w:val="nil"/>
              <w:right w:val="nil"/>
            </w:tcBorders>
            <w:shd w:val="clear" w:color="auto" w:fill="auto"/>
            <w:vAlign w:val="center"/>
          </w:tcPr>
          <w:p w14:paraId="741C59E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《商用密码进出口监管目录》</w:t>
            </w:r>
          </w:p>
        </w:tc>
        <w:tc>
          <w:tcPr>
            <w:tcW w:w="775" w:type="dxa"/>
            <w:tcBorders>
              <w:top w:val="nil"/>
              <w:left w:val="nil"/>
              <w:bottom w:val="nil"/>
              <w:right w:val="nil"/>
            </w:tcBorders>
            <w:shd w:val="clear" w:color="auto" w:fill="auto"/>
            <w:vAlign w:val="center"/>
          </w:tcPr>
          <w:p w14:paraId="7EB2E8E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378F9C9F" w14:textId="77777777" w:rsidTr="004C2841">
        <w:trPr>
          <w:trHeight w:val="2032"/>
        </w:trPr>
        <w:tc>
          <w:tcPr>
            <w:tcW w:w="4270" w:type="dxa"/>
            <w:tcBorders>
              <w:top w:val="nil"/>
              <w:left w:val="nil"/>
              <w:bottom w:val="nil"/>
              <w:right w:val="nil"/>
            </w:tcBorders>
            <w:shd w:val="clear" w:color="auto" w:fill="auto"/>
            <w:vAlign w:val="center"/>
          </w:tcPr>
          <w:p w14:paraId="155AEC8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根据《密码法》和《网络安全法》，某黑客为炫耀技术能力，非法侵入他人的密码保障系统并受到治安管理处罚，则公安机关能够对其进行的行政处罚包括（  ）。</w:t>
            </w:r>
          </w:p>
        </w:tc>
        <w:tc>
          <w:tcPr>
            <w:tcW w:w="703" w:type="dxa"/>
            <w:tcBorders>
              <w:top w:val="nil"/>
              <w:left w:val="nil"/>
              <w:bottom w:val="nil"/>
              <w:right w:val="nil"/>
            </w:tcBorders>
            <w:shd w:val="clear" w:color="auto" w:fill="auto"/>
            <w:vAlign w:val="center"/>
          </w:tcPr>
          <w:p w14:paraId="5C31160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6227686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使其终身不得从事网络运营关键岗位</w:t>
            </w:r>
          </w:p>
        </w:tc>
        <w:tc>
          <w:tcPr>
            <w:tcW w:w="715" w:type="dxa"/>
            <w:tcBorders>
              <w:top w:val="nil"/>
              <w:left w:val="nil"/>
              <w:bottom w:val="nil"/>
              <w:right w:val="nil"/>
            </w:tcBorders>
            <w:shd w:val="clear" w:color="auto" w:fill="auto"/>
            <w:vAlign w:val="center"/>
          </w:tcPr>
          <w:p w14:paraId="1CDD316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使其二十年内不得从事网络运营关键岗位</w:t>
            </w:r>
          </w:p>
        </w:tc>
        <w:tc>
          <w:tcPr>
            <w:tcW w:w="766" w:type="dxa"/>
            <w:tcBorders>
              <w:top w:val="nil"/>
              <w:left w:val="nil"/>
              <w:bottom w:val="nil"/>
              <w:right w:val="nil"/>
            </w:tcBorders>
            <w:shd w:val="clear" w:color="auto" w:fill="auto"/>
            <w:vAlign w:val="center"/>
          </w:tcPr>
          <w:p w14:paraId="6CBD0B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使其十年内不得从事网络运营关键岗位</w:t>
            </w:r>
          </w:p>
        </w:tc>
        <w:tc>
          <w:tcPr>
            <w:tcW w:w="766" w:type="dxa"/>
            <w:tcBorders>
              <w:top w:val="nil"/>
              <w:left w:val="nil"/>
              <w:bottom w:val="nil"/>
              <w:right w:val="nil"/>
            </w:tcBorders>
            <w:shd w:val="clear" w:color="auto" w:fill="auto"/>
            <w:vAlign w:val="center"/>
          </w:tcPr>
          <w:p w14:paraId="2B6246C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使其五年内不得从事网络运营关键岗位</w:t>
            </w:r>
          </w:p>
        </w:tc>
        <w:tc>
          <w:tcPr>
            <w:tcW w:w="775" w:type="dxa"/>
            <w:tcBorders>
              <w:top w:val="nil"/>
              <w:left w:val="nil"/>
              <w:bottom w:val="nil"/>
              <w:right w:val="nil"/>
            </w:tcBorders>
            <w:shd w:val="clear" w:color="auto" w:fill="auto"/>
            <w:vAlign w:val="center"/>
          </w:tcPr>
          <w:p w14:paraId="7442890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68559819" w14:textId="77777777" w:rsidTr="004C2841">
        <w:trPr>
          <w:trHeight w:val="2612"/>
        </w:trPr>
        <w:tc>
          <w:tcPr>
            <w:tcW w:w="4270" w:type="dxa"/>
            <w:tcBorders>
              <w:top w:val="nil"/>
              <w:left w:val="nil"/>
              <w:bottom w:val="nil"/>
              <w:right w:val="nil"/>
            </w:tcBorders>
            <w:shd w:val="clear" w:color="auto" w:fill="auto"/>
            <w:vAlign w:val="center"/>
          </w:tcPr>
          <w:p w14:paraId="1B7859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根据《商用密码管理条例》规定，关于密码管理部门和有关部门开展商用密码监督检查，下列选项中表述正确的是（ ）。</w:t>
            </w:r>
          </w:p>
        </w:tc>
        <w:tc>
          <w:tcPr>
            <w:tcW w:w="703" w:type="dxa"/>
            <w:tcBorders>
              <w:top w:val="nil"/>
              <w:left w:val="nil"/>
              <w:bottom w:val="nil"/>
              <w:right w:val="nil"/>
            </w:tcBorders>
            <w:shd w:val="clear" w:color="auto" w:fill="auto"/>
            <w:vAlign w:val="center"/>
          </w:tcPr>
          <w:p w14:paraId="731DBA1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679405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查封商用密码活动场所</w:t>
            </w:r>
          </w:p>
        </w:tc>
        <w:tc>
          <w:tcPr>
            <w:tcW w:w="715" w:type="dxa"/>
            <w:tcBorders>
              <w:top w:val="nil"/>
              <w:left w:val="nil"/>
              <w:bottom w:val="nil"/>
              <w:right w:val="nil"/>
            </w:tcBorders>
            <w:shd w:val="clear" w:color="auto" w:fill="auto"/>
            <w:vAlign w:val="center"/>
          </w:tcPr>
          <w:p w14:paraId="04A68C7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要求违法单位披露源代码</w:t>
            </w:r>
          </w:p>
        </w:tc>
        <w:tc>
          <w:tcPr>
            <w:tcW w:w="766" w:type="dxa"/>
            <w:tcBorders>
              <w:top w:val="nil"/>
              <w:left w:val="nil"/>
              <w:bottom w:val="nil"/>
              <w:right w:val="nil"/>
            </w:tcBorders>
            <w:shd w:val="clear" w:color="auto" w:fill="auto"/>
            <w:vAlign w:val="center"/>
          </w:tcPr>
          <w:p w14:paraId="0468A8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冻结涉案账户</w:t>
            </w:r>
          </w:p>
        </w:tc>
        <w:tc>
          <w:tcPr>
            <w:tcW w:w="766" w:type="dxa"/>
            <w:tcBorders>
              <w:top w:val="nil"/>
              <w:left w:val="nil"/>
              <w:bottom w:val="nil"/>
              <w:right w:val="nil"/>
            </w:tcBorders>
            <w:shd w:val="clear" w:color="auto" w:fill="auto"/>
            <w:vAlign w:val="center"/>
          </w:tcPr>
          <w:p w14:paraId="3E1F761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查阅、复制有关合同、票据、账簿以及其他有关资料</w:t>
            </w:r>
          </w:p>
        </w:tc>
        <w:tc>
          <w:tcPr>
            <w:tcW w:w="775" w:type="dxa"/>
            <w:tcBorders>
              <w:top w:val="nil"/>
              <w:left w:val="nil"/>
              <w:bottom w:val="nil"/>
              <w:right w:val="nil"/>
            </w:tcBorders>
            <w:shd w:val="clear" w:color="auto" w:fill="auto"/>
            <w:vAlign w:val="center"/>
          </w:tcPr>
          <w:p w14:paraId="5802391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7501204D" w14:textId="77777777" w:rsidTr="004C2841">
        <w:trPr>
          <w:trHeight w:val="5224"/>
        </w:trPr>
        <w:tc>
          <w:tcPr>
            <w:tcW w:w="4270" w:type="dxa"/>
            <w:tcBorders>
              <w:top w:val="nil"/>
              <w:left w:val="nil"/>
              <w:bottom w:val="nil"/>
              <w:right w:val="nil"/>
            </w:tcBorders>
            <w:shd w:val="clear" w:color="auto" w:fill="auto"/>
            <w:vAlign w:val="center"/>
          </w:tcPr>
          <w:p w14:paraId="36B8E86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《密码法》明确提出，推进事中事后监管与社会信用体系相衔接，下列举措表述正确的是（   ）。</w:t>
            </w:r>
          </w:p>
        </w:tc>
        <w:tc>
          <w:tcPr>
            <w:tcW w:w="703" w:type="dxa"/>
            <w:tcBorders>
              <w:top w:val="nil"/>
              <w:left w:val="nil"/>
              <w:bottom w:val="nil"/>
              <w:right w:val="nil"/>
            </w:tcBorders>
            <w:shd w:val="clear" w:color="auto" w:fill="auto"/>
            <w:vAlign w:val="center"/>
          </w:tcPr>
          <w:p w14:paraId="6EB776E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0F5A49F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以国家统一社会信用代码为标识，依法依规建立权威、统一、可查询的商用密码市场主体信用记录</w:t>
            </w:r>
          </w:p>
        </w:tc>
        <w:tc>
          <w:tcPr>
            <w:tcW w:w="715" w:type="dxa"/>
            <w:tcBorders>
              <w:top w:val="nil"/>
              <w:left w:val="nil"/>
              <w:bottom w:val="nil"/>
              <w:right w:val="nil"/>
            </w:tcBorders>
            <w:shd w:val="clear" w:color="auto" w:fill="auto"/>
            <w:vAlign w:val="center"/>
          </w:tcPr>
          <w:p w14:paraId="15D3BFD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推行商用密码从业单位及有关市场主体信用承诺制度，将信用承诺履行情况纳入信用记录</w:t>
            </w:r>
          </w:p>
        </w:tc>
        <w:tc>
          <w:tcPr>
            <w:tcW w:w="766" w:type="dxa"/>
            <w:tcBorders>
              <w:top w:val="nil"/>
              <w:left w:val="nil"/>
              <w:bottom w:val="nil"/>
              <w:right w:val="nil"/>
            </w:tcBorders>
            <w:shd w:val="clear" w:color="auto" w:fill="auto"/>
            <w:vAlign w:val="center"/>
          </w:tcPr>
          <w:p w14:paraId="7772E59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推进信用分级分类监管,依据商用密码从业单位信用情 </w:t>
            </w:r>
            <w:proofErr w:type="gramStart"/>
            <w:r>
              <w:rPr>
                <w:rFonts w:ascii="宋体" w:eastAsia="宋体" w:hAnsi="宋体" w:cs="宋体" w:hint="eastAsia"/>
                <w:color w:val="000000"/>
                <w:kern w:val="0"/>
                <w:sz w:val="22"/>
                <w:szCs w:val="22"/>
                <w:lang w:bidi="ar"/>
              </w:rPr>
              <w:t>况</w:t>
            </w:r>
            <w:proofErr w:type="gramEnd"/>
            <w:r>
              <w:rPr>
                <w:rFonts w:ascii="宋体" w:eastAsia="宋体" w:hAnsi="宋体" w:cs="宋体" w:hint="eastAsia"/>
                <w:color w:val="000000"/>
                <w:kern w:val="0"/>
                <w:sz w:val="22"/>
                <w:szCs w:val="22"/>
                <w:lang w:bidi="ar"/>
              </w:rPr>
              <w:t>，在监管方式、抽查比例和频次等方面采取差异化措施</w:t>
            </w:r>
          </w:p>
        </w:tc>
        <w:tc>
          <w:tcPr>
            <w:tcW w:w="766" w:type="dxa"/>
            <w:tcBorders>
              <w:top w:val="nil"/>
              <w:left w:val="nil"/>
              <w:bottom w:val="nil"/>
              <w:right w:val="nil"/>
            </w:tcBorders>
            <w:shd w:val="clear" w:color="auto" w:fill="auto"/>
            <w:vAlign w:val="center"/>
          </w:tcPr>
          <w:p w14:paraId="0DDF50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规范认定并设立商用密码市场主体信用“黑名单”,强化失信联合惩戒</w:t>
            </w:r>
          </w:p>
        </w:tc>
        <w:tc>
          <w:tcPr>
            <w:tcW w:w="775" w:type="dxa"/>
            <w:tcBorders>
              <w:top w:val="nil"/>
              <w:left w:val="nil"/>
              <w:bottom w:val="nil"/>
              <w:right w:val="nil"/>
            </w:tcBorders>
            <w:shd w:val="clear" w:color="auto" w:fill="auto"/>
            <w:vAlign w:val="center"/>
          </w:tcPr>
          <w:p w14:paraId="4B32C0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050B3507" w14:textId="77777777" w:rsidTr="004C2841">
        <w:trPr>
          <w:trHeight w:val="2084"/>
        </w:trPr>
        <w:tc>
          <w:tcPr>
            <w:tcW w:w="4270" w:type="dxa"/>
            <w:tcBorders>
              <w:top w:val="nil"/>
              <w:left w:val="nil"/>
              <w:bottom w:val="nil"/>
              <w:right w:val="nil"/>
            </w:tcBorders>
            <w:shd w:val="clear" w:color="auto" w:fill="auto"/>
            <w:vAlign w:val="center"/>
          </w:tcPr>
          <w:p w14:paraId="47412F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违反《密码法》规定进出口商用密码的， 由（）依法予以处罚。</w:t>
            </w:r>
          </w:p>
        </w:tc>
        <w:tc>
          <w:tcPr>
            <w:tcW w:w="703" w:type="dxa"/>
            <w:tcBorders>
              <w:top w:val="nil"/>
              <w:left w:val="nil"/>
              <w:bottom w:val="nil"/>
              <w:right w:val="nil"/>
            </w:tcBorders>
            <w:shd w:val="clear" w:color="auto" w:fill="auto"/>
            <w:vAlign w:val="center"/>
          </w:tcPr>
          <w:p w14:paraId="2ABF494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76BE3A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国务院商务主管部门会同海关</w:t>
            </w:r>
          </w:p>
        </w:tc>
        <w:tc>
          <w:tcPr>
            <w:tcW w:w="715" w:type="dxa"/>
            <w:tcBorders>
              <w:top w:val="nil"/>
              <w:left w:val="nil"/>
              <w:bottom w:val="nil"/>
              <w:right w:val="nil"/>
            </w:tcBorders>
            <w:shd w:val="clear" w:color="auto" w:fill="auto"/>
            <w:vAlign w:val="center"/>
          </w:tcPr>
          <w:p w14:paraId="5108EE2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国务院商务主管部门或者海关</w:t>
            </w:r>
          </w:p>
        </w:tc>
        <w:tc>
          <w:tcPr>
            <w:tcW w:w="766" w:type="dxa"/>
            <w:tcBorders>
              <w:top w:val="nil"/>
              <w:left w:val="nil"/>
              <w:bottom w:val="nil"/>
              <w:right w:val="nil"/>
            </w:tcBorders>
            <w:shd w:val="clear" w:color="auto" w:fill="auto"/>
            <w:vAlign w:val="center"/>
          </w:tcPr>
          <w:p w14:paraId="5EA55DB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国务院商务主管部门会同密码管理部门</w:t>
            </w:r>
          </w:p>
        </w:tc>
        <w:tc>
          <w:tcPr>
            <w:tcW w:w="766" w:type="dxa"/>
            <w:tcBorders>
              <w:top w:val="nil"/>
              <w:left w:val="nil"/>
              <w:bottom w:val="nil"/>
              <w:right w:val="nil"/>
            </w:tcBorders>
            <w:shd w:val="clear" w:color="auto" w:fill="auto"/>
            <w:vAlign w:val="center"/>
          </w:tcPr>
          <w:p w14:paraId="0909A9A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国务院商务主管部门或者密码管理部门</w:t>
            </w:r>
          </w:p>
        </w:tc>
        <w:tc>
          <w:tcPr>
            <w:tcW w:w="775" w:type="dxa"/>
            <w:tcBorders>
              <w:top w:val="nil"/>
              <w:left w:val="nil"/>
              <w:bottom w:val="nil"/>
              <w:right w:val="nil"/>
            </w:tcBorders>
            <w:shd w:val="clear" w:color="auto" w:fill="auto"/>
            <w:vAlign w:val="center"/>
          </w:tcPr>
          <w:p w14:paraId="52BF040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52C5A21F" w14:textId="77777777" w:rsidTr="004C2841">
        <w:trPr>
          <w:trHeight w:val="2865"/>
        </w:trPr>
        <w:tc>
          <w:tcPr>
            <w:tcW w:w="4270" w:type="dxa"/>
            <w:tcBorders>
              <w:top w:val="nil"/>
              <w:left w:val="nil"/>
              <w:bottom w:val="nil"/>
              <w:right w:val="nil"/>
            </w:tcBorders>
            <w:shd w:val="clear" w:color="auto" w:fill="auto"/>
            <w:vAlign w:val="center"/>
          </w:tcPr>
          <w:p w14:paraId="19FDF9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国家支持网络产品、服务使用商用密码提升安全性，支持并规范商用密码在信息领域（）中的应用。</w:t>
            </w:r>
          </w:p>
        </w:tc>
        <w:tc>
          <w:tcPr>
            <w:tcW w:w="703" w:type="dxa"/>
            <w:tcBorders>
              <w:top w:val="nil"/>
              <w:left w:val="nil"/>
              <w:bottom w:val="nil"/>
              <w:right w:val="nil"/>
            </w:tcBorders>
            <w:shd w:val="clear" w:color="auto" w:fill="auto"/>
            <w:vAlign w:val="center"/>
          </w:tcPr>
          <w:p w14:paraId="3F68DAC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349DBF3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新技术</w:t>
            </w:r>
          </w:p>
        </w:tc>
        <w:tc>
          <w:tcPr>
            <w:tcW w:w="715" w:type="dxa"/>
            <w:tcBorders>
              <w:top w:val="nil"/>
              <w:left w:val="nil"/>
              <w:bottom w:val="nil"/>
              <w:right w:val="nil"/>
            </w:tcBorders>
            <w:shd w:val="clear" w:color="auto" w:fill="auto"/>
            <w:vAlign w:val="center"/>
          </w:tcPr>
          <w:p w14:paraId="22BC657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新业态</w:t>
            </w:r>
          </w:p>
        </w:tc>
        <w:tc>
          <w:tcPr>
            <w:tcW w:w="766" w:type="dxa"/>
            <w:tcBorders>
              <w:top w:val="nil"/>
              <w:left w:val="nil"/>
              <w:bottom w:val="nil"/>
              <w:right w:val="nil"/>
            </w:tcBorders>
            <w:shd w:val="clear" w:color="auto" w:fill="auto"/>
            <w:vAlign w:val="center"/>
          </w:tcPr>
          <w:p w14:paraId="308C3AB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新模式</w:t>
            </w:r>
          </w:p>
        </w:tc>
        <w:tc>
          <w:tcPr>
            <w:tcW w:w="766" w:type="dxa"/>
            <w:tcBorders>
              <w:top w:val="nil"/>
              <w:left w:val="nil"/>
              <w:bottom w:val="nil"/>
              <w:right w:val="nil"/>
            </w:tcBorders>
            <w:shd w:val="clear" w:color="auto" w:fill="auto"/>
            <w:vAlign w:val="center"/>
          </w:tcPr>
          <w:p w14:paraId="0EB5BE8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新产业</w:t>
            </w:r>
          </w:p>
        </w:tc>
        <w:tc>
          <w:tcPr>
            <w:tcW w:w="775" w:type="dxa"/>
            <w:tcBorders>
              <w:top w:val="nil"/>
              <w:left w:val="nil"/>
              <w:bottom w:val="nil"/>
              <w:right w:val="nil"/>
            </w:tcBorders>
            <w:shd w:val="clear" w:color="auto" w:fill="auto"/>
            <w:vAlign w:val="center"/>
          </w:tcPr>
          <w:p w14:paraId="6D5AE30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32128A0D" w14:textId="77777777" w:rsidTr="004C2841">
        <w:trPr>
          <w:trHeight w:val="1452"/>
        </w:trPr>
        <w:tc>
          <w:tcPr>
            <w:tcW w:w="4270" w:type="dxa"/>
            <w:tcBorders>
              <w:top w:val="nil"/>
              <w:left w:val="nil"/>
              <w:bottom w:val="nil"/>
              <w:right w:val="nil"/>
            </w:tcBorders>
            <w:shd w:val="clear" w:color="auto" w:fill="auto"/>
            <w:vAlign w:val="center"/>
          </w:tcPr>
          <w:p w14:paraId="02E959D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2018年，国家密码管理局与（  ），一个机构两块牌子，列入中共中央直属机关的下属机构序列。</w:t>
            </w:r>
          </w:p>
        </w:tc>
        <w:tc>
          <w:tcPr>
            <w:tcW w:w="703" w:type="dxa"/>
            <w:tcBorders>
              <w:top w:val="nil"/>
              <w:left w:val="nil"/>
              <w:bottom w:val="nil"/>
              <w:right w:val="nil"/>
            </w:tcBorders>
            <w:shd w:val="clear" w:color="auto" w:fill="auto"/>
            <w:vAlign w:val="center"/>
          </w:tcPr>
          <w:p w14:paraId="4D28CAD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0F9D73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中央保密委员会办公室</w:t>
            </w:r>
          </w:p>
        </w:tc>
        <w:tc>
          <w:tcPr>
            <w:tcW w:w="715" w:type="dxa"/>
            <w:tcBorders>
              <w:top w:val="nil"/>
              <w:left w:val="nil"/>
              <w:bottom w:val="nil"/>
              <w:right w:val="nil"/>
            </w:tcBorders>
            <w:shd w:val="clear" w:color="auto" w:fill="auto"/>
            <w:vAlign w:val="center"/>
          </w:tcPr>
          <w:p w14:paraId="7BC1822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国家保密局</w:t>
            </w:r>
          </w:p>
        </w:tc>
        <w:tc>
          <w:tcPr>
            <w:tcW w:w="766" w:type="dxa"/>
            <w:tcBorders>
              <w:top w:val="nil"/>
              <w:left w:val="nil"/>
              <w:bottom w:val="nil"/>
              <w:right w:val="nil"/>
            </w:tcBorders>
            <w:shd w:val="clear" w:color="auto" w:fill="auto"/>
            <w:vAlign w:val="center"/>
          </w:tcPr>
          <w:p w14:paraId="49AA64E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中央密码工作领导小组办公室</w:t>
            </w:r>
          </w:p>
        </w:tc>
        <w:tc>
          <w:tcPr>
            <w:tcW w:w="766" w:type="dxa"/>
            <w:tcBorders>
              <w:top w:val="nil"/>
              <w:left w:val="nil"/>
              <w:bottom w:val="nil"/>
              <w:right w:val="nil"/>
            </w:tcBorders>
            <w:shd w:val="clear" w:color="auto" w:fill="auto"/>
            <w:vAlign w:val="center"/>
          </w:tcPr>
          <w:p w14:paraId="28EE239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国务院信息化工作办公室</w:t>
            </w:r>
          </w:p>
        </w:tc>
        <w:tc>
          <w:tcPr>
            <w:tcW w:w="775" w:type="dxa"/>
            <w:tcBorders>
              <w:top w:val="nil"/>
              <w:left w:val="nil"/>
              <w:bottom w:val="nil"/>
              <w:right w:val="nil"/>
            </w:tcBorders>
            <w:shd w:val="clear" w:color="auto" w:fill="auto"/>
            <w:vAlign w:val="center"/>
          </w:tcPr>
          <w:p w14:paraId="52D78B9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7ED87E9A" w14:textId="77777777" w:rsidTr="004C2841">
        <w:trPr>
          <w:trHeight w:val="1303"/>
        </w:trPr>
        <w:tc>
          <w:tcPr>
            <w:tcW w:w="4270" w:type="dxa"/>
            <w:tcBorders>
              <w:top w:val="nil"/>
              <w:left w:val="nil"/>
              <w:bottom w:val="nil"/>
              <w:right w:val="nil"/>
            </w:tcBorders>
            <w:shd w:val="clear" w:color="auto" w:fill="auto"/>
            <w:vAlign w:val="center"/>
          </w:tcPr>
          <w:p w14:paraId="0C46F40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密码在网络空间中身份识别、安全隔离、信息加密、完整性保护和抗抵赖性等方面具有不可替代的重要作用，可实现信息的（ ）、（ ）、数据的（ ）和行为的（ ）。</w:t>
            </w:r>
          </w:p>
        </w:tc>
        <w:tc>
          <w:tcPr>
            <w:tcW w:w="703" w:type="dxa"/>
            <w:tcBorders>
              <w:top w:val="nil"/>
              <w:left w:val="nil"/>
              <w:bottom w:val="nil"/>
              <w:right w:val="nil"/>
            </w:tcBorders>
            <w:shd w:val="clear" w:color="auto" w:fill="auto"/>
            <w:vAlign w:val="center"/>
          </w:tcPr>
          <w:p w14:paraId="190CB28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72A5D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机密性、真实性、完整性、不可否认性</w:t>
            </w:r>
          </w:p>
        </w:tc>
        <w:tc>
          <w:tcPr>
            <w:tcW w:w="715" w:type="dxa"/>
            <w:tcBorders>
              <w:top w:val="nil"/>
              <w:left w:val="nil"/>
              <w:bottom w:val="nil"/>
              <w:right w:val="nil"/>
            </w:tcBorders>
            <w:shd w:val="clear" w:color="auto" w:fill="auto"/>
            <w:vAlign w:val="center"/>
          </w:tcPr>
          <w:p w14:paraId="4F63433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秘密性、确定性、完整性、不可替代性</w:t>
            </w:r>
          </w:p>
        </w:tc>
        <w:tc>
          <w:tcPr>
            <w:tcW w:w="766" w:type="dxa"/>
            <w:tcBorders>
              <w:top w:val="nil"/>
              <w:left w:val="nil"/>
              <w:bottom w:val="nil"/>
              <w:right w:val="nil"/>
            </w:tcBorders>
            <w:shd w:val="clear" w:color="auto" w:fill="auto"/>
            <w:vAlign w:val="center"/>
          </w:tcPr>
          <w:p w14:paraId="2E166C3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机密性、安全性、统一性、不可抵赖性</w:t>
            </w:r>
          </w:p>
        </w:tc>
        <w:tc>
          <w:tcPr>
            <w:tcW w:w="766" w:type="dxa"/>
            <w:tcBorders>
              <w:top w:val="nil"/>
              <w:left w:val="nil"/>
              <w:bottom w:val="nil"/>
              <w:right w:val="nil"/>
            </w:tcBorders>
            <w:shd w:val="clear" w:color="auto" w:fill="auto"/>
            <w:vAlign w:val="center"/>
          </w:tcPr>
          <w:p w14:paraId="2D41A47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秘密性、有效性、统一性、不可逆转性</w:t>
            </w:r>
          </w:p>
        </w:tc>
        <w:tc>
          <w:tcPr>
            <w:tcW w:w="775" w:type="dxa"/>
            <w:tcBorders>
              <w:top w:val="nil"/>
              <w:left w:val="nil"/>
              <w:bottom w:val="nil"/>
              <w:right w:val="nil"/>
            </w:tcBorders>
            <w:shd w:val="clear" w:color="auto" w:fill="auto"/>
            <w:vAlign w:val="center"/>
          </w:tcPr>
          <w:p w14:paraId="4A501F9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70ABFCC" w14:textId="77777777" w:rsidTr="004C2841">
        <w:trPr>
          <w:trHeight w:val="3907"/>
        </w:trPr>
        <w:tc>
          <w:tcPr>
            <w:tcW w:w="4270" w:type="dxa"/>
            <w:tcBorders>
              <w:top w:val="nil"/>
              <w:left w:val="nil"/>
              <w:bottom w:val="nil"/>
              <w:right w:val="nil"/>
            </w:tcBorders>
            <w:shd w:val="clear" w:color="auto" w:fill="auto"/>
            <w:vAlign w:val="center"/>
          </w:tcPr>
          <w:p w14:paraId="527DD43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关键信息基础设施的运营者未按照要求使用商用密码、或者未按照要求开展商用密码应用安全性评估的，由（）依法予以处罚。</w:t>
            </w:r>
          </w:p>
        </w:tc>
        <w:tc>
          <w:tcPr>
            <w:tcW w:w="703" w:type="dxa"/>
            <w:tcBorders>
              <w:top w:val="nil"/>
              <w:left w:val="nil"/>
              <w:bottom w:val="nil"/>
              <w:right w:val="nil"/>
            </w:tcBorders>
            <w:shd w:val="clear" w:color="auto" w:fill="auto"/>
            <w:vAlign w:val="center"/>
          </w:tcPr>
          <w:p w14:paraId="40439FB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D52355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密码管理部门</w:t>
            </w:r>
          </w:p>
        </w:tc>
        <w:tc>
          <w:tcPr>
            <w:tcW w:w="715" w:type="dxa"/>
            <w:tcBorders>
              <w:top w:val="nil"/>
              <w:left w:val="nil"/>
              <w:bottom w:val="nil"/>
              <w:right w:val="nil"/>
            </w:tcBorders>
            <w:shd w:val="clear" w:color="auto" w:fill="auto"/>
            <w:vAlign w:val="center"/>
          </w:tcPr>
          <w:p w14:paraId="55D56E5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国家密码管理部门</w:t>
            </w:r>
          </w:p>
        </w:tc>
        <w:tc>
          <w:tcPr>
            <w:tcW w:w="766" w:type="dxa"/>
            <w:tcBorders>
              <w:top w:val="nil"/>
              <w:left w:val="nil"/>
              <w:bottom w:val="nil"/>
              <w:right w:val="nil"/>
            </w:tcBorders>
            <w:shd w:val="clear" w:color="auto" w:fill="auto"/>
            <w:vAlign w:val="center"/>
          </w:tcPr>
          <w:p w14:paraId="77F63BA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有关主管部门</w:t>
            </w:r>
          </w:p>
        </w:tc>
        <w:tc>
          <w:tcPr>
            <w:tcW w:w="766" w:type="dxa"/>
            <w:tcBorders>
              <w:top w:val="nil"/>
              <w:left w:val="nil"/>
              <w:bottom w:val="nil"/>
              <w:right w:val="nil"/>
            </w:tcBorders>
            <w:shd w:val="clear" w:color="auto" w:fill="auto"/>
            <w:vAlign w:val="center"/>
          </w:tcPr>
          <w:p w14:paraId="3C5B0C7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国家密码管理部门会同有关主管部门</w:t>
            </w:r>
          </w:p>
        </w:tc>
        <w:tc>
          <w:tcPr>
            <w:tcW w:w="775" w:type="dxa"/>
            <w:tcBorders>
              <w:top w:val="nil"/>
              <w:left w:val="nil"/>
              <w:bottom w:val="nil"/>
              <w:right w:val="nil"/>
            </w:tcBorders>
            <w:shd w:val="clear" w:color="auto" w:fill="auto"/>
            <w:vAlign w:val="center"/>
          </w:tcPr>
          <w:p w14:paraId="0BF953A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24B623B9" w14:textId="77777777" w:rsidTr="004C2841">
        <w:trPr>
          <w:trHeight w:val="4168"/>
        </w:trPr>
        <w:tc>
          <w:tcPr>
            <w:tcW w:w="4270" w:type="dxa"/>
            <w:tcBorders>
              <w:top w:val="nil"/>
              <w:left w:val="nil"/>
              <w:bottom w:val="nil"/>
              <w:right w:val="nil"/>
            </w:tcBorders>
            <w:shd w:val="clear" w:color="auto" w:fill="auto"/>
            <w:vAlign w:val="center"/>
          </w:tcPr>
          <w:p w14:paraId="726CF3A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根据《商用密码管理条例》，对（ ）有重大影响的商用密码出口，由国务院商务主管部门会同国家密码管理部门等有关部门报国务院批准。</w:t>
            </w:r>
          </w:p>
        </w:tc>
        <w:tc>
          <w:tcPr>
            <w:tcW w:w="703" w:type="dxa"/>
            <w:tcBorders>
              <w:top w:val="nil"/>
              <w:left w:val="nil"/>
              <w:bottom w:val="nil"/>
              <w:right w:val="nil"/>
            </w:tcBorders>
            <w:shd w:val="clear" w:color="auto" w:fill="auto"/>
            <w:vAlign w:val="center"/>
          </w:tcPr>
          <w:p w14:paraId="58CC92A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3B22FF0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国家安全</w:t>
            </w:r>
          </w:p>
        </w:tc>
        <w:tc>
          <w:tcPr>
            <w:tcW w:w="715" w:type="dxa"/>
            <w:tcBorders>
              <w:top w:val="nil"/>
              <w:left w:val="nil"/>
              <w:bottom w:val="nil"/>
              <w:right w:val="nil"/>
            </w:tcBorders>
            <w:shd w:val="clear" w:color="auto" w:fill="auto"/>
            <w:vAlign w:val="center"/>
          </w:tcPr>
          <w:p w14:paraId="489EEB7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社会公共安全</w:t>
            </w:r>
          </w:p>
        </w:tc>
        <w:tc>
          <w:tcPr>
            <w:tcW w:w="766" w:type="dxa"/>
            <w:tcBorders>
              <w:top w:val="nil"/>
              <w:left w:val="nil"/>
              <w:bottom w:val="nil"/>
              <w:right w:val="nil"/>
            </w:tcBorders>
            <w:shd w:val="clear" w:color="auto" w:fill="auto"/>
            <w:vAlign w:val="center"/>
          </w:tcPr>
          <w:p w14:paraId="13BBFC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外交政策</w:t>
            </w:r>
          </w:p>
        </w:tc>
        <w:tc>
          <w:tcPr>
            <w:tcW w:w="766" w:type="dxa"/>
            <w:tcBorders>
              <w:top w:val="nil"/>
              <w:left w:val="nil"/>
              <w:bottom w:val="nil"/>
              <w:right w:val="nil"/>
            </w:tcBorders>
            <w:shd w:val="clear" w:color="auto" w:fill="auto"/>
            <w:vAlign w:val="center"/>
          </w:tcPr>
          <w:p w14:paraId="2DE537B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数据安全</w:t>
            </w:r>
          </w:p>
        </w:tc>
        <w:tc>
          <w:tcPr>
            <w:tcW w:w="775" w:type="dxa"/>
            <w:tcBorders>
              <w:top w:val="nil"/>
              <w:left w:val="nil"/>
              <w:bottom w:val="nil"/>
              <w:right w:val="nil"/>
            </w:tcBorders>
            <w:shd w:val="clear" w:color="auto" w:fill="auto"/>
            <w:vAlign w:val="center"/>
          </w:tcPr>
          <w:p w14:paraId="4D9693E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6466CBD5" w14:textId="77777777" w:rsidTr="004C2841">
        <w:trPr>
          <w:trHeight w:val="2084"/>
        </w:trPr>
        <w:tc>
          <w:tcPr>
            <w:tcW w:w="4270" w:type="dxa"/>
            <w:tcBorders>
              <w:top w:val="nil"/>
              <w:left w:val="nil"/>
              <w:bottom w:val="nil"/>
              <w:right w:val="nil"/>
            </w:tcBorders>
            <w:shd w:val="clear" w:color="auto" w:fill="auto"/>
            <w:vAlign w:val="center"/>
          </w:tcPr>
          <w:p w14:paraId="7A85394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相比于《商用密码管理条例》，《密码法》具有的特点有（  ）。</w:t>
            </w:r>
          </w:p>
        </w:tc>
        <w:tc>
          <w:tcPr>
            <w:tcW w:w="703" w:type="dxa"/>
            <w:tcBorders>
              <w:top w:val="nil"/>
              <w:left w:val="nil"/>
              <w:bottom w:val="nil"/>
              <w:right w:val="nil"/>
            </w:tcBorders>
            <w:shd w:val="clear" w:color="auto" w:fill="auto"/>
            <w:vAlign w:val="center"/>
          </w:tcPr>
          <w:p w14:paraId="63F29D0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6D7DE4E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立法程序更严</w:t>
            </w:r>
          </w:p>
        </w:tc>
        <w:tc>
          <w:tcPr>
            <w:tcW w:w="715" w:type="dxa"/>
            <w:tcBorders>
              <w:top w:val="nil"/>
              <w:left w:val="nil"/>
              <w:bottom w:val="nil"/>
              <w:right w:val="nil"/>
            </w:tcBorders>
            <w:shd w:val="clear" w:color="auto" w:fill="auto"/>
            <w:vAlign w:val="center"/>
          </w:tcPr>
          <w:p w14:paraId="11C4A02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效力位阶更高</w:t>
            </w:r>
          </w:p>
        </w:tc>
        <w:tc>
          <w:tcPr>
            <w:tcW w:w="766" w:type="dxa"/>
            <w:tcBorders>
              <w:top w:val="nil"/>
              <w:left w:val="nil"/>
              <w:bottom w:val="nil"/>
              <w:right w:val="nil"/>
            </w:tcBorders>
            <w:shd w:val="clear" w:color="auto" w:fill="auto"/>
            <w:vAlign w:val="center"/>
          </w:tcPr>
          <w:p w14:paraId="3F40F7C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适用范围更广</w:t>
            </w:r>
          </w:p>
        </w:tc>
        <w:tc>
          <w:tcPr>
            <w:tcW w:w="766" w:type="dxa"/>
            <w:tcBorders>
              <w:top w:val="nil"/>
              <w:left w:val="nil"/>
              <w:bottom w:val="nil"/>
              <w:right w:val="nil"/>
            </w:tcBorders>
            <w:shd w:val="clear" w:color="auto" w:fill="auto"/>
            <w:vAlign w:val="center"/>
          </w:tcPr>
          <w:p w14:paraId="3A6E273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更具综合性</w:t>
            </w:r>
          </w:p>
        </w:tc>
        <w:tc>
          <w:tcPr>
            <w:tcW w:w="775" w:type="dxa"/>
            <w:tcBorders>
              <w:top w:val="nil"/>
              <w:left w:val="nil"/>
              <w:bottom w:val="nil"/>
              <w:right w:val="nil"/>
            </w:tcBorders>
            <w:shd w:val="clear" w:color="auto" w:fill="auto"/>
            <w:vAlign w:val="center"/>
          </w:tcPr>
          <w:p w14:paraId="2EE3635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w:t>
            </w:r>
          </w:p>
        </w:tc>
      </w:tr>
      <w:tr w:rsidR="004C2841" w14:paraId="0BE94B8C" w14:textId="77777777" w:rsidTr="004C2841">
        <w:trPr>
          <w:trHeight w:val="4689"/>
        </w:trPr>
        <w:tc>
          <w:tcPr>
            <w:tcW w:w="4270" w:type="dxa"/>
            <w:tcBorders>
              <w:top w:val="nil"/>
              <w:left w:val="nil"/>
              <w:bottom w:val="nil"/>
              <w:right w:val="nil"/>
            </w:tcBorders>
            <w:shd w:val="clear" w:color="auto" w:fill="auto"/>
            <w:vAlign w:val="center"/>
          </w:tcPr>
          <w:p w14:paraId="56A6924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关键信息基础设施的运营者违反《密码法》规定，使用未经安全审查或者安全审查未通过的产品或者服务，关于应当承担的法律责任，下列错误的是（  ）。</w:t>
            </w:r>
          </w:p>
        </w:tc>
        <w:tc>
          <w:tcPr>
            <w:tcW w:w="703" w:type="dxa"/>
            <w:tcBorders>
              <w:top w:val="nil"/>
              <w:left w:val="nil"/>
              <w:bottom w:val="nil"/>
              <w:right w:val="nil"/>
            </w:tcBorders>
            <w:shd w:val="clear" w:color="auto" w:fill="auto"/>
            <w:vAlign w:val="center"/>
          </w:tcPr>
          <w:p w14:paraId="4F4791B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7AD784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由有关主管部门没收违法产品和违法所得</w:t>
            </w:r>
          </w:p>
        </w:tc>
        <w:tc>
          <w:tcPr>
            <w:tcW w:w="715" w:type="dxa"/>
            <w:tcBorders>
              <w:top w:val="nil"/>
              <w:left w:val="nil"/>
              <w:bottom w:val="nil"/>
              <w:right w:val="nil"/>
            </w:tcBorders>
            <w:shd w:val="clear" w:color="auto" w:fill="auto"/>
            <w:vAlign w:val="center"/>
          </w:tcPr>
          <w:p w14:paraId="24EC76D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由有关主管部门责令停止使用</w:t>
            </w:r>
          </w:p>
        </w:tc>
        <w:tc>
          <w:tcPr>
            <w:tcW w:w="766" w:type="dxa"/>
            <w:tcBorders>
              <w:top w:val="nil"/>
              <w:left w:val="nil"/>
              <w:bottom w:val="nil"/>
              <w:right w:val="nil"/>
            </w:tcBorders>
            <w:shd w:val="clear" w:color="auto" w:fill="auto"/>
            <w:vAlign w:val="center"/>
          </w:tcPr>
          <w:p w14:paraId="1E96F1C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由有关主管部门处采购金额一倍以上十倍以下罚款</w:t>
            </w:r>
          </w:p>
        </w:tc>
        <w:tc>
          <w:tcPr>
            <w:tcW w:w="766" w:type="dxa"/>
            <w:tcBorders>
              <w:top w:val="nil"/>
              <w:left w:val="nil"/>
              <w:bottom w:val="nil"/>
              <w:right w:val="nil"/>
            </w:tcBorders>
            <w:shd w:val="clear" w:color="auto" w:fill="auto"/>
            <w:vAlign w:val="center"/>
          </w:tcPr>
          <w:p w14:paraId="1FC69F4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由有关主管部门对直接负责的主管人员和其他直接责任人员处一万元以上十万元以下罚款</w:t>
            </w:r>
          </w:p>
        </w:tc>
        <w:tc>
          <w:tcPr>
            <w:tcW w:w="775" w:type="dxa"/>
            <w:tcBorders>
              <w:top w:val="nil"/>
              <w:left w:val="nil"/>
              <w:bottom w:val="nil"/>
              <w:right w:val="nil"/>
            </w:tcBorders>
            <w:shd w:val="clear" w:color="auto" w:fill="auto"/>
            <w:vAlign w:val="center"/>
          </w:tcPr>
          <w:p w14:paraId="21D88EC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2431166" w14:textId="77777777" w:rsidTr="004C2841">
        <w:trPr>
          <w:trHeight w:val="1161"/>
        </w:trPr>
        <w:tc>
          <w:tcPr>
            <w:tcW w:w="4270" w:type="dxa"/>
            <w:tcBorders>
              <w:top w:val="nil"/>
              <w:left w:val="nil"/>
              <w:bottom w:val="nil"/>
              <w:right w:val="nil"/>
            </w:tcBorders>
            <w:shd w:val="clear" w:color="auto" w:fill="auto"/>
            <w:vAlign w:val="center"/>
          </w:tcPr>
          <w:p w14:paraId="1003EDA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   商用密码检测、认证机构违法开展 商用密码检测认证的，由（ ） 会同密码管 理部门责令改正，或者停止违法行为 ，给予警告，没收违法所得 。</w:t>
            </w:r>
          </w:p>
        </w:tc>
        <w:tc>
          <w:tcPr>
            <w:tcW w:w="703" w:type="dxa"/>
            <w:tcBorders>
              <w:top w:val="nil"/>
              <w:left w:val="nil"/>
              <w:bottom w:val="nil"/>
              <w:right w:val="nil"/>
            </w:tcBorders>
            <w:shd w:val="clear" w:color="auto" w:fill="auto"/>
            <w:vAlign w:val="center"/>
          </w:tcPr>
          <w:p w14:paraId="01C04D6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9660AF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民政部门</w:t>
            </w:r>
          </w:p>
        </w:tc>
        <w:tc>
          <w:tcPr>
            <w:tcW w:w="715" w:type="dxa"/>
            <w:tcBorders>
              <w:top w:val="nil"/>
              <w:left w:val="nil"/>
              <w:bottom w:val="nil"/>
              <w:right w:val="nil"/>
            </w:tcBorders>
            <w:shd w:val="clear" w:color="auto" w:fill="auto"/>
            <w:vAlign w:val="center"/>
          </w:tcPr>
          <w:p w14:paraId="6ABF4F1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商务主管部门</w:t>
            </w:r>
          </w:p>
        </w:tc>
        <w:tc>
          <w:tcPr>
            <w:tcW w:w="766" w:type="dxa"/>
            <w:tcBorders>
              <w:top w:val="nil"/>
              <w:left w:val="nil"/>
              <w:bottom w:val="nil"/>
              <w:right w:val="nil"/>
            </w:tcBorders>
            <w:shd w:val="clear" w:color="auto" w:fill="auto"/>
            <w:vAlign w:val="center"/>
          </w:tcPr>
          <w:p w14:paraId="484A206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保密行政管理部门</w:t>
            </w:r>
          </w:p>
        </w:tc>
        <w:tc>
          <w:tcPr>
            <w:tcW w:w="766" w:type="dxa"/>
            <w:tcBorders>
              <w:top w:val="nil"/>
              <w:left w:val="nil"/>
              <w:bottom w:val="nil"/>
              <w:right w:val="nil"/>
            </w:tcBorders>
            <w:shd w:val="clear" w:color="auto" w:fill="auto"/>
            <w:vAlign w:val="center"/>
          </w:tcPr>
          <w:p w14:paraId="5EC9598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市场监督管理部门</w:t>
            </w:r>
          </w:p>
        </w:tc>
        <w:tc>
          <w:tcPr>
            <w:tcW w:w="775" w:type="dxa"/>
            <w:tcBorders>
              <w:top w:val="nil"/>
              <w:left w:val="nil"/>
              <w:bottom w:val="nil"/>
              <w:right w:val="nil"/>
            </w:tcBorders>
            <w:shd w:val="clear" w:color="auto" w:fill="auto"/>
            <w:vAlign w:val="center"/>
          </w:tcPr>
          <w:p w14:paraId="6D7D12B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267D3035" w14:textId="77777777" w:rsidTr="004C2841">
        <w:trPr>
          <w:trHeight w:val="1452"/>
        </w:trPr>
        <w:tc>
          <w:tcPr>
            <w:tcW w:w="4270" w:type="dxa"/>
            <w:tcBorders>
              <w:top w:val="nil"/>
              <w:left w:val="nil"/>
              <w:bottom w:val="nil"/>
              <w:right w:val="nil"/>
            </w:tcBorders>
            <w:shd w:val="clear" w:color="auto" w:fill="auto"/>
            <w:vAlign w:val="center"/>
          </w:tcPr>
          <w:p w14:paraId="11FF751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推进密码应用需要密码管理部门和相关部门密切配合，分工负责，统筹协调，具体应当（   ）。</w:t>
            </w:r>
          </w:p>
        </w:tc>
        <w:tc>
          <w:tcPr>
            <w:tcW w:w="703" w:type="dxa"/>
            <w:tcBorders>
              <w:top w:val="nil"/>
              <w:left w:val="nil"/>
              <w:bottom w:val="nil"/>
              <w:right w:val="nil"/>
            </w:tcBorders>
            <w:shd w:val="clear" w:color="auto" w:fill="auto"/>
            <w:vAlign w:val="center"/>
          </w:tcPr>
          <w:p w14:paraId="103A95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329162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加强顶层制度设计</w:t>
            </w:r>
          </w:p>
        </w:tc>
        <w:tc>
          <w:tcPr>
            <w:tcW w:w="715" w:type="dxa"/>
            <w:tcBorders>
              <w:top w:val="nil"/>
              <w:left w:val="nil"/>
              <w:bottom w:val="nil"/>
              <w:right w:val="nil"/>
            </w:tcBorders>
            <w:shd w:val="clear" w:color="auto" w:fill="auto"/>
            <w:vAlign w:val="center"/>
          </w:tcPr>
          <w:p w14:paraId="0E75818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强调密码管理部门的权力</w:t>
            </w:r>
          </w:p>
        </w:tc>
        <w:tc>
          <w:tcPr>
            <w:tcW w:w="766" w:type="dxa"/>
            <w:tcBorders>
              <w:top w:val="nil"/>
              <w:left w:val="nil"/>
              <w:bottom w:val="nil"/>
              <w:right w:val="nil"/>
            </w:tcBorders>
            <w:shd w:val="clear" w:color="auto" w:fill="auto"/>
            <w:vAlign w:val="center"/>
          </w:tcPr>
          <w:p w14:paraId="4CF742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健全协调工作机制</w:t>
            </w:r>
          </w:p>
        </w:tc>
        <w:tc>
          <w:tcPr>
            <w:tcW w:w="766" w:type="dxa"/>
            <w:tcBorders>
              <w:top w:val="nil"/>
              <w:left w:val="nil"/>
              <w:bottom w:val="nil"/>
              <w:right w:val="nil"/>
            </w:tcBorders>
            <w:shd w:val="clear" w:color="auto" w:fill="auto"/>
            <w:vAlign w:val="center"/>
          </w:tcPr>
          <w:p w14:paraId="44CD90F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形成有力的保障机制</w:t>
            </w:r>
          </w:p>
        </w:tc>
        <w:tc>
          <w:tcPr>
            <w:tcW w:w="775" w:type="dxa"/>
            <w:tcBorders>
              <w:top w:val="nil"/>
              <w:left w:val="nil"/>
              <w:bottom w:val="nil"/>
              <w:right w:val="nil"/>
            </w:tcBorders>
            <w:shd w:val="clear" w:color="auto" w:fill="auto"/>
            <w:vAlign w:val="center"/>
          </w:tcPr>
          <w:p w14:paraId="1D3F752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ACD</w:t>
            </w:r>
          </w:p>
        </w:tc>
      </w:tr>
      <w:tr w:rsidR="004C2841" w14:paraId="4C8E9180" w14:textId="77777777" w:rsidTr="004C2841">
        <w:trPr>
          <w:trHeight w:val="4644"/>
        </w:trPr>
        <w:tc>
          <w:tcPr>
            <w:tcW w:w="4270" w:type="dxa"/>
            <w:tcBorders>
              <w:top w:val="nil"/>
              <w:left w:val="nil"/>
              <w:bottom w:val="nil"/>
              <w:right w:val="nil"/>
            </w:tcBorders>
            <w:shd w:val="clear" w:color="auto" w:fill="auto"/>
            <w:vAlign w:val="center"/>
          </w:tcPr>
          <w:p w14:paraId="2BAF241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以下哪些不符合《密码法》的商用密码检测认证规定（   ）。</w:t>
            </w:r>
          </w:p>
        </w:tc>
        <w:tc>
          <w:tcPr>
            <w:tcW w:w="703" w:type="dxa"/>
            <w:tcBorders>
              <w:top w:val="nil"/>
              <w:left w:val="nil"/>
              <w:bottom w:val="nil"/>
              <w:right w:val="nil"/>
            </w:tcBorders>
            <w:shd w:val="clear" w:color="auto" w:fill="auto"/>
            <w:vAlign w:val="center"/>
          </w:tcPr>
          <w:p w14:paraId="7908611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5181AE4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检测认证仅涉及密码技术、产品或服务的安全认证功能</w:t>
            </w:r>
          </w:p>
        </w:tc>
        <w:tc>
          <w:tcPr>
            <w:tcW w:w="715" w:type="dxa"/>
            <w:tcBorders>
              <w:top w:val="nil"/>
              <w:left w:val="nil"/>
              <w:bottom w:val="nil"/>
              <w:right w:val="nil"/>
            </w:tcBorders>
            <w:shd w:val="clear" w:color="auto" w:fill="auto"/>
            <w:vAlign w:val="center"/>
          </w:tcPr>
          <w:p w14:paraId="7707F4F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商用密码生产、销售单位应强制接受商用密码检测认证</w:t>
            </w:r>
          </w:p>
        </w:tc>
        <w:tc>
          <w:tcPr>
            <w:tcW w:w="766" w:type="dxa"/>
            <w:tcBorders>
              <w:top w:val="nil"/>
              <w:left w:val="nil"/>
              <w:bottom w:val="nil"/>
              <w:right w:val="nil"/>
            </w:tcBorders>
            <w:shd w:val="clear" w:color="auto" w:fill="auto"/>
            <w:vAlign w:val="center"/>
          </w:tcPr>
          <w:p w14:paraId="074DAEC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商用密码检测、认证机构应当依法取得相关资质才能开展检测认证工作</w:t>
            </w:r>
          </w:p>
        </w:tc>
        <w:tc>
          <w:tcPr>
            <w:tcW w:w="766" w:type="dxa"/>
            <w:tcBorders>
              <w:top w:val="nil"/>
              <w:left w:val="nil"/>
              <w:bottom w:val="nil"/>
              <w:right w:val="nil"/>
            </w:tcBorders>
            <w:shd w:val="clear" w:color="auto" w:fill="auto"/>
            <w:vAlign w:val="center"/>
          </w:tcPr>
          <w:p w14:paraId="4A35E1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涉及国家安全、国计民生、社会公共利益的商用密码产品必须检测认证合格后，方可销售或者提供</w:t>
            </w:r>
          </w:p>
        </w:tc>
        <w:tc>
          <w:tcPr>
            <w:tcW w:w="775" w:type="dxa"/>
            <w:tcBorders>
              <w:top w:val="nil"/>
              <w:left w:val="nil"/>
              <w:bottom w:val="nil"/>
              <w:right w:val="nil"/>
            </w:tcBorders>
            <w:shd w:val="clear" w:color="auto" w:fill="auto"/>
            <w:vAlign w:val="center"/>
          </w:tcPr>
          <w:p w14:paraId="10273E5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494F8FFB" w14:textId="77777777" w:rsidTr="004C2841">
        <w:trPr>
          <w:trHeight w:val="3193"/>
        </w:trPr>
        <w:tc>
          <w:tcPr>
            <w:tcW w:w="4270" w:type="dxa"/>
            <w:tcBorders>
              <w:top w:val="nil"/>
              <w:left w:val="nil"/>
              <w:bottom w:val="nil"/>
              <w:right w:val="nil"/>
            </w:tcBorders>
            <w:shd w:val="clear" w:color="auto" w:fill="auto"/>
            <w:vAlign w:val="center"/>
          </w:tcPr>
          <w:p w14:paraId="1470C0C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根据《密码法》，某科研单位依据国家有关规定列入需要使用商用密码进行保护的关键信息基础设施，下列正确的表述有（  ）。</w:t>
            </w:r>
          </w:p>
        </w:tc>
        <w:tc>
          <w:tcPr>
            <w:tcW w:w="703" w:type="dxa"/>
            <w:tcBorders>
              <w:top w:val="nil"/>
              <w:left w:val="nil"/>
              <w:bottom w:val="nil"/>
              <w:right w:val="nil"/>
            </w:tcBorders>
            <w:shd w:val="clear" w:color="auto" w:fill="auto"/>
            <w:vAlign w:val="center"/>
          </w:tcPr>
          <w:p w14:paraId="44A1687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7F32727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该科研单位可以不使用商用密码进行保护，但需要向主管部门说明理由</w:t>
            </w:r>
          </w:p>
        </w:tc>
        <w:tc>
          <w:tcPr>
            <w:tcW w:w="715" w:type="dxa"/>
            <w:tcBorders>
              <w:top w:val="nil"/>
              <w:left w:val="nil"/>
              <w:bottom w:val="nil"/>
              <w:right w:val="nil"/>
            </w:tcBorders>
            <w:shd w:val="clear" w:color="auto" w:fill="auto"/>
            <w:vAlign w:val="center"/>
          </w:tcPr>
          <w:p w14:paraId="4D5DAD5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该科研单位可以自行开展商用密码应用安全性评估</w:t>
            </w:r>
          </w:p>
        </w:tc>
        <w:tc>
          <w:tcPr>
            <w:tcW w:w="766" w:type="dxa"/>
            <w:tcBorders>
              <w:top w:val="nil"/>
              <w:left w:val="nil"/>
              <w:bottom w:val="nil"/>
              <w:right w:val="nil"/>
            </w:tcBorders>
            <w:shd w:val="clear" w:color="auto" w:fill="auto"/>
            <w:vAlign w:val="center"/>
          </w:tcPr>
          <w:p w14:paraId="1DCF134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该科研单位可以委托商用密码检测机构开展商用密码应用安全性评估</w:t>
            </w:r>
          </w:p>
        </w:tc>
        <w:tc>
          <w:tcPr>
            <w:tcW w:w="766" w:type="dxa"/>
            <w:tcBorders>
              <w:top w:val="nil"/>
              <w:left w:val="nil"/>
              <w:bottom w:val="nil"/>
              <w:right w:val="nil"/>
            </w:tcBorders>
            <w:shd w:val="clear" w:color="auto" w:fill="auto"/>
            <w:vAlign w:val="center"/>
          </w:tcPr>
          <w:p w14:paraId="2C22971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该科研单位出于保密考虑，有权拒绝实施商用密码应用安全性评估</w:t>
            </w:r>
          </w:p>
        </w:tc>
        <w:tc>
          <w:tcPr>
            <w:tcW w:w="775" w:type="dxa"/>
            <w:tcBorders>
              <w:top w:val="nil"/>
              <w:left w:val="nil"/>
              <w:bottom w:val="nil"/>
              <w:right w:val="nil"/>
            </w:tcBorders>
            <w:shd w:val="clear" w:color="auto" w:fill="auto"/>
            <w:vAlign w:val="center"/>
          </w:tcPr>
          <w:p w14:paraId="460BAF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BC</w:t>
            </w:r>
          </w:p>
        </w:tc>
      </w:tr>
      <w:tr w:rsidR="004C2841" w14:paraId="0564C814" w14:textId="77777777" w:rsidTr="004C2841">
        <w:trPr>
          <w:trHeight w:val="871"/>
        </w:trPr>
        <w:tc>
          <w:tcPr>
            <w:tcW w:w="4270" w:type="dxa"/>
            <w:tcBorders>
              <w:top w:val="nil"/>
              <w:left w:val="nil"/>
              <w:bottom w:val="nil"/>
              <w:right w:val="nil"/>
            </w:tcBorders>
            <w:shd w:val="clear" w:color="auto" w:fill="auto"/>
            <w:vAlign w:val="center"/>
          </w:tcPr>
          <w:p w14:paraId="0C53669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商用密码服务是指基于商用密码专业技术、技能和设施，为他人提供集成、运营、监理等商用密码（ ）的活动。</w:t>
            </w:r>
          </w:p>
        </w:tc>
        <w:tc>
          <w:tcPr>
            <w:tcW w:w="703" w:type="dxa"/>
            <w:tcBorders>
              <w:top w:val="nil"/>
              <w:left w:val="nil"/>
              <w:bottom w:val="nil"/>
              <w:right w:val="nil"/>
            </w:tcBorders>
            <w:shd w:val="clear" w:color="auto" w:fill="auto"/>
            <w:vAlign w:val="center"/>
          </w:tcPr>
          <w:p w14:paraId="7692FF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06C329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支持和保障</w:t>
            </w:r>
          </w:p>
        </w:tc>
        <w:tc>
          <w:tcPr>
            <w:tcW w:w="715" w:type="dxa"/>
            <w:tcBorders>
              <w:top w:val="nil"/>
              <w:left w:val="nil"/>
              <w:bottom w:val="nil"/>
              <w:right w:val="nil"/>
            </w:tcBorders>
            <w:shd w:val="clear" w:color="auto" w:fill="auto"/>
            <w:vAlign w:val="center"/>
          </w:tcPr>
          <w:p w14:paraId="51DE947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进出口</w:t>
            </w:r>
          </w:p>
        </w:tc>
        <w:tc>
          <w:tcPr>
            <w:tcW w:w="766" w:type="dxa"/>
            <w:tcBorders>
              <w:top w:val="nil"/>
              <w:left w:val="nil"/>
              <w:bottom w:val="nil"/>
              <w:right w:val="nil"/>
            </w:tcBorders>
            <w:shd w:val="clear" w:color="auto" w:fill="auto"/>
            <w:vAlign w:val="center"/>
          </w:tcPr>
          <w:p w14:paraId="62F2747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产品生产</w:t>
            </w:r>
          </w:p>
        </w:tc>
        <w:tc>
          <w:tcPr>
            <w:tcW w:w="766" w:type="dxa"/>
            <w:tcBorders>
              <w:top w:val="nil"/>
              <w:left w:val="nil"/>
              <w:bottom w:val="nil"/>
              <w:right w:val="nil"/>
            </w:tcBorders>
            <w:shd w:val="clear" w:color="auto" w:fill="auto"/>
            <w:vAlign w:val="center"/>
          </w:tcPr>
          <w:p w14:paraId="0A6BF43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产品销售</w:t>
            </w:r>
          </w:p>
        </w:tc>
        <w:tc>
          <w:tcPr>
            <w:tcW w:w="775" w:type="dxa"/>
            <w:tcBorders>
              <w:top w:val="nil"/>
              <w:left w:val="nil"/>
              <w:bottom w:val="nil"/>
              <w:right w:val="nil"/>
            </w:tcBorders>
            <w:shd w:val="clear" w:color="auto" w:fill="auto"/>
            <w:vAlign w:val="center"/>
          </w:tcPr>
          <w:p w14:paraId="6A84D8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2484A5FF" w14:textId="77777777" w:rsidTr="004C2841">
        <w:trPr>
          <w:trHeight w:val="3773"/>
        </w:trPr>
        <w:tc>
          <w:tcPr>
            <w:tcW w:w="4270" w:type="dxa"/>
            <w:tcBorders>
              <w:top w:val="nil"/>
              <w:left w:val="nil"/>
              <w:bottom w:val="nil"/>
              <w:right w:val="nil"/>
            </w:tcBorders>
            <w:shd w:val="clear" w:color="auto" w:fill="auto"/>
            <w:vAlign w:val="center"/>
          </w:tcPr>
          <w:p w14:paraId="065C696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根据《密码法》，关于商用密码检测认证体系建设的说法正确的有（   ）。</w:t>
            </w:r>
          </w:p>
        </w:tc>
        <w:tc>
          <w:tcPr>
            <w:tcW w:w="703" w:type="dxa"/>
            <w:tcBorders>
              <w:top w:val="nil"/>
              <w:left w:val="nil"/>
              <w:bottom w:val="nil"/>
              <w:right w:val="nil"/>
            </w:tcBorders>
            <w:shd w:val="clear" w:color="auto" w:fill="auto"/>
            <w:vAlign w:val="center"/>
          </w:tcPr>
          <w:p w14:paraId="2245635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5B01249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商用密码从业单位基于自愿原则接受商用密码检测认 证，另有规定的除外</w:t>
            </w:r>
          </w:p>
        </w:tc>
        <w:tc>
          <w:tcPr>
            <w:tcW w:w="715" w:type="dxa"/>
            <w:tcBorders>
              <w:top w:val="nil"/>
              <w:left w:val="nil"/>
              <w:bottom w:val="nil"/>
              <w:right w:val="nil"/>
            </w:tcBorders>
            <w:shd w:val="clear" w:color="auto" w:fill="auto"/>
            <w:vAlign w:val="center"/>
          </w:tcPr>
          <w:p w14:paraId="55E6D90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商用密码检测、认证机构应当依法取得相关资质</w:t>
            </w:r>
          </w:p>
        </w:tc>
        <w:tc>
          <w:tcPr>
            <w:tcW w:w="766" w:type="dxa"/>
            <w:tcBorders>
              <w:top w:val="nil"/>
              <w:left w:val="nil"/>
              <w:bottom w:val="nil"/>
              <w:right w:val="nil"/>
            </w:tcBorders>
            <w:shd w:val="clear" w:color="auto" w:fill="auto"/>
            <w:vAlign w:val="center"/>
          </w:tcPr>
          <w:p w14:paraId="1421BA2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商用密码检测认证体系参与主体包括商用密码检测、认证机构和商用密码产业单位</w:t>
            </w:r>
          </w:p>
        </w:tc>
        <w:tc>
          <w:tcPr>
            <w:tcW w:w="766" w:type="dxa"/>
            <w:tcBorders>
              <w:top w:val="nil"/>
              <w:left w:val="nil"/>
              <w:bottom w:val="nil"/>
              <w:right w:val="nil"/>
            </w:tcBorders>
            <w:shd w:val="clear" w:color="auto" w:fill="auto"/>
            <w:vAlign w:val="center"/>
          </w:tcPr>
          <w:p w14:paraId="6CEEB89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商用密码检测、认证机构应向密码管理部门披露密码源代码</w:t>
            </w:r>
          </w:p>
        </w:tc>
        <w:tc>
          <w:tcPr>
            <w:tcW w:w="775" w:type="dxa"/>
            <w:tcBorders>
              <w:top w:val="nil"/>
              <w:left w:val="nil"/>
              <w:bottom w:val="nil"/>
              <w:right w:val="nil"/>
            </w:tcBorders>
            <w:shd w:val="clear" w:color="auto" w:fill="auto"/>
            <w:vAlign w:val="center"/>
          </w:tcPr>
          <w:p w14:paraId="1D2B631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179AF307" w14:textId="77777777" w:rsidTr="004C2841">
        <w:trPr>
          <w:trHeight w:val="871"/>
        </w:trPr>
        <w:tc>
          <w:tcPr>
            <w:tcW w:w="4270" w:type="dxa"/>
            <w:tcBorders>
              <w:top w:val="nil"/>
              <w:left w:val="nil"/>
              <w:bottom w:val="nil"/>
              <w:right w:val="nil"/>
            </w:tcBorders>
            <w:shd w:val="clear" w:color="auto" w:fill="auto"/>
            <w:vAlign w:val="center"/>
          </w:tcPr>
          <w:p w14:paraId="0FE0F6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根据《密码法》规定，关键信息基础设施的运营者使用未经安全审查或者安全审查未通过的产品或服务，应承担的法律责任包括（  ）。</w:t>
            </w:r>
          </w:p>
        </w:tc>
        <w:tc>
          <w:tcPr>
            <w:tcW w:w="703" w:type="dxa"/>
            <w:tcBorders>
              <w:top w:val="nil"/>
              <w:left w:val="nil"/>
              <w:bottom w:val="nil"/>
              <w:right w:val="nil"/>
            </w:tcBorders>
            <w:shd w:val="clear" w:color="auto" w:fill="auto"/>
            <w:vAlign w:val="center"/>
          </w:tcPr>
          <w:p w14:paraId="44506A8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C13522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责令停止使用</w:t>
            </w:r>
          </w:p>
        </w:tc>
        <w:tc>
          <w:tcPr>
            <w:tcW w:w="715" w:type="dxa"/>
            <w:tcBorders>
              <w:top w:val="nil"/>
              <w:left w:val="nil"/>
              <w:bottom w:val="nil"/>
              <w:right w:val="nil"/>
            </w:tcBorders>
            <w:shd w:val="clear" w:color="auto" w:fill="auto"/>
            <w:vAlign w:val="center"/>
          </w:tcPr>
          <w:p w14:paraId="6C44445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警告</w:t>
            </w:r>
          </w:p>
        </w:tc>
        <w:tc>
          <w:tcPr>
            <w:tcW w:w="766" w:type="dxa"/>
            <w:tcBorders>
              <w:top w:val="nil"/>
              <w:left w:val="nil"/>
              <w:bottom w:val="nil"/>
              <w:right w:val="nil"/>
            </w:tcBorders>
            <w:shd w:val="clear" w:color="auto" w:fill="auto"/>
            <w:vAlign w:val="center"/>
          </w:tcPr>
          <w:p w14:paraId="11FF909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吊销相关资质</w:t>
            </w:r>
          </w:p>
        </w:tc>
        <w:tc>
          <w:tcPr>
            <w:tcW w:w="766" w:type="dxa"/>
            <w:tcBorders>
              <w:top w:val="nil"/>
              <w:left w:val="nil"/>
              <w:bottom w:val="nil"/>
              <w:right w:val="nil"/>
            </w:tcBorders>
            <w:shd w:val="clear" w:color="auto" w:fill="auto"/>
            <w:vAlign w:val="center"/>
          </w:tcPr>
          <w:p w14:paraId="145A741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以上都不对</w:t>
            </w:r>
          </w:p>
        </w:tc>
        <w:tc>
          <w:tcPr>
            <w:tcW w:w="775" w:type="dxa"/>
            <w:tcBorders>
              <w:top w:val="nil"/>
              <w:left w:val="nil"/>
              <w:bottom w:val="nil"/>
              <w:right w:val="nil"/>
            </w:tcBorders>
            <w:shd w:val="clear" w:color="auto" w:fill="auto"/>
            <w:vAlign w:val="center"/>
          </w:tcPr>
          <w:p w14:paraId="6D23F5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432925AB" w14:textId="77777777" w:rsidTr="004C2841">
        <w:trPr>
          <w:trHeight w:val="1742"/>
        </w:trPr>
        <w:tc>
          <w:tcPr>
            <w:tcW w:w="4270" w:type="dxa"/>
            <w:tcBorders>
              <w:top w:val="nil"/>
              <w:left w:val="nil"/>
              <w:bottom w:val="nil"/>
              <w:right w:val="nil"/>
            </w:tcBorders>
            <w:shd w:val="clear" w:color="auto" w:fill="auto"/>
            <w:vAlign w:val="center"/>
          </w:tcPr>
          <w:p w14:paraId="2E6A16C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未经认定从事电子政务电子认证服务的，由（）予以处罚。</w:t>
            </w:r>
          </w:p>
        </w:tc>
        <w:tc>
          <w:tcPr>
            <w:tcW w:w="703" w:type="dxa"/>
            <w:tcBorders>
              <w:top w:val="nil"/>
              <w:left w:val="nil"/>
              <w:bottom w:val="nil"/>
              <w:right w:val="nil"/>
            </w:tcBorders>
            <w:shd w:val="clear" w:color="auto" w:fill="auto"/>
            <w:vAlign w:val="center"/>
          </w:tcPr>
          <w:p w14:paraId="36F7C15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9C09D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密码管理部门</w:t>
            </w:r>
          </w:p>
        </w:tc>
        <w:tc>
          <w:tcPr>
            <w:tcW w:w="715" w:type="dxa"/>
            <w:tcBorders>
              <w:top w:val="nil"/>
              <w:left w:val="nil"/>
              <w:bottom w:val="nil"/>
              <w:right w:val="nil"/>
            </w:tcBorders>
            <w:shd w:val="clear" w:color="auto" w:fill="auto"/>
            <w:vAlign w:val="center"/>
          </w:tcPr>
          <w:p w14:paraId="4D74114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信息产业部门</w:t>
            </w:r>
          </w:p>
        </w:tc>
        <w:tc>
          <w:tcPr>
            <w:tcW w:w="766" w:type="dxa"/>
            <w:tcBorders>
              <w:top w:val="nil"/>
              <w:left w:val="nil"/>
              <w:bottom w:val="nil"/>
              <w:right w:val="nil"/>
            </w:tcBorders>
            <w:shd w:val="clear" w:color="auto" w:fill="auto"/>
            <w:vAlign w:val="center"/>
          </w:tcPr>
          <w:p w14:paraId="78C7B8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信息产业部门会同密码管理部门</w:t>
            </w:r>
          </w:p>
        </w:tc>
        <w:tc>
          <w:tcPr>
            <w:tcW w:w="766" w:type="dxa"/>
            <w:tcBorders>
              <w:top w:val="nil"/>
              <w:left w:val="nil"/>
              <w:bottom w:val="nil"/>
              <w:right w:val="nil"/>
            </w:tcBorders>
            <w:shd w:val="clear" w:color="auto" w:fill="auto"/>
            <w:vAlign w:val="center"/>
          </w:tcPr>
          <w:p w14:paraId="20F502F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密码管理部门会同信息产业部门</w:t>
            </w:r>
          </w:p>
        </w:tc>
        <w:tc>
          <w:tcPr>
            <w:tcW w:w="775" w:type="dxa"/>
            <w:tcBorders>
              <w:top w:val="nil"/>
              <w:left w:val="nil"/>
              <w:bottom w:val="nil"/>
              <w:right w:val="nil"/>
            </w:tcBorders>
            <w:shd w:val="clear" w:color="auto" w:fill="auto"/>
            <w:vAlign w:val="center"/>
          </w:tcPr>
          <w:p w14:paraId="7280682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179F0C5B" w14:textId="77777777" w:rsidTr="004C2841">
        <w:trPr>
          <w:trHeight w:val="871"/>
        </w:trPr>
        <w:tc>
          <w:tcPr>
            <w:tcW w:w="4270" w:type="dxa"/>
            <w:tcBorders>
              <w:top w:val="nil"/>
              <w:left w:val="nil"/>
              <w:bottom w:val="nil"/>
              <w:right w:val="nil"/>
            </w:tcBorders>
            <w:shd w:val="clear" w:color="auto" w:fill="auto"/>
            <w:vAlign w:val="center"/>
          </w:tcPr>
          <w:p w14:paraId="1C96E84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根据《密码法》规定，核心密码、普通密码用于保护国家秘密信息，核心密码保护信息的最高密级为（  ），普通密码保护信息的最高密级为（）。</w:t>
            </w:r>
          </w:p>
        </w:tc>
        <w:tc>
          <w:tcPr>
            <w:tcW w:w="703" w:type="dxa"/>
            <w:tcBorders>
              <w:top w:val="nil"/>
              <w:left w:val="nil"/>
              <w:bottom w:val="nil"/>
              <w:right w:val="nil"/>
            </w:tcBorders>
            <w:shd w:val="clear" w:color="auto" w:fill="auto"/>
            <w:vAlign w:val="center"/>
          </w:tcPr>
          <w:p w14:paraId="645935B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4D6DC1F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机密级，绝密级</w:t>
            </w:r>
          </w:p>
        </w:tc>
        <w:tc>
          <w:tcPr>
            <w:tcW w:w="715" w:type="dxa"/>
            <w:tcBorders>
              <w:top w:val="nil"/>
              <w:left w:val="nil"/>
              <w:bottom w:val="nil"/>
              <w:right w:val="nil"/>
            </w:tcBorders>
            <w:shd w:val="clear" w:color="auto" w:fill="auto"/>
            <w:vAlign w:val="center"/>
          </w:tcPr>
          <w:p w14:paraId="06B6BB1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机密级，秘密级</w:t>
            </w:r>
          </w:p>
        </w:tc>
        <w:tc>
          <w:tcPr>
            <w:tcW w:w="766" w:type="dxa"/>
            <w:tcBorders>
              <w:top w:val="nil"/>
              <w:left w:val="nil"/>
              <w:bottom w:val="nil"/>
              <w:right w:val="nil"/>
            </w:tcBorders>
            <w:shd w:val="clear" w:color="auto" w:fill="auto"/>
            <w:vAlign w:val="center"/>
          </w:tcPr>
          <w:p w14:paraId="2B34D24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绝密级，机密级</w:t>
            </w:r>
          </w:p>
        </w:tc>
        <w:tc>
          <w:tcPr>
            <w:tcW w:w="766" w:type="dxa"/>
            <w:tcBorders>
              <w:top w:val="nil"/>
              <w:left w:val="nil"/>
              <w:bottom w:val="nil"/>
              <w:right w:val="nil"/>
            </w:tcBorders>
            <w:shd w:val="clear" w:color="auto" w:fill="auto"/>
            <w:vAlign w:val="center"/>
          </w:tcPr>
          <w:p w14:paraId="2472BA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绝密级，秘密级</w:t>
            </w:r>
          </w:p>
        </w:tc>
        <w:tc>
          <w:tcPr>
            <w:tcW w:w="775" w:type="dxa"/>
            <w:tcBorders>
              <w:top w:val="nil"/>
              <w:left w:val="nil"/>
              <w:bottom w:val="nil"/>
              <w:right w:val="nil"/>
            </w:tcBorders>
            <w:shd w:val="clear" w:color="auto" w:fill="auto"/>
            <w:vAlign w:val="center"/>
          </w:tcPr>
          <w:p w14:paraId="605AD4B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40555731" w14:textId="77777777" w:rsidTr="004C2841">
        <w:trPr>
          <w:trHeight w:val="871"/>
        </w:trPr>
        <w:tc>
          <w:tcPr>
            <w:tcW w:w="4270" w:type="dxa"/>
            <w:tcBorders>
              <w:top w:val="nil"/>
              <w:left w:val="nil"/>
              <w:bottom w:val="nil"/>
              <w:right w:val="nil"/>
            </w:tcBorders>
            <w:shd w:val="clear" w:color="auto" w:fill="auto"/>
            <w:vAlign w:val="center"/>
          </w:tcPr>
          <w:p w14:paraId="4BA9C86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泄露商用密码技术秘密、非法攻击商用密码或者利用商用密码从事危害国家的安全和利益的活动，情节严重，构成犯罪的，依法追究_____责任。（    ） </w:t>
            </w:r>
          </w:p>
        </w:tc>
        <w:tc>
          <w:tcPr>
            <w:tcW w:w="703" w:type="dxa"/>
            <w:tcBorders>
              <w:top w:val="nil"/>
              <w:left w:val="nil"/>
              <w:bottom w:val="nil"/>
              <w:right w:val="nil"/>
            </w:tcBorders>
            <w:shd w:val="clear" w:color="auto" w:fill="auto"/>
            <w:vAlign w:val="center"/>
          </w:tcPr>
          <w:p w14:paraId="4B7A5DA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068A78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民事</w:t>
            </w:r>
          </w:p>
        </w:tc>
        <w:tc>
          <w:tcPr>
            <w:tcW w:w="715" w:type="dxa"/>
            <w:tcBorders>
              <w:top w:val="nil"/>
              <w:left w:val="nil"/>
              <w:bottom w:val="nil"/>
              <w:right w:val="nil"/>
            </w:tcBorders>
            <w:shd w:val="clear" w:color="auto" w:fill="auto"/>
            <w:vAlign w:val="center"/>
          </w:tcPr>
          <w:p w14:paraId="39EF3B7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刑事</w:t>
            </w:r>
          </w:p>
        </w:tc>
        <w:tc>
          <w:tcPr>
            <w:tcW w:w="766" w:type="dxa"/>
            <w:tcBorders>
              <w:top w:val="nil"/>
              <w:left w:val="nil"/>
              <w:bottom w:val="nil"/>
              <w:right w:val="nil"/>
            </w:tcBorders>
            <w:shd w:val="clear" w:color="auto" w:fill="auto"/>
            <w:vAlign w:val="center"/>
          </w:tcPr>
          <w:p w14:paraId="29C9D74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刑事和民事</w:t>
            </w:r>
          </w:p>
        </w:tc>
        <w:tc>
          <w:tcPr>
            <w:tcW w:w="766" w:type="dxa"/>
            <w:tcBorders>
              <w:top w:val="nil"/>
              <w:left w:val="nil"/>
              <w:bottom w:val="nil"/>
              <w:right w:val="nil"/>
            </w:tcBorders>
            <w:shd w:val="clear" w:color="auto" w:fill="auto"/>
            <w:vAlign w:val="center"/>
          </w:tcPr>
          <w:p w14:paraId="3F552A8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保密</w:t>
            </w:r>
          </w:p>
        </w:tc>
        <w:tc>
          <w:tcPr>
            <w:tcW w:w="775" w:type="dxa"/>
            <w:tcBorders>
              <w:top w:val="nil"/>
              <w:left w:val="nil"/>
              <w:bottom w:val="nil"/>
              <w:right w:val="nil"/>
            </w:tcBorders>
            <w:shd w:val="clear" w:color="auto" w:fill="auto"/>
            <w:vAlign w:val="center"/>
          </w:tcPr>
          <w:p w14:paraId="414CF4B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34ED9A3E" w14:textId="77777777" w:rsidTr="004C2841">
        <w:trPr>
          <w:trHeight w:val="3126"/>
        </w:trPr>
        <w:tc>
          <w:tcPr>
            <w:tcW w:w="4270" w:type="dxa"/>
            <w:tcBorders>
              <w:top w:val="nil"/>
              <w:left w:val="nil"/>
              <w:bottom w:val="nil"/>
              <w:right w:val="nil"/>
            </w:tcBorders>
            <w:shd w:val="clear" w:color="auto" w:fill="auto"/>
            <w:vAlign w:val="center"/>
          </w:tcPr>
          <w:p w14:paraId="24FEC18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电子认证服务提供者应当妥善保存与认证相关的信息，信息保存期限至少为电子签名认证证书失效后( )。</w:t>
            </w:r>
          </w:p>
        </w:tc>
        <w:tc>
          <w:tcPr>
            <w:tcW w:w="703" w:type="dxa"/>
            <w:tcBorders>
              <w:top w:val="nil"/>
              <w:left w:val="nil"/>
              <w:bottom w:val="nil"/>
              <w:right w:val="nil"/>
            </w:tcBorders>
            <w:shd w:val="clear" w:color="auto" w:fill="auto"/>
            <w:vAlign w:val="center"/>
          </w:tcPr>
          <w:p w14:paraId="5C54146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209F15D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A  五年     </w:t>
            </w:r>
          </w:p>
        </w:tc>
        <w:tc>
          <w:tcPr>
            <w:tcW w:w="715" w:type="dxa"/>
            <w:tcBorders>
              <w:top w:val="nil"/>
              <w:left w:val="nil"/>
              <w:bottom w:val="nil"/>
              <w:right w:val="nil"/>
            </w:tcBorders>
            <w:shd w:val="clear" w:color="auto" w:fill="auto"/>
            <w:vAlign w:val="center"/>
          </w:tcPr>
          <w:p w14:paraId="1214FC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B  十年     </w:t>
            </w:r>
          </w:p>
        </w:tc>
        <w:tc>
          <w:tcPr>
            <w:tcW w:w="766" w:type="dxa"/>
            <w:tcBorders>
              <w:top w:val="nil"/>
              <w:left w:val="nil"/>
              <w:bottom w:val="nil"/>
              <w:right w:val="nil"/>
            </w:tcBorders>
            <w:shd w:val="clear" w:color="auto" w:fill="auto"/>
            <w:vAlign w:val="center"/>
          </w:tcPr>
          <w:p w14:paraId="4A32D9F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十五年     </w:t>
            </w:r>
          </w:p>
        </w:tc>
        <w:tc>
          <w:tcPr>
            <w:tcW w:w="766" w:type="dxa"/>
            <w:tcBorders>
              <w:top w:val="nil"/>
              <w:left w:val="nil"/>
              <w:bottom w:val="nil"/>
              <w:right w:val="nil"/>
            </w:tcBorders>
            <w:shd w:val="clear" w:color="auto" w:fill="auto"/>
            <w:vAlign w:val="center"/>
          </w:tcPr>
          <w:p w14:paraId="1BE12AA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二十年</w:t>
            </w:r>
          </w:p>
        </w:tc>
        <w:tc>
          <w:tcPr>
            <w:tcW w:w="775" w:type="dxa"/>
            <w:tcBorders>
              <w:top w:val="nil"/>
              <w:left w:val="nil"/>
              <w:bottom w:val="nil"/>
              <w:right w:val="nil"/>
            </w:tcBorders>
            <w:shd w:val="clear" w:color="auto" w:fill="auto"/>
            <w:vAlign w:val="center"/>
          </w:tcPr>
          <w:p w14:paraId="282F2D6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70837390" w14:textId="77777777" w:rsidTr="004C2841">
        <w:trPr>
          <w:trHeight w:val="581"/>
        </w:trPr>
        <w:tc>
          <w:tcPr>
            <w:tcW w:w="4270" w:type="dxa"/>
            <w:tcBorders>
              <w:top w:val="nil"/>
              <w:left w:val="nil"/>
              <w:bottom w:val="nil"/>
              <w:right w:val="nil"/>
            </w:tcBorders>
            <w:shd w:val="clear" w:color="auto" w:fill="auto"/>
            <w:vAlign w:val="center"/>
          </w:tcPr>
          <w:p w14:paraId="1A42FD7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《信息安全等级保护管理办法》规定，信息系统的安全保护等级分为（  ）级。</w:t>
            </w:r>
          </w:p>
        </w:tc>
        <w:tc>
          <w:tcPr>
            <w:tcW w:w="703" w:type="dxa"/>
            <w:tcBorders>
              <w:top w:val="nil"/>
              <w:left w:val="nil"/>
              <w:bottom w:val="nil"/>
              <w:right w:val="nil"/>
            </w:tcBorders>
            <w:shd w:val="clear" w:color="auto" w:fill="auto"/>
            <w:vAlign w:val="center"/>
          </w:tcPr>
          <w:p w14:paraId="17036A6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7915713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三</w:t>
            </w:r>
          </w:p>
        </w:tc>
        <w:tc>
          <w:tcPr>
            <w:tcW w:w="715" w:type="dxa"/>
            <w:tcBorders>
              <w:top w:val="nil"/>
              <w:left w:val="nil"/>
              <w:bottom w:val="nil"/>
              <w:right w:val="nil"/>
            </w:tcBorders>
            <w:shd w:val="clear" w:color="auto" w:fill="auto"/>
            <w:vAlign w:val="center"/>
          </w:tcPr>
          <w:p w14:paraId="46A4501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四</w:t>
            </w:r>
          </w:p>
        </w:tc>
        <w:tc>
          <w:tcPr>
            <w:tcW w:w="766" w:type="dxa"/>
            <w:tcBorders>
              <w:top w:val="nil"/>
              <w:left w:val="nil"/>
              <w:bottom w:val="nil"/>
              <w:right w:val="nil"/>
            </w:tcBorders>
            <w:shd w:val="clear" w:color="auto" w:fill="auto"/>
            <w:vAlign w:val="center"/>
          </w:tcPr>
          <w:p w14:paraId="28A1AD1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五</w:t>
            </w:r>
          </w:p>
        </w:tc>
        <w:tc>
          <w:tcPr>
            <w:tcW w:w="766" w:type="dxa"/>
            <w:tcBorders>
              <w:top w:val="nil"/>
              <w:left w:val="nil"/>
              <w:bottom w:val="nil"/>
              <w:right w:val="nil"/>
            </w:tcBorders>
            <w:shd w:val="clear" w:color="auto" w:fill="auto"/>
            <w:vAlign w:val="center"/>
          </w:tcPr>
          <w:p w14:paraId="5D7B302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六</w:t>
            </w:r>
          </w:p>
        </w:tc>
        <w:tc>
          <w:tcPr>
            <w:tcW w:w="775" w:type="dxa"/>
            <w:tcBorders>
              <w:top w:val="nil"/>
              <w:left w:val="nil"/>
              <w:bottom w:val="nil"/>
              <w:right w:val="nil"/>
            </w:tcBorders>
            <w:shd w:val="clear" w:color="auto" w:fill="auto"/>
            <w:vAlign w:val="center"/>
          </w:tcPr>
          <w:p w14:paraId="59F3940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53DDCE49" w14:textId="77777777" w:rsidTr="004C2841">
        <w:trPr>
          <w:trHeight w:val="2903"/>
        </w:trPr>
        <w:tc>
          <w:tcPr>
            <w:tcW w:w="4270" w:type="dxa"/>
            <w:tcBorders>
              <w:top w:val="nil"/>
              <w:left w:val="nil"/>
              <w:bottom w:val="nil"/>
              <w:right w:val="nil"/>
            </w:tcBorders>
            <w:shd w:val="clear" w:color="auto" w:fill="auto"/>
            <w:vAlign w:val="center"/>
          </w:tcPr>
          <w:p w14:paraId="7DF5480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关于《密码法》，下列说法错误的是（   ）。</w:t>
            </w:r>
          </w:p>
        </w:tc>
        <w:tc>
          <w:tcPr>
            <w:tcW w:w="703" w:type="dxa"/>
            <w:tcBorders>
              <w:top w:val="nil"/>
              <w:left w:val="nil"/>
              <w:bottom w:val="nil"/>
              <w:right w:val="nil"/>
            </w:tcBorders>
            <w:shd w:val="clear" w:color="auto" w:fill="auto"/>
            <w:vAlign w:val="center"/>
          </w:tcPr>
          <w:p w14:paraId="45D94A5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3C052FE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本法所称的密码并非由数字、字母和符号组成的登录或支付密码</w:t>
            </w:r>
          </w:p>
        </w:tc>
        <w:tc>
          <w:tcPr>
            <w:tcW w:w="715" w:type="dxa"/>
            <w:tcBorders>
              <w:top w:val="nil"/>
              <w:left w:val="nil"/>
              <w:bottom w:val="nil"/>
              <w:right w:val="nil"/>
            </w:tcBorders>
            <w:shd w:val="clear" w:color="auto" w:fill="auto"/>
            <w:vAlign w:val="center"/>
          </w:tcPr>
          <w:p w14:paraId="2E0AFA3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县级以上的人民政府应当将密码工作所需经费列入本级财政预算</w:t>
            </w:r>
          </w:p>
        </w:tc>
        <w:tc>
          <w:tcPr>
            <w:tcW w:w="766" w:type="dxa"/>
            <w:tcBorders>
              <w:top w:val="nil"/>
              <w:left w:val="nil"/>
              <w:bottom w:val="nil"/>
              <w:right w:val="nil"/>
            </w:tcBorders>
            <w:shd w:val="clear" w:color="auto" w:fill="auto"/>
            <w:vAlign w:val="center"/>
          </w:tcPr>
          <w:p w14:paraId="762E1F9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采用日常监管和随机抽查相结合的商用密码事中事后监管制度</w:t>
            </w:r>
          </w:p>
        </w:tc>
        <w:tc>
          <w:tcPr>
            <w:tcW w:w="766" w:type="dxa"/>
            <w:tcBorders>
              <w:top w:val="nil"/>
              <w:left w:val="nil"/>
              <w:bottom w:val="nil"/>
              <w:right w:val="nil"/>
            </w:tcBorders>
            <w:shd w:val="clear" w:color="auto" w:fill="auto"/>
            <w:vAlign w:val="center"/>
          </w:tcPr>
          <w:p w14:paraId="627FD21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核心密码、普通密码和商用密码用于保护属于国家秘密的信息</w:t>
            </w:r>
          </w:p>
        </w:tc>
        <w:tc>
          <w:tcPr>
            <w:tcW w:w="775" w:type="dxa"/>
            <w:tcBorders>
              <w:top w:val="nil"/>
              <w:left w:val="nil"/>
              <w:bottom w:val="nil"/>
              <w:right w:val="nil"/>
            </w:tcBorders>
            <w:shd w:val="clear" w:color="auto" w:fill="auto"/>
            <w:vAlign w:val="center"/>
          </w:tcPr>
          <w:p w14:paraId="5CAC2A4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w:t>
            </w:r>
          </w:p>
        </w:tc>
      </w:tr>
      <w:tr w:rsidR="004C2841" w14:paraId="534CA680" w14:textId="77777777" w:rsidTr="004C2841">
        <w:trPr>
          <w:trHeight w:val="2605"/>
        </w:trPr>
        <w:tc>
          <w:tcPr>
            <w:tcW w:w="4270" w:type="dxa"/>
            <w:tcBorders>
              <w:top w:val="nil"/>
              <w:left w:val="nil"/>
              <w:bottom w:val="nil"/>
              <w:right w:val="nil"/>
            </w:tcBorders>
            <w:shd w:val="clear" w:color="auto" w:fill="auto"/>
            <w:vAlign w:val="center"/>
          </w:tcPr>
          <w:p w14:paraId="7F3FBC1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根据《密码法》，国家鼓励商用密码从业单位（）商用密码检测认证，提升市场竞争力。</w:t>
            </w:r>
          </w:p>
        </w:tc>
        <w:tc>
          <w:tcPr>
            <w:tcW w:w="703" w:type="dxa"/>
            <w:tcBorders>
              <w:top w:val="nil"/>
              <w:left w:val="nil"/>
              <w:bottom w:val="nil"/>
              <w:right w:val="nil"/>
            </w:tcBorders>
            <w:shd w:val="clear" w:color="auto" w:fill="auto"/>
            <w:vAlign w:val="center"/>
          </w:tcPr>
          <w:p w14:paraId="4B1F4B3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A966CA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积极申请</w:t>
            </w:r>
          </w:p>
        </w:tc>
        <w:tc>
          <w:tcPr>
            <w:tcW w:w="715" w:type="dxa"/>
            <w:tcBorders>
              <w:top w:val="nil"/>
              <w:left w:val="nil"/>
              <w:bottom w:val="nil"/>
              <w:right w:val="nil"/>
            </w:tcBorders>
            <w:shd w:val="clear" w:color="auto" w:fill="auto"/>
            <w:vAlign w:val="center"/>
          </w:tcPr>
          <w:p w14:paraId="47D3286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自愿接受</w:t>
            </w:r>
          </w:p>
        </w:tc>
        <w:tc>
          <w:tcPr>
            <w:tcW w:w="766" w:type="dxa"/>
            <w:tcBorders>
              <w:top w:val="nil"/>
              <w:left w:val="nil"/>
              <w:bottom w:val="nil"/>
              <w:right w:val="nil"/>
            </w:tcBorders>
            <w:shd w:val="clear" w:color="auto" w:fill="auto"/>
            <w:vAlign w:val="center"/>
          </w:tcPr>
          <w:p w14:paraId="0AC2845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主动申请</w:t>
            </w:r>
          </w:p>
        </w:tc>
        <w:tc>
          <w:tcPr>
            <w:tcW w:w="766" w:type="dxa"/>
            <w:tcBorders>
              <w:top w:val="nil"/>
              <w:left w:val="nil"/>
              <w:bottom w:val="nil"/>
              <w:right w:val="nil"/>
            </w:tcBorders>
            <w:shd w:val="clear" w:color="auto" w:fill="auto"/>
            <w:vAlign w:val="center"/>
          </w:tcPr>
          <w:p w14:paraId="635BAD8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被动接受</w:t>
            </w:r>
          </w:p>
        </w:tc>
        <w:tc>
          <w:tcPr>
            <w:tcW w:w="775" w:type="dxa"/>
            <w:tcBorders>
              <w:top w:val="nil"/>
              <w:left w:val="nil"/>
              <w:bottom w:val="nil"/>
              <w:right w:val="nil"/>
            </w:tcBorders>
            <w:shd w:val="clear" w:color="auto" w:fill="auto"/>
            <w:vAlign w:val="center"/>
          </w:tcPr>
          <w:p w14:paraId="4F1E2A6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1ED5DC55" w14:textId="77777777" w:rsidTr="004C2841">
        <w:trPr>
          <w:trHeight w:val="1452"/>
        </w:trPr>
        <w:tc>
          <w:tcPr>
            <w:tcW w:w="4270" w:type="dxa"/>
            <w:tcBorders>
              <w:top w:val="nil"/>
              <w:left w:val="nil"/>
              <w:bottom w:val="nil"/>
              <w:right w:val="nil"/>
            </w:tcBorders>
            <w:shd w:val="clear" w:color="auto" w:fill="auto"/>
            <w:vAlign w:val="center"/>
          </w:tcPr>
          <w:p w14:paraId="3E9C5F7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根据《信息安全等级保护管理办法》规定，在等级保护工作中，采用密码对不涉及国家秘密的信息和信息系统进行保护的，其密码的配备使用情况应当（  ）。</w:t>
            </w:r>
          </w:p>
        </w:tc>
        <w:tc>
          <w:tcPr>
            <w:tcW w:w="703" w:type="dxa"/>
            <w:tcBorders>
              <w:top w:val="nil"/>
              <w:left w:val="nil"/>
              <w:bottom w:val="nil"/>
              <w:right w:val="nil"/>
            </w:tcBorders>
            <w:shd w:val="clear" w:color="auto" w:fill="auto"/>
            <w:vAlign w:val="center"/>
          </w:tcPr>
          <w:p w14:paraId="1007C98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15CA08D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向国家密码管理机构备案</w:t>
            </w:r>
          </w:p>
        </w:tc>
        <w:tc>
          <w:tcPr>
            <w:tcW w:w="715" w:type="dxa"/>
            <w:tcBorders>
              <w:top w:val="nil"/>
              <w:left w:val="nil"/>
              <w:bottom w:val="nil"/>
              <w:right w:val="nil"/>
            </w:tcBorders>
            <w:shd w:val="clear" w:color="auto" w:fill="auto"/>
            <w:vAlign w:val="center"/>
          </w:tcPr>
          <w:p w14:paraId="02C21C0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经国家密码管理机构审批</w:t>
            </w:r>
          </w:p>
        </w:tc>
        <w:tc>
          <w:tcPr>
            <w:tcW w:w="766" w:type="dxa"/>
            <w:tcBorders>
              <w:top w:val="nil"/>
              <w:left w:val="nil"/>
              <w:bottom w:val="nil"/>
              <w:right w:val="nil"/>
            </w:tcBorders>
            <w:shd w:val="clear" w:color="auto" w:fill="auto"/>
            <w:vAlign w:val="center"/>
          </w:tcPr>
          <w:p w14:paraId="6BBA6FB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经国务院公安部门审批</w:t>
            </w:r>
          </w:p>
        </w:tc>
        <w:tc>
          <w:tcPr>
            <w:tcW w:w="766" w:type="dxa"/>
            <w:tcBorders>
              <w:top w:val="nil"/>
              <w:left w:val="nil"/>
              <w:bottom w:val="nil"/>
              <w:right w:val="nil"/>
            </w:tcBorders>
            <w:shd w:val="clear" w:color="auto" w:fill="auto"/>
            <w:vAlign w:val="center"/>
          </w:tcPr>
          <w:p w14:paraId="6A5DAA2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向国务院公安部门备案</w:t>
            </w:r>
          </w:p>
        </w:tc>
        <w:tc>
          <w:tcPr>
            <w:tcW w:w="775" w:type="dxa"/>
            <w:tcBorders>
              <w:top w:val="nil"/>
              <w:left w:val="nil"/>
              <w:bottom w:val="nil"/>
              <w:right w:val="nil"/>
            </w:tcBorders>
            <w:shd w:val="clear" w:color="auto" w:fill="auto"/>
            <w:vAlign w:val="center"/>
          </w:tcPr>
          <w:p w14:paraId="2654D0A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w:t>
            </w:r>
          </w:p>
        </w:tc>
      </w:tr>
      <w:tr w:rsidR="004C2841" w14:paraId="19C3988F" w14:textId="77777777" w:rsidTr="004C2841">
        <w:trPr>
          <w:trHeight w:val="581"/>
        </w:trPr>
        <w:tc>
          <w:tcPr>
            <w:tcW w:w="4270" w:type="dxa"/>
            <w:tcBorders>
              <w:top w:val="nil"/>
              <w:left w:val="nil"/>
              <w:bottom w:val="nil"/>
              <w:right w:val="nil"/>
            </w:tcBorders>
            <w:shd w:val="clear" w:color="auto" w:fill="auto"/>
            <w:vAlign w:val="center"/>
          </w:tcPr>
          <w:p w14:paraId="0D7262C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lastRenderedPageBreak/>
              <w:t>《密码法》规定，我国密码管理体制自上而下分为（  ）级。</w:t>
            </w:r>
          </w:p>
        </w:tc>
        <w:tc>
          <w:tcPr>
            <w:tcW w:w="703" w:type="dxa"/>
            <w:tcBorders>
              <w:top w:val="nil"/>
              <w:left w:val="nil"/>
              <w:bottom w:val="nil"/>
              <w:right w:val="nil"/>
            </w:tcBorders>
            <w:shd w:val="clear" w:color="auto" w:fill="auto"/>
            <w:vAlign w:val="center"/>
          </w:tcPr>
          <w:p w14:paraId="7845159B"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0D5AD1E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五</w:t>
            </w:r>
          </w:p>
        </w:tc>
        <w:tc>
          <w:tcPr>
            <w:tcW w:w="715" w:type="dxa"/>
            <w:tcBorders>
              <w:top w:val="nil"/>
              <w:left w:val="nil"/>
              <w:bottom w:val="nil"/>
              <w:right w:val="nil"/>
            </w:tcBorders>
            <w:shd w:val="clear" w:color="auto" w:fill="auto"/>
            <w:vAlign w:val="center"/>
          </w:tcPr>
          <w:p w14:paraId="703412E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四</w:t>
            </w:r>
          </w:p>
        </w:tc>
        <w:tc>
          <w:tcPr>
            <w:tcW w:w="766" w:type="dxa"/>
            <w:tcBorders>
              <w:top w:val="nil"/>
              <w:left w:val="nil"/>
              <w:bottom w:val="nil"/>
              <w:right w:val="nil"/>
            </w:tcBorders>
            <w:shd w:val="clear" w:color="auto" w:fill="auto"/>
            <w:vAlign w:val="center"/>
          </w:tcPr>
          <w:p w14:paraId="18C58B9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三</w:t>
            </w:r>
          </w:p>
        </w:tc>
        <w:tc>
          <w:tcPr>
            <w:tcW w:w="766" w:type="dxa"/>
            <w:tcBorders>
              <w:top w:val="nil"/>
              <w:left w:val="nil"/>
              <w:bottom w:val="nil"/>
              <w:right w:val="nil"/>
            </w:tcBorders>
            <w:shd w:val="clear" w:color="auto" w:fill="auto"/>
            <w:vAlign w:val="center"/>
          </w:tcPr>
          <w:p w14:paraId="6D892D3E"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二</w:t>
            </w:r>
          </w:p>
        </w:tc>
        <w:tc>
          <w:tcPr>
            <w:tcW w:w="775" w:type="dxa"/>
            <w:tcBorders>
              <w:top w:val="nil"/>
              <w:left w:val="nil"/>
              <w:bottom w:val="nil"/>
              <w:right w:val="nil"/>
            </w:tcBorders>
            <w:shd w:val="clear" w:color="auto" w:fill="auto"/>
            <w:vAlign w:val="center"/>
          </w:tcPr>
          <w:p w14:paraId="42999A5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w:t>
            </w:r>
          </w:p>
        </w:tc>
      </w:tr>
      <w:tr w:rsidR="004C2841" w14:paraId="21A4ED93" w14:textId="77777777" w:rsidTr="004C2841">
        <w:trPr>
          <w:trHeight w:val="3907"/>
        </w:trPr>
        <w:tc>
          <w:tcPr>
            <w:tcW w:w="4270" w:type="dxa"/>
            <w:tcBorders>
              <w:top w:val="nil"/>
              <w:left w:val="nil"/>
              <w:bottom w:val="nil"/>
              <w:right w:val="nil"/>
            </w:tcBorders>
            <w:shd w:val="clear" w:color="auto" w:fill="auto"/>
            <w:vAlign w:val="center"/>
          </w:tcPr>
          <w:p w14:paraId="7FC0775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关键信息基础设施的运营者采购涉及商用密码的网络产品和服务，可能影响国家安全的，应当依法通过（）组织的国家安全审查。</w:t>
            </w:r>
          </w:p>
        </w:tc>
        <w:tc>
          <w:tcPr>
            <w:tcW w:w="703" w:type="dxa"/>
            <w:tcBorders>
              <w:top w:val="nil"/>
              <w:left w:val="nil"/>
              <w:bottom w:val="nil"/>
              <w:right w:val="nil"/>
            </w:tcBorders>
            <w:shd w:val="clear" w:color="auto" w:fill="auto"/>
            <w:vAlign w:val="center"/>
          </w:tcPr>
          <w:p w14:paraId="15AE68A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单项选择</w:t>
            </w:r>
          </w:p>
        </w:tc>
        <w:tc>
          <w:tcPr>
            <w:tcW w:w="715" w:type="dxa"/>
            <w:tcBorders>
              <w:top w:val="nil"/>
              <w:left w:val="nil"/>
              <w:bottom w:val="nil"/>
              <w:right w:val="nil"/>
            </w:tcBorders>
            <w:shd w:val="clear" w:color="auto" w:fill="auto"/>
            <w:vAlign w:val="center"/>
          </w:tcPr>
          <w:p w14:paraId="5EF246E7"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A  </w:t>
            </w:r>
            <w:proofErr w:type="gramStart"/>
            <w:r>
              <w:rPr>
                <w:rFonts w:ascii="宋体" w:eastAsia="宋体" w:hAnsi="宋体" w:cs="宋体" w:hint="eastAsia"/>
                <w:color w:val="000000"/>
                <w:kern w:val="0"/>
                <w:sz w:val="22"/>
                <w:szCs w:val="22"/>
                <w:lang w:bidi="ar"/>
              </w:rPr>
              <w:t>国家网信部门</w:t>
            </w:r>
            <w:proofErr w:type="gramEnd"/>
          </w:p>
        </w:tc>
        <w:tc>
          <w:tcPr>
            <w:tcW w:w="715" w:type="dxa"/>
            <w:tcBorders>
              <w:top w:val="nil"/>
              <w:left w:val="nil"/>
              <w:bottom w:val="nil"/>
              <w:right w:val="nil"/>
            </w:tcBorders>
            <w:shd w:val="clear" w:color="auto" w:fill="auto"/>
            <w:vAlign w:val="center"/>
          </w:tcPr>
          <w:p w14:paraId="0F97038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国家密码管理部门</w:t>
            </w:r>
          </w:p>
        </w:tc>
        <w:tc>
          <w:tcPr>
            <w:tcW w:w="766" w:type="dxa"/>
            <w:tcBorders>
              <w:top w:val="nil"/>
              <w:left w:val="nil"/>
              <w:bottom w:val="nil"/>
              <w:right w:val="nil"/>
            </w:tcBorders>
            <w:shd w:val="clear" w:color="auto" w:fill="auto"/>
            <w:vAlign w:val="center"/>
          </w:tcPr>
          <w:p w14:paraId="2F6E41C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 xml:space="preserve">C  </w:t>
            </w:r>
            <w:proofErr w:type="gramStart"/>
            <w:r>
              <w:rPr>
                <w:rFonts w:ascii="宋体" w:eastAsia="宋体" w:hAnsi="宋体" w:cs="宋体" w:hint="eastAsia"/>
                <w:color w:val="000000"/>
                <w:kern w:val="0"/>
                <w:sz w:val="22"/>
                <w:szCs w:val="22"/>
                <w:lang w:bidi="ar"/>
              </w:rPr>
              <w:t>国家网信部门</w:t>
            </w:r>
            <w:proofErr w:type="gramEnd"/>
            <w:r>
              <w:rPr>
                <w:rFonts w:ascii="宋体" w:eastAsia="宋体" w:hAnsi="宋体" w:cs="宋体" w:hint="eastAsia"/>
                <w:color w:val="000000"/>
                <w:kern w:val="0"/>
                <w:sz w:val="22"/>
                <w:szCs w:val="22"/>
                <w:lang w:bidi="ar"/>
              </w:rPr>
              <w:t>会同国家密码管理部门等有关部门</w:t>
            </w:r>
          </w:p>
        </w:tc>
        <w:tc>
          <w:tcPr>
            <w:tcW w:w="766" w:type="dxa"/>
            <w:tcBorders>
              <w:top w:val="nil"/>
              <w:left w:val="nil"/>
              <w:bottom w:val="nil"/>
              <w:right w:val="nil"/>
            </w:tcBorders>
            <w:shd w:val="clear" w:color="auto" w:fill="auto"/>
            <w:vAlign w:val="center"/>
          </w:tcPr>
          <w:p w14:paraId="33DF62CA"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国务院信息产业部门</w:t>
            </w:r>
          </w:p>
        </w:tc>
        <w:tc>
          <w:tcPr>
            <w:tcW w:w="775" w:type="dxa"/>
            <w:tcBorders>
              <w:top w:val="nil"/>
              <w:left w:val="nil"/>
              <w:bottom w:val="nil"/>
              <w:right w:val="nil"/>
            </w:tcBorders>
            <w:shd w:val="clear" w:color="auto" w:fill="auto"/>
            <w:vAlign w:val="center"/>
          </w:tcPr>
          <w:p w14:paraId="1BDDA8E4"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w:t>
            </w:r>
          </w:p>
        </w:tc>
      </w:tr>
      <w:tr w:rsidR="004C2841" w14:paraId="77627DDE" w14:textId="77777777" w:rsidTr="004C2841">
        <w:trPr>
          <w:trHeight w:val="3386"/>
        </w:trPr>
        <w:tc>
          <w:tcPr>
            <w:tcW w:w="4270" w:type="dxa"/>
            <w:tcBorders>
              <w:top w:val="nil"/>
              <w:left w:val="nil"/>
              <w:bottom w:val="nil"/>
              <w:right w:val="nil"/>
            </w:tcBorders>
            <w:shd w:val="clear" w:color="auto" w:fill="auto"/>
            <w:vAlign w:val="center"/>
          </w:tcPr>
          <w:p w14:paraId="4F3AE37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我国积极推动参与商用密码国际标准化活动，根据《密码法》，以下可以参与制定商用密码国际标准的主体有（  ）。</w:t>
            </w:r>
          </w:p>
        </w:tc>
        <w:tc>
          <w:tcPr>
            <w:tcW w:w="703" w:type="dxa"/>
            <w:tcBorders>
              <w:top w:val="nil"/>
              <w:left w:val="nil"/>
              <w:bottom w:val="nil"/>
              <w:right w:val="nil"/>
            </w:tcBorders>
            <w:shd w:val="clear" w:color="auto" w:fill="auto"/>
            <w:vAlign w:val="center"/>
          </w:tcPr>
          <w:p w14:paraId="2135158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0C870EC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企业</w:t>
            </w:r>
          </w:p>
        </w:tc>
        <w:tc>
          <w:tcPr>
            <w:tcW w:w="715" w:type="dxa"/>
            <w:tcBorders>
              <w:top w:val="nil"/>
              <w:left w:val="nil"/>
              <w:bottom w:val="nil"/>
              <w:right w:val="nil"/>
            </w:tcBorders>
            <w:shd w:val="clear" w:color="auto" w:fill="auto"/>
            <w:vAlign w:val="center"/>
          </w:tcPr>
          <w:p w14:paraId="344F512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社会团体</w:t>
            </w:r>
          </w:p>
        </w:tc>
        <w:tc>
          <w:tcPr>
            <w:tcW w:w="766" w:type="dxa"/>
            <w:tcBorders>
              <w:top w:val="nil"/>
              <w:left w:val="nil"/>
              <w:bottom w:val="nil"/>
              <w:right w:val="nil"/>
            </w:tcBorders>
            <w:shd w:val="clear" w:color="auto" w:fill="auto"/>
            <w:vAlign w:val="center"/>
          </w:tcPr>
          <w:p w14:paraId="61E9CD23"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教育机构</w:t>
            </w:r>
          </w:p>
        </w:tc>
        <w:tc>
          <w:tcPr>
            <w:tcW w:w="766" w:type="dxa"/>
            <w:tcBorders>
              <w:top w:val="nil"/>
              <w:left w:val="nil"/>
              <w:bottom w:val="nil"/>
              <w:right w:val="nil"/>
            </w:tcBorders>
            <w:shd w:val="clear" w:color="auto" w:fill="auto"/>
            <w:vAlign w:val="center"/>
          </w:tcPr>
          <w:p w14:paraId="616FB4D8"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科研机构</w:t>
            </w:r>
          </w:p>
        </w:tc>
        <w:tc>
          <w:tcPr>
            <w:tcW w:w="775" w:type="dxa"/>
            <w:tcBorders>
              <w:top w:val="nil"/>
              <w:left w:val="nil"/>
              <w:bottom w:val="nil"/>
              <w:right w:val="nil"/>
            </w:tcBorders>
            <w:shd w:val="clear" w:color="auto" w:fill="auto"/>
            <w:vAlign w:val="center"/>
          </w:tcPr>
          <w:p w14:paraId="1579A95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ABCD</w:t>
            </w:r>
          </w:p>
        </w:tc>
      </w:tr>
      <w:tr w:rsidR="004C2841" w14:paraId="436D4A47" w14:textId="77777777" w:rsidTr="004C2841">
        <w:trPr>
          <w:trHeight w:val="2084"/>
        </w:trPr>
        <w:tc>
          <w:tcPr>
            <w:tcW w:w="4270" w:type="dxa"/>
            <w:tcBorders>
              <w:top w:val="nil"/>
              <w:left w:val="nil"/>
              <w:bottom w:val="nil"/>
              <w:right w:val="nil"/>
            </w:tcBorders>
            <w:shd w:val="clear" w:color="auto" w:fill="auto"/>
            <w:vAlign w:val="center"/>
          </w:tcPr>
          <w:p w14:paraId="188392E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商用密码应用安全性评估应当与（）加强衔接，避免重复评估、测评。</w:t>
            </w:r>
          </w:p>
        </w:tc>
        <w:tc>
          <w:tcPr>
            <w:tcW w:w="703" w:type="dxa"/>
            <w:tcBorders>
              <w:top w:val="nil"/>
              <w:left w:val="nil"/>
              <w:bottom w:val="nil"/>
              <w:right w:val="nil"/>
            </w:tcBorders>
            <w:shd w:val="clear" w:color="auto" w:fill="auto"/>
            <w:vAlign w:val="center"/>
          </w:tcPr>
          <w:p w14:paraId="0AA68481"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3135F645"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关键信息基础设施安全检测评估</w:t>
            </w:r>
          </w:p>
        </w:tc>
        <w:tc>
          <w:tcPr>
            <w:tcW w:w="715" w:type="dxa"/>
            <w:tcBorders>
              <w:top w:val="nil"/>
              <w:left w:val="nil"/>
              <w:bottom w:val="nil"/>
              <w:right w:val="nil"/>
            </w:tcBorders>
            <w:shd w:val="clear" w:color="auto" w:fill="auto"/>
            <w:vAlign w:val="center"/>
          </w:tcPr>
          <w:p w14:paraId="7E3591C0"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网络安全等级测评</w:t>
            </w:r>
          </w:p>
        </w:tc>
        <w:tc>
          <w:tcPr>
            <w:tcW w:w="766" w:type="dxa"/>
            <w:tcBorders>
              <w:top w:val="nil"/>
              <w:left w:val="nil"/>
              <w:bottom w:val="nil"/>
              <w:right w:val="nil"/>
            </w:tcBorders>
            <w:shd w:val="clear" w:color="auto" w:fill="auto"/>
            <w:vAlign w:val="center"/>
          </w:tcPr>
          <w:p w14:paraId="6825670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商用密码产品检测</w:t>
            </w:r>
          </w:p>
        </w:tc>
        <w:tc>
          <w:tcPr>
            <w:tcW w:w="766" w:type="dxa"/>
            <w:tcBorders>
              <w:top w:val="nil"/>
              <w:left w:val="nil"/>
              <w:bottom w:val="nil"/>
              <w:right w:val="nil"/>
            </w:tcBorders>
            <w:shd w:val="clear" w:color="auto" w:fill="auto"/>
            <w:vAlign w:val="center"/>
          </w:tcPr>
          <w:p w14:paraId="7DEEC0DF"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商用密码服务评估</w:t>
            </w:r>
          </w:p>
        </w:tc>
        <w:tc>
          <w:tcPr>
            <w:tcW w:w="775" w:type="dxa"/>
            <w:tcBorders>
              <w:top w:val="nil"/>
              <w:left w:val="nil"/>
              <w:bottom w:val="nil"/>
              <w:right w:val="nil"/>
            </w:tcBorders>
            <w:shd w:val="clear" w:color="auto" w:fill="auto"/>
            <w:vAlign w:val="center"/>
          </w:tcPr>
          <w:p w14:paraId="4B6A2D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AB</w:t>
            </w:r>
          </w:p>
        </w:tc>
      </w:tr>
      <w:tr w:rsidR="004C2841" w14:paraId="52BC1D09" w14:textId="77777777" w:rsidTr="004C2841">
        <w:trPr>
          <w:trHeight w:val="2084"/>
        </w:trPr>
        <w:tc>
          <w:tcPr>
            <w:tcW w:w="4270" w:type="dxa"/>
            <w:tcBorders>
              <w:top w:val="nil"/>
              <w:left w:val="nil"/>
              <w:bottom w:val="nil"/>
              <w:right w:val="nil"/>
            </w:tcBorders>
            <w:shd w:val="clear" w:color="auto" w:fill="auto"/>
            <w:vAlign w:val="center"/>
          </w:tcPr>
          <w:p w14:paraId="52C74FF9"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根据《密码法》，我国商用密码出口管制的适用对象包括（   ）。</w:t>
            </w:r>
          </w:p>
        </w:tc>
        <w:tc>
          <w:tcPr>
            <w:tcW w:w="703" w:type="dxa"/>
            <w:tcBorders>
              <w:top w:val="nil"/>
              <w:left w:val="nil"/>
              <w:bottom w:val="nil"/>
              <w:right w:val="nil"/>
            </w:tcBorders>
            <w:shd w:val="clear" w:color="auto" w:fill="auto"/>
            <w:vAlign w:val="center"/>
          </w:tcPr>
          <w:p w14:paraId="4353D68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多项选择</w:t>
            </w:r>
          </w:p>
        </w:tc>
        <w:tc>
          <w:tcPr>
            <w:tcW w:w="715" w:type="dxa"/>
            <w:tcBorders>
              <w:top w:val="nil"/>
              <w:left w:val="nil"/>
              <w:bottom w:val="nil"/>
              <w:right w:val="nil"/>
            </w:tcBorders>
            <w:shd w:val="clear" w:color="auto" w:fill="auto"/>
            <w:vAlign w:val="center"/>
          </w:tcPr>
          <w:p w14:paraId="025AC9ED"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A  涉及国家安全的</w:t>
            </w:r>
          </w:p>
        </w:tc>
        <w:tc>
          <w:tcPr>
            <w:tcW w:w="715" w:type="dxa"/>
            <w:tcBorders>
              <w:top w:val="nil"/>
              <w:left w:val="nil"/>
              <w:bottom w:val="nil"/>
              <w:right w:val="nil"/>
            </w:tcBorders>
            <w:shd w:val="clear" w:color="auto" w:fill="auto"/>
            <w:vAlign w:val="center"/>
          </w:tcPr>
          <w:p w14:paraId="70012F62"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B  涉及社会公共利益的</w:t>
            </w:r>
          </w:p>
        </w:tc>
        <w:tc>
          <w:tcPr>
            <w:tcW w:w="766" w:type="dxa"/>
            <w:tcBorders>
              <w:top w:val="nil"/>
              <w:left w:val="nil"/>
              <w:bottom w:val="nil"/>
              <w:right w:val="nil"/>
            </w:tcBorders>
            <w:shd w:val="clear" w:color="auto" w:fill="auto"/>
            <w:vAlign w:val="center"/>
          </w:tcPr>
          <w:p w14:paraId="7883BBD6"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C  涉及大众消费的</w:t>
            </w:r>
          </w:p>
        </w:tc>
        <w:tc>
          <w:tcPr>
            <w:tcW w:w="766" w:type="dxa"/>
            <w:tcBorders>
              <w:top w:val="nil"/>
              <w:left w:val="nil"/>
              <w:bottom w:val="nil"/>
              <w:right w:val="nil"/>
            </w:tcBorders>
            <w:shd w:val="clear" w:color="auto" w:fill="auto"/>
            <w:vAlign w:val="center"/>
          </w:tcPr>
          <w:p w14:paraId="70C9ED9C" w14:textId="77777777" w:rsidR="004C2841" w:rsidRDefault="004C2841" w:rsidP="00ED401F">
            <w:pPr>
              <w:widowControl/>
              <w:jc w:val="left"/>
              <w:textAlignment w:val="center"/>
              <w:rPr>
                <w:rFonts w:ascii="宋体" w:eastAsia="宋体" w:hAnsi="宋体" w:cs="宋体"/>
                <w:color w:val="000000"/>
                <w:sz w:val="22"/>
                <w:szCs w:val="22"/>
              </w:rPr>
            </w:pPr>
            <w:r>
              <w:rPr>
                <w:rFonts w:ascii="宋体" w:eastAsia="宋体" w:hAnsi="宋体" w:cs="宋体" w:hint="eastAsia"/>
                <w:color w:val="000000"/>
                <w:kern w:val="0"/>
                <w:sz w:val="22"/>
                <w:szCs w:val="22"/>
                <w:lang w:bidi="ar"/>
              </w:rPr>
              <w:t>D  涉及中国承担国际义务的</w:t>
            </w:r>
          </w:p>
        </w:tc>
        <w:tc>
          <w:tcPr>
            <w:tcW w:w="775" w:type="dxa"/>
            <w:tcBorders>
              <w:top w:val="nil"/>
              <w:left w:val="nil"/>
              <w:bottom w:val="nil"/>
              <w:right w:val="nil"/>
            </w:tcBorders>
            <w:shd w:val="clear" w:color="auto" w:fill="auto"/>
            <w:vAlign w:val="center"/>
          </w:tcPr>
          <w:p w14:paraId="38D7A2C4" w14:textId="77777777" w:rsidR="004C2841" w:rsidRDefault="004C2841" w:rsidP="00ED401F">
            <w:pPr>
              <w:widowControl/>
              <w:jc w:val="left"/>
              <w:textAlignment w:val="center"/>
              <w:rPr>
                <w:rFonts w:ascii="宋体" w:eastAsia="宋体" w:hAnsi="宋体" w:cs="宋体"/>
                <w:color w:val="000000"/>
                <w:kern w:val="0"/>
                <w:sz w:val="22"/>
                <w:szCs w:val="22"/>
                <w:lang w:bidi="ar"/>
              </w:rPr>
            </w:pPr>
            <w:r>
              <w:rPr>
                <w:rFonts w:ascii="宋体" w:eastAsia="宋体" w:hAnsi="宋体" w:cs="宋体" w:hint="eastAsia"/>
                <w:color w:val="000000"/>
                <w:kern w:val="0"/>
                <w:sz w:val="22"/>
                <w:szCs w:val="22"/>
                <w:lang w:bidi="ar"/>
              </w:rPr>
              <w:t>ABD</w:t>
            </w:r>
          </w:p>
          <w:p w14:paraId="0DAD7708" w14:textId="77777777" w:rsidR="004C2841" w:rsidRDefault="004C2841" w:rsidP="00ED401F">
            <w:pPr>
              <w:widowControl/>
              <w:jc w:val="left"/>
              <w:textAlignment w:val="center"/>
              <w:rPr>
                <w:rFonts w:ascii="宋体" w:eastAsia="宋体" w:hAnsi="宋体" w:cs="宋体"/>
                <w:color w:val="000000"/>
                <w:sz w:val="22"/>
                <w:szCs w:val="22"/>
              </w:rPr>
            </w:pPr>
          </w:p>
        </w:tc>
      </w:tr>
      <w:tr w:rsidR="004C2841" w14:paraId="1256F7CF" w14:textId="77777777" w:rsidTr="004C2841">
        <w:trPr>
          <w:trHeight w:val="2084"/>
        </w:trPr>
        <w:tc>
          <w:tcPr>
            <w:tcW w:w="4270" w:type="dxa"/>
            <w:tcBorders>
              <w:top w:val="nil"/>
              <w:left w:val="nil"/>
              <w:bottom w:val="nil"/>
              <w:right w:val="nil"/>
            </w:tcBorders>
            <w:shd w:val="clear" w:color="auto" w:fill="auto"/>
            <w:vAlign w:val="center"/>
          </w:tcPr>
          <w:p w14:paraId="00D00A23" w14:textId="49E1FDA1" w:rsidR="004C2841" w:rsidRPr="004C2841" w:rsidRDefault="004C2841" w:rsidP="004C2841">
            <w:pPr>
              <w:widowControl/>
              <w:jc w:val="center"/>
              <w:textAlignment w:val="center"/>
              <w:rPr>
                <w:rFonts w:ascii="黑体" w:eastAsia="黑体" w:hAnsi="黑体" w:cs="宋体" w:hint="eastAsia"/>
                <w:color w:val="000000"/>
                <w:kern w:val="0"/>
                <w:sz w:val="22"/>
                <w:szCs w:val="22"/>
                <w:lang w:bidi="ar"/>
              </w:rPr>
            </w:pPr>
            <w:r>
              <w:rPr>
                <w:rFonts w:ascii="黑体" w:eastAsia="黑体" w:hAnsi="黑体" w:cs="宋体" w:hint="eastAsia"/>
                <w:color w:val="000000"/>
                <w:kern w:val="0"/>
                <w:sz w:val="32"/>
                <w:szCs w:val="32"/>
                <w:lang w:bidi="ar"/>
              </w:rPr>
              <w:lastRenderedPageBreak/>
              <w:t xml:space="preserve">              </w:t>
            </w:r>
            <w:r w:rsidRPr="004C2841">
              <w:rPr>
                <w:rFonts w:ascii="黑体" w:eastAsia="黑体" w:hAnsi="黑体" w:cs="宋体" w:hint="eastAsia"/>
                <w:color w:val="000000"/>
                <w:kern w:val="0"/>
                <w:sz w:val="32"/>
                <w:szCs w:val="32"/>
                <w:lang w:bidi="ar"/>
              </w:rPr>
              <w:t>密码技术</w:t>
            </w:r>
          </w:p>
        </w:tc>
        <w:tc>
          <w:tcPr>
            <w:tcW w:w="703" w:type="dxa"/>
            <w:tcBorders>
              <w:top w:val="nil"/>
              <w:left w:val="nil"/>
              <w:bottom w:val="nil"/>
              <w:right w:val="nil"/>
            </w:tcBorders>
            <w:shd w:val="clear" w:color="auto" w:fill="auto"/>
            <w:vAlign w:val="center"/>
          </w:tcPr>
          <w:p w14:paraId="48218C19"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c>
          <w:tcPr>
            <w:tcW w:w="715" w:type="dxa"/>
            <w:tcBorders>
              <w:top w:val="nil"/>
              <w:left w:val="nil"/>
              <w:bottom w:val="nil"/>
              <w:right w:val="nil"/>
            </w:tcBorders>
            <w:shd w:val="clear" w:color="auto" w:fill="auto"/>
            <w:vAlign w:val="center"/>
          </w:tcPr>
          <w:p w14:paraId="4A087B71"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c>
          <w:tcPr>
            <w:tcW w:w="715" w:type="dxa"/>
            <w:tcBorders>
              <w:top w:val="nil"/>
              <w:left w:val="nil"/>
              <w:bottom w:val="nil"/>
              <w:right w:val="nil"/>
            </w:tcBorders>
            <w:shd w:val="clear" w:color="auto" w:fill="auto"/>
            <w:vAlign w:val="center"/>
          </w:tcPr>
          <w:p w14:paraId="4274739E"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c>
          <w:tcPr>
            <w:tcW w:w="766" w:type="dxa"/>
            <w:tcBorders>
              <w:top w:val="nil"/>
              <w:left w:val="nil"/>
              <w:bottom w:val="nil"/>
              <w:right w:val="nil"/>
            </w:tcBorders>
            <w:shd w:val="clear" w:color="auto" w:fill="auto"/>
            <w:vAlign w:val="center"/>
          </w:tcPr>
          <w:p w14:paraId="08845EE0"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c>
          <w:tcPr>
            <w:tcW w:w="766" w:type="dxa"/>
            <w:tcBorders>
              <w:top w:val="nil"/>
              <w:left w:val="nil"/>
              <w:bottom w:val="nil"/>
              <w:right w:val="nil"/>
            </w:tcBorders>
            <w:shd w:val="clear" w:color="auto" w:fill="auto"/>
            <w:vAlign w:val="center"/>
          </w:tcPr>
          <w:p w14:paraId="59386F1F"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c>
          <w:tcPr>
            <w:tcW w:w="775" w:type="dxa"/>
            <w:tcBorders>
              <w:top w:val="nil"/>
              <w:left w:val="nil"/>
              <w:bottom w:val="nil"/>
              <w:right w:val="nil"/>
            </w:tcBorders>
            <w:shd w:val="clear" w:color="auto" w:fill="auto"/>
            <w:vAlign w:val="center"/>
          </w:tcPr>
          <w:p w14:paraId="650BD77E" w14:textId="77777777" w:rsidR="004C2841" w:rsidRDefault="004C2841" w:rsidP="00ED401F">
            <w:pPr>
              <w:widowControl/>
              <w:jc w:val="left"/>
              <w:textAlignment w:val="center"/>
              <w:rPr>
                <w:rFonts w:ascii="宋体" w:eastAsia="宋体" w:hAnsi="宋体" w:cs="宋体" w:hint="eastAsia"/>
                <w:color w:val="000000"/>
                <w:kern w:val="0"/>
                <w:sz w:val="22"/>
                <w:szCs w:val="22"/>
                <w:lang w:bidi="ar"/>
              </w:rPr>
            </w:pPr>
          </w:p>
        </w:tc>
      </w:tr>
    </w:tbl>
    <w:p w14:paraId="0FEE27AD" w14:textId="438C0D7F"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w:t>
      </w:r>
      <w:r>
        <w:rPr>
          <w:rFonts w:ascii="微软雅黑" w:eastAsia="微软雅黑" w:hAnsi="微软雅黑" w:cs="微软雅黑" w:hint="eastAsia"/>
          <w:color w:val="FFFFFF"/>
          <w:sz w:val="18"/>
          <w:szCs w:val="18"/>
          <w:shd w:val="clear" w:color="auto" w:fill="265599"/>
          <w:lang w:bidi="ar"/>
        </w:rPr>
        <w:t>多选题</w:t>
      </w:r>
    </w:p>
    <w:p w14:paraId="3E74C3D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判断B用户拥有的数字证书是否是CA机构A签发的，需要执行的操作是（）。</w:t>
      </w:r>
    </w:p>
    <w:p w14:paraId="20898DC2" w14:textId="77777777" w:rsidR="004C2841" w:rsidRDefault="004C2841" w:rsidP="004C2841">
      <w:pPr>
        <w:widowControl/>
        <w:numPr>
          <w:ilvl w:val="0"/>
          <w:numId w:val="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查看B用户证书中颁发者信息和颁发者密钥标识符是否与A机构CA证书中的主体名称信息和主体密钥标识符一致</w:t>
      </w:r>
    </w:p>
    <w:p w14:paraId="58101AF9" w14:textId="77777777" w:rsidR="004C2841" w:rsidRDefault="004C2841" w:rsidP="004C2841">
      <w:pPr>
        <w:widowControl/>
        <w:numPr>
          <w:ilvl w:val="0"/>
          <w:numId w:val="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B、查看B用户证书中主体名称信息和主体密钥标识符是否与A机构CA证书中的主体名称信息和主体密钥标识符一致</w:t>
      </w:r>
    </w:p>
    <w:p w14:paraId="7CE7B7F1" w14:textId="77777777" w:rsidR="004C2841" w:rsidRDefault="004C2841" w:rsidP="004C2841">
      <w:pPr>
        <w:widowControl/>
        <w:numPr>
          <w:ilvl w:val="0"/>
          <w:numId w:val="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C、使用A机构CA证书的公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，验证B用户证书的</w:t>
      </w:r>
      <w:proofErr w:type="gramStart"/>
      <w:r>
        <w:rPr>
          <w:rFonts w:ascii="微软雅黑" w:eastAsia="微软雅黑" w:hAnsi="微软雅黑" w:cs="微软雅黑" w:hint="eastAsia"/>
          <w:color w:val="333333"/>
          <w:szCs w:val="21"/>
          <w:highlight w:val="yellow"/>
          <w:shd w:val="clear" w:color="auto" w:fill="FFFFFF"/>
          <w:lang w:bidi="ar"/>
        </w:rPr>
        <w:t>签名值</w:t>
      </w:r>
      <w:proofErr w:type="gramEnd"/>
      <w:r>
        <w:rPr>
          <w:rFonts w:ascii="微软雅黑" w:eastAsia="微软雅黑" w:hAnsi="微软雅黑" w:cs="微软雅黑" w:hint="eastAsia"/>
          <w:color w:val="333333"/>
          <w:szCs w:val="21"/>
          <w:highlight w:val="yellow"/>
          <w:shd w:val="clear" w:color="auto" w:fill="FFFFFF"/>
          <w:lang w:bidi="ar"/>
        </w:rPr>
        <w:t>是否正确</w:t>
      </w:r>
    </w:p>
    <w:p w14:paraId="6088918F" w14:textId="77777777" w:rsidR="004C2841" w:rsidRDefault="004C2841" w:rsidP="004C2841">
      <w:pPr>
        <w:widowControl/>
        <w:numPr>
          <w:ilvl w:val="0"/>
          <w:numId w:val="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D、查看B用户证书中主体名称信息和A机构 CA证书的颁发者信息是否一致</w:t>
      </w:r>
    </w:p>
    <w:p w14:paraId="72450246" w14:textId="77777777" w:rsidR="004C2841" w:rsidRDefault="004C2841" w:rsidP="004C2841">
      <w:pPr>
        <w:widowControl/>
        <w:numPr>
          <w:ilvl w:val="0"/>
          <w:numId w:val="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 w:val="0"/>
          <w:szCs w:val="0"/>
        </w:rPr>
        <w:t>2.</w:t>
      </w:r>
    </w:p>
    <w:p w14:paraId="5C7523C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w:t>
      </w:r>
      <w:r>
        <w:rPr>
          <w:rFonts w:ascii="微软雅黑" w:eastAsia="微软雅黑" w:hAnsi="微软雅黑" w:cs="微软雅黑" w:hint="eastAsia"/>
          <w:color w:val="FFFFFF"/>
          <w:sz w:val="18"/>
          <w:szCs w:val="18"/>
          <w:shd w:val="clear" w:color="auto" w:fill="265599"/>
          <w:lang w:bidi="ar"/>
        </w:rPr>
        <w:t>单选题</w:t>
      </w:r>
    </w:p>
    <w:p w14:paraId="14EA55F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在分析对网络信道中的SSL协议的握手协议时，在（）报文之后，相应的数据包会被加密无法进行解析。</w:t>
      </w:r>
    </w:p>
    <w:p w14:paraId="7CEFF7C8" w14:textId="77777777" w:rsidR="004C2841" w:rsidRDefault="004C2841" w:rsidP="004C2841">
      <w:pPr>
        <w:widowControl/>
        <w:numPr>
          <w:ilvl w:val="0"/>
          <w:numId w:val="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 xml:space="preserve">Client Key </w:t>
      </w:r>
      <w:proofErr w:type="spellStart"/>
      <w:r>
        <w:rPr>
          <w:rFonts w:ascii="微软雅黑" w:eastAsia="微软雅黑" w:hAnsi="微软雅黑" w:cs="微软雅黑" w:hint="eastAsia"/>
          <w:color w:val="333333"/>
          <w:szCs w:val="21"/>
          <w:shd w:val="clear" w:color="auto" w:fill="FFFFFF"/>
          <w:lang w:bidi="ar"/>
        </w:rPr>
        <w:t>Exchage</w:t>
      </w:r>
      <w:proofErr w:type="spellEnd"/>
    </w:p>
    <w:p w14:paraId="1D01AFD1" w14:textId="77777777" w:rsidR="004C2841" w:rsidRDefault="004C2841" w:rsidP="004C2841">
      <w:pPr>
        <w:widowControl/>
        <w:numPr>
          <w:ilvl w:val="0"/>
          <w:numId w:val="2"/>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Change Cipher Spec</w:t>
      </w:r>
    </w:p>
    <w:p w14:paraId="64C297A6" w14:textId="77777777" w:rsidR="004C2841" w:rsidRDefault="004C2841" w:rsidP="004C2841">
      <w:pPr>
        <w:widowControl/>
        <w:numPr>
          <w:ilvl w:val="0"/>
          <w:numId w:val="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Certificate Verify</w:t>
      </w:r>
    </w:p>
    <w:p w14:paraId="1840BA63" w14:textId="77777777" w:rsidR="004C2841" w:rsidRDefault="004C2841" w:rsidP="004C2841">
      <w:pPr>
        <w:widowControl/>
        <w:numPr>
          <w:ilvl w:val="0"/>
          <w:numId w:val="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Server Hello Done</w:t>
      </w:r>
    </w:p>
    <w:p w14:paraId="063B1DD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w:t>
      </w:r>
      <w:r>
        <w:rPr>
          <w:rFonts w:ascii="微软雅黑" w:eastAsia="微软雅黑" w:hAnsi="微软雅黑" w:cs="微软雅黑" w:hint="eastAsia"/>
          <w:color w:val="FFFFFF"/>
          <w:sz w:val="18"/>
          <w:szCs w:val="18"/>
          <w:shd w:val="clear" w:color="auto" w:fill="265599"/>
          <w:lang w:bidi="ar"/>
        </w:rPr>
        <w:t>单选题</w:t>
      </w:r>
    </w:p>
    <w:p w14:paraId="24F48B9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在使用Wireshark工具时，在工具过滤器中输入（）可以用于仅显示源IP地址为192.168.1.100的网络数据包。</w:t>
      </w:r>
    </w:p>
    <w:p w14:paraId="549BC219" w14:textId="77777777" w:rsidR="004C2841" w:rsidRDefault="004C2841" w:rsidP="004C2841">
      <w:pPr>
        <w:widowControl/>
        <w:numPr>
          <w:ilvl w:val="0"/>
          <w:numId w:val="3"/>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proofErr w:type="spellStart"/>
      <w:proofErr w:type="gramStart"/>
      <w:r>
        <w:rPr>
          <w:rFonts w:ascii="微软雅黑" w:eastAsia="微软雅黑" w:hAnsi="微软雅黑" w:cs="微软雅黑" w:hint="eastAsia"/>
          <w:color w:val="333333"/>
          <w:szCs w:val="21"/>
          <w:shd w:val="clear" w:color="auto" w:fill="FFFFFF"/>
          <w:lang w:bidi="ar"/>
        </w:rPr>
        <w:t>ip.addr</w:t>
      </w:r>
      <w:proofErr w:type="spellEnd"/>
      <w:proofErr w:type="gramEnd"/>
      <w:r>
        <w:rPr>
          <w:rFonts w:ascii="微软雅黑" w:eastAsia="微软雅黑" w:hAnsi="微软雅黑" w:cs="微软雅黑" w:hint="eastAsia"/>
          <w:color w:val="333333"/>
          <w:szCs w:val="21"/>
          <w:shd w:val="clear" w:color="auto" w:fill="FFFFFF"/>
          <w:lang w:bidi="ar"/>
        </w:rPr>
        <w:t xml:space="preserve"> == 192.168.1.100</w:t>
      </w:r>
    </w:p>
    <w:p w14:paraId="7672134B" w14:textId="77777777" w:rsidR="004C2841" w:rsidRDefault="004C2841" w:rsidP="004C2841">
      <w:pPr>
        <w:widowControl/>
        <w:numPr>
          <w:ilvl w:val="0"/>
          <w:numId w:val="3"/>
        </w:numPr>
        <w:shd w:val="clear" w:color="auto" w:fill="FFFFFF"/>
        <w:spacing w:before="300" w:line="300" w:lineRule="exact"/>
        <w:jc w:val="left"/>
        <w:rPr>
          <w:rFonts w:ascii="微软雅黑" w:eastAsia="微软雅黑" w:hAnsi="微软雅黑" w:cs="微软雅黑"/>
          <w:color w:val="333333"/>
          <w:szCs w:val="21"/>
          <w:highlight w:val="yellow"/>
        </w:rPr>
      </w:pPr>
      <w:proofErr w:type="spellStart"/>
      <w:r>
        <w:rPr>
          <w:rFonts w:ascii="微软雅黑" w:eastAsia="微软雅黑" w:hAnsi="微软雅黑" w:cs="微软雅黑" w:hint="eastAsia"/>
          <w:color w:val="333333"/>
          <w:szCs w:val="21"/>
          <w:highlight w:val="yellow"/>
          <w:shd w:val="clear" w:color="auto" w:fill="FFFFFF"/>
          <w:lang w:bidi="ar"/>
        </w:rPr>
        <w:t>ip.src</w:t>
      </w:r>
      <w:proofErr w:type="spellEnd"/>
      <w:r>
        <w:rPr>
          <w:rFonts w:ascii="微软雅黑" w:eastAsia="微软雅黑" w:hAnsi="微软雅黑" w:cs="微软雅黑" w:hint="eastAsia"/>
          <w:color w:val="333333"/>
          <w:szCs w:val="21"/>
          <w:highlight w:val="yellow"/>
          <w:shd w:val="clear" w:color="auto" w:fill="FFFFFF"/>
          <w:lang w:bidi="ar"/>
        </w:rPr>
        <w:t xml:space="preserve"> == 192.168.1.100</w:t>
      </w:r>
    </w:p>
    <w:p w14:paraId="115B18C3" w14:textId="77777777" w:rsidR="004C2841" w:rsidRDefault="004C2841" w:rsidP="004C2841">
      <w:pPr>
        <w:widowControl/>
        <w:numPr>
          <w:ilvl w:val="0"/>
          <w:numId w:val="3"/>
        </w:numPr>
        <w:shd w:val="clear" w:color="auto" w:fill="FFFFFF"/>
        <w:spacing w:before="300" w:line="300" w:lineRule="exact"/>
        <w:jc w:val="left"/>
        <w:rPr>
          <w:rFonts w:ascii="微软雅黑" w:eastAsia="微软雅黑" w:hAnsi="微软雅黑" w:cs="微软雅黑"/>
          <w:color w:val="333333"/>
          <w:szCs w:val="21"/>
        </w:rPr>
      </w:pPr>
      <w:proofErr w:type="spellStart"/>
      <w:r>
        <w:rPr>
          <w:rFonts w:ascii="微软雅黑" w:eastAsia="微软雅黑" w:hAnsi="微软雅黑" w:cs="微软雅黑" w:hint="eastAsia"/>
          <w:color w:val="333333"/>
          <w:szCs w:val="21"/>
          <w:shd w:val="clear" w:color="auto" w:fill="FFFFFF"/>
          <w:lang w:bidi="ar"/>
        </w:rPr>
        <w:t>ip.dst</w:t>
      </w:r>
      <w:proofErr w:type="spellEnd"/>
      <w:r>
        <w:rPr>
          <w:rFonts w:ascii="微软雅黑" w:eastAsia="微软雅黑" w:hAnsi="微软雅黑" w:cs="微软雅黑" w:hint="eastAsia"/>
          <w:color w:val="333333"/>
          <w:szCs w:val="21"/>
          <w:shd w:val="clear" w:color="auto" w:fill="FFFFFF"/>
          <w:lang w:bidi="ar"/>
        </w:rPr>
        <w:t xml:space="preserve"> == 192.168.1.100</w:t>
      </w:r>
    </w:p>
    <w:p w14:paraId="6ED1B5B2" w14:textId="77777777" w:rsidR="004C2841" w:rsidRDefault="004C2841" w:rsidP="004C2841">
      <w:pPr>
        <w:widowControl/>
        <w:numPr>
          <w:ilvl w:val="0"/>
          <w:numId w:val="3"/>
        </w:numPr>
        <w:shd w:val="clear" w:color="auto" w:fill="FFFFFF"/>
        <w:spacing w:before="300" w:line="300" w:lineRule="exact"/>
        <w:jc w:val="left"/>
        <w:rPr>
          <w:rFonts w:ascii="微软雅黑" w:eastAsia="微软雅黑" w:hAnsi="微软雅黑" w:cs="微软雅黑"/>
          <w:color w:val="333333"/>
          <w:szCs w:val="21"/>
        </w:rPr>
      </w:pPr>
      <w:proofErr w:type="spellStart"/>
      <w:proofErr w:type="gramStart"/>
      <w:r>
        <w:rPr>
          <w:rFonts w:ascii="微软雅黑" w:eastAsia="微软雅黑" w:hAnsi="微软雅黑" w:cs="微软雅黑" w:hint="eastAsia"/>
          <w:color w:val="333333"/>
          <w:szCs w:val="21"/>
          <w:shd w:val="clear" w:color="auto" w:fill="FFFFFF"/>
          <w:lang w:bidi="ar"/>
        </w:rPr>
        <w:lastRenderedPageBreak/>
        <w:t>ip.host</w:t>
      </w:r>
      <w:proofErr w:type="spellEnd"/>
      <w:proofErr w:type="gramEnd"/>
      <w:r>
        <w:rPr>
          <w:rFonts w:ascii="微软雅黑" w:eastAsia="微软雅黑" w:hAnsi="微软雅黑" w:cs="微软雅黑" w:hint="eastAsia"/>
          <w:color w:val="333333"/>
          <w:szCs w:val="21"/>
          <w:shd w:val="clear" w:color="auto" w:fill="FFFFFF"/>
          <w:lang w:bidi="ar"/>
        </w:rPr>
        <w:t xml:space="preserve"> == 192.168.1.100</w:t>
      </w:r>
    </w:p>
    <w:p w14:paraId="7E346B1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w:t>
      </w:r>
      <w:r>
        <w:rPr>
          <w:rFonts w:ascii="微软雅黑" w:eastAsia="微软雅黑" w:hAnsi="微软雅黑" w:cs="微软雅黑" w:hint="eastAsia"/>
          <w:color w:val="FFFFFF"/>
          <w:sz w:val="18"/>
          <w:szCs w:val="18"/>
          <w:shd w:val="clear" w:color="auto" w:fill="265599"/>
          <w:lang w:bidi="ar"/>
        </w:rPr>
        <w:t>单选题</w:t>
      </w:r>
    </w:p>
    <w:p w14:paraId="3BFD544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下列Wireshark过滤表达式（）可以捕获所有发往或来自IP地址192.168.1.100的HTTP流量。</w:t>
      </w:r>
    </w:p>
    <w:p w14:paraId="0096280B" w14:textId="77777777" w:rsidR="004C2841" w:rsidRDefault="004C2841" w:rsidP="004C2841">
      <w:pPr>
        <w:widowControl/>
        <w:numPr>
          <w:ilvl w:val="0"/>
          <w:numId w:val="4"/>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proofErr w:type="spellStart"/>
      <w:proofErr w:type="gramStart"/>
      <w:r>
        <w:rPr>
          <w:rFonts w:ascii="微软雅黑" w:eastAsia="微软雅黑" w:hAnsi="微软雅黑" w:cs="微软雅黑" w:hint="eastAsia"/>
          <w:color w:val="333333"/>
          <w:szCs w:val="21"/>
          <w:shd w:val="clear" w:color="auto" w:fill="FFFFFF"/>
          <w:lang w:bidi="ar"/>
        </w:rPr>
        <w:t>http.host</w:t>
      </w:r>
      <w:proofErr w:type="spellEnd"/>
      <w:proofErr w:type="gramEnd"/>
      <w:r>
        <w:rPr>
          <w:rFonts w:ascii="微软雅黑" w:eastAsia="微软雅黑" w:hAnsi="微软雅黑" w:cs="微软雅黑" w:hint="eastAsia"/>
          <w:color w:val="333333"/>
          <w:szCs w:val="21"/>
          <w:shd w:val="clear" w:color="auto" w:fill="FFFFFF"/>
          <w:lang w:bidi="ar"/>
        </w:rPr>
        <w:t xml:space="preserve"> == 192.168.1.100</w:t>
      </w:r>
    </w:p>
    <w:p w14:paraId="1B8AED17" w14:textId="77777777" w:rsidR="004C2841" w:rsidRDefault="004C2841" w:rsidP="004C2841">
      <w:pPr>
        <w:widowControl/>
        <w:numPr>
          <w:ilvl w:val="0"/>
          <w:numId w:val="4"/>
        </w:numPr>
        <w:shd w:val="clear" w:color="auto" w:fill="FFFFFF"/>
        <w:spacing w:before="300" w:line="300" w:lineRule="exact"/>
        <w:jc w:val="left"/>
        <w:rPr>
          <w:rFonts w:ascii="微软雅黑" w:eastAsia="微软雅黑" w:hAnsi="微软雅黑" w:cs="微软雅黑"/>
          <w:color w:val="333333"/>
          <w:szCs w:val="21"/>
          <w:highlight w:val="yellow"/>
        </w:rPr>
      </w:pPr>
      <w:proofErr w:type="spellStart"/>
      <w:proofErr w:type="gramStart"/>
      <w:r>
        <w:rPr>
          <w:rFonts w:ascii="微软雅黑" w:eastAsia="微软雅黑" w:hAnsi="微软雅黑" w:cs="微软雅黑" w:hint="eastAsia"/>
          <w:color w:val="333333"/>
          <w:szCs w:val="21"/>
          <w:highlight w:val="yellow"/>
          <w:shd w:val="clear" w:color="auto" w:fill="FFFFFF"/>
          <w:lang w:bidi="ar"/>
        </w:rPr>
        <w:t>ip.addr</w:t>
      </w:r>
      <w:proofErr w:type="spellEnd"/>
      <w:proofErr w:type="gramEnd"/>
      <w:r>
        <w:rPr>
          <w:rFonts w:ascii="微软雅黑" w:eastAsia="微软雅黑" w:hAnsi="微软雅黑" w:cs="微软雅黑" w:hint="eastAsia"/>
          <w:color w:val="333333"/>
          <w:szCs w:val="21"/>
          <w:highlight w:val="yellow"/>
          <w:shd w:val="clear" w:color="auto" w:fill="FFFFFF"/>
          <w:lang w:bidi="ar"/>
        </w:rPr>
        <w:t xml:space="preserve"> == 192.168.1.100 &amp;&amp;</w:t>
      </w:r>
      <w:proofErr w:type="spellStart"/>
      <w:r>
        <w:rPr>
          <w:rFonts w:ascii="微软雅黑" w:eastAsia="微软雅黑" w:hAnsi="微软雅黑" w:cs="微软雅黑" w:hint="eastAsia"/>
          <w:color w:val="333333"/>
          <w:szCs w:val="21"/>
          <w:highlight w:val="yellow"/>
          <w:shd w:val="clear" w:color="auto" w:fill="FFFFFF"/>
          <w:lang w:bidi="ar"/>
        </w:rPr>
        <w:t>tcp.port</w:t>
      </w:r>
      <w:proofErr w:type="spellEnd"/>
      <w:r>
        <w:rPr>
          <w:rFonts w:ascii="微软雅黑" w:eastAsia="微软雅黑" w:hAnsi="微软雅黑" w:cs="微软雅黑" w:hint="eastAsia"/>
          <w:color w:val="333333"/>
          <w:szCs w:val="21"/>
          <w:highlight w:val="yellow"/>
          <w:shd w:val="clear" w:color="auto" w:fill="FFFFFF"/>
          <w:lang w:bidi="ar"/>
        </w:rPr>
        <w:t xml:space="preserve"> == 80</w:t>
      </w:r>
    </w:p>
    <w:p w14:paraId="3BB63C96" w14:textId="77777777" w:rsidR="004C2841" w:rsidRDefault="004C2841" w:rsidP="004C2841">
      <w:pPr>
        <w:widowControl/>
        <w:numPr>
          <w:ilvl w:val="0"/>
          <w:numId w:val="4"/>
        </w:numPr>
        <w:shd w:val="clear" w:color="auto" w:fill="FFFFFF"/>
        <w:spacing w:before="300" w:line="300" w:lineRule="exact"/>
        <w:jc w:val="left"/>
        <w:rPr>
          <w:rFonts w:ascii="微软雅黑" w:eastAsia="微软雅黑" w:hAnsi="微软雅黑" w:cs="微软雅黑"/>
          <w:color w:val="333333"/>
          <w:szCs w:val="21"/>
        </w:rPr>
      </w:pPr>
      <w:proofErr w:type="spellStart"/>
      <w:proofErr w:type="gramStart"/>
      <w:r>
        <w:rPr>
          <w:rFonts w:ascii="微软雅黑" w:eastAsia="微软雅黑" w:hAnsi="微软雅黑" w:cs="微软雅黑" w:hint="eastAsia"/>
          <w:color w:val="333333"/>
          <w:szCs w:val="21"/>
          <w:shd w:val="clear" w:color="auto" w:fill="FFFFFF"/>
          <w:lang w:bidi="ar"/>
        </w:rPr>
        <w:t>http.request</w:t>
      </w:r>
      <w:proofErr w:type="gramEnd"/>
      <w:r>
        <w:rPr>
          <w:rFonts w:ascii="微软雅黑" w:eastAsia="微软雅黑" w:hAnsi="微软雅黑" w:cs="微软雅黑" w:hint="eastAsia"/>
          <w:color w:val="333333"/>
          <w:szCs w:val="21"/>
          <w:shd w:val="clear" w:color="auto" w:fill="FFFFFF"/>
          <w:lang w:bidi="ar"/>
        </w:rPr>
        <w:t>.method</w:t>
      </w:r>
      <w:proofErr w:type="spellEnd"/>
      <w:r>
        <w:rPr>
          <w:rFonts w:ascii="微软雅黑" w:eastAsia="微软雅黑" w:hAnsi="微软雅黑" w:cs="微软雅黑" w:hint="eastAsia"/>
          <w:color w:val="333333"/>
          <w:szCs w:val="21"/>
          <w:shd w:val="clear" w:color="auto" w:fill="FFFFFF"/>
          <w:lang w:bidi="ar"/>
        </w:rPr>
        <w:t>== "GET" &amp;&amp;</w:t>
      </w:r>
      <w:proofErr w:type="spellStart"/>
      <w:r>
        <w:rPr>
          <w:rFonts w:ascii="微软雅黑" w:eastAsia="微软雅黑" w:hAnsi="微软雅黑" w:cs="微软雅黑" w:hint="eastAsia"/>
          <w:color w:val="333333"/>
          <w:szCs w:val="21"/>
          <w:shd w:val="clear" w:color="auto" w:fill="FFFFFF"/>
          <w:lang w:bidi="ar"/>
        </w:rPr>
        <w:t>ip.addr</w:t>
      </w:r>
      <w:proofErr w:type="spellEnd"/>
      <w:r>
        <w:rPr>
          <w:rFonts w:ascii="微软雅黑" w:eastAsia="微软雅黑" w:hAnsi="微软雅黑" w:cs="微软雅黑" w:hint="eastAsia"/>
          <w:color w:val="333333"/>
          <w:szCs w:val="21"/>
          <w:shd w:val="clear" w:color="auto" w:fill="FFFFFF"/>
          <w:lang w:bidi="ar"/>
        </w:rPr>
        <w:t xml:space="preserve"> == 192.168.1.100</w:t>
      </w:r>
    </w:p>
    <w:p w14:paraId="593F126E" w14:textId="77777777" w:rsidR="004C2841" w:rsidRDefault="004C2841" w:rsidP="004C2841">
      <w:pPr>
        <w:widowControl/>
        <w:numPr>
          <w:ilvl w:val="0"/>
          <w:numId w:val="4"/>
        </w:numPr>
        <w:shd w:val="clear" w:color="auto" w:fill="FFFFFF"/>
        <w:spacing w:before="300" w:line="300" w:lineRule="exact"/>
        <w:jc w:val="left"/>
        <w:rPr>
          <w:rFonts w:ascii="微软雅黑" w:eastAsia="微软雅黑" w:hAnsi="微软雅黑" w:cs="微软雅黑"/>
          <w:color w:val="333333"/>
          <w:szCs w:val="21"/>
        </w:rPr>
      </w:pPr>
      <w:proofErr w:type="spellStart"/>
      <w:proofErr w:type="gramStart"/>
      <w:r>
        <w:rPr>
          <w:rFonts w:ascii="微软雅黑" w:eastAsia="微软雅黑" w:hAnsi="微软雅黑" w:cs="微软雅黑" w:hint="eastAsia"/>
          <w:color w:val="333333"/>
          <w:szCs w:val="21"/>
          <w:shd w:val="clear" w:color="auto" w:fill="FFFFFF"/>
          <w:lang w:bidi="ar"/>
        </w:rPr>
        <w:t>http.response</w:t>
      </w:r>
      <w:proofErr w:type="gramEnd"/>
      <w:r>
        <w:rPr>
          <w:rFonts w:ascii="微软雅黑" w:eastAsia="微软雅黑" w:hAnsi="微软雅黑" w:cs="微软雅黑" w:hint="eastAsia"/>
          <w:color w:val="333333"/>
          <w:szCs w:val="21"/>
          <w:shd w:val="clear" w:color="auto" w:fill="FFFFFF"/>
          <w:lang w:bidi="ar"/>
        </w:rPr>
        <w:t>.code</w:t>
      </w:r>
      <w:proofErr w:type="spellEnd"/>
      <w:r>
        <w:rPr>
          <w:rFonts w:ascii="微软雅黑" w:eastAsia="微软雅黑" w:hAnsi="微软雅黑" w:cs="微软雅黑" w:hint="eastAsia"/>
          <w:color w:val="333333"/>
          <w:szCs w:val="21"/>
          <w:shd w:val="clear" w:color="auto" w:fill="FFFFFF"/>
          <w:lang w:bidi="ar"/>
        </w:rPr>
        <w:t xml:space="preserve"> == 200 &amp;&amp; </w:t>
      </w:r>
      <w:proofErr w:type="spellStart"/>
      <w:r>
        <w:rPr>
          <w:rFonts w:ascii="微软雅黑" w:eastAsia="微软雅黑" w:hAnsi="微软雅黑" w:cs="微软雅黑" w:hint="eastAsia"/>
          <w:color w:val="333333"/>
          <w:szCs w:val="21"/>
          <w:shd w:val="clear" w:color="auto" w:fill="FFFFFF"/>
          <w:lang w:bidi="ar"/>
        </w:rPr>
        <w:t>ip.dst</w:t>
      </w:r>
      <w:proofErr w:type="spellEnd"/>
      <w:r>
        <w:rPr>
          <w:rFonts w:ascii="微软雅黑" w:eastAsia="微软雅黑" w:hAnsi="微软雅黑" w:cs="微软雅黑" w:hint="eastAsia"/>
          <w:color w:val="333333"/>
          <w:szCs w:val="21"/>
          <w:shd w:val="clear" w:color="auto" w:fill="FFFFFF"/>
          <w:lang w:bidi="ar"/>
        </w:rPr>
        <w:t xml:space="preserve"> == 192.168.1.100</w:t>
      </w:r>
    </w:p>
    <w:p w14:paraId="63B2F68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rPr>
        <w:t>5.</w:t>
      </w:r>
      <w:r>
        <w:rPr>
          <w:rFonts w:ascii="微软雅黑" w:eastAsia="微软雅黑" w:hAnsi="微软雅黑" w:cs="微软雅黑" w:hint="eastAsia"/>
          <w:color w:val="FFFFFF"/>
          <w:sz w:val="18"/>
          <w:szCs w:val="18"/>
          <w:shd w:val="clear" w:color="auto" w:fill="265599"/>
          <w:lang w:bidi="ar"/>
        </w:rPr>
        <w:t>单选题</w:t>
      </w:r>
    </w:p>
    <w:p w14:paraId="63A785F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下列Wireshark过滤表达式（）可以捕获所有发往或来自IP地址192.168.1.100的HTTPS流量。</w:t>
      </w:r>
    </w:p>
    <w:p w14:paraId="2CCAF2B4" w14:textId="77777777" w:rsidR="004C2841" w:rsidRDefault="004C2841" w:rsidP="004C2841">
      <w:pPr>
        <w:widowControl/>
        <w:numPr>
          <w:ilvl w:val="0"/>
          <w:numId w:val="5"/>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proofErr w:type="spellStart"/>
      <w:proofErr w:type="gramStart"/>
      <w:r>
        <w:rPr>
          <w:rFonts w:ascii="微软雅黑" w:eastAsia="微软雅黑" w:hAnsi="微软雅黑" w:cs="微软雅黑" w:hint="eastAsia"/>
          <w:color w:val="333333"/>
          <w:szCs w:val="21"/>
          <w:shd w:val="clear" w:color="auto" w:fill="FFFFFF"/>
          <w:lang w:bidi="ar"/>
        </w:rPr>
        <w:t>http.host</w:t>
      </w:r>
      <w:proofErr w:type="spellEnd"/>
      <w:proofErr w:type="gramEnd"/>
      <w:r>
        <w:rPr>
          <w:rFonts w:ascii="微软雅黑" w:eastAsia="微软雅黑" w:hAnsi="微软雅黑" w:cs="微软雅黑" w:hint="eastAsia"/>
          <w:color w:val="333333"/>
          <w:szCs w:val="21"/>
          <w:shd w:val="clear" w:color="auto" w:fill="FFFFFF"/>
          <w:lang w:bidi="ar"/>
        </w:rPr>
        <w:t xml:space="preserve"> == 192.168.1.100</w:t>
      </w:r>
    </w:p>
    <w:p w14:paraId="00CDB00C" w14:textId="77777777" w:rsidR="004C2841" w:rsidRDefault="004C2841" w:rsidP="004C2841">
      <w:pPr>
        <w:widowControl/>
        <w:numPr>
          <w:ilvl w:val="0"/>
          <w:numId w:val="5"/>
        </w:numPr>
        <w:shd w:val="clear" w:color="auto" w:fill="FFFFFF"/>
        <w:spacing w:before="300" w:line="300" w:lineRule="exact"/>
        <w:jc w:val="left"/>
        <w:rPr>
          <w:rFonts w:ascii="微软雅黑" w:eastAsia="微软雅黑" w:hAnsi="微软雅黑" w:cs="微软雅黑"/>
          <w:color w:val="333333"/>
          <w:szCs w:val="21"/>
          <w:highlight w:val="yellow"/>
        </w:rPr>
      </w:pPr>
      <w:proofErr w:type="spellStart"/>
      <w:proofErr w:type="gramStart"/>
      <w:r>
        <w:rPr>
          <w:rFonts w:ascii="微软雅黑" w:eastAsia="微软雅黑" w:hAnsi="微软雅黑" w:cs="微软雅黑" w:hint="eastAsia"/>
          <w:color w:val="333333"/>
          <w:szCs w:val="21"/>
          <w:highlight w:val="yellow"/>
          <w:shd w:val="clear" w:color="auto" w:fill="FFFFFF"/>
          <w:lang w:bidi="ar"/>
        </w:rPr>
        <w:t>ip.addr</w:t>
      </w:r>
      <w:proofErr w:type="spellEnd"/>
      <w:proofErr w:type="gramEnd"/>
      <w:r>
        <w:rPr>
          <w:rFonts w:ascii="微软雅黑" w:eastAsia="微软雅黑" w:hAnsi="微软雅黑" w:cs="微软雅黑" w:hint="eastAsia"/>
          <w:color w:val="333333"/>
          <w:szCs w:val="21"/>
          <w:highlight w:val="yellow"/>
          <w:shd w:val="clear" w:color="auto" w:fill="FFFFFF"/>
          <w:lang w:bidi="ar"/>
        </w:rPr>
        <w:t xml:space="preserve"> == 192.168.1.100 &amp;&amp;</w:t>
      </w:r>
      <w:proofErr w:type="spellStart"/>
      <w:r>
        <w:rPr>
          <w:rFonts w:ascii="微软雅黑" w:eastAsia="微软雅黑" w:hAnsi="微软雅黑" w:cs="微软雅黑" w:hint="eastAsia"/>
          <w:color w:val="333333"/>
          <w:szCs w:val="21"/>
          <w:highlight w:val="yellow"/>
          <w:shd w:val="clear" w:color="auto" w:fill="FFFFFF"/>
          <w:lang w:bidi="ar"/>
        </w:rPr>
        <w:t>tcp.port</w:t>
      </w:r>
      <w:proofErr w:type="spellEnd"/>
      <w:r>
        <w:rPr>
          <w:rFonts w:ascii="微软雅黑" w:eastAsia="微软雅黑" w:hAnsi="微软雅黑" w:cs="微软雅黑" w:hint="eastAsia"/>
          <w:color w:val="333333"/>
          <w:szCs w:val="21"/>
          <w:highlight w:val="yellow"/>
          <w:shd w:val="clear" w:color="auto" w:fill="FFFFFF"/>
          <w:lang w:bidi="ar"/>
        </w:rPr>
        <w:t xml:space="preserve"> == 443</w:t>
      </w:r>
    </w:p>
    <w:p w14:paraId="6DE768DD" w14:textId="77777777" w:rsidR="004C2841" w:rsidRDefault="004C2841" w:rsidP="004C2841">
      <w:pPr>
        <w:widowControl/>
        <w:numPr>
          <w:ilvl w:val="0"/>
          <w:numId w:val="5"/>
        </w:numPr>
        <w:shd w:val="clear" w:color="auto" w:fill="FFFFFF"/>
        <w:spacing w:before="300" w:line="300" w:lineRule="exact"/>
        <w:jc w:val="left"/>
        <w:rPr>
          <w:rFonts w:ascii="微软雅黑" w:eastAsia="微软雅黑" w:hAnsi="微软雅黑" w:cs="微软雅黑"/>
          <w:color w:val="333333"/>
          <w:szCs w:val="21"/>
        </w:rPr>
      </w:pPr>
      <w:proofErr w:type="spellStart"/>
      <w:proofErr w:type="gramStart"/>
      <w:r>
        <w:rPr>
          <w:rFonts w:ascii="微软雅黑" w:eastAsia="微软雅黑" w:hAnsi="微软雅黑" w:cs="微软雅黑" w:hint="eastAsia"/>
          <w:color w:val="333333"/>
          <w:szCs w:val="21"/>
          <w:shd w:val="clear" w:color="auto" w:fill="FFFFFF"/>
          <w:lang w:bidi="ar"/>
        </w:rPr>
        <w:t>http.request</w:t>
      </w:r>
      <w:proofErr w:type="gramEnd"/>
      <w:r>
        <w:rPr>
          <w:rFonts w:ascii="微软雅黑" w:eastAsia="微软雅黑" w:hAnsi="微软雅黑" w:cs="微软雅黑" w:hint="eastAsia"/>
          <w:color w:val="333333"/>
          <w:szCs w:val="21"/>
          <w:shd w:val="clear" w:color="auto" w:fill="FFFFFF"/>
          <w:lang w:bidi="ar"/>
        </w:rPr>
        <w:t>.method</w:t>
      </w:r>
      <w:proofErr w:type="spellEnd"/>
      <w:r>
        <w:rPr>
          <w:rFonts w:ascii="微软雅黑" w:eastAsia="微软雅黑" w:hAnsi="微软雅黑" w:cs="微软雅黑" w:hint="eastAsia"/>
          <w:color w:val="333333"/>
          <w:szCs w:val="21"/>
          <w:shd w:val="clear" w:color="auto" w:fill="FFFFFF"/>
          <w:lang w:bidi="ar"/>
        </w:rPr>
        <w:t>== "GET" &amp;&amp;</w:t>
      </w:r>
      <w:proofErr w:type="spellStart"/>
      <w:r>
        <w:rPr>
          <w:rFonts w:ascii="微软雅黑" w:eastAsia="微软雅黑" w:hAnsi="微软雅黑" w:cs="微软雅黑" w:hint="eastAsia"/>
          <w:color w:val="333333"/>
          <w:szCs w:val="21"/>
          <w:shd w:val="clear" w:color="auto" w:fill="FFFFFF"/>
          <w:lang w:bidi="ar"/>
        </w:rPr>
        <w:t>ip.addr</w:t>
      </w:r>
      <w:proofErr w:type="spellEnd"/>
      <w:r>
        <w:rPr>
          <w:rFonts w:ascii="微软雅黑" w:eastAsia="微软雅黑" w:hAnsi="微软雅黑" w:cs="微软雅黑" w:hint="eastAsia"/>
          <w:color w:val="333333"/>
          <w:szCs w:val="21"/>
          <w:shd w:val="clear" w:color="auto" w:fill="FFFFFF"/>
          <w:lang w:bidi="ar"/>
        </w:rPr>
        <w:t xml:space="preserve"> == 192.168.1.100</w:t>
      </w:r>
    </w:p>
    <w:p w14:paraId="61AEE271" w14:textId="77777777" w:rsidR="004C2841" w:rsidRDefault="004C2841" w:rsidP="004C2841">
      <w:pPr>
        <w:widowControl/>
        <w:numPr>
          <w:ilvl w:val="0"/>
          <w:numId w:val="5"/>
        </w:numPr>
        <w:shd w:val="clear" w:color="auto" w:fill="FFFFFF"/>
        <w:spacing w:before="300" w:line="300" w:lineRule="exact"/>
        <w:jc w:val="left"/>
        <w:rPr>
          <w:rFonts w:ascii="微软雅黑" w:eastAsia="微软雅黑" w:hAnsi="微软雅黑" w:cs="微软雅黑"/>
          <w:color w:val="333333"/>
          <w:szCs w:val="21"/>
        </w:rPr>
      </w:pPr>
      <w:proofErr w:type="spellStart"/>
      <w:proofErr w:type="gramStart"/>
      <w:r>
        <w:rPr>
          <w:rFonts w:ascii="微软雅黑" w:eastAsia="微软雅黑" w:hAnsi="微软雅黑" w:cs="微软雅黑" w:hint="eastAsia"/>
          <w:color w:val="333333"/>
          <w:szCs w:val="21"/>
          <w:shd w:val="clear" w:color="auto" w:fill="FFFFFF"/>
          <w:lang w:bidi="ar"/>
        </w:rPr>
        <w:t>ip.addr</w:t>
      </w:r>
      <w:proofErr w:type="spellEnd"/>
      <w:proofErr w:type="gramEnd"/>
      <w:r>
        <w:rPr>
          <w:rFonts w:ascii="微软雅黑" w:eastAsia="微软雅黑" w:hAnsi="微软雅黑" w:cs="微软雅黑" w:hint="eastAsia"/>
          <w:color w:val="333333"/>
          <w:szCs w:val="21"/>
          <w:shd w:val="clear" w:color="auto" w:fill="FFFFFF"/>
          <w:lang w:bidi="ar"/>
        </w:rPr>
        <w:t xml:space="preserve"> == 192.168.1.100 &amp;&amp;</w:t>
      </w:r>
      <w:proofErr w:type="spellStart"/>
      <w:r>
        <w:rPr>
          <w:rFonts w:ascii="微软雅黑" w:eastAsia="微软雅黑" w:hAnsi="微软雅黑" w:cs="微软雅黑" w:hint="eastAsia"/>
          <w:color w:val="333333"/>
          <w:szCs w:val="21"/>
          <w:shd w:val="clear" w:color="auto" w:fill="FFFFFF"/>
          <w:lang w:bidi="ar"/>
        </w:rPr>
        <w:t>tcp.port</w:t>
      </w:r>
      <w:proofErr w:type="spellEnd"/>
      <w:r>
        <w:rPr>
          <w:rFonts w:ascii="微软雅黑" w:eastAsia="微软雅黑" w:hAnsi="微软雅黑" w:cs="微软雅黑" w:hint="eastAsia"/>
          <w:color w:val="333333"/>
          <w:szCs w:val="21"/>
          <w:shd w:val="clear" w:color="auto" w:fill="FFFFFF"/>
          <w:lang w:bidi="ar"/>
        </w:rPr>
        <w:t xml:space="preserve"> == 80</w:t>
      </w:r>
    </w:p>
    <w:p w14:paraId="0D31EDA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rPr>
        <w:t>6.</w:t>
      </w:r>
      <w:r>
        <w:rPr>
          <w:rFonts w:ascii="微软雅黑" w:eastAsia="微软雅黑" w:hAnsi="微软雅黑" w:cs="微软雅黑" w:hint="eastAsia"/>
          <w:color w:val="FFFFFF"/>
          <w:sz w:val="18"/>
          <w:szCs w:val="18"/>
          <w:shd w:val="clear" w:color="auto" w:fill="265599"/>
          <w:lang w:bidi="ar"/>
        </w:rPr>
        <w:t>单选题</w:t>
      </w:r>
    </w:p>
    <w:p w14:paraId="4F7803E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中对网络信道中的IPSec协议数据包进行分析时， 发现IKE Attribute显示加密算法ID 为 129，那么该协议使用的加密算法是（）。</w:t>
      </w:r>
    </w:p>
    <w:p w14:paraId="4A399625" w14:textId="77777777" w:rsidR="004C2841" w:rsidRDefault="004C2841" w:rsidP="004C2841">
      <w:pPr>
        <w:widowControl/>
        <w:numPr>
          <w:ilvl w:val="0"/>
          <w:numId w:val="6"/>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SM1</w:t>
      </w:r>
    </w:p>
    <w:p w14:paraId="1E41E741" w14:textId="77777777" w:rsidR="004C2841" w:rsidRDefault="004C2841" w:rsidP="004C2841">
      <w:pPr>
        <w:widowControl/>
        <w:numPr>
          <w:ilvl w:val="0"/>
          <w:numId w:val="6"/>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SM4</w:t>
      </w:r>
    </w:p>
    <w:p w14:paraId="61516BF9" w14:textId="77777777" w:rsidR="004C2841" w:rsidRDefault="004C2841" w:rsidP="004C2841">
      <w:pPr>
        <w:widowControl/>
        <w:numPr>
          <w:ilvl w:val="0"/>
          <w:numId w:val="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、SM7</w:t>
      </w:r>
    </w:p>
    <w:p w14:paraId="0BA8149D" w14:textId="77777777" w:rsidR="004C2841" w:rsidRDefault="004C2841" w:rsidP="004C2841">
      <w:pPr>
        <w:widowControl/>
        <w:numPr>
          <w:ilvl w:val="0"/>
          <w:numId w:val="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w:t>
      </w:r>
    </w:p>
    <w:p w14:paraId="4A2B86C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w:t>
      </w:r>
      <w:r>
        <w:rPr>
          <w:rFonts w:ascii="微软雅黑" w:eastAsia="微软雅黑" w:hAnsi="微软雅黑" w:cs="微软雅黑" w:hint="eastAsia"/>
          <w:color w:val="FFFFFF"/>
          <w:sz w:val="18"/>
          <w:szCs w:val="18"/>
          <w:shd w:val="clear" w:color="auto" w:fill="265599"/>
          <w:lang w:bidi="ar"/>
        </w:rPr>
        <w:t>单选题</w:t>
      </w:r>
    </w:p>
    <w:p w14:paraId="02DD6B0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33190《电子文件存储与交换格式 版式文档》中定义的（）格式是我国发布的一种自主格式，在电子证照、电子发票、电子签章等领域广泛应用。</w:t>
      </w:r>
    </w:p>
    <w:p w14:paraId="036018B5" w14:textId="77777777" w:rsidR="004C2841" w:rsidRDefault="004C2841" w:rsidP="004C2841">
      <w:pPr>
        <w:widowControl/>
        <w:numPr>
          <w:ilvl w:val="0"/>
          <w:numId w:val="7"/>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PDF</w:t>
      </w:r>
    </w:p>
    <w:p w14:paraId="18A08278" w14:textId="77777777" w:rsidR="004C2841" w:rsidRDefault="004C2841" w:rsidP="004C2841">
      <w:pPr>
        <w:widowControl/>
        <w:numPr>
          <w:ilvl w:val="0"/>
          <w:numId w:val="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CFD</w:t>
      </w:r>
    </w:p>
    <w:p w14:paraId="60B9EE3A" w14:textId="77777777" w:rsidR="004C2841" w:rsidRDefault="004C2841" w:rsidP="004C2841">
      <w:pPr>
        <w:widowControl/>
        <w:numPr>
          <w:ilvl w:val="0"/>
          <w:numId w:val="7"/>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OFD</w:t>
      </w:r>
    </w:p>
    <w:p w14:paraId="57F52450" w14:textId="77777777" w:rsidR="004C2841" w:rsidRDefault="004C2841" w:rsidP="004C2841">
      <w:pPr>
        <w:widowControl/>
        <w:numPr>
          <w:ilvl w:val="0"/>
          <w:numId w:val="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KFD</w:t>
      </w:r>
    </w:p>
    <w:p w14:paraId="727EEF2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w:t>
      </w:r>
      <w:r>
        <w:rPr>
          <w:rFonts w:ascii="微软雅黑" w:eastAsia="微软雅黑" w:hAnsi="微软雅黑" w:cs="微软雅黑" w:hint="eastAsia"/>
          <w:color w:val="FFFFFF"/>
          <w:sz w:val="18"/>
          <w:szCs w:val="18"/>
          <w:shd w:val="clear" w:color="auto" w:fill="265599"/>
          <w:lang w:bidi="ar"/>
        </w:rPr>
        <w:t>单选题</w:t>
      </w:r>
    </w:p>
    <w:p w14:paraId="0AAA4A3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中使用Wireshark工具对网络信道中的 SSL协议数据进行分析时，可以在（）数据报文中获取通信双方所协商的密码套件。</w:t>
      </w:r>
    </w:p>
    <w:p w14:paraId="41EE1B16" w14:textId="77777777" w:rsidR="004C2841" w:rsidRDefault="004C2841" w:rsidP="004C2841">
      <w:pPr>
        <w:widowControl/>
        <w:numPr>
          <w:ilvl w:val="0"/>
          <w:numId w:val="8"/>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Client Hello</w:t>
      </w:r>
    </w:p>
    <w:p w14:paraId="6692058A" w14:textId="77777777" w:rsidR="004C2841" w:rsidRDefault="004C2841" w:rsidP="004C2841">
      <w:pPr>
        <w:widowControl/>
        <w:numPr>
          <w:ilvl w:val="0"/>
          <w:numId w:val="8"/>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Server Hello</w:t>
      </w:r>
    </w:p>
    <w:p w14:paraId="0AEB6437" w14:textId="77777777" w:rsidR="004C2841" w:rsidRDefault="004C2841" w:rsidP="004C2841">
      <w:pPr>
        <w:widowControl/>
        <w:numPr>
          <w:ilvl w:val="0"/>
          <w:numId w:val="8"/>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Server Key Exchange</w:t>
      </w:r>
    </w:p>
    <w:p w14:paraId="037046BC" w14:textId="77777777" w:rsidR="004C2841" w:rsidRDefault="004C2841" w:rsidP="004C2841">
      <w:pPr>
        <w:widowControl/>
        <w:numPr>
          <w:ilvl w:val="0"/>
          <w:numId w:val="8"/>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Client Key Exchange</w:t>
      </w:r>
    </w:p>
    <w:p w14:paraId="055648F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w:t>
      </w:r>
      <w:r>
        <w:rPr>
          <w:rFonts w:ascii="微软雅黑" w:eastAsia="微软雅黑" w:hAnsi="微软雅黑" w:cs="微软雅黑" w:hint="eastAsia"/>
          <w:color w:val="FFFFFF"/>
          <w:sz w:val="18"/>
          <w:szCs w:val="18"/>
          <w:shd w:val="clear" w:color="auto" w:fill="265599"/>
          <w:lang w:bidi="ar"/>
        </w:rPr>
        <w:t>单选题</w:t>
      </w:r>
    </w:p>
    <w:p w14:paraId="5A3A7EE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中对网络信道中的IPSec协议数据进行分析时，IKE Attribute显示杂凑算法ID为20，那么该协议所使用的杂凑算法是（）。</w:t>
      </w:r>
    </w:p>
    <w:p w14:paraId="11225256" w14:textId="77777777" w:rsidR="004C2841" w:rsidRDefault="004C2841" w:rsidP="004C2841">
      <w:pPr>
        <w:widowControl/>
        <w:numPr>
          <w:ilvl w:val="0"/>
          <w:numId w:val="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SM3</w:t>
      </w:r>
    </w:p>
    <w:p w14:paraId="6CBD637D" w14:textId="77777777" w:rsidR="004C2841" w:rsidRDefault="004C2841" w:rsidP="004C2841">
      <w:pPr>
        <w:widowControl/>
        <w:numPr>
          <w:ilvl w:val="0"/>
          <w:numId w:val="9"/>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SHA1</w:t>
      </w:r>
    </w:p>
    <w:p w14:paraId="389E9FBB" w14:textId="77777777" w:rsidR="004C2841" w:rsidRDefault="004C2841" w:rsidP="004C2841">
      <w:pPr>
        <w:widowControl/>
        <w:numPr>
          <w:ilvl w:val="0"/>
          <w:numId w:val="9"/>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MD5</w:t>
      </w:r>
    </w:p>
    <w:p w14:paraId="3862A35F" w14:textId="77777777" w:rsidR="004C2841" w:rsidRDefault="004C2841" w:rsidP="004C2841">
      <w:pPr>
        <w:widowControl/>
        <w:numPr>
          <w:ilvl w:val="0"/>
          <w:numId w:val="9"/>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SHA-256</w:t>
      </w:r>
    </w:p>
    <w:p w14:paraId="3B22569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F5FD77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w:t>
      </w:r>
      <w:r>
        <w:rPr>
          <w:rFonts w:ascii="微软雅黑" w:eastAsia="微软雅黑" w:hAnsi="微软雅黑" w:cs="微软雅黑" w:hint="eastAsia"/>
          <w:color w:val="FFFFFF"/>
          <w:sz w:val="18"/>
          <w:szCs w:val="18"/>
          <w:shd w:val="clear" w:color="auto" w:fill="265599"/>
          <w:lang w:bidi="ar"/>
        </w:rPr>
        <w:t>单选题</w:t>
      </w:r>
    </w:p>
    <w:p w14:paraId="0AD99B1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中对网络信道中的IPSec协议数据进行分析时，IKE Attribute显示算法ID为2，那么该协议所使用的公</w:t>
      </w:r>
      <w:proofErr w:type="gramStart"/>
      <w:r>
        <w:rPr>
          <w:rFonts w:ascii="微软雅黑" w:eastAsia="微软雅黑" w:hAnsi="微软雅黑" w:cs="微软雅黑" w:hint="eastAsia"/>
          <w:color w:val="333333"/>
          <w:szCs w:val="21"/>
          <w:shd w:val="clear" w:color="auto" w:fill="FFFFFF"/>
          <w:lang w:bidi="ar"/>
        </w:rPr>
        <w:t>钥算法算法</w:t>
      </w:r>
      <w:proofErr w:type="gramEnd"/>
      <w:r>
        <w:rPr>
          <w:rFonts w:ascii="微软雅黑" w:eastAsia="微软雅黑" w:hAnsi="微软雅黑" w:cs="微软雅黑" w:hint="eastAsia"/>
          <w:color w:val="333333"/>
          <w:szCs w:val="21"/>
          <w:shd w:val="clear" w:color="auto" w:fill="FFFFFF"/>
          <w:lang w:bidi="ar"/>
        </w:rPr>
        <w:t>是（）。</w:t>
      </w:r>
    </w:p>
    <w:p w14:paraId="591F974C" w14:textId="77777777" w:rsidR="004C2841" w:rsidRDefault="004C2841" w:rsidP="004C2841">
      <w:pPr>
        <w:widowControl/>
        <w:numPr>
          <w:ilvl w:val="0"/>
          <w:numId w:val="1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RSA-1024</w:t>
      </w:r>
    </w:p>
    <w:p w14:paraId="2BFC2590" w14:textId="77777777" w:rsidR="004C2841" w:rsidRDefault="004C2841" w:rsidP="004C2841">
      <w:pPr>
        <w:widowControl/>
        <w:numPr>
          <w:ilvl w:val="0"/>
          <w:numId w:val="10"/>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SM2</w:t>
      </w:r>
    </w:p>
    <w:p w14:paraId="0339CED2" w14:textId="77777777" w:rsidR="004C2841" w:rsidRDefault="004C2841" w:rsidP="004C2841">
      <w:pPr>
        <w:widowControl/>
        <w:numPr>
          <w:ilvl w:val="0"/>
          <w:numId w:val="1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w:t>
      </w:r>
    </w:p>
    <w:p w14:paraId="5BC00908" w14:textId="77777777" w:rsidR="004C2841" w:rsidRDefault="004C2841" w:rsidP="004C2841">
      <w:pPr>
        <w:widowControl/>
        <w:numPr>
          <w:ilvl w:val="0"/>
          <w:numId w:val="1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RSA-2048</w:t>
      </w:r>
    </w:p>
    <w:p w14:paraId="7127615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lastRenderedPageBreak/>
        <w:t>11.</w:t>
      </w:r>
      <w:r>
        <w:rPr>
          <w:rFonts w:ascii="微软雅黑" w:eastAsia="微软雅黑" w:hAnsi="微软雅黑" w:cs="微软雅黑" w:hint="eastAsia"/>
          <w:color w:val="FFFFFF"/>
          <w:sz w:val="18"/>
          <w:szCs w:val="18"/>
          <w:shd w:val="clear" w:color="auto" w:fill="265599"/>
          <w:lang w:bidi="ar"/>
        </w:rPr>
        <w:t>单选题</w:t>
      </w:r>
    </w:p>
    <w:p w14:paraId="0ECDDA2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中对网络信道中的SSL协议数据进行分析时，可以在（）数据报文中获取客户端发给服务端的随机数。</w:t>
      </w:r>
    </w:p>
    <w:p w14:paraId="0A374079" w14:textId="77777777" w:rsidR="004C2841" w:rsidRDefault="004C2841" w:rsidP="004C2841">
      <w:pPr>
        <w:widowControl/>
        <w:numPr>
          <w:ilvl w:val="0"/>
          <w:numId w:val="1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Client Hello</w:t>
      </w:r>
    </w:p>
    <w:p w14:paraId="04B112D0" w14:textId="77777777" w:rsidR="004C2841" w:rsidRDefault="004C2841" w:rsidP="004C2841">
      <w:pPr>
        <w:widowControl/>
        <w:numPr>
          <w:ilvl w:val="0"/>
          <w:numId w:val="1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Server Hello</w:t>
      </w:r>
    </w:p>
    <w:p w14:paraId="182B7986" w14:textId="77777777" w:rsidR="004C2841" w:rsidRDefault="004C2841" w:rsidP="004C2841">
      <w:pPr>
        <w:widowControl/>
        <w:numPr>
          <w:ilvl w:val="0"/>
          <w:numId w:val="1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、Server Key Exchange</w:t>
      </w:r>
    </w:p>
    <w:p w14:paraId="56E1D9DA" w14:textId="77777777" w:rsidR="004C2841" w:rsidRDefault="004C2841" w:rsidP="004C2841">
      <w:pPr>
        <w:widowControl/>
        <w:numPr>
          <w:ilvl w:val="0"/>
          <w:numId w:val="1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Client Key Exchange</w:t>
      </w:r>
    </w:p>
    <w:p w14:paraId="316F67A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12.</w:t>
      </w:r>
      <w:r>
        <w:rPr>
          <w:rFonts w:ascii="微软雅黑" w:eastAsia="微软雅黑" w:hAnsi="微软雅黑" w:cs="微软雅黑" w:hint="eastAsia"/>
          <w:color w:val="FFFFFF"/>
          <w:sz w:val="18"/>
          <w:szCs w:val="18"/>
          <w:shd w:val="clear" w:color="auto" w:fill="265599"/>
          <w:lang w:bidi="ar"/>
        </w:rPr>
        <w:t>单选题</w:t>
      </w:r>
    </w:p>
    <w:p w14:paraId="19E9056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若 一 </w:t>
      </w:r>
      <w:proofErr w:type="gramStart"/>
      <w:r>
        <w:rPr>
          <w:rFonts w:ascii="微软雅黑" w:eastAsia="微软雅黑" w:hAnsi="微软雅黑" w:cs="微软雅黑" w:hint="eastAsia"/>
          <w:color w:val="333333"/>
          <w:szCs w:val="21"/>
          <w:shd w:val="clear" w:color="auto" w:fill="FFFFFF"/>
          <w:lang w:bidi="ar"/>
        </w:rPr>
        <w:t>个</w:t>
      </w:r>
      <w:proofErr w:type="gramEnd"/>
      <w:r>
        <w:rPr>
          <w:rFonts w:ascii="微软雅黑" w:eastAsia="微软雅黑" w:hAnsi="微软雅黑" w:cs="微软雅黑" w:hint="eastAsia"/>
          <w:color w:val="333333"/>
          <w:szCs w:val="21"/>
          <w:shd w:val="clear" w:color="auto" w:fill="FFFFFF"/>
          <w:lang w:bidi="ar"/>
        </w:rPr>
        <w:t xml:space="preserve"> 数 字 证 书 的 </w:t>
      </w:r>
      <w:proofErr w:type="spellStart"/>
      <w:r>
        <w:rPr>
          <w:rFonts w:ascii="微软雅黑" w:eastAsia="微软雅黑" w:hAnsi="微软雅黑" w:cs="微软雅黑" w:hint="eastAsia"/>
          <w:color w:val="333333"/>
          <w:szCs w:val="21"/>
          <w:shd w:val="clear" w:color="auto" w:fill="FFFFFF"/>
          <w:lang w:bidi="ar"/>
        </w:rPr>
        <w:t>keyUsage</w:t>
      </w:r>
      <w:proofErr w:type="spellEnd"/>
      <w:r>
        <w:rPr>
          <w:rFonts w:ascii="微软雅黑" w:eastAsia="微软雅黑" w:hAnsi="微软雅黑" w:cs="微软雅黑" w:hint="eastAsia"/>
          <w:color w:val="333333"/>
          <w:szCs w:val="21"/>
          <w:shd w:val="clear" w:color="auto" w:fill="FFFFFF"/>
          <w:lang w:bidi="ar"/>
        </w:rPr>
        <w:t xml:space="preserve"> 扩 展 项 包 含</w:t>
      </w:r>
      <w:proofErr w:type="spellStart"/>
      <w:r>
        <w:rPr>
          <w:rFonts w:ascii="微软雅黑" w:eastAsia="微软雅黑" w:hAnsi="微软雅黑" w:cs="微软雅黑" w:hint="eastAsia"/>
          <w:color w:val="333333"/>
          <w:szCs w:val="21"/>
          <w:shd w:val="clear" w:color="auto" w:fill="FFFFFF"/>
          <w:lang w:bidi="ar"/>
        </w:rPr>
        <w:t>nonRepudiation</w:t>
      </w:r>
      <w:proofErr w:type="spellEnd"/>
      <w:r>
        <w:rPr>
          <w:rFonts w:ascii="微软雅黑" w:eastAsia="微软雅黑" w:hAnsi="微软雅黑" w:cs="微软雅黑" w:hint="eastAsia"/>
          <w:color w:val="333333"/>
          <w:szCs w:val="21"/>
          <w:shd w:val="clear" w:color="auto" w:fill="FFFFFF"/>
          <w:lang w:bidi="ar"/>
        </w:rPr>
        <w:t>，表明该证书为（）。</w:t>
      </w:r>
    </w:p>
    <w:p w14:paraId="1B812B0B" w14:textId="77777777" w:rsidR="004C2841" w:rsidRDefault="004C2841" w:rsidP="004C2841">
      <w:pPr>
        <w:widowControl/>
        <w:numPr>
          <w:ilvl w:val="0"/>
          <w:numId w:val="1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加密证书</w:t>
      </w:r>
    </w:p>
    <w:p w14:paraId="455D0AAE" w14:textId="77777777" w:rsidR="004C2841" w:rsidRDefault="004C2841" w:rsidP="004C2841">
      <w:pPr>
        <w:widowControl/>
        <w:numPr>
          <w:ilvl w:val="0"/>
          <w:numId w:val="12"/>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签名证书</w:t>
      </w:r>
    </w:p>
    <w:p w14:paraId="1D6F8C35" w14:textId="77777777" w:rsidR="004C2841" w:rsidRDefault="004C2841" w:rsidP="004C2841">
      <w:pPr>
        <w:widowControl/>
        <w:numPr>
          <w:ilvl w:val="0"/>
          <w:numId w:val="1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CA证书</w:t>
      </w:r>
    </w:p>
    <w:p w14:paraId="5B627C4F" w14:textId="77777777" w:rsidR="004C2841" w:rsidRDefault="004C2841" w:rsidP="004C2841">
      <w:pPr>
        <w:widowControl/>
        <w:numPr>
          <w:ilvl w:val="0"/>
          <w:numId w:val="1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终端实体证书</w:t>
      </w:r>
    </w:p>
    <w:p w14:paraId="6C47BF3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13.</w:t>
      </w:r>
      <w:r>
        <w:rPr>
          <w:rFonts w:ascii="微软雅黑" w:eastAsia="微软雅黑" w:hAnsi="微软雅黑" w:cs="微软雅黑" w:hint="eastAsia"/>
          <w:color w:val="FFFFFF"/>
          <w:sz w:val="18"/>
          <w:szCs w:val="18"/>
          <w:shd w:val="clear" w:color="auto" w:fill="265599"/>
          <w:lang w:bidi="ar"/>
        </w:rPr>
        <w:t>单选题</w:t>
      </w:r>
    </w:p>
    <w:p w14:paraId="178047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中对网络信道中的IPSec协议数据进行分析时，在协议的（）阶段可以获得通信双方所协商采用的密码算法。</w:t>
      </w:r>
    </w:p>
    <w:p w14:paraId="2F365B71" w14:textId="77777777" w:rsidR="004C2841" w:rsidRDefault="004C2841" w:rsidP="004C2841">
      <w:pPr>
        <w:widowControl/>
        <w:numPr>
          <w:ilvl w:val="0"/>
          <w:numId w:val="1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ISAKMP协议主模式</w:t>
      </w:r>
    </w:p>
    <w:p w14:paraId="535EC156" w14:textId="77777777" w:rsidR="004C2841" w:rsidRDefault="004C2841" w:rsidP="004C2841">
      <w:pPr>
        <w:widowControl/>
        <w:numPr>
          <w:ilvl w:val="0"/>
          <w:numId w:val="1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ISAKMP协议快速模式</w:t>
      </w:r>
    </w:p>
    <w:p w14:paraId="752BDE6D" w14:textId="77777777" w:rsidR="004C2841" w:rsidRDefault="004C2841" w:rsidP="004C2841">
      <w:pPr>
        <w:widowControl/>
        <w:numPr>
          <w:ilvl w:val="0"/>
          <w:numId w:val="1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AH协议</w:t>
      </w:r>
    </w:p>
    <w:p w14:paraId="2F00E1CD" w14:textId="77777777" w:rsidR="004C2841" w:rsidRDefault="004C2841" w:rsidP="004C2841">
      <w:pPr>
        <w:widowControl/>
        <w:numPr>
          <w:ilvl w:val="0"/>
          <w:numId w:val="13"/>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ESP协议</w:t>
      </w:r>
    </w:p>
    <w:p w14:paraId="4FE3460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14.</w:t>
      </w:r>
      <w:r>
        <w:rPr>
          <w:rFonts w:ascii="微软雅黑" w:eastAsia="微软雅黑" w:hAnsi="微软雅黑" w:cs="微软雅黑" w:hint="eastAsia"/>
          <w:color w:val="FFFFFF"/>
          <w:sz w:val="18"/>
          <w:szCs w:val="18"/>
          <w:shd w:val="clear" w:color="auto" w:fill="265599"/>
          <w:lang w:bidi="ar"/>
        </w:rPr>
        <w:t>单选题</w:t>
      </w:r>
    </w:p>
    <w:p w14:paraId="5D0211C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Linux系统的用户口令一般存储在/</w:t>
      </w:r>
      <w:proofErr w:type="spellStart"/>
      <w:r>
        <w:rPr>
          <w:rFonts w:ascii="微软雅黑" w:eastAsia="微软雅黑" w:hAnsi="微软雅黑" w:cs="微软雅黑" w:hint="eastAsia"/>
          <w:color w:val="333333"/>
          <w:szCs w:val="21"/>
          <w:shd w:val="clear" w:color="auto" w:fill="FFFFFF"/>
          <w:lang w:bidi="ar"/>
        </w:rPr>
        <w:t>etc</w:t>
      </w:r>
      <w:proofErr w:type="spellEnd"/>
      <w:r>
        <w:rPr>
          <w:rFonts w:ascii="微软雅黑" w:eastAsia="微软雅黑" w:hAnsi="微软雅黑" w:cs="微软雅黑" w:hint="eastAsia"/>
          <w:color w:val="333333"/>
          <w:szCs w:val="21"/>
          <w:shd w:val="clear" w:color="auto" w:fill="FFFFFF"/>
          <w:lang w:bidi="ar"/>
        </w:rPr>
        <w:t>/shadow路径下 ， 口 令 存 储 字 符 串 格 式 为 ：$</w:t>
      </w:r>
      <w:proofErr w:type="spellStart"/>
      <w:r>
        <w:rPr>
          <w:rFonts w:ascii="微软雅黑" w:eastAsia="微软雅黑" w:hAnsi="微软雅黑" w:cs="微软雅黑" w:hint="eastAsia"/>
          <w:color w:val="333333"/>
          <w:szCs w:val="21"/>
          <w:shd w:val="clear" w:color="auto" w:fill="FFFFFF"/>
          <w:lang w:bidi="ar"/>
        </w:rPr>
        <w:t>id$salt$encrypted</w:t>
      </w:r>
      <w:proofErr w:type="spellEnd"/>
      <w:r>
        <w:rPr>
          <w:rFonts w:ascii="微软雅黑" w:eastAsia="微软雅黑" w:hAnsi="微软雅黑" w:cs="微软雅黑" w:hint="eastAsia"/>
          <w:color w:val="333333"/>
          <w:szCs w:val="21"/>
          <w:shd w:val="clear" w:color="auto" w:fill="FFFFFF"/>
          <w:lang w:bidi="ar"/>
        </w:rPr>
        <w:t xml:space="preserve"> ， 其中id为2 时表示口令采用（）密码算法进行杂凑后存储。</w:t>
      </w:r>
    </w:p>
    <w:p w14:paraId="3370983F" w14:textId="77777777" w:rsidR="004C2841" w:rsidRDefault="004C2841" w:rsidP="004C2841">
      <w:pPr>
        <w:widowControl/>
        <w:numPr>
          <w:ilvl w:val="0"/>
          <w:numId w:val="14"/>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MD5</w:t>
      </w:r>
    </w:p>
    <w:p w14:paraId="018D6F06" w14:textId="77777777" w:rsidR="004C2841" w:rsidRDefault="004C2841" w:rsidP="004C2841">
      <w:pPr>
        <w:widowControl/>
        <w:numPr>
          <w:ilvl w:val="0"/>
          <w:numId w:val="14"/>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Blowfish</w:t>
      </w:r>
    </w:p>
    <w:p w14:paraId="29E8ED42" w14:textId="77777777" w:rsidR="004C2841" w:rsidRDefault="004C2841" w:rsidP="004C2841">
      <w:pPr>
        <w:widowControl/>
        <w:numPr>
          <w:ilvl w:val="0"/>
          <w:numId w:val="1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SHA-256</w:t>
      </w:r>
    </w:p>
    <w:p w14:paraId="67E2B9AB" w14:textId="77777777" w:rsidR="004C2841" w:rsidRDefault="004C2841" w:rsidP="004C2841">
      <w:pPr>
        <w:widowControl/>
        <w:numPr>
          <w:ilvl w:val="0"/>
          <w:numId w:val="14"/>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SHA-512</w:t>
      </w:r>
    </w:p>
    <w:p w14:paraId="7FF9BF6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15.</w:t>
      </w:r>
      <w:r>
        <w:rPr>
          <w:rFonts w:ascii="微软雅黑" w:eastAsia="微软雅黑" w:hAnsi="微软雅黑" w:cs="微软雅黑" w:hint="eastAsia"/>
          <w:color w:val="FFFFFF"/>
          <w:sz w:val="18"/>
          <w:szCs w:val="18"/>
          <w:shd w:val="clear" w:color="auto" w:fill="265599"/>
          <w:lang w:bidi="ar"/>
        </w:rPr>
        <w:t>单选题</w:t>
      </w:r>
    </w:p>
    <w:p w14:paraId="2B30D8B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Linux系统的用户口令一般存储在/</w:t>
      </w:r>
      <w:proofErr w:type="spellStart"/>
      <w:r>
        <w:rPr>
          <w:rFonts w:ascii="微软雅黑" w:eastAsia="微软雅黑" w:hAnsi="微软雅黑" w:cs="微软雅黑" w:hint="eastAsia"/>
          <w:color w:val="333333"/>
          <w:szCs w:val="21"/>
          <w:shd w:val="clear" w:color="auto" w:fill="FFFFFF"/>
          <w:lang w:bidi="ar"/>
        </w:rPr>
        <w:t>etc</w:t>
      </w:r>
      <w:proofErr w:type="spellEnd"/>
      <w:r>
        <w:rPr>
          <w:rFonts w:ascii="微软雅黑" w:eastAsia="微软雅黑" w:hAnsi="微软雅黑" w:cs="微软雅黑" w:hint="eastAsia"/>
          <w:color w:val="333333"/>
          <w:szCs w:val="21"/>
          <w:shd w:val="clear" w:color="auto" w:fill="FFFFFF"/>
          <w:lang w:bidi="ar"/>
        </w:rPr>
        <w:t>/shadow路径下 ， 口 令 存 储 字 符 串 格 式 为 ：$</w:t>
      </w:r>
      <w:proofErr w:type="spellStart"/>
      <w:r>
        <w:rPr>
          <w:rFonts w:ascii="微软雅黑" w:eastAsia="微软雅黑" w:hAnsi="微软雅黑" w:cs="微软雅黑" w:hint="eastAsia"/>
          <w:color w:val="333333"/>
          <w:szCs w:val="21"/>
          <w:shd w:val="clear" w:color="auto" w:fill="FFFFFF"/>
          <w:lang w:bidi="ar"/>
        </w:rPr>
        <w:t>id$salt$encrypted</w:t>
      </w:r>
      <w:proofErr w:type="spellEnd"/>
      <w:r>
        <w:rPr>
          <w:rFonts w:ascii="微软雅黑" w:eastAsia="微软雅黑" w:hAnsi="微软雅黑" w:cs="微软雅黑" w:hint="eastAsia"/>
          <w:color w:val="333333"/>
          <w:szCs w:val="21"/>
          <w:shd w:val="clear" w:color="auto" w:fill="FFFFFF"/>
          <w:lang w:bidi="ar"/>
        </w:rPr>
        <w:t xml:space="preserve"> ， 其中id为5 时表示口令采用（）密码算法进行杂凑后存储。</w:t>
      </w:r>
    </w:p>
    <w:p w14:paraId="0BF5C4F6" w14:textId="77777777" w:rsidR="004C2841" w:rsidRDefault="004C2841" w:rsidP="004C2841">
      <w:pPr>
        <w:widowControl/>
        <w:numPr>
          <w:ilvl w:val="0"/>
          <w:numId w:val="15"/>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MD5</w:t>
      </w:r>
    </w:p>
    <w:p w14:paraId="6E91CFDB" w14:textId="77777777" w:rsidR="004C2841" w:rsidRDefault="004C2841" w:rsidP="004C2841">
      <w:pPr>
        <w:widowControl/>
        <w:numPr>
          <w:ilvl w:val="0"/>
          <w:numId w:val="1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Blowfish</w:t>
      </w:r>
    </w:p>
    <w:p w14:paraId="6ADFF121" w14:textId="77777777" w:rsidR="004C2841" w:rsidRDefault="004C2841" w:rsidP="004C2841">
      <w:pPr>
        <w:widowControl/>
        <w:numPr>
          <w:ilvl w:val="0"/>
          <w:numId w:val="15"/>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SHA-256</w:t>
      </w:r>
    </w:p>
    <w:p w14:paraId="2C326079" w14:textId="77777777" w:rsidR="004C2841" w:rsidRDefault="004C2841" w:rsidP="004C2841">
      <w:pPr>
        <w:widowControl/>
        <w:numPr>
          <w:ilvl w:val="0"/>
          <w:numId w:val="15"/>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SHA-512</w:t>
      </w:r>
    </w:p>
    <w:p w14:paraId="23ABC1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16.</w:t>
      </w:r>
      <w:r>
        <w:rPr>
          <w:rFonts w:ascii="微软雅黑" w:eastAsia="微软雅黑" w:hAnsi="微软雅黑" w:cs="微软雅黑" w:hint="eastAsia"/>
          <w:color w:val="FFFFFF"/>
          <w:sz w:val="18"/>
          <w:szCs w:val="18"/>
          <w:shd w:val="clear" w:color="auto" w:fill="265599"/>
          <w:lang w:bidi="ar"/>
        </w:rPr>
        <w:t>单选题</w:t>
      </w:r>
    </w:p>
    <w:p w14:paraId="0F2DE00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Linux系统的用户口令一般存储在/</w:t>
      </w:r>
      <w:proofErr w:type="spellStart"/>
      <w:r>
        <w:rPr>
          <w:rFonts w:ascii="微软雅黑" w:eastAsia="微软雅黑" w:hAnsi="微软雅黑" w:cs="微软雅黑" w:hint="eastAsia"/>
          <w:color w:val="333333"/>
          <w:szCs w:val="21"/>
          <w:shd w:val="clear" w:color="auto" w:fill="FFFFFF"/>
          <w:lang w:bidi="ar"/>
        </w:rPr>
        <w:t>etc</w:t>
      </w:r>
      <w:proofErr w:type="spellEnd"/>
      <w:r>
        <w:rPr>
          <w:rFonts w:ascii="微软雅黑" w:eastAsia="微软雅黑" w:hAnsi="微软雅黑" w:cs="微软雅黑" w:hint="eastAsia"/>
          <w:color w:val="333333"/>
          <w:szCs w:val="21"/>
          <w:shd w:val="clear" w:color="auto" w:fill="FFFFFF"/>
          <w:lang w:bidi="ar"/>
        </w:rPr>
        <w:t>/shadow路径下 ， 口 令 存 储 字 符 串 格 式 为 ：$</w:t>
      </w:r>
      <w:proofErr w:type="spellStart"/>
      <w:r>
        <w:rPr>
          <w:rFonts w:ascii="微软雅黑" w:eastAsia="微软雅黑" w:hAnsi="微软雅黑" w:cs="微软雅黑" w:hint="eastAsia"/>
          <w:color w:val="333333"/>
          <w:szCs w:val="21"/>
          <w:shd w:val="clear" w:color="auto" w:fill="FFFFFF"/>
          <w:lang w:bidi="ar"/>
        </w:rPr>
        <w:t>id$salt$encrypted</w:t>
      </w:r>
      <w:proofErr w:type="spellEnd"/>
      <w:r>
        <w:rPr>
          <w:rFonts w:ascii="微软雅黑" w:eastAsia="微软雅黑" w:hAnsi="微软雅黑" w:cs="微软雅黑" w:hint="eastAsia"/>
          <w:color w:val="333333"/>
          <w:szCs w:val="21"/>
          <w:shd w:val="clear" w:color="auto" w:fill="FFFFFF"/>
          <w:lang w:bidi="ar"/>
        </w:rPr>
        <w:t xml:space="preserve"> ， 其中id为6 时表示口令采用（）密码算法进行杂凑后存储。</w:t>
      </w:r>
    </w:p>
    <w:p w14:paraId="6DF8F650" w14:textId="77777777" w:rsidR="004C2841" w:rsidRDefault="004C2841" w:rsidP="004C2841">
      <w:pPr>
        <w:widowControl/>
        <w:numPr>
          <w:ilvl w:val="0"/>
          <w:numId w:val="16"/>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MD5</w:t>
      </w:r>
    </w:p>
    <w:p w14:paraId="030E3F9F" w14:textId="77777777" w:rsidR="004C2841" w:rsidRDefault="004C2841" w:rsidP="004C2841">
      <w:pPr>
        <w:widowControl/>
        <w:numPr>
          <w:ilvl w:val="0"/>
          <w:numId w:val="1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Blowfish</w:t>
      </w:r>
    </w:p>
    <w:p w14:paraId="54AB613F" w14:textId="77777777" w:rsidR="004C2841" w:rsidRDefault="004C2841" w:rsidP="004C2841">
      <w:pPr>
        <w:widowControl/>
        <w:numPr>
          <w:ilvl w:val="0"/>
          <w:numId w:val="1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SHA-256</w:t>
      </w:r>
    </w:p>
    <w:p w14:paraId="4DBE875A" w14:textId="77777777" w:rsidR="004C2841" w:rsidRDefault="004C2841" w:rsidP="004C2841">
      <w:pPr>
        <w:widowControl/>
        <w:numPr>
          <w:ilvl w:val="0"/>
          <w:numId w:val="16"/>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SHA-512</w:t>
      </w:r>
    </w:p>
    <w:p w14:paraId="215B73E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C79D6C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17.</w:t>
      </w:r>
      <w:r>
        <w:rPr>
          <w:rFonts w:ascii="微软雅黑" w:eastAsia="微软雅黑" w:hAnsi="微软雅黑" w:cs="微软雅黑" w:hint="eastAsia"/>
          <w:color w:val="FFFFFF"/>
          <w:sz w:val="18"/>
          <w:szCs w:val="18"/>
          <w:shd w:val="clear" w:color="auto" w:fill="265599"/>
          <w:lang w:bidi="ar"/>
        </w:rPr>
        <w:t>单选题</w:t>
      </w:r>
    </w:p>
    <w:p w14:paraId="79309DA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对数字证书进行解析时，发现证书的签名算法 OID是1.2.156.10197.1.501，那么该证书使用的密码算法是（）。</w:t>
      </w:r>
    </w:p>
    <w:p w14:paraId="591CECF4" w14:textId="77777777" w:rsidR="004C2841" w:rsidRDefault="004C2841" w:rsidP="004C2841">
      <w:pPr>
        <w:widowControl/>
        <w:numPr>
          <w:ilvl w:val="0"/>
          <w:numId w:val="17"/>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基于SM2算法和SM3算法的签名</w:t>
      </w:r>
    </w:p>
    <w:p w14:paraId="45BB2C06" w14:textId="77777777" w:rsidR="004C2841" w:rsidRDefault="004C2841" w:rsidP="004C2841">
      <w:pPr>
        <w:widowControl/>
        <w:numPr>
          <w:ilvl w:val="0"/>
          <w:numId w:val="1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基于RSA算法和SM3算法的签名</w:t>
      </w:r>
    </w:p>
    <w:p w14:paraId="3894C4C9" w14:textId="77777777" w:rsidR="004C2841" w:rsidRDefault="004C2841" w:rsidP="004C2841">
      <w:pPr>
        <w:widowControl/>
        <w:numPr>
          <w:ilvl w:val="0"/>
          <w:numId w:val="1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基于SM9算法和SHA-256算法的签名</w:t>
      </w:r>
    </w:p>
    <w:p w14:paraId="3E4E2E5C" w14:textId="77777777" w:rsidR="004C2841" w:rsidRDefault="004C2841" w:rsidP="004C2841">
      <w:pPr>
        <w:widowControl/>
        <w:numPr>
          <w:ilvl w:val="0"/>
          <w:numId w:val="1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基于SM2算法和SHA-256算法的签名</w:t>
      </w:r>
    </w:p>
    <w:p w14:paraId="5855430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9F8776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lastRenderedPageBreak/>
        <w:t>18.</w:t>
      </w:r>
      <w:r>
        <w:rPr>
          <w:rFonts w:ascii="微软雅黑" w:eastAsia="微软雅黑" w:hAnsi="微软雅黑" w:cs="微软雅黑" w:hint="eastAsia"/>
          <w:color w:val="FFFFFF"/>
          <w:sz w:val="18"/>
          <w:szCs w:val="18"/>
          <w:shd w:val="clear" w:color="auto" w:fill="265599"/>
          <w:lang w:bidi="ar"/>
        </w:rPr>
        <w:t>单选题</w:t>
      </w:r>
    </w:p>
    <w:p w14:paraId="2C0A3FF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在测评过程中会常遇到的以"-----BEGIN.</w:t>
      </w:r>
      <w:proofErr w:type="gramStart"/>
      <w:r>
        <w:rPr>
          <w:rFonts w:ascii="微软雅黑" w:eastAsia="微软雅黑" w:hAnsi="微软雅黑" w:cs="微软雅黑" w:hint="eastAsia"/>
          <w:color w:val="333333"/>
          <w:szCs w:val="21"/>
          <w:shd w:val="clear" w:color="auto" w:fill="FFFFFF"/>
          <w:lang w:bidi="ar"/>
        </w:rPr>
        <w:t>..</w:t>
      </w:r>
      <w:proofErr w:type="gramEnd"/>
      <w:r>
        <w:rPr>
          <w:rFonts w:ascii="微软雅黑" w:eastAsia="微软雅黑" w:hAnsi="微软雅黑" w:cs="微软雅黑" w:hint="eastAsia"/>
          <w:color w:val="333333"/>
          <w:szCs w:val="21"/>
          <w:shd w:val="clear" w:color="auto" w:fill="FFFFFF"/>
          <w:lang w:bidi="ar"/>
        </w:rPr>
        <w:t>"开头,"-----END..."结尾的数据编码格式是（）。</w:t>
      </w:r>
    </w:p>
    <w:p w14:paraId="204445B0" w14:textId="77777777" w:rsidR="004C2841" w:rsidRDefault="004C2841" w:rsidP="004C2841">
      <w:pPr>
        <w:widowControl/>
        <w:numPr>
          <w:ilvl w:val="0"/>
          <w:numId w:val="18"/>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Base64</w:t>
      </w:r>
    </w:p>
    <w:p w14:paraId="763246CD" w14:textId="77777777" w:rsidR="004C2841" w:rsidRDefault="004C2841" w:rsidP="004C2841">
      <w:pPr>
        <w:widowControl/>
        <w:numPr>
          <w:ilvl w:val="0"/>
          <w:numId w:val="18"/>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PEM</w:t>
      </w:r>
    </w:p>
    <w:p w14:paraId="01D32CD3" w14:textId="77777777" w:rsidR="004C2841" w:rsidRDefault="004C2841" w:rsidP="004C2841">
      <w:pPr>
        <w:widowControl/>
        <w:numPr>
          <w:ilvl w:val="0"/>
          <w:numId w:val="18"/>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BER</w:t>
      </w:r>
    </w:p>
    <w:p w14:paraId="1D6B41FE" w14:textId="77777777" w:rsidR="004C2841" w:rsidRDefault="004C2841" w:rsidP="004C2841">
      <w:pPr>
        <w:widowControl/>
        <w:numPr>
          <w:ilvl w:val="0"/>
          <w:numId w:val="18"/>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DER</w:t>
      </w:r>
    </w:p>
    <w:p w14:paraId="36CF6E9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ED3568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19.</w:t>
      </w:r>
      <w:r>
        <w:rPr>
          <w:rFonts w:ascii="微软雅黑" w:eastAsia="微软雅黑" w:hAnsi="微软雅黑" w:cs="微软雅黑" w:hint="eastAsia"/>
          <w:color w:val="FFFFFF"/>
          <w:sz w:val="18"/>
          <w:szCs w:val="18"/>
          <w:shd w:val="clear" w:color="auto" w:fill="265599"/>
          <w:lang w:bidi="ar"/>
        </w:rPr>
        <w:t>单选题</w:t>
      </w:r>
    </w:p>
    <w:p w14:paraId="1CAA41B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中，采用端口扫描主要用于探测和识别被测信息系统中的VPN、服务器密码机、数据库服务器等设备开放的端口服务。IPSec VPN中IKE协议常用的UDP端口号是（）。</w:t>
      </w:r>
    </w:p>
    <w:p w14:paraId="4AA7114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A、500</w:t>
      </w:r>
    </w:p>
    <w:p w14:paraId="064F5CF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B、450</w:t>
      </w:r>
    </w:p>
    <w:p w14:paraId="2DAE26B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C、4500</w:t>
      </w:r>
    </w:p>
    <w:p w14:paraId="0D1093D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D、5000</w:t>
      </w:r>
    </w:p>
    <w:p w14:paraId="5004C35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1C70D2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20.</w:t>
      </w:r>
      <w:r>
        <w:rPr>
          <w:rFonts w:ascii="微软雅黑" w:eastAsia="微软雅黑" w:hAnsi="微软雅黑" w:cs="微软雅黑" w:hint="eastAsia"/>
          <w:color w:val="FFFFFF"/>
          <w:sz w:val="18"/>
          <w:szCs w:val="18"/>
          <w:shd w:val="clear" w:color="auto" w:fill="265599"/>
          <w:lang w:bidi="ar"/>
        </w:rPr>
        <w:t>单选题</w:t>
      </w:r>
    </w:p>
    <w:p w14:paraId="2C50EA5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中，采用端口扫描主要用于探测和识别被测信息系统中的VPN、服务器密码机、数据库服务器等设备开放的端口服务。IPSec VPN中通常为了穿透NAT设备会开放UDP端口号（）。</w:t>
      </w:r>
    </w:p>
    <w:p w14:paraId="3739C1A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A、500</w:t>
      </w:r>
    </w:p>
    <w:p w14:paraId="3DC7CFA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B、450</w:t>
      </w:r>
    </w:p>
    <w:p w14:paraId="35772B2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C、4500</w:t>
      </w:r>
    </w:p>
    <w:p w14:paraId="37BED1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D、5000</w:t>
      </w:r>
    </w:p>
    <w:p w14:paraId="2E6E87E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21.</w:t>
      </w:r>
      <w:r>
        <w:rPr>
          <w:rFonts w:ascii="微软雅黑" w:eastAsia="微软雅黑" w:hAnsi="微软雅黑" w:cs="微软雅黑" w:hint="eastAsia"/>
          <w:color w:val="FFFFFF"/>
          <w:sz w:val="18"/>
          <w:szCs w:val="18"/>
          <w:shd w:val="clear" w:color="auto" w:fill="265599"/>
          <w:lang w:bidi="ar"/>
        </w:rPr>
        <w:t>单选题</w:t>
      </w:r>
    </w:p>
    <w:p w14:paraId="616061D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中，依据（）标准对数据的随机性进行分析。</w:t>
      </w:r>
    </w:p>
    <w:p w14:paraId="499736EC" w14:textId="77777777" w:rsidR="004C2841" w:rsidRDefault="004C2841" w:rsidP="004C2841">
      <w:pPr>
        <w:widowControl/>
        <w:numPr>
          <w:ilvl w:val="0"/>
          <w:numId w:val="1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lastRenderedPageBreak/>
        <w:t>GM/T 0105 《软件随机数发生器总体框架》</w:t>
      </w:r>
    </w:p>
    <w:p w14:paraId="4922DB31" w14:textId="77777777" w:rsidR="004C2841" w:rsidRDefault="004C2841" w:rsidP="004C2841">
      <w:pPr>
        <w:widowControl/>
        <w:numPr>
          <w:ilvl w:val="0"/>
          <w:numId w:val="1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GM/T 0028 《密码模块安全技术要求》</w:t>
      </w:r>
    </w:p>
    <w:p w14:paraId="593FD060" w14:textId="77777777" w:rsidR="004C2841" w:rsidRDefault="004C2841" w:rsidP="004C2841">
      <w:pPr>
        <w:widowControl/>
        <w:numPr>
          <w:ilvl w:val="0"/>
          <w:numId w:val="1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GM/T 0005 《随机性检测规范》</w:t>
      </w:r>
    </w:p>
    <w:p w14:paraId="0029CA19" w14:textId="77777777" w:rsidR="004C2841" w:rsidRDefault="004C2841" w:rsidP="004C2841">
      <w:pPr>
        <w:widowControl/>
        <w:numPr>
          <w:ilvl w:val="0"/>
          <w:numId w:val="1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GM/T 0039 《密码模块安全检测要求》</w:t>
      </w:r>
    </w:p>
    <w:p w14:paraId="5E3ABEA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22.</w:t>
      </w:r>
      <w:r>
        <w:rPr>
          <w:rFonts w:ascii="微软雅黑" w:eastAsia="微软雅黑" w:hAnsi="微软雅黑" w:cs="微软雅黑" w:hint="eastAsia"/>
          <w:color w:val="FFFFFF"/>
          <w:sz w:val="18"/>
          <w:szCs w:val="18"/>
          <w:shd w:val="clear" w:color="auto" w:fill="265599"/>
          <w:lang w:bidi="ar"/>
        </w:rPr>
        <w:t>单选题</w:t>
      </w:r>
    </w:p>
    <w:p w14:paraId="0EB1E96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中，依据（）标准对数字证书格式的合</w:t>
      </w:r>
      <w:proofErr w:type="gramStart"/>
      <w:r>
        <w:rPr>
          <w:rFonts w:ascii="微软雅黑" w:eastAsia="微软雅黑" w:hAnsi="微软雅黑" w:cs="微软雅黑" w:hint="eastAsia"/>
          <w:color w:val="333333"/>
          <w:szCs w:val="21"/>
          <w:shd w:val="clear" w:color="auto" w:fill="FFFFFF"/>
          <w:lang w:bidi="ar"/>
        </w:rPr>
        <w:t>规</w:t>
      </w:r>
      <w:proofErr w:type="gramEnd"/>
      <w:r>
        <w:rPr>
          <w:rFonts w:ascii="微软雅黑" w:eastAsia="微软雅黑" w:hAnsi="微软雅黑" w:cs="微软雅黑" w:hint="eastAsia"/>
          <w:color w:val="333333"/>
          <w:szCs w:val="21"/>
          <w:shd w:val="clear" w:color="auto" w:fill="FFFFFF"/>
          <w:lang w:bidi="ar"/>
        </w:rPr>
        <w:t>性进行分析。</w:t>
      </w:r>
    </w:p>
    <w:p w14:paraId="5A534A76" w14:textId="77777777" w:rsidR="004C2841" w:rsidRDefault="004C2841" w:rsidP="004C2841">
      <w:pPr>
        <w:widowControl/>
        <w:numPr>
          <w:ilvl w:val="0"/>
          <w:numId w:val="20"/>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GM/T 0015 《基于 SM2密码算法的数字证书格式规范》</w:t>
      </w:r>
    </w:p>
    <w:p w14:paraId="485C865B" w14:textId="77777777" w:rsidR="004C2841" w:rsidRDefault="004C2841" w:rsidP="004C2841">
      <w:pPr>
        <w:widowControl/>
        <w:numPr>
          <w:ilvl w:val="0"/>
          <w:numId w:val="2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0028 《密码模块安全技术要求》</w:t>
      </w:r>
    </w:p>
    <w:p w14:paraId="209B23B5" w14:textId="77777777" w:rsidR="004C2841" w:rsidRDefault="004C2841" w:rsidP="004C2841">
      <w:pPr>
        <w:widowControl/>
        <w:numPr>
          <w:ilvl w:val="0"/>
          <w:numId w:val="2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0005 《随机性检测规范》</w:t>
      </w:r>
    </w:p>
    <w:p w14:paraId="7AB597A3" w14:textId="77777777" w:rsidR="004C2841" w:rsidRDefault="004C2841" w:rsidP="004C2841">
      <w:pPr>
        <w:widowControl/>
        <w:numPr>
          <w:ilvl w:val="0"/>
          <w:numId w:val="2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0034 《基于 SM2密码算法的证书认证系统密码及其相关安全技术规范》</w:t>
      </w:r>
    </w:p>
    <w:p w14:paraId="238753F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9ACAEB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23.</w:t>
      </w:r>
      <w:r>
        <w:rPr>
          <w:rFonts w:ascii="微软雅黑" w:eastAsia="微软雅黑" w:hAnsi="微软雅黑" w:cs="微软雅黑" w:hint="eastAsia"/>
          <w:color w:val="FFFFFF"/>
          <w:sz w:val="18"/>
          <w:szCs w:val="18"/>
          <w:shd w:val="clear" w:color="auto" w:fill="265599"/>
          <w:lang w:bidi="ar"/>
        </w:rPr>
        <w:t>单选题</w:t>
      </w:r>
    </w:p>
    <w:p w14:paraId="10B6FAE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对数字证书格式进行分析时，无法获得的信息是（）。</w:t>
      </w:r>
    </w:p>
    <w:p w14:paraId="56C4E6CE" w14:textId="77777777" w:rsidR="004C2841" w:rsidRDefault="004C2841" w:rsidP="004C2841">
      <w:pPr>
        <w:widowControl/>
        <w:numPr>
          <w:ilvl w:val="0"/>
          <w:numId w:val="21"/>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CA对该证书的签名算法</w:t>
      </w:r>
    </w:p>
    <w:p w14:paraId="5AD75A14" w14:textId="77777777" w:rsidR="004C2841" w:rsidRDefault="004C2841" w:rsidP="004C2841">
      <w:pPr>
        <w:widowControl/>
        <w:numPr>
          <w:ilvl w:val="0"/>
          <w:numId w:val="2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该证书的有效日期</w:t>
      </w:r>
    </w:p>
    <w:p w14:paraId="12A7AB07" w14:textId="77777777" w:rsidR="004C2841" w:rsidRDefault="004C2841" w:rsidP="004C2841">
      <w:pPr>
        <w:widowControl/>
        <w:numPr>
          <w:ilvl w:val="0"/>
          <w:numId w:val="2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该证书的用途</w:t>
      </w:r>
    </w:p>
    <w:p w14:paraId="4558E563" w14:textId="77777777" w:rsidR="004C2841" w:rsidRDefault="004C2841" w:rsidP="004C2841">
      <w:pPr>
        <w:widowControl/>
        <w:numPr>
          <w:ilvl w:val="0"/>
          <w:numId w:val="21"/>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该证书是否被撤销等有效状态</w:t>
      </w:r>
    </w:p>
    <w:p w14:paraId="7E64E97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05E818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24.</w:t>
      </w:r>
      <w:r>
        <w:rPr>
          <w:rFonts w:ascii="微软雅黑" w:eastAsia="微软雅黑" w:hAnsi="微软雅黑" w:cs="微软雅黑" w:hint="eastAsia"/>
          <w:color w:val="FFFFFF"/>
          <w:sz w:val="18"/>
          <w:szCs w:val="18"/>
          <w:shd w:val="clear" w:color="auto" w:fill="265599"/>
          <w:lang w:bidi="ar"/>
        </w:rPr>
        <w:t>单选题</w:t>
      </w:r>
    </w:p>
    <w:p w14:paraId="449B201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在密评中</w:t>
      </w:r>
      <w:proofErr w:type="gramEnd"/>
      <w:r>
        <w:rPr>
          <w:rFonts w:ascii="微软雅黑" w:eastAsia="微软雅黑" w:hAnsi="微软雅黑" w:cs="微软雅黑" w:hint="eastAsia"/>
          <w:color w:val="333333"/>
          <w:szCs w:val="21"/>
          <w:shd w:val="clear" w:color="auto" w:fill="FFFFFF"/>
          <w:lang w:bidi="ar"/>
        </w:rPr>
        <w:t>，以下（）设备一般不作为测评工具接入点。</w:t>
      </w:r>
    </w:p>
    <w:p w14:paraId="0E2AA6E4" w14:textId="77777777" w:rsidR="004C2841" w:rsidRDefault="004C2841" w:rsidP="004C2841">
      <w:pPr>
        <w:widowControl/>
        <w:numPr>
          <w:ilvl w:val="0"/>
          <w:numId w:val="2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防火墙</w:t>
      </w:r>
    </w:p>
    <w:p w14:paraId="155131DA" w14:textId="77777777" w:rsidR="004C2841" w:rsidRDefault="004C2841" w:rsidP="004C2841">
      <w:pPr>
        <w:widowControl/>
        <w:numPr>
          <w:ilvl w:val="0"/>
          <w:numId w:val="2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交换机</w:t>
      </w:r>
    </w:p>
    <w:p w14:paraId="66F23470" w14:textId="77777777" w:rsidR="004C2841" w:rsidRDefault="004C2841" w:rsidP="004C2841">
      <w:pPr>
        <w:widowControl/>
        <w:numPr>
          <w:ilvl w:val="0"/>
          <w:numId w:val="2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服务器</w:t>
      </w:r>
    </w:p>
    <w:p w14:paraId="74D28806" w14:textId="77777777" w:rsidR="004C2841" w:rsidRDefault="004C2841" w:rsidP="004C2841">
      <w:pPr>
        <w:widowControl/>
        <w:numPr>
          <w:ilvl w:val="0"/>
          <w:numId w:val="2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堡垒机</w:t>
      </w:r>
    </w:p>
    <w:p w14:paraId="4BB9382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BAB1DD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25.</w:t>
      </w:r>
      <w:r>
        <w:rPr>
          <w:rFonts w:ascii="微软雅黑" w:eastAsia="微软雅黑" w:hAnsi="微软雅黑" w:cs="微软雅黑" w:hint="eastAsia"/>
          <w:color w:val="FFFFFF"/>
          <w:sz w:val="18"/>
          <w:szCs w:val="18"/>
          <w:shd w:val="clear" w:color="auto" w:fill="265599"/>
          <w:lang w:bidi="ar"/>
        </w:rPr>
        <w:t>单选题</w:t>
      </w:r>
    </w:p>
    <w:p w14:paraId="0EA4580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一般无法通过分析SSL协议数据获得的是（）。</w:t>
      </w:r>
    </w:p>
    <w:p w14:paraId="51D21B13" w14:textId="77777777" w:rsidR="004C2841" w:rsidRDefault="004C2841" w:rsidP="004C2841">
      <w:pPr>
        <w:widowControl/>
        <w:numPr>
          <w:ilvl w:val="0"/>
          <w:numId w:val="23"/>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通信协议使用的密码套件</w:t>
      </w:r>
    </w:p>
    <w:p w14:paraId="04657E86" w14:textId="77777777" w:rsidR="004C2841" w:rsidRDefault="004C2841" w:rsidP="004C2841">
      <w:pPr>
        <w:widowControl/>
        <w:numPr>
          <w:ilvl w:val="0"/>
          <w:numId w:val="2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握手协议过程</w:t>
      </w:r>
    </w:p>
    <w:p w14:paraId="44B38D42" w14:textId="77777777" w:rsidR="004C2841" w:rsidRDefault="004C2841" w:rsidP="004C2841">
      <w:pPr>
        <w:widowControl/>
        <w:numPr>
          <w:ilvl w:val="0"/>
          <w:numId w:val="23"/>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ISAKMP的协议过程</w:t>
      </w:r>
    </w:p>
    <w:p w14:paraId="373EE7C2" w14:textId="77777777" w:rsidR="004C2841" w:rsidRDefault="004C2841" w:rsidP="004C2841">
      <w:pPr>
        <w:widowControl/>
        <w:numPr>
          <w:ilvl w:val="0"/>
          <w:numId w:val="2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记录协议过程</w:t>
      </w:r>
    </w:p>
    <w:p w14:paraId="034DBB9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8227FF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26.</w:t>
      </w:r>
      <w:r>
        <w:rPr>
          <w:rFonts w:ascii="微软雅黑" w:eastAsia="微软雅黑" w:hAnsi="微软雅黑" w:cs="微软雅黑" w:hint="eastAsia"/>
          <w:color w:val="FFFFFF"/>
          <w:sz w:val="18"/>
          <w:szCs w:val="18"/>
          <w:shd w:val="clear" w:color="auto" w:fill="265599"/>
          <w:lang w:bidi="ar"/>
        </w:rPr>
        <w:t>单选题</w:t>
      </w:r>
    </w:p>
    <w:p w14:paraId="3E935C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通过对网络信道中的IPSec协议数据进行分析时，无法获得的信息是（）。</w:t>
      </w:r>
    </w:p>
    <w:p w14:paraId="3660E42A" w14:textId="77777777" w:rsidR="004C2841" w:rsidRDefault="004C2841" w:rsidP="004C2841">
      <w:pPr>
        <w:widowControl/>
        <w:numPr>
          <w:ilvl w:val="0"/>
          <w:numId w:val="24"/>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使用的加密算法</w:t>
      </w:r>
    </w:p>
    <w:p w14:paraId="3E1DE099" w14:textId="77777777" w:rsidR="004C2841" w:rsidRDefault="004C2841" w:rsidP="004C2841">
      <w:pPr>
        <w:widowControl/>
        <w:numPr>
          <w:ilvl w:val="0"/>
          <w:numId w:val="2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使用的完整性保护算法</w:t>
      </w:r>
    </w:p>
    <w:p w14:paraId="1B3E100C" w14:textId="77777777" w:rsidR="004C2841" w:rsidRDefault="004C2841" w:rsidP="004C2841">
      <w:pPr>
        <w:widowControl/>
        <w:numPr>
          <w:ilvl w:val="0"/>
          <w:numId w:val="2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使用的鉴别机制</w:t>
      </w:r>
    </w:p>
    <w:p w14:paraId="36FA5442" w14:textId="77777777" w:rsidR="004C2841" w:rsidRDefault="004C2841" w:rsidP="004C2841">
      <w:pPr>
        <w:widowControl/>
        <w:numPr>
          <w:ilvl w:val="0"/>
          <w:numId w:val="24"/>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会话密钥明文</w:t>
      </w:r>
    </w:p>
    <w:p w14:paraId="3C7F2EC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632A17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27.</w:t>
      </w:r>
      <w:r>
        <w:rPr>
          <w:rFonts w:ascii="微软雅黑" w:eastAsia="微软雅黑" w:hAnsi="微软雅黑" w:cs="微软雅黑" w:hint="eastAsia"/>
          <w:color w:val="FFFFFF"/>
          <w:sz w:val="18"/>
          <w:szCs w:val="18"/>
          <w:shd w:val="clear" w:color="auto" w:fill="265599"/>
          <w:lang w:bidi="ar"/>
        </w:rPr>
        <w:t>单选题</w:t>
      </w:r>
    </w:p>
    <w:p w14:paraId="0F6876B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通过对网络信道中的SSL协议数据进行分析时， Server Hello中显示密码套件ID为{0xe0,0x11}，则表示双方所协商的密钥交换算法和加密算法分别为（）。</w:t>
      </w:r>
    </w:p>
    <w:p w14:paraId="35A03941" w14:textId="77777777" w:rsidR="004C2841" w:rsidRDefault="004C2841" w:rsidP="004C2841">
      <w:pPr>
        <w:widowControl/>
        <w:numPr>
          <w:ilvl w:val="0"/>
          <w:numId w:val="25"/>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SM2密钥交换算法， SM4_CBC</w:t>
      </w:r>
    </w:p>
    <w:p w14:paraId="5EC15179" w14:textId="77777777" w:rsidR="004C2841" w:rsidRDefault="004C2841" w:rsidP="004C2841">
      <w:pPr>
        <w:widowControl/>
        <w:numPr>
          <w:ilvl w:val="0"/>
          <w:numId w:val="2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RSA公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AES_CBC</w:t>
      </w:r>
    </w:p>
    <w:p w14:paraId="395F6726" w14:textId="77777777" w:rsidR="004C2841" w:rsidRDefault="004C2841" w:rsidP="004C2841">
      <w:pPr>
        <w:widowControl/>
        <w:numPr>
          <w:ilvl w:val="0"/>
          <w:numId w:val="2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RSA公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SM4_CBC</w:t>
      </w:r>
    </w:p>
    <w:p w14:paraId="1C04EEA1" w14:textId="77777777" w:rsidR="004C2841" w:rsidRDefault="004C2841" w:rsidP="004C2841">
      <w:pPr>
        <w:widowControl/>
        <w:numPr>
          <w:ilvl w:val="0"/>
          <w:numId w:val="2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SM2密钥交换算法， SM1_CBC</w:t>
      </w:r>
    </w:p>
    <w:p w14:paraId="0443577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67EC32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28.</w:t>
      </w:r>
      <w:r>
        <w:rPr>
          <w:rFonts w:ascii="微软雅黑" w:eastAsia="微软雅黑" w:hAnsi="微软雅黑" w:cs="微软雅黑" w:hint="eastAsia"/>
          <w:color w:val="FFFFFF"/>
          <w:sz w:val="18"/>
          <w:szCs w:val="18"/>
          <w:shd w:val="clear" w:color="auto" w:fill="265599"/>
          <w:lang w:bidi="ar"/>
        </w:rPr>
        <w:t>单选题</w:t>
      </w:r>
    </w:p>
    <w:p w14:paraId="68106F2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通过对网络信道中的SSL协议数据进行分析时， Server Hello中显示密码套件ID为{0xe0,0x13}，则表示双方所协商的密钥交换算法和加密算法分别为（）</w:t>
      </w:r>
    </w:p>
    <w:p w14:paraId="598409EC" w14:textId="77777777" w:rsidR="004C2841" w:rsidRDefault="004C2841" w:rsidP="004C2841">
      <w:pPr>
        <w:widowControl/>
        <w:numPr>
          <w:ilvl w:val="0"/>
          <w:numId w:val="26"/>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SM2密钥交换算法， SM1_CBC</w:t>
      </w:r>
    </w:p>
    <w:p w14:paraId="397D80C5" w14:textId="77777777" w:rsidR="004C2841" w:rsidRDefault="004C2841" w:rsidP="004C2841">
      <w:pPr>
        <w:widowControl/>
        <w:numPr>
          <w:ilvl w:val="0"/>
          <w:numId w:val="26"/>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SM2公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加密算法， SM4_CBC</w:t>
      </w:r>
    </w:p>
    <w:p w14:paraId="1EC1DDD6" w14:textId="77777777" w:rsidR="004C2841" w:rsidRDefault="004C2841" w:rsidP="004C2841">
      <w:pPr>
        <w:widowControl/>
        <w:numPr>
          <w:ilvl w:val="0"/>
          <w:numId w:val="2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SM2密钥交换算法， SM4_CBC</w:t>
      </w:r>
    </w:p>
    <w:p w14:paraId="0E680D2C" w14:textId="77777777" w:rsidR="004C2841" w:rsidRDefault="004C2841" w:rsidP="004C2841">
      <w:pPr>
        <w:widowControl/>
        <w:numPr>
          <w:ilvl w:val="0"/>
          <w:numId w:val="2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SM1_CBC</w:t>
      </w:r>
    </w:p>
    <w:p w14:paraId="48CE0DD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3F5446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w:t>
      </w:r>
      <w:r>
        <w:rPr>
          <w:rFonts w:ascii="微软雅黑" w:eastAsia="微软雅黑" w:hAnsi="微软雅黑" w:cs="微软雅黑" w:hint="eastAsia"/>
          <w:color w:val="FFFFFF"/>
          <w:sz w:val="18"/>
          <w:szCs w:val="18"/>
          <w:shd w:val="clear" w:color="auto" w:fill="265599"/>
          <w:lang w:bidi="ar"/>
        </w:rPr>
        <w:t>单选题</w:t>
      </w:r>
    </w:p>
    <w:p w14:paraId="134CDFD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通过对网络信道中的国密SSL协议数据进行分析时，按照GM/T 0024《SSL VPN技术规范》，实现标识为ECC的密码算法和实现标识为IBC的算法分别为（）</w:t>
      </w:r>
    </w:p>
    <w:p w14:paraId="0734AB41" w14:textId="77777777" w:rsidR="004C2841" w:rsidRDefault="004C2841" w:rsidP="004C2841">
      <w:pPr>
        <w:widowControl/>
        <w:numPr>
          <w:ilvl w:val="0"/>
          <w:numId w:val="27"/>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SM3，SM2</w:t>
      </w:r>
    </w:p>
    <w:p w14:paraId="0A9A9629" w14:textId="77777777" w:rsidR="004C2841" w:rsidRDefault="004C2841" w:rsidP="004C2841">
      <w:pPr>
        <w:widowControl/>
        <w:numPr>
          <w:ilvl w:val="0"/>
          <w:numId w:val="2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ECDSA，RSA</w:t>
      </w:r>
    </w:p>
    <w:p w14:paraId="677F698D" w14:textId="77777777" w:rsidR="004C2841" w:rsidRDefault="004C2841" w:rsidP="004C2841">
      <w:pPr>
        <w:widowControl/>
        <w:numPr>
          <w:ilvl w:val="0"/>
          <w:numId w:val="27"/>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SM2，SM9</w:t>
      </w:r>
    </w:p>
    <w:p w14:paraId="1E012B14" w14:textId="77777777" w:rsidR="004C2841" w:rsidRDefault="004C2841" w:rsidP="004C2841">
      <w:pPr>
        <w:widowControl/>
        <w:numPr>
          <w:ilvl w:val="0"/>
          <w:numId w:val="27"/>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w:t>
      </w:r>
      <w:proofErr w:type="gramStart"/>
      <w:r>
        <w:rPr>
          <w:rFonts w:ascii="微软雅黑" w:eastAsia="微软雅黑" w:hAnsi="微软雅黑" w:cs="微软雅黑" w:hint="eastAsia"/>
          <w:color w:val="333333"/>
          <w:szCs w:val="21"/>
          <w:shd w:val="clear" w:color="auto" w:fill="FFFFFF"/>
          <w:lang w:bidi="ar"/>
        </w:rPr>
        <w:t>3,SM</w:t>
      </w:r>
      <w:proofErr w:type="gramEnd"/>
      <w:r>
        <w:rPr>
          <w:rFonts w:ascii="微软雅黑" w:eastAsia="微软雅黑" w:hAnsi="微软雅黑" w:cs="微软雅黑" w:hint="eastAsia"/>
          <w:color w:val="333333"/>
          <w:szCs w:val="21"/>
          <w:shd w:val="clear" w:color="auto" w:fill="FFFFFF"/>
          <w:lang w:bidi="ar"/>
        </w:rPr>
        <w:t>9</w:t>
      </w:r>
    </w:p>
    <w:p w14:paraId="2DDE64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7C1575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w:t>
      </w:r>
      <w:r>
        <w:rPr>
          <w:rFonts w:ascii="微软雅黑" w:eastAsia="微软雅黑" w:hAnsi="微软雅黑" w:cs="微软雅黑" w:hint="eastAsia"/>
          <w:color w:val="FFFFFF"/>
          <w:sz w:val="18"/>
          <w:szCs w:val="18"/>
          <w:shd w:val="clear" w:color="auto" w:fill="265599"/>
          <w:lang w:bidi="ar"/>
        </w:rPr>
        <w:t>单选题</w:t>
      </w:r>
    </w:p>
    <w:p w14:paraId="5F4169B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SSL协议密钥协商过程中，如果密钥交换算法为 ECC，则客户端应产生预主密钥，并采用服务端的（）进行加密并放在Client Key Exchange消息中发送给服务端。</w:t>
      </w:r>
    </w:p>
    <w:p w14:paraId="6B819700" w14:textId="77777777" w:rsidR="004C2841" w:rsidRDefault="004C2841" w:rsidP="004C2841">
      <w:pPr>
        <w:widowControl/>
        <w:numPr>
          <w:ilvl w:val="0"/>
          <w:numId w:val="28"/>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签名私</w:t>
      </w:r>
      <w:proofErr w:type="gramStart"/>
      <w:r>
        <w:rPr>
          <w:rFonts w:ascii="微软雅黑" w:eastAsia="微软雅黑" w:hAnsi="微软雅黑" w:cs="微软雅黑" w:hint="eastAsia"/>
          <w:color w:val="333333"/>
          <w:szCs w:val="21"/>
          <w:shd w:val="clear" w:color="auto" w:fill="FFFFFF"/>
          <w:lang w:bidi="ar"/>
        </w:rPr>
        <w:t>钥</w:t>
      </w:r>
      <w:proofErr w:type="gramEnd"/>
    </w:p>
    <w:p w14:paraId="658ACF10" w14:textId="77777777" w:rsidR="004C2841" w:rsidRDefault="004C2841" w:rsidP="004C2841">
      <w:pPr>
        <w:widowControl/>
        <w:numPr>
          <w:ilvl w:val="0"/>
          <w:numId w:val="28"/>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签名私</w:t>
      </w:r>
      <w:proofErr w:type="gramStart"/>
      <w:r>
        <w:rPr>
          <w:rFonts w:ascii="微软雅黑" w:eastAsia="微软雅黑" w:hAnsi="微软雅黑" w:cs="微软雅黑" w:hint="eastAsia"/>
          <w:color w:val="333333"/>
          <w:szCs w:val="21"/>
          <w:shd w:val="clear" w:color="auto" w:fill="FFFFFF"/>
          <w:lang w:bidi="ar"/>
        </w:rPr>
        <w:t>钥</w:t>
      </w:r>
      <w:proofErr w:type="gramEnd"/>
    </w:p>
    <w:p w14:paraId="19368097" w14:textId="77777777" w:rsidR="004C2841" w:rsidRDefault="004C2841" w:rsidP="004C2841">
      <w:pPr>
        <w:widowControl/>
        <w:numPr>
          <w:ilvl w:val="0"/>
          <w:numId w:val="28"/>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签名公</w:t>
      </w:r>
      <w:proofErr w:type="gramStart"/>
      <w:r>
        <w:rPr>
          <w:rFonts w:ascii="微软雅黑" w:eastAsia="微软雅黑" w:hAnsi="微软雅黑" w:cs="微软雅黑" w:hint="eastAsia"/>
          <w:color w:val="333333"/>
          <w:szCs w:val="21"/>
          <w:shd w:val="clear" w:color="auto" w:fill="FFFFFF"/>
          <w:lang w:bidi="ar"/>
        </w:rPr>
        <w:t>钥</w:t>
      </w:r>
      <w:proofErr w:type="gramEnd"/>
    </w:p>
    <w:p w14:paraId="5AEFEA49" w14:textId="77777777" w:rsidR="004C2841" w:rsidRDefault="004C2841" w:rsidP="004C2841">
      <w:pPr>
        <w:widowControl/>
        <w:numPr>
          <w:ilvl w:val="0"/>
          <w:numId w:val="28"/>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加密公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40FBCCA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w:t>
      </w:r>
      <w:r>
        <w:rPr>
          <w:rFonts w:ascii="微软雅黑" w:eastAsia="微软雅黑" w:hAnsi="微软雅黑" w:cs="微软雅黑" w:hint="eastAsia"/>
          <w:color w:val="FFFFFF"/>
          <w:sz w:val="18"/>
          <w:szCs w:val="18"/>
          <w:shd w:val="clear" w:color="auto" w:fill="265599"/>
          <w:lang w:bidi="ar"/>
        </w:rPr>
        <w:t>单选题</w:t>
      </w:r>
    </w:p>
    <w:p w14:paraId="16E7369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SSL协议密钥协商过程中，如果密钥交换算法为 ECDHE ， 则Client Key Exchange 消息包含计算（）的客户端密钥交换参数。</w:t>
      </w:r>
    </w:p>
    <w:p w14:paraId="3F2594AC" w14:textId="77777777" w:rsidR="004C2841" w:rsidRDefault="004C2841" w:rsidP="004C2841">
      <w:pPr>
        <w:widowControl/>
        <w:numPr>
          <w:ilvl w:val="0"/>
          <w:numId w:val="2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工作密钥</w:t>
      </w:r>
    </w:p>
    <w:p w14:paraId="1FC55A36" w14:textId="77777777" w:rsidR="004C2841" w:rsidRDefault="004C2841" w:rsidP="004C2841">
      <w:pPr>
        <w:widowControl/>
        <w:numPr>
          <w:ilvl w:val="0"/>
          <w:numId w:val="29"/>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根密钥</w:t>
      </w:r>
    </w:p>
    <w:p w14:paraId="71228748" w14:textId="77777777" w:rsidR="004C2841" w:rsidRDefault="004C2841" w:rsidP="004C2841">
      <w:pPr>
        <w:widowControl/>
        <w:numPr>
          <w:ilvl w:val="0"/>
          <w:numId w:val="29"/>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主密钥</w:t>
      </w:r>
    </w:p>
    <w:p w14:paraId="54ACC1CD" w14:textId="77777777" w:rsidR="004C2841" w:rsidRDefault="004C2841" w:rsidP="004C2841">
      <w:pPr>
        <w:widowControl/>
        <w:numPr>
          <w:ilvl w:val="0"/>
          <w:numId w:val="29"/>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预主密钥</w:t>
      </w:r>
    </w:p>
    <w:p w14:paraId="0293BE0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8ECC86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w:t>
      </w:r>
      <w:r>
        <w:rPr>
          <w:rFonts w:ascii="微软雅黑" w:eastAsia="微软雅黑" w:hAnsi="微软雅黑" w:cs="微软雅黑" w:hint="eastAsia"/>
          <w:color w:val="FFFFFF"/>
          <w:sz w:val="18"/>
          <w:szCs w:val="18"/>
          <w:shd w:val="clear" w:color="auto" w:fill="265599"/>
          <w:lang w:bidi="ar"/>
        </w:rPr>
        <w:t>单选题</w:t>
      </w:r>
    </w:p>
    <w:p w14:paraId="2ED0554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通过对网络信道中的SSL协议数据进行分析， Server Hello中显示密码套件ID为{0xe0,0x53}，则表示双方所协商的密钥交换算法为和加密算法分别为（）</w:t>
      </w:r>
    </w:p>
    <w:p w14:paraId="0963A6E9" w14:textId="77777777" w:rsidR="004C2841" w:rsidRDefault="004C2841" w:rsidP="004C2841">
      <w:pPr>
        <w:widowControl/>
        <w:numPr>
          <w:ilvl w:val="0"/>
          <w:numId w:val="3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SM2公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SM4_CBC</w:t>
      </w:r>
    </w:p>
    <w:p w14:paraId="4F06FBA1" w14:textId="77777777" w:rsidR="004C2841" w:rsidRDefault="004C2841" w:rsidP="004C2841">
      <w:pPr>
        <w:widowControl/>
        <w:numPr>
          <w:ilvl w:val="0"/>
          <w:numId w:val="3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SM2密钥交换算法， SM4_CBC</w:t>
      </w:r>
    </w:p>
    <w:p w14:paraId="59F03829" w14:textId="77777777" w:rsidR="004C2841" w:rsidRDefault="004C2841" w:rsidP="004C2841">
      <w:pPr>
        <w:widowControl/>
        <w:numPr>
          <w:ilvl w:val="0"/>
          <w:numId w:val="30"/>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SM2密钥交换算法， SM4_GCM</w:t>
      </w:r>
    </w:p>
    <w:p w14:paraId="6FA77394" w14:textId="77777777" w:rsidR="004C2841" w:rsidRDefault="004C2841" w:rsidP="004C2841">
      <w:pPr>
        <w:widowControl/>
        <w:numPr>
          <w:ilvl w:val="0"/>
          <w:numId w:val="30"/>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SM2公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加密算法， SM4_GCM</w:t>
      </w:r>
    </w:p>
    <w:p w14:paraId="0609EA2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569B27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w:t>
      </w:r>
      <w:r>
        <w:rPr>
          <w:rFonts w:ascii="微软雅黑" w:eastAsia="微软雅黑" w:hAnsi="微软雅黑" w:cs="微软雅黑" w:hint="eastAsia"/>
          <w:color w:val="FFFFFF"/>
          <w:sz w:val="18"/>
          <w:szCs w:val="18"/>
          <w:shd w:val="clear" w:color="auto" w:fill="265599"/>
          <w:lang w:bidi="ar"/>
        </w:rPr>
        <w:t>单选题</w:t>
      </w:r>
    </w:p>
    <w:p w14:paraId="02F04B3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通过对网络信道中的SSL协议数据进行分析， Server Hello中显示密码套件ID为{0xe0,0x17}，则表示双方所协商的密钥交换算法为和加密算法分别为（）</w:t>
      </w:r>
    </w:p>
    <w:p w14:paraId="57821123" w14:textId="77777777" w:rsidR="004C2841" w:rsidRDefault="004C2841" w:rsidP="004C2841">
      <w:pPr>
        <w:widowControl/>
        <w:numPr>
          <w:ilvl w:val="0"/>
          <w:numId w:val="31"/>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SM2公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SM4_CBC</w:t>
      </w:r>
    </w:p>
    <w:p w14:paraId="33D8403D" w14:textId="77777777" w:rsidR="004C2841" w:rsidRDefault="004C2841" w:rsidP="004C2841">
      <w:pPr>
        <w:widowControl/>
        <w:numPr>
          <w:ilvl w:val="0"/>
          <w:numId w:val="31"/>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SM9公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加密算法， SM4_CBC</w:t>
      </w:r>
    </w:p>
    <w:p w14:paraId="0A252A72" w14:textId="77777777" w:rsidR="004C2841" w:rsidRDefault="004C2841" w:rsidP="004C2841">
      <w:pPr>
        <w:widowControl/>
        <w:numPr>
          <w:ilvl w:val="0"/>
          <w:numId w:val="3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SM4_GCM</w:t>
      </w:r>
    </w:p>
    <w:p w14:paraId="4EDA196D" w14:textId="77777777" w:rsidR="004C2841" w:rsidRDefault="004C2841" w:rsidP="004C2841">
      <w:pPr>
        <w:widowControl/>
        <w:numPr>
          <w:ilvl w:val="0"/>
          <w:numId w:val="3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 SM4_GCM</w:t>
      </w:r>
    </w:p>
    <w:p w14:paraId="200E456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E89ACA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34.</w:t>
      </w:r>
      <w:r>
        <w:rPr>
          <w:rFonts w:ascii="微软雅黑" w:eastAsia="微软雅黑" w:hAnsi="微软雅黑" w:cs="微软雅黑" w:hint="eastAsia"/>
          <w:color w:val="FFFFFF"/>
          <w:sz w:val="18"/>
          <w:szCs w:val="18"/>
          <w:shd w:val="clear" w:color="auto" w:fill="265599"/>
          <w:lang w:bidi="ar"/>
        </w:rPr>
        <w:t>多选题</w:t>
      </w:r>
    </w:p>
    <w:p w14:paraId="62B2596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中,以下属于测评实施方式的是（）。</w:t>
      </w:r>
    </w:p>
    <w:p w14:paraId="6F1C246C" w14:textId="77777777" w:rsidR="004C2841" w:rsidRDefault="004C2841" w:rsidP="004C2841">
      <w:pPr>
        <w:widowControl/>
        <w:numPr>
          <w:ilvl w:val="0"/>
          <w:numId w:val="3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随机性检测</w:t>
      </w:r>
    </w:p>
    <w:p w14:paraId="25AE2DEF" w14:textId="77777777" w:rsidR="004C2841" w:rsidRDefault="004C2841" w:rsidP="004C2841">
      <w:pPr>
        <w:widowControl/>
        <w:numPr>
          <w:ilvl w:val="0"/>
          <w:numId w:val="3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B、数字证书格式合</w:t>
      </w:r>
      <w:proofErr w:type="gramStart"/>
      <w:r>
        <w:rPr>
          <w:rFonts w:ascii="微软雅黑" w:eastAsia="微软雅黑" w:hAnsi="微软雅黑" w:cs="微软雅黑" w:hint="eastAsia"/>
          <w:color w:val="333333"/>
          <w:szCs w:val="21"/>
          <w:highlight w:val="yellow"/>
          <w:shd w:val="clear" w:color="auto" w:fill="FFFFFF"/>
          <w:lang w:bidi="ar"/>
        </w:rPr>
        <w:t>规</w:t>
      </w:r>
      <w:proofErr w:type="gramEnd"/>
      <w:r>
        <w:rPr>
          <w:rFonts w:ascii="微软雅黑" w:eastAsia="微软雅黑" w:hAnsi="微软雅黑" w:cs="微软雅黑" w:hint="eastAsia"/>
          <w:color w:val="333333"/>
          <w:szCs w:val="21"/>
          <w:highlight w:val="yellow"/>
          <w:shd w:val="clear" w:color="auto" w:fill="FFFFFF"/>
          <w:lang w:bidi="ar"/>
        </w:rPr>
        <w:t>性检测</w:t>
      </w:r>
    </w:p>
    <w:p w14:paraId="2624F67A" w14:textId="77777777" w:rsidR="004C2841" w:rsidRDefault="004C2841" w:rsidP="004C2841">
      <w:pPr>
        <w:widowControl/>
        <w:numPr>
          <w:ilvl w:val="0"/>
          <w:numId w:val="3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C、IPSec/SSL协议分析</w:t>
      </w:r>
    </w:p>
    <w:p w14:paraId="73107930" w14:textId="77777777" w:rsidR="004C2841" w:rsidRDefault="004C2841" w:rsidP="004C2841">
      <w:pPr>
        <w:widowControl/>
        <w:numPr>
          <w:ilvl w:val="0"/>
          <w:numId w:val="3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lastRenderedPageBreak/>
        <w:t>D、端口扫描</w:t>
      </w:r>
    </w:p>
    <w:p w14:paraId="5A06229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869FA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35.</w:t>
      </w:r>
      <w:r>
        <w:rPr>
          <w:rFonts w:ascii="微软雅黑" w:eastAsia="微软雅黑" w:hAnsi="微软雅黑" w:cs="微软雅黑" w:hint="eastAsia"/>
          <w:color w:val="FFFFFF"/>
          <w:sz w:val="18"/>
          <w:szCs w:val="18"/>
          <w:shd w:val="clear" w:color="auto" w:fill="265599"/>
          <w:lang w:bidi="ar"/>
        </w:rPr>
        <w:t>多选题</w:t>
      </w:r>
    </w:p>
    <w:p w14:paraId="54B4816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通过对数字证书格式进行分析，无法获得的信息是（）。</w:t>
      </w:r>
    </w:p>
    <w:p w14:paraId="2BD59BBF" w14:textId="77777777" w:rsidR="004C2841" w:rsidRDefault="004C2841" w:rsidP="004C2841">
      <w:pPr>
        <w:widowControl/>
        <w:numPr>
          <w:ilvl w:val="0"/>
          <w:numId w:val="33"/>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证书格式是否合</w:t>
      </w:r>
      <w:proofErr w:type="gramStart"/>
      <w:r>
        <w:rPr>
          <w:rFonts w:ascii="微软雅黑" w:eastAsia="微软雅黑" w:hAnsi="微软雅黑" w:cs="微软雅黑" w:hint="eastAsia"/>
          <w:color w:val="333333"/>
          <w:szCs w:val="21"/>
          <w:shd w:val="clear" w:color="auto" w:fill="FFFFFF"/>
          <w:lang w:bidi="ar"/>
        </w:rPr>
        <w:t>规</w:t>
      </w:r>
      <w:proofErr w:type="gramEnd"/>
    </w:p>
    <w:p w14:paraId="3CC4B8DE" w14:textId="77777777" w:rsidR="004C2841" w:rsidRDefault="004C2841" w:rsidP="004C2841">
      <w:pPr>
        <w:widowControl/>
        <w:numPr>
          <w:ilvl w:val="0"/>
          <w:numId w:val="3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B、证书签名结果是否正确</w:t>
      </w:r>
    </w:p>
    <w:p w14:paraId="61F4E541" w14:textId="77777777" w:rsidR="004C2841" w:rsidRDefault="004C2841" w:rsidP="004C2841">
      <w:pPr>
        <w:widowControl/>
        <w:numPr>
          <w:ilvl w:val="0"/>
          <w:numId w:val="33"/>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C、证书由谁签发</w:t>
      </w:r>
    </w:p>
    <w:p w14:paraId="0B0BC8D5" w14:textId="77777777" w:rsidR="004C2841" w:rsidRDefault="004C2841" w:rsidP="004C2841">
      <w:pPr>
        <w:widowControl/>
        <w:numPr>
          <w:ilvl w:val="0"/>
          <w:numId w:val="3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D、证书用于哪个协议的密钥交换或者身份鉴别</w:t>
      </w:r>
    </w:p>
    <w:p w14:paraId="5E243B2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EFEA56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36.</w:t>
      </w:r>
      <w:r>
        <w:rPr>
          <w:rFonts w:ascii="微软雅黑" w:eastAsia="微软雅黑" w:hAnsi="微软雅黑" w:cs="微软雅黑" w:hint="eastAsia"/>
          <w:color w:val="FFFFFF"/>
          <w:sz w:val="18"/>
          <w:szCs w:val="18"/>
          <w:shd w:val="clear" w:color="auto" w:fill="265599"/>
          <w:lang w:bidi="ar"/>
        </w:rPr>
        <w:t>多选题</w:t>
      </w:r>
    </w:p>
    <w:p w14:paraId="7A1C56E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中，以下能获取的数据是（）。</w:t>
      </w:r>
    </w:p>
    <w:p w14:paraId="2C3DD63F" w14:textId="77777777" w:rsidR="004C2841" w:rsidRDefault="004C2841" w:rsidP="004C2841">
      <w:pPr>
        <w:widowControl/>
        <w:numPr>
          <w:ilvl w:val="0"/>
          <w:numId w:val="3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SSL协议通信数据</w:t>
      </w:r>
    </w:p>
    <w:p w14:paraId="5B5106ED" w14:textId="77777777" w:rsidR="004C2841" w:rsidRDefault="004C2841" w:rsidP="004C2841">
      <w:pPr>
        <w:widowControl/>
        <w:numPr>
          <w:ilvl w:val="0"/>
          <w:numId w:val="3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B、IPSec协议通信数据</w:t>
      </w:r>
    </w:p>
    <w:p w14:paraId="4E839C58" w14:textId="77777777" w:rsidR="004C2841" w:rsidRDefault="004C2841" w:rsidP="004C2841">
      <w:pPr>
        <w:widowControl/>
        <w:numPr>
          <w:ilvl w:val="0"/>
          <w:numId w:val="3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C、远程管理通道数据</w:t>
      </w:r>
    </w:p>
    <w:p w14:paraId="2A11CB8A" w14:textId="77777777" w:rsidR="004C2841" w:rsidRDefault="004C2841" w:rsidP="004C2841">
      <w:pPr>
        <w:widowControl/>
        <w:numPr>
          <w:ilvl w:val="0"/>
          <w:numId w:val="3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D、密码机内的密钥数据明文</w:t>
      </w:r>
    </w:p>
    <w:p w14:paraId="07BA325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D2B13B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37.</w:t>
      </w:r>
      <w:r>
        <w:rPr>
          <w:rFonts w:ascii="微软雅黑" w:eastAsia="微软雅黑" w:hAnsi="微软雅黑" w:cs="微软雅黑" w:hint="eastAsia"/>
          <w:color w:val="FFFFFF"/>
          <w:sz w:val="18"/>
          <w:szCs w:val="18"/>
          <w:shd w:val="clear" w:color="auto" w:fill="265599"/>
          <w:lang w:bidi="ar"/>
        </w:rPr>
        <w:t>多选题</w:t>
      </w:r>
    </w:p>
    <w:p w14:paraId="489F5B7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以下能进行密码算法正确性验证的是（）。</w:t>
      </w:r>
    </w:p>
    <w:p w14:paraId="2483FEB4" w14:textId="77777777" w:rsidR="004C2841" w:rsidRDefault="004C2841" w:rsidP="004C2841">
      <w:pPr>
        <w:widowControl/>
        <w:numPr>
          <w:ilvl w:val="0"/>
          <w:numId w:val="35"/>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密码杂凑算法</w:t>
      </w:r>
    </w:p>
    <w:p w14:paraId="76CF1482" w14:textId="77777777" w:rsidR="004C2841" w:rsidRDefault="004C2841" w:rsidP="004C2841">
      <w:pPr>
        <w:widowControl/>
        <w:numPr>
          <w:ilvl w:val="0"/>
          <w:numId w:val="3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B、数字签名算法</w:t>
      </w:r>
    </w:p>
    <w:p w14:paraId="0152A642" w14:textId="77777777" w:rsidR="004C2841" w:rsidRDefault="004C2841" w:rsidP="004C2841">
      <w:pPr>
        <w:widowControl/>
        <w:numPr>
          <w:ilvl w:val="0"/>
          <w:numId w:val="3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C、分组密码算法</w:t>
      </w:r>
    </w:p>
    <w:p w14:paraId="5AC0DC29" w14:textId="77777777" w:rsidR="004C2841" w:rsidRDefault="004C2841" w:rsidP="004C2841">
      <w:pPr>
        <w:widowControl/>
        <w:numPr>
          <w:ilvl w:val="0"/>
          <w:numId w:val="3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D、虹膜识别算法</w:t>
      </w:r>
    </w:p>
    <w:p w14:paraId="33CAF4D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C2019F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38.</w:t>
      </w:r>
      <w:r>
        <w:rPr>
          <w:rFonts w:ascii="微软雅黑" w:eastAsia="微软雅黑" w:hAnsi="微软雅黑" w:cs="微软雅黑" w:hint="eastAsia"/>
          <w:color w:val="FFFFFF"/>
          <w:sz w:val="18"/>
          <w:szCs w:val="18"/>
          <w:shd w:val="clear" w:color="auto" w:fill="265599"/>
          <w:lang w:bidi="ar"/>
        </w:rPr>
        <w:t>多选题</w:t>
      </w:r>
    </w:p>
    <w:p w14:paraId="469149F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lastRenderedPageBreak/>
        <w:t>在密评中</w:t>
      </w:r>
      <w:proofErr w:type="gramEnd"/>
      <w:r>
        <w:rPr>
          <w:rFonts w:ascii="微软雅黑" w:eastAsia="微软雅黑" w:hAnsi="微软雅黑" w:cs="微软雅黑" w:hint="eastAsia"/>
          <w:color w:val="333333"/>
          <w:szCs w:val="21"/>
          <w:shd w:val="clear" w:color="auto" w:fill="FFFFFF"/>
          <w:lang w:bidi="ar"/>
        </w:rPr>
        <w:t>，以下属于测评实施内容的是（）。</w:t>
      </w:r>
    </w:p>
    <w:p w14:paraId="4ECE45EB" w14:textId="77777777" w:rsidR="004C2841" w:rsidRDefault="004C2841" w:rsidP="004C2841">
      <w:pPr>
        <w:widowControl/>
        <w:numPr>
          <w:ilvl w:val="0"/>
          <w:numId w:val="36"/>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密码算法实现正确性检测</w:t>
      </w:r>
    </w:p>
    <w:p w14:paraId="5A5D1805" w14:textId="77777777" w:rsidR="004C2841" w:rsidRDefault="004C2841" w:rsidP="004C2841">
      <w:pPr>
        <w:widowControl/>
        <w:numPr>
          <w:ilvl w:val="0"/>
          <w:numId w:val="3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B、数字证书格式合</w:t>
      </w:r>
      <w:proofErr w:type="gramStart"/>
      <w:r>
        <w:rPr>
          <w:rFonts w:ascii="微软雅黑" w:eastAsia="微软雅黑" w:hAnsi="微软雅黑" w:cs="微软雅黑" w:hint="eastAsia"/>
          <w:color w:val="333333"/>
          <w:szCs w:val="21"/>
          <w:highlight w:val="yellow"/>
          <w:shd w:val="clear" w:color="auto" w:fill="FFFFFF"/>
          <w:lang w:bidi="ar"/>
        </w:rPr>
        <w:t>规</w:t>
      </w:r>
      <w:proofErr w:type="gramEnd"/>
      <w:r>
        <w:rPr>
          <w:rFonts w:ascii="微软雅黑" w:eastAsia="微软雅黑" w:hAnsi="微软雅黑" w:cs="微软雅黑" w:hint="eastAsia"/>
          <w:color w:val="333333"/>
          <w:szCs w:val="21"/>
          <w:highlight w:val="yellow"/>
          <w:shd w:val="clear" w:color="auto" w:fill="FFFFFF"/>
          <w:lang w:bidi="ar"/>
        </w:rPr>
        <w:t>性检测</w:t>
      </w:r>
    </w:p>
    <w:p w14:paraId="406F54E1" w14:textId="77777777" w:rsidR="004C2841" w:rsidRDefault="004C2841" w:rsidP="004C2841">
      <w:pPr>
        <w:widowControl/>
        <w:numPr>
          <w:ilvl w:val="0"/>
          <w:numId w:val="3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C、随机数质量检测</w:t>
      </w:r>
    </w:p>
    <w:p w14:paraId="0A180625" w14:textId="77777777" w:rsidR="004C2841" w:rsidRDefault="004C2841" w:rsidP="004C2841">
      <w:pPr>
        <w:widowControl/>
        <w:numPr>
          <w:ilvl w:val="0"/>
          <w:numId w:val="3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D、与密码相关的漏洞识别</w:t>
      </w:r>
    </w:p>
    <w:p w14:paraId="56B07B1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B6E8C9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39.</w:t>
      </w:r>
      <w:r>
        <w:rPr>
          <w:rFonts w:ascii="微软雅黑" w:eastAsia="微软雅黑" w:hAnsi="微软雅黑" w:cs="微软雅黑" w:hint="eastAsia"/>
          <w:color w:val="FFFFFF"/>
          <w:sz w:val="18"/>
          <w:szCs w:val="18"/>
          <w:shd w:val="clear" w:color="auto" w:fill="265599"/>
          <w:lang w:bidi="ar"/>
        </w:rPr>
        <w:t>多选题</w:t>
      </w:r>
    </w:p>
    <w:p w14:paraId="6B14BDB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使用Wireshark进行网络数据报文抓取后的数据一般以（）格式存储。</w:t>
      </w:r>
    </w:p>
    <w:p w14:paraId="15BF2A84" w14:textId="77777777" w:rsidR="004C2841" w:rsidRDefault="004C2841" w:rsidP="004C2841">
      <w:pPr>
        <w:widowControl/>
        <w:numPr>
          <w:ilvl w:val="0"/>
          <w:numId w:val="37"/>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gramStart"/>
      <w:r>
        <w:rPr>
          <w:rFonts w:ascii="微软雅黑" w:eastAsia="微软雅黑" w:hAnsi="微软雅黑" w:cs="微软雅黑" w:hint="eastAsia"/>
          <w:color w:val="333333"/>
          <w:szCs w:val="21"/>
          <w:highlight w:val="yellow"/>
          <w:shd w:val="clear" w:color="auto" w:fill="FFFFFF"/>
          <w:lang w:bidi="ar"/>
        </w:rPr>
        <w:t>.</w:t>
      </w:r>
      <w:proofErr w:type="spellStart"/>
      <w:r>
        <w:rPr>
          <w:rFonts w:ascii="微软雅黑" w:eastAsia="微软雅黑" w:hAnsi="微软雅黑" w:cs="微软雅黑" w:hint="eastAsia"/>
          <w:color w:val="333333"/>
          <w:szCs w:val="21"/>
          <w:highlight w:val="yellow"/>
          <w:shd w:val="clear" w:color="auto" w:fill="FFFFFF"/>
          <w:lang w:bidi="ar"/>
        </w:rPr>
        <w:t>pcap</w:t>
      </w:r>
      <w:proofErr w:type="spellEnd"/>
      <w:proofErr w:type="gramEnd"/>
    </w:p>
    <w:p w14:paraId="61CEC85E" w14:textId="77777777" w:rsidR="004C2841" w:rsidRDefault="004C2841" w:rsidP="004C2841">
      <w:pPr>
        <w:widowControl/>
        <w:numPr>
          <w:ilvl w:val="0"/>
          <w:numId w:val="3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pcapng</w:t>
      </w:r>
      <w:proofErr w:type="spellEnd"/>
    </w:p>
    <w:p w14:paraId="54E9A3C0" w14:textId="77777777" w:rsidR="004C2841" w:rsidRDefault="004C2841" w:rsidP="004C2841">
      <w:pPr>
        <w:widowControl/>
        <w:numPr>
          <w:ilvl w:val="0"/>
          <w:numId w:val="3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C、.cap</w:t>
      </w:r>
    </w:p>
    <w:p w14:paraId="223BE248" w14:textId="77777777" w:rsidR="004C2841" w:rsidRDefault="004C2841" w:rsidP="004C2841">
      <w:pPr>
        <w:widowControl/>
        <w:numPr>
          <w:ilvl w:val="0"/>
          <w:numId w:val="3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w:t>
      </w:r>
      <w:proofErr w:type="spellStart"/>
      <w:r>
        <w:rPr>
          <w:rFonts w:ascii="微软雅黑" w:eastAsia="微软雅黑" w:hAnsi="微软雅黑" w:cs="微软雅黑" w:hint="eastAsia"/>
          <w:color w:val="333333"/>
          <w:szCs w:val="21"/>
          <w:shd w:val="clear" w:color="auto" w:fill="FFFFFF"/>
          <w:lang w:bidi="ar"/>
        </w:rPr>
        <w:t>cer</w:t>
      </w:r>
      <w:proofErr w:type="spellEnd"/>
    </w:p>
    <w:p w14:paraId="6E649C5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4CF0B6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40.</w:t>
      </w:r>
      <w:r>
        <w:rPr>
          <w:rFonts w:ascii="微软雅黑" w:eastAsia="微软雅黑" w:hAnsi="微软雅黑" w:cs="微软雅黑" w:hint="eastAsia"/>
          <w:color w:val="FFFFFF"/>
          <w:sz w:val="18"/>
          <w:szCs w:val="18"/>
          <w:shd w:val="clear" w:color="auto" w:fill="265599"/>
          <w:lang w:bidi="ar"/>
        </w:rPr>
        <w:t>多选题</w:t>
      </w:r>
    </w:p>
    <w:p w14:paraId="35F4444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以下哪些工具可用于密评工作（）。</w:t>
      </w:r>
    </w:p>
    <w:p w14:paraId="76EB5E68" w14:textId="77777777" w:rsidR="004C2841" w:rsidRDefault="004C2841" w:rsidP="004C2841">
      <w:pPr>
        <w:widowControl/>
        <w:numPr>
          <w:ilvl w:val="0"/>
          <w:numId w:val="38"/>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Wireshark</w:t>
      </w:r>
    </w:p>
    <w:p w14:paraId="3E91B218" w14:textId="77777777" w:rsidR="004C2841" w:rsidRDefault="004C2841" w:rsidP="004C2841">
      <w:pPr>
        <w:widowControl/>
        <w:numPr>
          <w:ilvl w:val="0"/>
          <w:numId w:val="3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B、端口扫描工具</w:t>
      </w:r>
    </w:p>
    <w:p w14:paraId="766A155D" w14:textId="77777777" w:rsidR="004C2841" w:rsidRDefault="004C2841" w:rsidP="004C2841">
      <w:pPr>
        <w:widowControl/>
        <w:numPr>
          <w:ilvl w:val="0"/>
          <w:numId w:val="3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C、渗透测试工具</w:t>
      </w:r>
    </w:p>
    <w:p w14:paraId="5EC27809" w14:textId="77777777" w:rsidR="004C2841" w:rsidRDefault="004C2841" w:rsidP="004C2841">
      <w:pPr>
        <w:widowControl/>
        <w:numPr>
          <w:ilvl w:val="0"/>
          <w:numId w:val="3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D、逆向分析工具</w:t>
      </w:r>
    </w:p>
    <w:p w14:paraId="6583D6C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DD42EA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41.</w:t>
      </w:r>
      <w:r>
        <w:rPr>
          <w:rFonts w:ascii="微软雅黑" w:eastAsia="微软雅黑" w:hAnsi="微软雅黑" w:cs="微软雅黑" w:hint="eastAsia"/>
          <w:color w:val="FFFFFF"/>
          <w:sz w:val="18"/>
          <w:szCs w:val="18"/>
          <w:shd w:val="clear" w:color="auto" w:fill="265599"/>
          <w:lang w:bidi="ar"/>
        </w:rPr>
        <w:t>多选题</w:t>
      </w:r>
    </w:p>
    <w:p w14:paraId="200F38C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对数字证书分析时，其数字证书的扩展名是</w:t>
      </w:r>
      <w:proofErr w:type="spellStart"/>
      <w:r>
        <w:rPr>
          <w:rFonts w:ascii="微软雅黑" w:eastAsia="微软雅黑" w:hAnsi="微软雅黑" w:cs="微软雅黑" w:hint="eastAsia"/>
          <w:color w:val="333333"/>
          <w:szCs w:val="21"/>
          <w:shd w:val="clear" w:color="auto" w:fill="FFFFFF"/>
          <w:lang w:bidi="ar"/>
        </w:rPr>
        <w:t>cer</w:t>
      </w:r>
      <w:proofErr w:type="spellEnd"/>
      <w:r>
        <w:rPr>
          <w:rFonts w:ascii="微软雅黑" w:eastAsia="微软雅黑" w:hAnsi="微软雅黑" w:cs="微软雅黑" w:hint="eastAsia"/>
          <w:color w:val="333333"/>
          <w:szCs w:val="21"/>
          <w:shd w:val="clear" w:color="auto" w:fill="FFFFFF"/>
          <w:lang w:bidi="ar"/>
        </w:rPr>
        <w:t>，那么它可能的编码方式是（）。</w:t>
      </w:r>
    </w:p>
    <w:p w14:paraId="0302F2C8" w14:textId="77777777" w:rsidR="004C2841" w:rsidRDefault="004C2841" w:rsidP="004C2841">
      <w:pPr>
        <w:widowControl/>
        <w:numPr>
          <w:ilvl w:val="0"/>
          <w:numId w:val="3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BASE64编码</w:t>
      </w:r>
    </w:p>
    <w:p w14:paraId="2328A21F" w14:textId="77777777" w:rsidR="004C2841" w:rsidRDefault="004C2841" w:rsidP="004C2841">
      <w:pPr>
        <w:widowControl/>
        <w:numPr>
          <w:ilvl w:val="0"/>
          <w:numId w:val="3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B、二进制DER编码</w:t>
      </w:r>
    </w:p>
    <w:p w14:paraId="68E05355" w14:textId="77777777" w:rsidR="004C2841" w:rsidRDefault="004C2841" w:rsidP="004C2841">
      <w:pPr>
        <w:widowControl/>
        <w:numPr>
          <w:ilvl w:val="0"/>
          <w:numId w:val="39"/>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lastRenderedPageBreak/>
        <w:t>C、</w:t>
      </w:r>
      <w:proofErr w:type="spellStart"/>
      <w:r>
        <w:rPr>
          <w:rFonts w:ascii="微软雅黑" w:eastAsia="微软雅黑" w:hAnsi="微软雅黑" w:cs="微软雅黑" w:hint="eastAsia"/>
          <w:color w:val="333333"/>
          <w:szCs w:val="21"/>
          <w:shd w:val="clear" w:color="auto" w:fill="FFFFFF"/>
          <w:lang w:bidi="ar"/>
        </w:rPr>
        <w:t>Goppa</w:t>
      </w:r>
      <w:proofErr w:type="spellEnd"/>
      <w:r>
        <w:rPr>
          <w:rFonts w:ascii="微软雅黑" w:eastAsia="微软雅黑" w:hAnsi="微软雅黑" w:cs="微软雅黑" w:hint="eastAsia"/>
          <w:color w:val="333333"/>
          <w:szCs w:val="21"/>
          <w:shd w:val="clear" w:color="auto" w:fill="FFFFFF"/>
          <w:lang w:bidi="ar"/>
        </w:rPr>
        <w:t>编码</w:t>
      </w:r>
    </w:p>
    <w:p w14:paraId="00E9CD15" w14:textId="77777777" w:rsidR="004C2841" w:rsidRDefault="004C2841" w:rsidP="004C2841">
      <w:pPr>
        <w:widowControl/>
        <w:numPr>
          <w:ilvl w:val="0"/>
          <w:numId w:val="39"/>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D、BCH编码</w:t>
      </w:r>
    </w:p>
    <w:p w14:paraId="246D530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11625E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42.</w:t>
      </w:r>
      <w:r>
        <w:rPr>
          <w:rFonts w:ascii="微软雅黑" w:eastAsia="微软雅黑" w:hAnsi="微软雅黑" w:cs="微软雅黑" w:hint="eastAsia"/>
          <w:color w:val="FFFFFF"/>
          <w:sz w:val="18"/>
          <w:szCs w:val="18"/>
          <w:shd w:val="clear" w:color="auto" w:fill="265599"/>
          <w:lang w:bidi="ar"/>
        </w:rPr>
        <w:t>多选题</w:t>
      </w:r>
    </w:p>
    <w:p w14:paraId="19B9F54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某证书的签名算法是1.2.156.10197.1.501，则意味着（）。</w:t>
      </w:r>
    </w:p>
    <w:p w14:paraId="0E02ECB6" w14:textId="77777777" w:rsidR="004C2841" w:rsidRDefault="004C2841" w:rsidP="004C2841">
      <w:pPr>
        <w:widowControl/>
        <w:numPr>
          <w:ilvl w:val="0"/>
          <w:numId w:val="4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该证书所包含的公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是SM2公</w:t>
      </w:r>
      <w:proofErr w:type="gramStart"/>
      <w:r>
        <w:rPr>
          <w:rFonts w:ascii="微软雅黑" w:eastAsia="微软雅黑" w:hAnsi="微软雅黑" w:cs="微软雅黑" w:hint="eastAsia"/>
          <w:color w:val="333333"/>
          <w:szCs w:val="21"/>
          <w:shd w:val="clear" w:color="auto" w:fill="FFFFFF"/>
          <w:lang w:bidi="ar"/>
        </w:rPr>
        <w:t>钥</w:t>
      </w:r>
      <w:proofErr w:type="gramEnd"/>
    </w:p>
    <w:p w14:paraId="213FCA63" w14:textId="77777777" w:rsidR="004C2841" w:rsidRDefault="004C2841" w:rsidP="004C2841">
      <w:pPr>
        <w:widowControl/>
        <w:numPr>
          <w:ilvl w:val="0"/>
          <w:numId w:val="4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B、签发该证书采用的是 SM3withSM2Encryption算法</w:t>
      </w:r>
    </w:p>
    <w:p w14:paraId="27440601" w14:textId="77777777" w:rsidR="004C2841" w:rsidRDefault="004C2841" w:rsidP="004C2841">
      <w:pPr>
        <w:widowControl/>
        <w:numPr>
          <w:ilvl w:val="0"/>
          <w:numId w:val="4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C、颁发者所使用的公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是SM2公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77A721E0" w14:textId="77777777" w:rsidR="004C2841" w:rsidRDefault="004C2841" w:rsidP="004C2841">
      <w:pPr>
        <w:widowControl/>
        <w:numPr>
          <w:ilvl w:val="0"/>
          <w:numId w:val="4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D、不考虑编码，该证书的</w:t>
      </w:r>
      <w:proofErr w:type="gramStart"/>
      <w:r>
        <w:rPr>
          <w:rFonts w:ascii="微软雅黑" w:eastAsia="微软雅黑" w:hAnsi="微软雅黑" w:cs="微软雅黑" w:hint="eastAsia"/>
          <w:color w:val="333333"/>
          <w:szCs w:val="21"/>
          <w:highlight w:val="yellow"/>
          <w:shd w:val="clear" w:color="auto" w:fill="FFFFFF"/>
          <w:lang w:bidi="ar"/>
        </w:rPr>
        <w:t>签名值</w:t>
      </w:r>
      <w:proofErr w:type="gramEnd"/>
      <w:r>
        <w:rPr>
          <w:rFonts w:ascii="微软雅黑" w:eastAsia="微软雅黑" w:hAnsi="微软雅黑" w:cs="微软雅黑" w:hint="eastAsia"/>
          <w:color w:val="333333"/>
          <w:szCs w:val="21"/>
          <w:highlight w:val="yellow"/>
          <w:shd w:val="clear" w:color="auto" w:fill="FFFFFF"/>
          <w:lang w:bidi="ar"/>
        </w:rPr>
        <w:t>长度应为64字节</w:t>
      </w:r>
    </w:p>
    <w:p w14:paraId="61CB77D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5C12CB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43.</w:t>
      </w:r>
      <w:r>
        <w:rPr>
          <w:rFonts w:ascii="微软雅黑" w:eastAsia="微软雅黑" w:hAnsi="微软雅黑" w:cs="微软雅黑" w:hint="eastAsia"/>
          <w:color w:val="FFFFFF"/>
          <w:sz w:val="18"/>
          <w:szCs w:val="18"/>
          <w:shd w:val="clear" w:color="auto" w:fill="265599"/>
          <w:lang w:bidi="ar"/>
        </w:rPr>
        <w:t>多选题</w:t>
      </w:r>
    </w:p>
    <w:p w14:paraId="6EDDA93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对数字证书进行解析时，发现该证书的公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对应的类型是1.2.156.10197.1.301，则意味着（）。</w:t>
      </w:r>
    </w:p>
    <w:p w14:paraId="48B0C3E5" w14:textId="77777777" w:rsidR="004C2841" w:rsidRDefault="004C2841" w:rsidP="004C2841">
      <w:pPr>
        <w:widowControl/>
        <w:numPr>
          <w:ilvl w:val="0"/>
          <w:numId w:val="4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该证书所包含的公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是SM2公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40581536" w14:textId="77777777" w:rsidR="004C2841" w:rsidRDefault="004C2841" w:rsidP="004C2841">
      <w:pPr>
        <w:widowControl/>
        <w:numPr>
          <w:ilvl w:val="0"/>
          <w:numId w:val="4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B、签发该证书采用的是 SM3withSM2Encryption算法</w:t>
      </w:r>
    </w:p>
    <w:p w14:paraId="0E329D79" w14:textId="77777777" w:rsidR="004C2841" w:rsidRDefault="004C2841" w:rsidP="004C2841">
      <w:pPr>
        <w:widowControl/>
        <w:numPr>
          <w:ilvl w:val="0"/>
          <w:numId w:val="4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C、颁发者所使用的公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是SM2公</w:t>
      </w:r>
      <w:proofErr w:type="gramStart"/>
      <w:r>
        <w:rPr>
          <w:rFonts w:ascii="微软雅黑" w:eastAsia="微软雅黑" w:hAnsi="微软雅黑" w:cs="微软雅黑" w:hint="eastAsia"/>
          <w:color w:val="333333"/>
          <w:szCs w:val="21"/>
          <w:shd w:val="clear" w:color="auto" w:fill="FFFFFF"/>
          <w:lang w:bidi="ar"/>
        </w:rPr>
        <w:t>钥</w:t>
      </w:r>
      <w:proofErr w:type="gramEnd"/>
    </w:p>
    <w:p w14:paraId="46CFF12A" w14:textId="77777777" w:rsidR="004C2841" w:rsidRDefault="004C2841" w:rsidP="004C2841">
      <w:pPr>
        <w:widowControl/>
        <w:numPr>
          <w:ilvl w:val="0"/>
          <w:numId w:val="4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D、不考虑编码，该证书所包括的公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长度应为64字节</w:t>
      </w:r>
    </w:p>
    <w:p w14:paraId="3263B9A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6D68DB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44</w:t>
      </w:r>
      <w:r>
        <w:rPr>
          <w:rFonts w:ascii="微软雅黑" w:eastAsia="微软雅黑" w:hAnsi="微软雅黑" w:cs="微软雅黑" w:hint="eastAsia"/>
          <w:color w:val="FFFFFF"/>
          <w:sz w:val="18"/>
          <w:szCs w:val="18"/>
          <w:shd w:val="clear" w:color="auto" w:fill="265599"/>
          <w:lang w:bidi="ar"/>
        </w:rPr>
        <w:t>多选题</w:t>
      </w:r>
    </w:p>
    <w:p w14:paraId="60069E7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某信息系统使用签名验签服务器对合同进行数字签名后， 通过受SSL协议保护的信道发送给用户，在测评时，可以通过（）采集合同及数字签名值进行测评。</w:t>
      </w:r>
    </w:p>
    <w:p w14:paraId="78F9E291" w14:textId="77777777" w:rsidR="004C2841" w:rsidRDefault="004C2841" w:rsidP="004C2841">
      <w:pPr>
        <w:widowControl/>
        <w:numPr>
          <w:ilvl w:val="0"/>
          <w:numId w:val="4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获取应用程序调用签名验签服务器的报文</w:t>
      </w:r>
    </w:p>
    <w:p w14:paraId="2575BC61" w14:textId="77777777" w:rsidR="004C2841" w:rsidRDefault="004C2841" w:rsidP="004C2841">
      <w:pPr>
        <w:widowControl/>
        <w:numPr>
          <w:ilvl w:val="0"/>
          <w:numId w:val="42"/>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B、从受SSL协议保护信道中获取发送给用户的数据</w:t>
      </w:r>
    </w:p>
    <w:p w14:paraId="30C897B3" w14:textId="77777777" w:rsidR="004C2841" w:rsidRDefault="004C2841" w:rsidP="004C2841">
      <w:pPr>
        <w:widowControl/>
        <w:numPr>
          <w:ilvl w:val="0"/>
          <w:numId w:val="4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C、在用户端获取合同以及数字签名值</w:t>
      </w:r>
    </w:p>
    <w:p w14:paraId="1A708C4A" w14:textId="77777777" w:rsidR="004C2841" w:rsidRDefault="004C2841" w:rsidP="004C2841">
      <w:pPr>
        <w:widowControl/>
        <w:numPr>
          <w:ilvl w:val="0"/>
          <w:numId w:val="4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D、在应用程序所在的服务器获取合同以及数字签名值</w:t>
      </w:r>
    </w:p>
    <w:p w14:paraId="6AC2B9B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B5A87B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45</w:t>
      </w:r>
      <w:r>
        <w:rPr>
          <w:rFonts w:ascii="微软雅黑" w:eastAsia="微软雅黑" w:hAnsi="微软雅黑" w:cs="微软雅黑" w:hint="eastAsia"/>
          <w:color w:val="FFFFFF"/>
          <w:sz w:val="18"/>
          <w:szCs w:val="18"/>
          <w:shd w:val="clear" w:color="auto" w:fill="265599"/>
          <w:lang w:bidi="ar"/>
        </w:rPr>
        <w:t>多选题</w:t>
      </w:r>
    </w:p>
    <w:p w14:paraId="6B15CEE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用户通过安全浏览器与SSL VPN 搭建的SSL 通道，与信息系统所属内网的应用服务器进行数据通信，那么从以下（）位置可以抓取到SSL报文。</w:t>
      </w:r>
    </w:p>
    <w:p w14:paraId="3EAF2FB6" w14:textId="77777777" w:rsidR="004C2841" w:rsidRDefault="004C2841" w:rsidP="004C2841">
      <w:pPr>
        <w:widowControl/>
        <w:numPr>
          <w:ilvl w:val="0"/>
          <w:numId w:val="4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用户使用安全浏览器的终端</w:t>
      </w:r>
    </w:p>
    <w:p w14:paraId="61C63128" w14:textId="77777777" w:rsidR="004C2841" w:rsidRDefault="004C2841" w:rsidP="004C2841">
      <w:pPr>
        <w:widowControl/>
        <w:numPr>
          <w:ilvl w:val="0"/>
          <w:numId w:val="4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B、SSL VPN内部</w:t>
      </w:r>
    </w:p>
    <w:p w14:paraId="0B58B5C8" w14:textId="77777777" w:rsidR="004C2841" w:rsidRDefault="004C2841" w:rsidP="004C2841">
      <w:pPr>
        <w:widowControl/>
        <w:numPr>
          <w:ilvl w:val="0"/>
          <w:numId w:val="4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C、安全浏览器与SSL VPN之间的通信信道</w:t>
      </w:r>
    </w:p>
    <w:p w14:paraId="654282DC" w14:textId="77777777" w:rsidR="004C2841" w:rsidRDefault="004C2841" w:rsidP="004C2841">
      <w:pPr>
        <w:widowControl/>
        <w:numPr>
          <w:ilvl w:val="0"/>
          <w:numId w:val="43"/>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D、信息系统所属内网的服务器</w:t>
      </w:r>
    </w:p>
    <w:p w14:paraId="43A31D8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3B04AD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46</w:t>
      </w:r>
      <w:r>
        <w:rPr>
          <w:rFonts w:ascii="微软雅黑" w:eastAsia="微软雅黑" w:hAnsi="微软雅黑" w:cs="微软雅黑" w:hint="eastAsia"/>
          <w:color w:val="FFFFFF"/>
          <w:sz w:val="18"/>
          <w:szCs w:val="18"/>
          <w:shd w:val="clear" w:color="auto" w:fill="265599"/>
          <w:lang w:bidi="ar"/>
        </w:rPr>
        <w:t>多选题</w:t>
      </w:r>
    </w:p>
    <w:p w14:paraId="7D34C81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在验证某个密文是否由SM2算法加密时，如果可以知道明文和公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，但无法获得私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时，以下方法中可行，并且可以作为证据的是（）。</w:t>
      </w:r>
    </w:p>
    <w:p w14:paraId="6CEC0E76" w14:textId="77777777" w:rsidR="004C2841" w:rsidRDefault="004C2841" w:rsidP="004C2841">
      <w:pPr>
        <w:widowControl/>
        <w:numPr>
          <w:ilvl w:val="0"/>
          <w:numId w:val="4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分析该密文开头的 64字节是否是SM2椭圆曲线上的点</w:t>
      </w:r>
    </w:p>
    <w:p w14:paraId="36F3C06D" w14:textId="77777777" w:rsidR="004C2841" w:rsidRDefault="004C2841" w:rsidP="004C2841">
      <w:pPr>
        <w:widowControl/>
        <w:numPr>
          <w:ilvl w:val="0"/>
          <w:numId w:val="4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B、对明文进行公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加密，对比产生密文是否与待测密文一致</w:t>
      </w:r>
    </w:p>
    <w:p w14:paraId="4029DD4E" w14:textId="77777777" w:rsidR="004C2841" w:rsidRDefault="004C2841" w:rsidP="004C2841">
      <w:pPr>
        <w:widowControl/>
        <w:numPr>
          <w:ilvl w:val="0"/>
          <w:numId w:val="4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C、分析明密文长度是否相差96字节</w:t>
      </w:r>
    </w:p>
    <w:p w14:paraId="211BCCA9" w14:textId="77777777" w:rsidR="004C2841" w:rsidRDefault="004C2841" w:rsidP="004C2841">
      <w:pPr>
        <w:widowControl/>
        <w:numPr>
          <w:ilvl w:val="0"/>
          <w:numId w:val="4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D、分析密文长度是否是512字节</w:t>
      </w:r>
    </w:p>
    <w:p w14:paraId="4287224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p>
    <w:p w14:paraId="553A97B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47</w:t>
      </w:r>
      <w:r>
        <w:rPr>
          <w:rFonts w:ascii="微软雅黑" w:eastAsia="微软雅黑" w:hAnsi="微软雅黑" w:cs="微软雅黑" w:hint="eastAsia"/>
          <w:color w:val="FFFFFF"/>
          <w:sz w:val="18"/>
          <w:szCs w:val="18"/>
          <w:shd w:val="clear" w:color="auto" w:fill="265599"/>
          <w:lang w:bidi="ar"/>
        </w:rPr>
        <w:t>多选题</w:t>
      </w:r>
    </w:p>
    <w:p w14:paraId="43DB41D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以下（）方法可以用于辅助数字证书的分析。</w:t>
      </w:r>
    </w:p>
    <w:p w14:paraId="4D79A055" w14:textId="77777777" w:rsidR="004C2841" w:rsidRDefault="004C2841" w:rsidP="004C2841">
      <w:pPr>
        <w:widowControl/>
        <w:numPr>
          <w:ilvl w:val="0"/>
          <w:numId w:val="45"/>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对数字证书的数字签名算法进行正确性验证</w:t>
      </w:r>
    </w:p>
    <w:p w14:paraId="4E08C4CE" w14:textId="77777777" w:rsidR="004C2841" w:rsidRDefault="004C2841" w:rsidP="004C2841">
      <w:pPr>
        <w:widowControl/>
        <w:numPr>
          <w:ilvl w:val="0"/>
          <w:numId w:val="4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B、对数字证书进行随机性检测</w:t>
      </w:r>
    </w:p>
    <w:p w14:paraId="4172EA34" w14:textId="77777777" w:rsidR="004C2841" w:rsidRDefault="004C2841" w:rsidP="004C2841">
      <w:pPr>
        <w:widowControl/>
        <w:numPr>
          <w:ilvl w:val="0"/>
          <w:numId w:val="4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C、使用ASN.1工具对数字证书格式进行解析</w:t>
      </w:r>
    </w:p>
    <w:p w14:paraId="708F9EC9" w14:textId="77777777" w:rsidR="004C2841" w:rsidRDefault="004C2841" w:rsidP="004C2841">
      <w:pPr>
        <w:widowControl/>
        <w:numPr>
          <w:ilvl w:val="0"/>
          <w:numId w:val="4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D、对数字证书的杂凑密码算法进行正确性验证</w:t>
      </w:r>
    </w:p>
    <w:p w14:paraId="50CB735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813AC4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48</w:t>
      </w:r>
      <w:r>
        <w:rPr>
          <w:rFonts w:ascii="微软雅黑" w:eastAsia="微软雅黑" w:hAnsi="微软雅黑" w:cs="微软雅黑" w:hint="eastAsia"/>
          <w:color w:val="FFFFFF"/>
          <w:sz w:val="18"/>
          <w:szCs w:val="18"/>
          <w:shd w:val="clear" w:color="auto" w:fill="265599"/>
          <w:lang w:bidi="ar"/>
        </w:rPr>
        <w:t>多选题</w:t>
      </w:r>
    </w:p>
    <w:p w14:paraId="15C55FC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某信息系统中部署了IPSec VPN对网络信道进行保护，通过分析信道中的IPSec协议数据，可以获取的信息是（）。</w:t>
      </w:r>
    </w:p>
    <w:p w14:paraId="4FF77D40" w14:textId="77777777" w:rsidR="004C2841" w:rsidRDefault="004C2841" w:rsidP="004C2841">
      <w:pPr>
        <w:widowControl/>
        <w:numPr>
          <w:ilvl w:val="0"/>
          <w:numId w:val="46"/>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ISAKMP主模式中的签名证书</w:t>
      </w:r>
    </w:p>
    <w:p w14:paraId="648CF00B" w14:textId="77777777" w:rsidR="004C2841" w:rsidRDefault="004C2841" w:rsidP="004C2841">
      <w:pPr>
        <w:widowControl/>
        <w:numPr>
          <w:ilvl w:val="0"/>
          <w:numId w:val="4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B、ISAKMP主模式中的加密证书</w:t>
      </w:r>
    </w:p>
    <w:p w14:paraId="0DE1B023" w14:textId="77777777" w:rsidR="004C2841" w:rsidRDefault="004C2841" w:rsidP="004C2841">
      <w:pPr>
        <w:widowControl/>
        <w:numPr>
          <w:ilvl w:val="0"/>
          <w:numId w:val="46"/>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C、ISAKMP快速模式中的载荷（除ISAKMP头外）</w:t>
      </w:r>
    </w:p>
    <w:p w14:paraId="262EF5E6" w14:textId="77777777" w:rsidR="004C2841" w:rsidRDefault="004C2841" w:rsidP="004C2841">
      <w:pPr>
        <w:widowControl/>
        <w:numPr>
          <w:ilvl w:val="0"/>
          <w:numId w:val="46"/>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D、ISAKMP主模式中响应方生成的临时密钥</w:t>
      </w:r>
    </w:p>
    <w:p w14:paraId="729C417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F881B9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49</w:t>
      </w:r>
      <w:r>
        <w:rPr>
          <w:rFonts w:ascii="微软雅黑" w:eastAsia="微软雅黑" w:hAnsi="微软雅黑" w:cs="微软雅黑" w:hint="eastAsia"/>
          <w:color w:val="FFFFFF"/>
          <w:sz w:val="18"/>
          <w:szCs w:val="18"/>
          <w:shd w:val="clear" w:color="auto" w:fill="265599"/>
          <w:lang w:bidi="ar"/>
        </w:rPr>
        <w:t>多选题</w:t>
      </w:r>
    </w:p>
    <w:p w14:paraId="539753E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一般对数据进行随机性检测的内容包括（）。</w:t>
      </w:r>
    </w:p>
    <w:p w14:paraId="6F79F1D2" w14:textId="77777777" w:rsidR="004C2841" w:rsidRDefault="004C2841" w:rsidP="004C2841">
      <w:pPr>
        <w:widowControl/>
        <w:numPr>
          <w:ilvl w:val="0"/>
          <w:numId w:val="47"/>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单比特频数检测</w:t>
      </w:r>
    </w:p>
    <w:p w14:paraId="343EF4A2" w14:textId="77777777" w:rsidR="004C2841" w:rsidRDefault="004C2841" w:rsidP="004C2841">
      <w:pPr>
        <w:widowControl/>
        <w:numPr>
          <w:ilvl w:val="0"/>
          <w:numId w:val="4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B、块内频数检测</w:t>
      </w:r>
    </w:p>
    <w:p w14:paraId="6E3BC1B1" w14:textId="77777777" w:rsidR="004C2841" w:rsidRDefault="004C2841" w:rsidP="004C2841">
      <w:pPr>
        <w:widowControl/>
        <w:numPr>
          <w:ilvl w:val="0"/>
          <w:numId w:val="4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C、块间频数检测</w:t>
      </w:r>
    </w:p>
    <w:p w14:paraId="05829126" w14:textId="77777777" w:rsidR="004C2841" w:rsidRDefault="004C2841" w:rsidP="004C2841">
      <w:pPr>
        <w:widowControl/>
        <w:numPr>
          <w:ilvl w:val="0"/>
          <w:numId w:val="4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D、扑克检测</w:t>
      </w:r>
    </w:p>
    <w:p w14:paraId="7D071D5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4FE92B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50</w:t>
      </w:r>
      <w:r>
        <w:rPr>
          <w:rFonts w:ascii="微软雅黑" w:eastAsia="微软雅黑" w:hAnsi="微软雅黑" w:cs="微软雅黑" w:hint="eastAsia"/>
          <w:color w:val="FFFFFF"/>
          <w:sz w:val="18"/>
          <w:szCs w:val="18"/>
          <w:shd w:val="clear" w:color="auto" w:fill="265599"/>
          <w:lang w:bidi="ar"/>
        </w:rPr>
        <w:t>多选题</w:t>
      </w:r>
    </w:p>
    <w:p w14:paraId="054E476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以下可用于协议数据采集的工具有（）。</w:t>
      </w:r>
    </w:p>
    <w:p w14:paraId="2714F4C2" w14:textId="77777777" w:rsidR="004C2841" w:rsidRDefault="004C2841" w:rsidP="004C2841">
      <w:pPr>
        <w:widowControl/>
        <w:numPr>
          <w:ilvl w:val="0"/>
          <w:numId w:val="48"/>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Wireshark</w:t>
      </w:r>
    </w:p>
    <w:p w14:paraId="69FE89DF" w14:textId="77777777" w:rsidR="004C2841" w:rsidRDefault="004C2841" w:rsidP="004C2841">
      <w:pPr>
        <w:widowControl/>
        <w:numPr>
          <w:ilvl w:val="0"/>
          <w:numId w:val="4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tcpdump</w:t>
      </w:r>
      <w:proofErr w:type="spellEnd"/>
    </w:p>
    <w:p w14:paraId="64FC1038" w14:textId="77777777" w:rsidR="004C2841" w:rsidRDefault="004C2841" w:rsidP="004C2841">
      <w:pPr>
        <w:widowControl/>
        <w:numPr>
          <w:ilvl w:val="0"/>
          <w:numId w:val="4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BusHound</w:t>
      </w:r>
      <w:proofErr w:type="spellEnd"/>
    </w:p>
    <w:p w14:paraId="350716E0" w14:textId="77777777" w:rsidR="004C2841" w:rsidRDefault="004C2841" w:rsidP="004C2841">
      <w:pPr>
        <w:widowControl/>
        <w:numPr>
          <w:ilvl w:val="0"/>
          <w:numId w:val="4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D、Fiddler</w:t>
      </w:r>
    </w:p>
    <w:p w14:paraId="6C0563B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5D05E1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51</w:t>
      </w:r>
      <w:r>
        <w:rPr>
          <w:rFonts w:ascii="微软雅黑" w:eastAsia="微软雅黑" w:hAnsi="微软雅黑" w:cs="微软雅黑" w:hint="eastAsia"/>
          <w:color w:val="FFFFFF"/>
          <w:sz w:val="18"/>
          <w:szCs w:val="18"/>
          <w:shd w:val="clear" w:color="auto" w:fill="265599"/>
          <w:lang w:bidi="ar"/>
        </w:rPr>
        <w:t>多选题</w:t>
      </w:r>
    </w:p>
    <w:p w14:paraId="45B6921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AES密码算法支持哪些密钥长度（）。</w:t>
      </w:r>
    </w:p>
    <w:p w14:paraId="081042B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shd w:val="clear" w:color="auto" w:fill="FFFFFF"/>
          <w:lang w:bidi="ar"/>
        </w:rPr>
        <w:t>A、</w:t>
      </w:r>
      <w:r>
        <w:rPr>
          <w:rFonts w:ascii="微软雅黑" w:eastAsia="微软雅黑" w:hAnsi="微软雅黑" w:cs="微软雅黑" w:hint="eastAsia"/>
          <w:color w:val="333333"/>
          <w:szCs w:val="21"/>
          <w:highlight w:val="yellow"/>
          <w:shd w:val="clear" w:color="auto" w:fill="FFFFFF"/>
          <w:lang w:bidi="ar"/>
        </w:rPr>
        <w:t>128比特</w:t>
      </w:r>
    </w:p>
    <w:p w14:paraId="72DD558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lastRenderedPageBreak/>
        <w:t>B、192比特</w:t>
      </w:r>
    </w:p>
    <w:p w14:paraId="3027FCF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C、512比特</w:t>
      </w:r>
    </w:p>
    <w:p w14:paraId="09200AD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D、256比特</w:t>
      </w:r>
    </w:p>
    <w:p w14:paraId="2D4D7B2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07B64B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52</w:t>
      </w:r>
      <w:r>
        <w:rPr>
          <w:rFonts w:ascii="微软雅黑" w:eastAsia="微软雅黑" w:hAnsi="微软雅黑" w:cs="微软雅黑" w:hint="eastAsia"/>
          <w:color w:val="FFFFFF"/>
          <w:sz w:val="18"/>
          <w:szCs w:val="18"/>
          <w:shd w:val="clear" w:color="auto" w:fill="265599"/>
          <w:lang w:bidi="ar"/>
        </w:rPr>
        <w:t>多选题</w:t>
      </w:r>
    </w:p>
    <w:p w14:paraId="68D35B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证书撤销列表CRL的数据结构中包括（）。</w:t>
      </w:r>
    </w:p>
    <w:p w14:paraId="0F5CDA7C" w14:textId="77777777" w:rsidR="004C2841" w:rsidRDefault="004C2841" w:rsidP="004C2841">
      <w:pPr>
        <w:widowControl/>
        <w:numPr>
          <w:ilvl w:val="0"/>
          <w:numId w:val="4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spellStart"/>
      <w:r>
        <w:rPr>
          <w:rFonts w:ascii="微软雅黑" w:eastAsia="微软雅黑" w:hAnsi="微软雅黑" w:cs="微软雅黑" w:hint="eastAsia"/>
          <w:color w:val="333333"/>
          <w:szCs w:val="21"/>
          <w:highlight w:val="yellow"/>
          <w:shd w:val="clear" w:color="auto" w:fill="FFFFFF"/>
          <w:lang w:bidi="ar"/>
        </w:rPr>
        <w:t>tbsCertList</w:t>
      </w:r>
      <w:proofErr w:type="spellEnd"/>
    </w:p>
    <w:p w14:paraId="78368F6D" w14:textId="77777777" w:rsidR="004C2841" w:rsidRDefault="004C2841" w:rsidP="004C2841">
      <w:pPr>
        <w:widowControl/>
        <w:numPr>
          <w:ilvl w:val="0"/>
          <w:numId w:val="49"/>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w:t>
      </w:r>
      <w:proofErr w:type="spellStart"/>
      <w:r>
        <w:rPr>
          <w:rFonts w:ascii="微软雅黑" w:eastAsia="微软雅黑" w:hAnsi="微软雅黑" w:cs="微软雅黑" w:hint="eastAsia"/>
          <w:color w:val="333333"/>
          <w:szCs w:val="21"/>
          <w:shd w:val="clear" w:color="auto" w:fill="FFFFFF"/>
          <w:lang w:bidi="ar"/>
        </w:rPr>
        <w:t>tbsCertificate</w:t>
      </w:r>
      <w:proofErr w:type="spellEnd"/>
    </w:p>
    <w:p w14:paraId="60293445" w14:textId="77777777" w:rsidR="004C2841" w:rsidRDefault="004C2841" w:rsidP="004C2841">
      <w:pPr>
        <w:widowControl/>
        <w:numPr>
          <w:ilvl w:val="0"/>
          <w:numId w:val="4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signatureAlgorithm</w:t>
      </w:r>
      <w:proofErr w:type="spellEnd"/>
    </w:p>
    <w:p w14:paraId="27C715A8" w14:textId="77777777" w:rsidR="004C2841" w:rsidRDefault="004C2841" w:rsidP="004C2841">
      <w:pPr>
        <w:widowControl/>
        <w:numPr>
          <w:ilvl w:val="0"/>
          <w:numId w:val="4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w:t>
      </w:r>
      <w:proofErr w:type="spellStart"/>
      <w:r>
        <w:rPr>
          <w:rFonts w:ascii="微软雅黑" w:eastAsia="微软雅黑" w:hAnsi="微软雅黑" w:cs="微软雅黑" w:hint="eastAsia"/>
          <w:color w:val="333333"/>
          <w:szCs w:val="21"/>
          <w:highlight w:val="yellow"/>
          <w:shd w:val="clear" w:color="auto" w:fill="FFFFFF"/>
          <w:lang w:bidi="ar"/>
        </w:rPr>
        <w:t>signatureValue</w:t>
      </w:r>
      <w:proofErr w:type="spellEnd"/>
    </w:p>
    <w:p w14:paraId="1B9698A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B6B61E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53</w:t>
      </w:r>
      <w:r>
        <w:rPr>
          <w:rFonts w:ascii="微软雅黑" w:eastAsia="微软雅黑" w:hAnsi="微软雅黑" w:cs="微软雅黑" w:hint="eastAsia"/>
          <w:color w:val="FFFFFF"/>
          <w:sz w:val="18"/>
          <w:szCs w:val="18"/>
          <w:shd w:val="clear" w:color="auto" w:fill="265599"/>
          <w:lang w:bidi="ar"/>
        </w:rPr>
        <w:t>多选题</w:t>
      </w:r>
    </w:p>
    <w:p w14:paraId="6199062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对数字证书格式进行分析时，可以分析数字证书的各个字段，一个数字证书的数据结构包括（）。</w:t>
      </w:r>
    </w:p>
    <w:p w14:paraId="468E21F2" w14:textId="77777777" w:rsidR="004C2841" w:rsidRDefault="004C2841" w:rsidP="004C2841">
      <w:pPr>
        <w:widowControl/>
        <w:numPr>
          <w:ilvl w:val="0"/>
          <w:numId w:val="5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proofErr w:type="spellStart"/>
      <w:r>
        <w:rPr>
          <w:rFonts w:ascii="微软雅黑" w:eastAsia="微软雅黑" w:hAnsi="微软雅黑" w:cs="微软雅黑" w:hint="eastAsia"/>
          <w:color w:val="333333"/>
          <w:szCs w:val="21"/>
          <w:shd w:val="clear" w:color="auto" w:fill="FFFFFF"/>
          <w:lang w:bidi="ar"/>
        </w:rPr>
        <w:t>tbsCertList</w:t>
      </w:r>
      <w:proofErr w:type="spellEnd"/>
    </w:p>
    <w:p w14:paraId="55B90C97" w14:textId="77777777" w:rsidR="004C2841" w:rsidRDefault="004C2841" w:rsidP="004C2841">
      <w:pPr>
        <w:widowControl/>
        <w:numPr>
          <w:ilvl w:val="0"/>
          <w:numId w:val="5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tbsCertificate</w:t>
      </w:r>
      <w:proofErr w:type="spellEnd"/>
    </w:p>
    <w:p w14:paraId="3724E83B" w14:textId="77777777" w:rsidR="004C2841" w:rsidRDefault="004C2841" w:rsidP="004C2841">
      <w:pPr>
        <w:widowControl/>
        <w:numPr>
          <w:ilvl w:val="0"/>
          <w:numId w:val="5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signatureAlgorithm</w:t>
      </w:r>
      <w:proofErr w:type="spellEnd"/>
    </w:p>
    <w:p w14:paraId="1DEDDE13" w14:textId="77777777" w:rsidR="004C2841" w:rsidRDefault="004C2841" w:rsidP="004C2841">
      <w:pPr>
        <w:widowControl/>
        <w:numPr>
          <w:ilvl w:val="0"/>
          <w:numId w:val="5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w:t>
      </w:r>
      <w:proofErr w:type="spellStart"/>
      <w:r>
        <w:rPr>
          <w:rFonts w:ascii="微软雅黑" w:eastAsia="微软雅黑" w:hAnsi="微软雅黑" w:cs="微软雅黑" w:hint="eastAsia"/>
          <w:color w:val="333333"/>
          <w:szCs w:val="21"/>
          <w:highlight w:val="yellow"/>
          <w:shd w:val="clear" w:color="auto" w:fill="FFFFFF"/>
          <w:lang w:bidi="ar"/>
        </w:rPr>
        <w:t>signatureValue</w:t>
      </w:r>
      <w:proofErr w:type="spellEnd"/>
    </w:p>
    <w:p w14:paraId="496D530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217CC8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54</w:t>
      </w:r>
      <w:r>
        <w:rPr>
          <w:rFonts w:ascii="微软雅黑" w:eastAsia="微软雅黑" w:hAnsi="微软雅黑" w:cs="微软雅黑" w:hint="eastAsia"/>
          <w:color w:val="FFFFFF"/>
          <w:sz w:val="18"/>
          <w:szCs w:val="18"/>
          <w:shd w:val="clear" w:color="auto" w:fill="265599"/>
          <w:lang w:bidi="ar"/>
        </w:rPr>
        <w:t>多选题</w:t>
      </w:r>
    </w:p>
    <w:p w14:paraId="660E105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在测评时发现某信息系统数据库中</w:t>
      </w:r>
      <w:proofErr w:type="gramStart"/>
      <w:r>
        <w:rPr>
          <w:rFonts w:ascii="微软雅黑" w:eastAsia="微软雅黑" w:hAnsi="微软雅黑" w:cs="微软雅黑" w:hint="eastAsia"/>
          <w:color w:val="333333"/>
          <w:szCs w:val="21"/>
          <w:shd w:val="clear" w:color="auto" w:fill="FFFFFF"/>
          <w:lang w:bidi="ar"/>
        </w:rPr>
        <w:t>某数据杂凑值</w:t>
      </w:r>
      <w:proofErr w:type="gramEnd"/>
      <w:r>
        <w:rPr>
          <w:rFonts w:ascii="微软雅黑" w:eastAsia="微软雅黑" w:hAnsi="微软雅黑" w:cs="微软雅黑" w:hint="eastAsia"/>
          <w:color w:val="333333"/>
          <w:szCs w:val="21"/>
          <w:shd w:val="clear" w:color="auto" w:fill="FFFFFF"/>
          <w:lang w:bidi="ar"/>
        </w:rPr>
        <w:t>长度为256比特，则其使用的算法可能为（）。</w:t>
      </w:r>
    </w:p>
    <w:p w14:paraId="449697E7" w14:textId="77777777" w:rsidR="004C2841" w:rsidRDefault="004C2841" w:rsidP="004C2841">
      <w:pPr>
        <w:widowControl/>
        <w:numPr>
          <w:ilvl w:val="0"/>
          <w:numId w:val="5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SHA3-256</w:t>
      </w:r>
    </w:p>
    <w:p w14:paraId="604E5AC6" w14:textId="77777777" w:rsidR="004C2841" w:rsidRDefault="004C2841" w:rsidP="004C2841">
      <w:pPr>
        <w:widowControl/>
        <w:numPr>
          <w:ilvl w:val="0"/>
          <w:numId w:val="5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B、SM3</w:t>
      </w:r>
    </w:p>
    <w:p w14:paraId="38FD4050" w14:textId="77777777" w:rsidR="004C2841" w:rsidRDefault="004C2841" w:rsidP="004C2841">
      <w:pPr>
        <w:widowControl/>
        <w:numPr>
          <w:ilvl w:val="0"/>
          <w:numId w:val="5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C、SHA-256</w:t>
      </w:r>
    </w:p>
    <w:p w14:paraId="6699037E" w14:textId="77777777" w:rsidR="004C2841" w:rsidRDefault="004C2841" w:rsidP="004C2841">
      <w:pPr>
        <w:widowControl/>
        <w:numPr>
          <w:ilvl w:val="0"/>
          <w:numId w:val="5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lastRenderedPageBreak/>
        <w:t>D、SHA1</w:t>
      </w:r>
    </w:p>
    <w:p w14:paraId="1727EF1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20BF18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55</w:t>
      </w:r>
      <w:r>
        <w:rPr>
          <w:rFonts w:ascii="微软雅黑" w:eastAsia="微软雅黑" w:hAnsi="微软雅黑" w:cs="微软雅黑" w:hint="eastAsia"/>
          <w:color w:val="FFFFFF"/>
          <w:sz w:val="18"/>
          <w:szCs w:val="18"/>
          <w:shd w:val="clear" w:color="auto" w:fill="265599"/>
          <w:lang w:bidi="ar"/>
        </w:rPr>
        <w:t>多选题</w:t>
      </w:r>
    </w:p>
    <w:p w14:paraId="4F3F019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在测评时发现某信息系统数据库中</w:t>
      </w:r>
      <w:proofErr w:type="gramStart"/>
      <w:r>
        <w:rPr>
          <w:rFonts w:ascii="微软雅黑" w:eastAsia="微软雅黑" w:hAnsi="微软雅黑" w:cs="微软雅黑" w:hint="eastAsia"/>
          <w:color w:val="333333"/>
          <w:szCs w:val="21"/>
          <w:shd w:val="clear" w:color="auto" w:fill="FFFFFF"/>
          <w:lang w:bidi="ar"/>
        </w:rPr>
        <w:t>某数据</w:t>
      </w:r>
      <w:proofErr w:type="gramEnd"/>
      <w:r>
        <w:rPr>
          <w:rFonts w:ascii="微软雅黑" w:eastAsia="微软雅黑" w:hAnsi="微软雅黑" w:cs="微软雅黑" w:hint="eastAsia"/>
          <w:color w:val="333333"/>
          <w:szCs w:val="21"/>
          <w:shd w:val="clear" w:color="auto" w:fill="FFFFFF"/>
          <w:lang w:bidi="ar"/>
        </w:rPr>
        <w:t>密文长度为160字节，则其使用的算法可能为（）。</w:t>
      </w:r>
    </w:p>
    <w:p w14:paraId="3F2D0DCB" w14:textId="77777777" w:rsidR="004C2841" w:rsidRDefault="004C2841" w:rsidP="004C2841">
      <w:pPr>
        <w:widowControl/>
        <w:numPr>
          <w:ilvl w:val="0"/>
          <w:numId w:val="5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SM4</w:t>
      </w:r>
    </w:p>
    <w:p w14:paraId="3E76FBF7" w14:textId="77777777" w:rsidR="004C2841" w:rsidRDefault="004C2841" w:rsidP="004C2841">
      <w:pPr>
        <w:widowControl/>
        <w:numPr>
          <w:ilvl w:val="0"/>
          <w:numId w:val="5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B、AES-128</w:t>
      </w:r>
    </w:p>
    <w:p w14:paraId="75ACF6B0" w14:textId="77777777" w:rsidR="004C2841" w:rsidRDefault="004C2841" w:rsidP="004C2841">
      <w:pPr>
        <w:widowControl/>
        <w:numPr>
          <w:ilvl w:val="0"/>
          <w:numId w:val="5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C、AES-192</w:t>
      </w:r>
    </w:p>
    <w:p w14:paraId="0780B47A" w14:textId="77777777" w:rsidR="004C2841" w:rsidRDefault="004C2841" w:rsidP="004C2841">
      <w:pPr>
        <w:widowControl/>
        <w:numPr>
          <w:ilvl w:val="0"/>
          <w:numId w:val="5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D、DES</w:t>
      </w:r>
    </w:p>
    <w:p w14:paraId="6F986D9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5B0CEF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56</w:t>
      </w:r>
      <w:r>
        <w:rPr>
          <w:rFonts w:ascii="微软雅黑" w:eastAsia="微软雅黑" w:hAnsi="微软雅黑" w:cs="微软雅黑" w:hint="eastAsia"/>
          <w:color w:val="FFFFFF"/>
          <w:sz w:val="18"/>
          <w:szCs w:val="18"/>
          <w:shd w:val="clear" w:color="auto" w:fill="265599"/>
          <w:lang w:bidi="ar"/>
        </w:rPr>
        <w:t>多选题</w:t>
      </w:r>
    </w:p>
    <w:p w14:paraId="2B017C1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Base64是基于64个可打印的字符来表示二进制数据的一种方法，以下属于64个可打印字符的是（）。</w:t>
      </w:r>
    </w:p>
    <w:p w14:paraId="7301DFA2" w14:textId="77777777" w:rsidR="004C2841" w:rsidRDefault="004C2841" w:rsidP="004C2841">
      <w:pPr>
        <w:widowControl/>
        <w:numPr>
          <w:ilvl w:val="0"/>
          <w:numId w:val="5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A到Z</w:t>
      </w:r>
    </w:p>
    <w:p w14:paraId="29ED37EC" w14:textId="77777777" w:rsidR="004C2841" w:rsidRDefault="004C2841" w:rsidP="004C2841">
      <w:pPr>
        <w:widowControl/>
        <w:numPr>
          <w:ilvl w:val="0"/>
          <w:numId w:val="5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B、0至9</w:t>
      </w:r>
    </w:p>
    <w:p w14:paraId="0C872C22" w14:textId="77777777" w:rsidR="004C2841" w:rsidRDefault="004C2841" w:rsidP="004C2841">
      <w:pPr>
        <w:widowControl/>
        <w:numPr>
          <w:ilvl w:val="0"/>
          <w:numId w:val="5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C、a到z</w:t>
      </w:r>
    </w:p>
    <w:p w14:paraId="38B4CE32" w14:textId="77777777" w:rsidR="004C2841" w:rsidRDefault="004C2841" w:rsidP="004C2841">
      <w:pPr>
        <w:widowControl/>
        <w:numPr>
          <w:ilvl w:val="0"/>
          <w:numId w:val="53"/>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w:t>
      </w:r>
    </w:p>
    <w:p w14:paraId="0B5736B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BDA1F0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57</w:t>
      </w:r>
      <w:r>
        <w:rPr>
          <w:rFonts w:ascii="微软雅黑" w:eastAsia="微软雅黑" w:hAnsi="微软雅黑" w:cs="微软雅黑" w:hint="eastAsia"/>
          <w:color w:val="FFFFFF"/>
          <w:sz w:val="18"/>
          <w:szCs w:val="18"/>
          <w:shd w:val="clear" w:color="auto" w:fill="265599"/>
          <w:lang w:bidi="ar"/>
        </w:rPr>
        <w:t>多选题</w:t>
      </w:r>
    </w:p>
    <w:p w14:paraId="69E563F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一般数字证书的后缀名是（）。</w:t>
      </w:r>
    </w:p>
    <w:p w14:paraId="20394125" w14:textId="77777777" w:rsidR="004C2841" w:rsidRDefault="004C2841" w:rsidP="004C2841">
      <w:pPr>
        <w:widowControl/>
        <w:numPr>
          <w:ilvl w:val="0"/>
          <w:numId w:val="5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spellStart"/>
      <w:r>
        <w:rPr>
          <w:rFonts w:ascii="微软雅黑" w:eastAsia="微软雅黑" w:hAnsi="微软雅黑" w:cs="微软雅黑" w:hint="eastAsia"/>
          <w:color w:val="333333"/>
          <w:szCs w:val="21"/>
          <w:highlight w:val="yellow"/>
          <w:shd w:val="clear" w:color="auto" w:fill="FFFFFF"/>
          <w:lang w:bidi="ar"/>
        </w:rPr>
        <w:t>Cer</w:t>
      </w:r>
      <w:proofErr w:type="spellEnd"/>
    </w:p>
    <w:p w14:paraId="4F84DB51" w14:textId="77777777" w:rsidR="004C2841" w:rsidRDefault="004C2841" w:rsidP="004C2841">
      <w:pPr>
        <w:widowControl/>
        <w:numPr>
          <w:ilvl w:val="0"/>
          <w:numId w:val="5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crt</w:t>
      </w:r>
      <w:proofErr w:type="spellEnd"/>
    </w:p>
    <w:p w14:paraId="36DE9914" w14:textId="77777777" w:rsidR="004C2841" w:rsidRDefault="004C2841" w:rsidP="004C2841">
      <w:pPr>
        <w:widowControl/>
        <w:numPr>
          <w:ilvl w:val="0"/>
          <w:numId w:val="5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C、der</w:t>
      </w:r>
    </w:p>
    <w:p w14:paraId="14A36843" w14:textId="77777777" w:rsidR="004C2841" w:rsidRDefault="004C2841" w:rsidP="004C2841">
      <w:pPr>
        <w:widowControl/>
        <w:numPr>
          <w:ilvl w:val="0"/>
          <w:numId w:val="5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w:t>
      </w:r>
      <w:proofErr w:type="spellStart"/>
      <w:r>
        <w:rPr>
          <w:rFonts w:ascii="微软雅黑" w:eastAsia="微软雅黑" w:hAnsi="微软雅黑" w:cs="微软雅黑" w:hint="eastAsia"/>
          <w:color w:val="333333"/>
          <w:szCs w:val="21"/>
          <w:highlight w:val="yellow"/>
          <w:shd w:val="clear" w:color="auto" w:fill="FFFFFF"/>
          <w:lang w:bidi="ar"/>
        </w:rPr>
        <w:t>pem</w:t>
      </w:r>
      <w:proofErr w:type="spellEnd"/>
    </w:p>
    <w:p w14:paraId="5BE39D9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620AB9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lastRenderedPageBreak/>
        <w:t>58</w:t>
      </w:r>
      <w:r>
        <w:rPr>
          <w:rFonts w:ascii="微软雅黑" w:eastAsia="微软雅黑" w:hAnsi="微软雅黑" w:cs="微软雅黑" w:hint="eastAsia"/>
          <w:color w:val="FFFFFF"/>
          <w:sz w:val="18"/>
          <w:szCs w:val="18"/>
          <w:shd w:val="clear" w:color="auto" w:fill="265599"/>
          <w:lang w:bidi="ar"/>
        </w:rPr>
        <w:t>多选题</w:t>
      </w:r>
    </w:p>
    <w:p w14:paraId="6E640A4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数字证书格式中，</w:t>
      </w:r>
      <w:proofErr w:type="spellStart"/>
      <w:r>
        <w:rPr>
          <w:rFonts w:ascii="微软雅黑" w:eastAsia="微软雅黑" w:hAnsi="微软雅黑" w:cs="微软雅黑" w:hint="eastAsia"/>
          <w:color w:val="333333"/>
          <w:szCs w:val="21"/>
          <w:shd w:val="clear" w:color="auto" w:fill="FFFFFF"/>
          <w:lang w:bidi="ar"/>
        </w:rPr>
        <w:t>keyUsage</w:t>
      </w:r>
      <w:proofErr w:type="spellEnd"/>
      <w:r>
        <w:rPr>
          <w:rFonts w:ascii="微软雅黑" w:eastAsia="微软雅黑" w:hAnsi="微软雅黑" w:cs="微软雅黑" w:hint="eastAsia"/>
          <w:color w:val="333333"/>
          <w:szCs w:val="21"/>
          <w:shd w:val="clear" w:color="auto" w:fill="FFFFFF"/>
          <w:lang w:bidi="ar"/>
        </w:rPr>
        <w:t>扩展项可以判断证书的用途，当设置了（）位中的一位时，表示该证书为签名证书。</w:t>
      </w:r>
    </w:p>
    <w:p w14:paraId="0EEC70F6" w14:textId="77777777" w:rsidR="004C2841" w:rsidRDefault="004C2841" w:rsidP="004C2841">
      <w:pPr>
        <w:widowControl/>
        <w:numPr>
          <w:ilvl w:val="0"/>
          <w:numId w:val="55"/>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spellStart"/>
      <w:r>
        <w:rPr>
          <w:rFonts w:ascii="微软雅黑" w:eastAsia="微软雅黑" w:hAnsi="微软雅黑" w:cs="微软雅黑" w:hint="eastAsia"/>
          <w:color w:val="333333"/>
          <w:szCs w:val="21"/>
          <w:highlight w:val="yellow"/>
          <w:shd w:val="clear" w:color="auto" w:fill="FFFFFF"/>
          <w:lang w:bidi="ar"/>
        </w:rPr>
        <w:t>digitalSignature</w:t>
      </w:r>
      <w:proofErr w:type="spellEnd"/>
    </w:p>
    <w:p w14:paraId="1FB65560" w14:textId="77777777" w:rsidR="004C2841" w:rsidRDefault="004C2841" w:rsidP="004C2841">
      <w:pPr>
        <w:widowControl/>
        <w:numPr>
          <w:ilvl w:val="0"/>
          <w:numId w:val="5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nonRepudiation</w:t>
      </w:r>
      <w:proofErr w:type="spellEnd"/>
    </w:p>
    <w:p w14:paraId="30F60CB5" w14:textId="77777777" w:rsidR="004C2841" w:rsidRDefault="004C2841" w:rsidP="004C2841">
      <w:pPr>
        <w:widowControl/>
        <w:numPr>
          <w:ilvl w:val="0"/>
          <w:numId w:val="5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w:t>
      </w:r>
      <w:proofErr w:type="spellStart"/>
      <w:r>
        <w:rPr>
          <w:rFonts w:ascii="微软雅黑" w:eastAsia="微软雅黑" w:hAnsi="微软雅黑" w:cs="微软雅黑" w:hint="eastAsia"/>
          <w:color w:val="333333"/>
          <w:szCs w:val="21"/>
          <w:shd w:val="clear" w:color="auto" w:fill="FFFFFF"/>
          <w:lang w:bidi="ar"/>
        </w:rPr>
        <w:t>keyAgreement</w:t>
      </w:r>
      <w:proofErr w:type="spellEnd"/>
    </w:p>
    <w:p w14:paraId="6A524482" w14:textId="77777777" w:rsidR="004C2841" w:rsidRDefault="004C2841" w:rsidP="004C2841">
      <w:pPr>
        <w:widowControl/>
        <w:numPr>
          <w:ilvl w:val="0"/>
          <w:numId w:val="5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w:t>
      </w:r>
      <w:proofErr w:type="spellStart"/>
      <w:r>
        <w:rPr>
          <w:rFonts w:ascii="微软雅黑" w:eastAsia="微软雅黑" w:hAnsi="微软雅黑" w:cs="微软雅黑" w:hint="eastAsia"/>
          <w:color w:val="333333"/>
          <w:szCs w:val="21"/>
          <w:shd w:val="clear" w:color="auto" w:fill="FFFFFF"/>
          <w:lang w:bidi="ar"/>
        </w:rPr>
        <w:t>keyEncipherment</w:t>
      </w:r>
      <w:proofErr w:type="spellEnd"/>
    </w:p>
    <w:p w14:paraId="711B176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75CAA2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59</w:t>
      </w:r>
      <w:r>
        <w:rPr>
          <w:rFonts w:ascii="微软雅黑" w:eastAsia="微软雅黑" w:hAnsi="微软雅黑" w:cs="微软雅黑" w:hint="eastAsia"/>
          <w:color w:val="FFFFFF"/>
          <w:sz w:val="18"/>
          <w:szCs w:val="18"/>
          <w:shd w:val="clear" w:color="auto" w:fill="265599"/>
          <w:lang w:bidi="ar"/>
        </w:rPr>
        <w:t>多选题</w:t>
      </w:r>
    </w:p>
    <w:p w14:paraId="78F8396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对数字证书分析，一般要分析哪些内容（）。</w:t>
      </w:r>
    </w:p>
    <w:p w14:paraId="65BF6787" w14:textId="77777777" w:rsidR="004C2841" w:rsidRDefault="004C2841" w:rsidP="004C2841">
      <w:pPr>
        <w:widowControl/>
        <w:numPr>
          <w:ilvl w:val="0"/>
          <w:numId w:val="56"/>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查看数字证书格式</w:t>
      </w:r>
    </w:p>
    <w:p w14:paraId="7AF3A5F1" w14:textId="77777777" w:rsidR="004C2841" w:rsidRDefault="004C2841" w:rsidP="004C2841">
      <w:pPr>
        <w:widowControl/>
        <w:numPr>
          <w:ilvl w:val="0"/>
          <w:numId w:val="5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B、查看数字证书密钥用法</w:t>
      </w:r>
    </w:p>
    <w:p w14:paraId="70321113" w14:textId="77777777" w:rsidR="004C2841" w:rsidRDefault="004C2841" w:rsidP="004C2841">
      <w:pPr>
        <w:widowControl/>
        <w:numPr>
          <w:ilvl w:val="0"/>
          <w:numId w:val="5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C、验证数字证书数字签名</w:t>
      </w:r>
    </w:p>
    <w:p w14:paraId="4BC5EFED" w14:textId="77777777" w:rsidR="004C2841" w:rsidRDefault="004C2841" w:rsidP="004C2841">
      <w:pPr>
        <w:widowControl/>
        <w:numPr>
          <w:ilvl w:val="0"/>
          <w:numId w:val="5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D、验证数字证书链</w:t>
      </w:r>
    </w:p>
    <w:p w14:paraId="039231D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A8EB7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60</w:t>
      </w:r>
      <w:r>
        <w:rPr>
          <w:rFonts w:ascii="微软雅黑" w:eastAsia="微软雅黑" w:hAnsi="微软雅黑" w:cs="微软雅黑" w:hint="eastAsia"/>
          <w:color w:val="FFFFFF"/>
          <w:sz w:val="18"/>
          <w:szCs w:val="18"/>
          <w:shd w:val="clear" w:color="auto" w:fill="265599"/>
          <w:lang w:bidi="ar"/>
        </w:rPr>
        <w:t>多选题</w:t>
      </w:r>
    </w:p>
    <w:p w14:paraId="701B1FF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通过对网络信道中的SSL协议数据包进行分析，能够看到以下哪些信息（）。</w:t>
      </w:r>
    </w:p>
    <w:p w14:paraId="5BA772B8" w14:textId="77777777" w:rsidR="004C2841" w:rsidRDefault="004C2841" w:rsidP="004C2841">
      <w:pPr>
        <w:widowControl/>
        <w:numPr>
          <w:ilvl w:val="0"/>
          <w:numId w:val="57"/>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查看Hello消息的密码套件</w:t>
      </w:r>
    </w:p>
    <w:p w14:paraId="41E8EB10" w14:textId="77777777" w:rsidR="004C2841" w:rsidRDefault="004C2841" w:rsidP="004C2841">
      <w:pPr>
        <w:widowControl/>
        <w:numPr>
          <w:ilvl w:val="0"/>
          <w:numId w:val="5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B、查看派生出的主密钥</w:t>
      </w:r>
    </w:p>
    <w:p w14:paraId="1F8EA612" w14:textId="77777777" w:rsidR="004C2841" w:rsidRDefault="004C2841" w:rsidP="004C2841">
      <w:pPr>
        <w:widowControl/>
        <w:numPr>
          <w:ilvl w:val="0"/>
          <w:numId w:val="5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C、解密ESP封装的报文</w:t>
      </w:r>
    </w:p>
    <w:p w14:paraId="3E85D189" w14:textId="77777777" w:rsidR="004C2841" w:rsidRDefault="004C2841" w:rsidP="004C2841">
      <w:pPr>
        <w:widowControl/>
        <w:numPr>
          <w:ilvl w:val="0"/>
          <w:numId w:val="5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D、查看服务端证书</w:t>
      </w:r>
    </w:p>
    <w:p w14:paraId="2EC45C2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E10D0F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61</w:t>
      </w:r>
      <w:r>
        <w:rPr>
          <w:rFonts w:ascii="微软雅黑" w:eastAsia="微软雅黑" w:hAnsi="微软雅黑" w:cs="微软雅黑" w:hint="eastAsia"/>
          <w:color w:val="FFFFFF"/>
          <w:sz w:val="18"/>
          <w:szCs w:val="18"/>
          <w:shd w:val="clear" w:color="auto" w:fill="265599"/>
          <w:lang w:bidi="ar"/>
        </w:rPr>
        <w:t>多选题</w:t>
      </w:r>
    </w:p>
    <w:p w14:paraId="262C4F9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根据GM/T 0005《随机性检测规范》，可以对被测数据的（）进行分析。</w:t>
      </w:r>
    </w:p>
    <w:p w14:paraId="0CF5595A" w14:textId="77777777" w:rsidR="004C2841" w:rsidRDefault="004C2841" w:rsidP="004C2841">
      <w:pPr>
        <w:widowControl/>
        <w:numPr>
          <w:ilvl w:val="0"/>
          <w:numId w:val="58"/>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lastRenderedPageBreak/>
        <w:t>单比特频数检测</w:t>
      </w:r>
    </w:p>
    <w:p w14:paraId="3B7185D9" w14:textId="77777777" w:rsidR="004C2841" w:rsidRDefault="004C2841" w:rsidP="004C2841">
      <w:pPr>
        <w:widowControl/>
        <w:numPr>
          <w:ilvl w:val="0"/>
          <w:numId w:val="5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B、自相关性</w:t>
      </w:r>
    </w:p>
    <w:p w14:paraId="0D28997F" w14:textId="77777777" w:rsidR="004C2841" w:rsidRDefault="004C2841" w:rsidP="004C2841">
      <w:pPr>
        <w:widowControl/>
        <w:numPr>
          <w:ilvl w:val="0"/>
          <w:numId w:val="58"/>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C、完整性</w:t>
      </w:r>
    </w:p>
    <w:p w14:paraId="6995516F" w14:textId="77777777" w:rsidR="004C2841" w:rsidRDefault="004C2841" w:rsidP="004C2841">
      <w:pPr>
        <w:widowControl/>
        <w:numPr>
          <w:ilvl w:val="0"/>
          <w:numId w:val="58"/>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D、不可否认性</w:t>
      </w:r>
    </w:p>
    <w:p w14:paraId="2062074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BBE4DF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62</w:t>
      </w:r>
      <w:r>
        <w:rPr>
          <w:rFonts w:ascii="微软雅黑" w:eastAsia="微软雅黑" w:hAnsi="微软雅黑" w:cs="微软雅黑" w:hint="eastAsia"/>
          <w:color w:val="FFFFFF"/>
          <w:sz w:val="18"/>
          <w:szCs w:val="18"/>
          <w:shd w:val="clear" w:color="auto" w:fill="265599"/>
          <w:lang w:bidi="ar"/>
        </w:rPr>
        <w:t>多选题</w:t>
      </w:r>
    </w:p>
    <w:p w14:paraId="7EC0E8E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CA对RSA公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数字证书进行签名的算法可能是（）</w:t>
      </w:r>
    </w:p>
    <w:p w14:paraId="49B38B02" w14:textId="77777777" w:rsidR="004C2841" w:rsidRDefault="004C2841" w:rsidP="004C2841">
      <w:pPr>
        <w:widowControl/>
        <w:numPr>
          <w:ilvl w:val="0"/>
          <w:numId w:val="5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RSA-2048</w:t>
      </w:r>
    </w:p>
    <w:p w14:paraId="07E8A246" w14:textId="77777777" w:rsidR="004C2841" w:rsidRDefault="004C2841" w:rsidP="004C2841">
      <w:pPr>
        <w:widowControl/>
        <w:numPr>
          <w:ilvl w:val="0"/>
          <w:numId w:val="59"/>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B、HMAC-SHA256</w:t>
      </w:r>
    </w:p>
    <w:p w14:paraId="02A6030B" w14:textId="77777777" w:rsidR="004C2841" w:rsidRDefault="004C2841" w:rsidP="004C2841">
      <w:pPr>
        <w:widowControl/>
        <w:numPr>
          <w:ilvl w:val="0"/>
          <w:numId w:val="5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C、SM2</w:t>
      </w:r>
    </w:p>
    <w:p w14:paraId="35CF6589" w14:textId="77777777" w:rsidR="004C2841" w:rsidRDefault="004C2841" w:rsidP="004C2841">
      <w:pPr>
        <w:widowControl/>
        <w:numPr>
          <w:ilvl w:val="0"/>
          <w:numId w:val="5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D、ECDSA</w:t>
      </w:r>
    </w:p>
    <w:p w14:paraId="7076F68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EDBE3D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63</w:t>
      </w:r>
      <w:r>
        <w:rPr>
          <w:rFonts w:ascii="微软雅黑" w:eastAsia="微软雅黑" w:hAnsi="微软雅黑" w:cs="微软雅黑" w:hint="eastAsia"/>
          <w:color w:val="FFFFFF"/>
          <w:sz w:val="18"/>
          <w:szCs w:val="18"/>
          <w:shd w:val="clear" w:color="auto" w:fill="265599"/>
          <w:lang w:bidi="ar"/>
        </w:rPr>
        <w:t>多选题</w:t>
      </w:r>
    </w:p>
    <w:p w14:paraId="74C0B0C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通过对网络信道中的IPSec协议数据包进行分析，</w:t>
      </w:r>
      <w:proofErr w:type="gramStart"/>
      <w:r>
        <w:rPr>
          <w:rFonts w:ascii="微软雅黑" w:eastAsia="微软雅黑" w:hAnsi="微软雅黑" w:cs="微软雅黑" w:hint="eastAsia"/>
          <w:color w:val="333333"/>
          <w:szCs w:val="21"/>
          <w:shd w:val="clear" w:color="auto" w:fill="FFFFFF"/>
          <w:lang w:bidi="ar"/>
        </w:rPr>
        <w:t>密评人员</w:t>
      </w:r>
      <w:proofErr w:type="gramEnd"/>
      <w:r>
        <w:rPr>
          <w:rFonts w:ascii="微软雅黑" w:eastAsia="微软雅黑" w:hAnsi="微软雅黑" w:cs="微软雅黑" w:hint="eastAsia"/>
          <w:color w:val="333333"/>
          <w:szCs w:val="21"/>
          <w:shd w:val="clear" w:color="auto" w:fill="FFFFFF"/>
          <w:lang w:bidi="ar"/>
        </w:rPr>
        <w:t>可以获得以下哪些信息（）。</w:t>
      </w:r>
    </w:p>
    <w:p w14:paraId="1F4BB8C9" w14:textId="77777777" w:rsidR="004C2841" w:rsidRDefault="004C2841" w:rsidP="004C2841">
      <w:pPr>
        <w:widowControl/>
        <w:numPr>
          <w:ilvl w:val="0"/>
          <w:numId w:val="60"/>
        </w:numPr>
        <w:shd w:val="clear" w:color="auto" w:fill="FFFFFF"/>
        <w:spacing w:before="300" w:line="300" w:lineRule="exact"/>
        <w:jc w:val="left"/>
        <w:rPr>
          <w:rFonts w:ascii="微软雅黑" w:eastAsia="微软雅黑" w:hAnsi="微软雅黑" w:cs="微软雅黑"/>
          <w:szCs w:val="21"/>
          <w:highlight w:val="yellow"/>
          <w:shd w:val="clear" w:color="auto" w:fill="FFFFFF"/>
          <w:lang w:bidi="ar"/>
        </w:rPr>
      </w:pPr>
      <w:r>
        <w:rPr>
          <w:rFonts w:ascii="微软雅黑" w:eastAsia="微软雅黑" w:hAnsi="微软雅黑" w:cs="微软雅黑" w:hint="eastAsia"/>
          <w:szCs w:val="21"/>
          <w:highlight w:val="yellow"/>
          <w:shd w:val="clear" w:color="auto" w:fill="FFFFFF"/>
          <w:lang w:bidi="ar"/>
        </w:rPr>
        <w:t>IPSec协议建立过程中双方协商的密码算法</w:t>
      </w:r>
    </w:p>
    <w:p w14:paraId="36FCCADD" w14:textId="77777777" w:rsidR="004C2841" w:rsidRDefault="004C2841" w:rsidP="004C2841">
      <w:pPr>
        <w:widowControl/>
        <w:numPr>
          <w:ilvl w:val="0"/>
          <w:numId w:val="6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B、IPSec协议建立过程中双方的证书</w:t>
      </w:r>
    </w:p>
    <w:p w14:paraId="1AFF63F1" w14:textId="77777777" w:rsidR="004C2841" w:rsidRDefault="004C2841" w:rsidP="004C2841">
      <w:pPr>
        <w:widowControl/>
        <w:numPr>
          <w:ilvl w:val="0"/>
          <w:numId w:val="60"/>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C、IPSec协议建立过程中双方协商的会话密钥</w:t>
      </w:r>
    </w:p>
    <w:p w14:paraId="52A9DE5B" w14:textId="77777777" w:rsidR="004C2841" w:rsidRDefault="004C2841" w:rsidP="004C2841">
      <w:pPr>
        <w:widowControl/>
        <w:numPr>
          <w:ilvl w:val="0"/>
          <w:numId w:val="6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D、IPSec协议的报文封装协议</w:t>
      </w:r>
    </w:p>
    <w:p w14:paraId="59C41FA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40008C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64</w:t>
      </w:r>
      <w:r>
        <w:rPr>
          <w:rFonts w:ascii="微软雅黑" w:eastAsia="微软雅黑" w:hAnsi="微软雅黑" w:cs="微软雅黑" w:hint="eastAsia"/>
          <w:color w:val="FFFFFF"/>
          <w:sz w:val="18"/>
          <w:szCs w:val="18"/>
          <w:shd w:val="clear" w:color="auto" w:fill="265599"/>
          <w:lang w:bidi="ar"/>
        </w:rPr>
        <w:t>多选题</w:t>
      </w:r>
    </w:p>
    <w:p w14:paraId="205DF82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在密评中</w:t>
      </w:r>
      <w:proofErr w:type="gramEnd"/>
      <w:r>
        <w:rPr>
          <w:rFonts w:ascii="微软雅黑" w:eastAsia="微软雅黑" w:hAnsi="微软雅黑" w:cs="微软雅黑" w:hint="eastAsia"/>
          <w:color w:val="333333"/>
          <w:szCs w:val="21"/>
          <w:shd w:val="clear" w:color="auto" w:fill="FFFFFF"/>
          <w:lang w:bidi="ar"/>
        </w:rPr>
        <w:t>，使用Wireshark对网络通道的SSL协议数据进行抓取，描述不正确的有（）。</w:t>
      </w:r>
    </w:p>
    <w:p w14:paraId="5006215F" w14:textId="77777777" w:rsidR="004C2841" w:rsidRDefault="004C2841" w:rsidP="004C2841">
      <w:pPr>
        <w:widowControl/>
        <w:numPr>
          <w:ilvl w:val="0"/>
          <w:numId w:val="61"/>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可接入到安装有国密SSL安全浏览器的客户端，捕获SSL协议建立过程的数据包</w:t>
      </w:r>
    </w:p>
    <w:p w14:paraId="163B299B" w14:textId="77777777" w:rsidR="004C2841" w:rsidRDefault="004C2841" w:rsidP="004C2841">
      <w:pPr>
        <w:widowControl/>
        <w:numPr>
          <w:ilvl w:val="0"/>
          <w:numId w:val="61"/>
        </w:numPr>
        <w:shd w:val="clear" w:color="auto" w:fill="FFFFFF"/>
        <w:spacing w:before="300" w:line="300" w:lineRule="exact"/>
        <w:jc w:val="left"/>
        <w:rPr>
          <w:rFonts w:ascii="微软雅黑" w:eastAsia="微软雅黑" w:hAnsi="微软雅黑" w:cs="微软雅黑"/>
          <w:sz w:val="0"/>
          <w:szCs w:val="0"/>
          <w:highlight w:val="yellow"/>
        </w:rPr>
      </w:pPr>
      <w:r>
        <w:rPr>
          <w:rFonts w:ascii="微软雅黑" w:eastAsia="微软雅黑" w:hAnsi="微软雅黑" w:cs="微软雅黑" w:hint="eastAsia"/>
          <w:szCs w:val="21"/>
          <w:highlight w:val="yellow"/>
          <w:shd w:val="clear" w:color="auto" w:fill="FFFFFF"/>
          <w:lang w:bidi="ar"/>
        </w:rPr>
        <w:t>B、一定可以查看到握手协议中双方的身份证书</w:t>
      </w:r>
    </w:p>
    <w:p w14:paraId="76B7EEF4" w14:textId="77777777" w:rsidR="004C2841" w:rsidRDefault="004C2841" w:rsidP="004C2841">
      <w:pPr>
        <w:widowControl/>
        <w:numPr>
          <w:ilvl w:val="0"/>
          <w:numId w:val="6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C、可查看到双方协商的用于密钥协商的算法</w:t>
      </w:r>
    </w:p>
    <w:p w14:paraId="09570A12" w14:textId="77777777" w:rsidR="004C2841" w:rsidRDefault="004C2841" w:rsidP="004C2841">
      <w:pPr>
        <w:widowControl/>
        <w:numPr>
          <w:ilvl w:val="0"/>
          <w:numId w:val="6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lastRenderedPageBreak/>
        <w:t>D、可以在不需要双方公私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对的情况下，解密SSL协议记录层保护的数据</w:t>
      </w:r>
    </w:p>
    <w:p w14:paraId="6B29F8B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437ED8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65</w:t>
      </w:r>
      <w:r>
        <w:rPr>
          <w:rFonts w:ascii="微软雅黑" w:eastAsia="微软雅黑" w:hAnsi="微软雅黑" w:cs="微软雅黑" w:hint="eastAsia"/>
          <w:color w:val="FFFFFF"/>
          <w:sz w:val="18"/>
          <w:szCs w:val="18"/>
          <w:shd w:val="clear" w:color="auto" w:fill="265599"/>
          <w:lang w:bidi="ar"/>
        </w:rPr>
        <w:t>多选题</w:t>
      </w:r>
    </w:p>
    <w:p w14:paraId="309F6A7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密码算法合</w:t>
      </w:r>
      <w:proofErr w:type="gramStart"/>
      <w:r>
        <w:rPr>
          <w:rFonts w:ascii="微软雅黑" w:eastAsia="微软雅黑" w:hAnsi="微软雅黑" w:cs="微软雅黑" w:hint="eastAsia"/>
          <w:color w:val="333333"/>
          <w:szCs w:val="21"/>
          <w:shd w:val="clear" w:color="auto" w:fill="FFFFFF"/>
          <w:lang w:bidi="ar"/>
        </w:rPr>
        <w:t>规</w:t>
      </w:r>
      <w:proofErr w:type="gramEnd"/>
      <w:r>
        <w:rPr>
          <w:rFonts w:ascii="微软雅黑" w:eastAsia="微软雅黑" w:hAnsi="微软雅黑" w:cs="微软雅黑" w:hint="eastAsia"/>
          <w:color w:val="333333"/>
          <w:szCs w:val="21"/>
          <w:shd w:val="clear" w:color="auto" w:fill="FFFFFF"/>
          <w:lang w:bidi="ar"/>
        </w:rPr>
        <w:t>性检测，包括对（）的检测。</w:t>
      </w:r>
    </w:p>
    <w:p w14:paraId="6EC45A0D" w14:textId="77777777" w:rsidR="004C2841" w:rsidRDefault="004C2841" w:rsidP="004C2841">
      <w:pPr>
        <w:widowControl/>
        <w:numPr>
          <w:ilvl w:val="0"/>
          <w:numId w:val="6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SM3</w:t>
      </w:r>
    </w:p>
    <w:p w14:paraId="7DBFAA77" w14:textId="77777777" w:rsidR="004C2841" w:rsidRDefault="004C2841" w:rsidP="004C2841">
      <w:pPr>
        <w:widowControl/>
        <w:numPr>
          <w:ilvl w:val="0"/>
          <w:numId w:val="62"/>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B、虹膜识别算法</w:t>
      </w:r>
    </w:p>
    <w:p w14:paraId="3CFBA046" w14:textId="77777777" w:rsidR="004C2841" w:rsidRDefault="004C2841" w:rsidP="004C2841">
      <w:pPr>
        <w:widowControl/>
        <w:numPr>
          <w:ilvl w:val="0"/>
          <w:numId w:val="6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C、ZUC</w:t>
      </w:r>
    </w:p>
    <w:p w14:paraId="1C407FD0" w14:textId="77777777" w:rsidR="004C2841" w:rsidRDefault="004C2841" w:rsidP="004C2841">
      <w:pPr>
        <w:widowControl/>
        <w:numPr>
          <w:ilvl w:val="0"/>
          <w:numId w:val="6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D、SM9</w:t>
      </w:r>
    </w:p>
    <w:p w14:paraId="717414F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D564A9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66</w:t>
      </w:r>
      <w:r>
        <w:rPr>
          <w:rFonts w:ascii="微软雅黑" w:eastAsia="微软雅黑" w:hAnsi="微软雅黑" w:cs="微软雅黑" w:hint="eastAsia"/>
          <w:color w:val="FFFFFF"/>
          <w:sz w:val="18"/>
          <w:szCs w:val="18"/>
          <w:shd w:val="clear" w:color="auto" w:fill="265599"/>
          <w:lang w:bidi="ar"/>
        </w:rPr>
        <w:t>多选题</w:t>
      </w:r>
    </w:p>
    <w:p w14:paraId="42782F2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通过数字证书格式的分析，可以对数字证书解析出以下信息（）。</w:t>
      </w:r>
    </w:p>
    <w:p w14:paraId="17B538F8" w14:textId="77777777" w:rsidR="004C2841" w:rsidRDefault="004C2841" w:rsidP="004C2841">
      <w:pPr>
        <w:widowControl/>
        <w:numPr>
          <w:ilvl w:val="0"/>
          <w:numId w:val="6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CA的签名算法</w:t>
      </w:r>
    </w:p>
    <w:p w14:paraId="1E57411C" w14:textId="77777777" w:rsidR="004C2841" w:rsidRDefault="004C2841" w:rsidP="004C2841">
      <w:pPr>
        <w:widowControl/>
        <w:numPr>
          <w:ilvl w:val="0"/>
          <w:numId w:val="6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B、证书有效期</w:t>
      </w:r>
    </w:p>
    <w:p w14:paraId="14699FCC" w14:textId="77777777" w:rsidR="004C2841" w:rsidRDefault="004C2841" w:rsidP="004C2841">
      <w:pPr>
        <w:widowControl/>
        <w:numPr>
          <w:ilvl w:val="0"/>
          <w:numId w:val="6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C、该证书公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值</w:t>
      </w:r>
    </w:p>
    <w:p w14:paraId="332419AB" w14:textId="77777777" w:rsidR="004C2841" w:rsidRDefault="004C2841" w:rsidP="004C2841">
      <w:pPr>
        <w:widowControl/>
        <w:numPr>
          <w:ilvl w:val="0"/>
          <w:numId w:val="6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D、密钥用法</w:t>
      </w:r>
    </w:p>
    <w:p w14:paraId="0AF996A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41657B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67</w:t>
      </w:r>
      <w:r>
        <w:rPr>
          <w:rFonts w:ascii="微软雅黑" w:eastAsia="微软雅黑" w:hAnsi="微软雅黑" w:cs="微软雅黑" w:hint="eastAsia"/>
          <w:color w:val="FFFFFF"/>
          <w:sz w:val="18"/>
          <w:szCs w:val="18"/>
          <w:shd w:val="clear" w:color="auto" w:fill="265599"/>
          <w:lang w:bidi="ar"/>
        </w:rPr>
        <w:t>多选题</w:t>
      </w:r>
    </w:p>
    <w:p w14:paraId="083004C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下列（）选项是Base64编码的优点。</w:t>
      </w:r>
    </w:p>
    <w:p w14:paraId="35337B4A" w14:textId="77777777" w:rsidR="004C2841" w:rsidRDefault="004C2841" w:rsidP="004C2841">
      <w:pPr>
        <w:widowControl/>
        <w:numPr>
          <w:ilvl w:val="0"/>
          <w:numId w:val="6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可以将二进制数据转换为可打印字 符，方便传输</w:t>
      </w:r>
    </w:p>
    <w:p w14:paraId="130DA68B" w14:textId="77777777" w:rsidR="004C2841" w:rsidRDefault="004C2841" w:rsidP="004C2841">
      <w:pPr>
        <w:widowControl/>
        <w:numPr>
          <w:ilvl w:val="0"/>
          <w:numId w:val="6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B、编码后的数据比原始数据更小，减少传输流量</w:t>
      </w:r>
    </w:p>
    <w:p w14:paraId="0DBAE21D" w14:textId="77777777" w:rsidR="004C2841" w:rsidRDefault="004C2841" w:rsidP="004C2841">
      <w:pPr>
        <w:widowControl/>
        <w:numPr>
          <w:ilvl w:val="0"/>
          <w:numId w:val="64"/>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C、可以用于加密数 据，保护数据安全</w:t>
      </w:r>
    </w:p>
    <w:p w14:paraId="55812E2D" w14:textId="77777777" w:rsidR="004C2841" w:rsidRDefault="004C2841" w:rsidP="004C2841">
      <w:pPr>
        <w:widowControl/>
        <w:numPr>
          <w:ilvl w:val="0"/>
          <w:numId w:val="6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D、可以避免传输中特殊字符被截断或转义的问题</w:t>
      </w:r>
    </w:p>
    <w:p w14:paraId="57D564A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083B25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68</w:t>
      </w:r>
      <w:r>
        <w:rPr>
          <w:rFonts w:ascii="微软雅黑" w:eastAsia="微软雅黑" w:hAnsi="微软雅黑" w:cs="微软雅黑" w:hint="eastAsia"/>
          <w:color w:val="FFFFFF"/>
          <w:sz w:val="18"/>
          <w:szCs w:val="18"/>
          <w:shd w:val="clear" w:color="auto" w:fill="265599"/>
          <w:lang w:bidi="ar"/>
        </w:rPr>
        <w:t>多选题</w:t>
      </w:r>
    </w:p>
    <w:p w14:paraId="475C77C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某数据库中存储的口令杂凑字段，长度为256比特，而且所有数据中存在少许相同的杂凑值，以下推断正确的是（）。</w:t>
      </w:r>
    </w:p>
    <w:p w14:paraId="416B3F5E" w14:textId="77777777" w:rsidR="004C2841" w:rsidRDefault="004C2841" w:rsidP="004C2841">
      <w:pPr>
        <w:widowControl/>
        <w:numPr>
          <w:ilvl w:val="0"/>
          <w:numId w:val="65"/>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可能采用了SHA-1算法进行口令杂凑</w:t>
      </w:r>
    </w:p>
    <w:p w14:paraId="4A6AD695" w14:textId="77777777" w:rsidR="004C2841" w:rsidRDefault="004C2841" w:rsidP="004C2841">
      <w:pPr>
        <w:widowControl/>
        <w:numPr>
          <w:ilvl w:val="0"/>
          <w:numId w:val="6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B、可能采用了SM3算法进行口令杂凑</w:t>
      </w:r>
    </w:p>
    <w:p w14:paraId="7FB6FF5F" w14:textId="77777777" w:rsidR="004C2841" w:rsidRDefault="004C2841" w:rsidP="004C2841">
      <w:pPr>
        <w:widowControl/>
        <w:numPr>
          <w:ilvl w:val="0"/>
          <w:numId w:val="6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C、口令杂凑的过程 中，可能使用了每个用户不同的盐值</w:t>
      </w:r>
    </w:p>
    <w:p w14:paraId="2A6FD946" w14:textId="77777777" w:rsidR="004C2841" w:rsidRDefault="004C2841" w:rsidP="004C2841">
      <w:pPr>
        <w:widowControl/>
        <w:numPr>
          <w:ilvl w:val="0"/>
          <w:numId w:val="6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D、口令杂凑的过程 中，可能未加入盐值</w:t>
      </w:r>
    </w:p>
    <w:p w14:paraId="1FEF0C5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0B99BD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69</w:t>
      </w:r>
      <w:r>
        <w:rPr>
          <w:rFonts w:ascii="微软雅黑" w:eastAsia="微软雅黑" w:hAnsi="微软雅黑" w:cs="微软雅黑" w:hint="eastAsia"/>
          <w:color w:val="FFFFFF"/>
          <w:sz w:val="18"/>
          <w:szCs w:val="18"/>
          <w:shd w:val="clear" w:color="auto" w:fill="265599"/>
          <w:lang w:bidi="ar"/>
        </w:rPr>
        <w:t>多选题</w:t>
      </w:r>
    </w:p>
    <w:p w14:paraId="5B9C0A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以下关于Wireshark过滤规则的说法，（）是正确的。</w:t>
      </w:r>
    </w:p>
    <w:p w14:paraId="0C508A93" w14:textId="77777777" w:rsidR="004C2841" w:rsidRDefault="004C2841" w:rsidP="004C2841">
      <w:pPr>
        <w:widowControl/>
        <w:numPr>
          <w:ilvl w:val="0"/>
          <w:numId w:val="66"/>
        </w:numPr>
        <w:shd w:val="clear" w:color="auto" w:fill="FFFFFF"/>
        <w:spacing w:before="300" w:line="300" w:lineRule="exact"/>
        <w:jc w:val="left"/>
        <w:rPr>
          <w:rFonts w:ascii="微软雅黑" w:eastAsia="微软雅黑" w:hAnsi="微软雅黑" w:cs="微软雅黑"/>
          <w:color w:val="333333"/>
          <w:szCs w:val="21"/>
          <w:highlight w:val="red"/>
          <w:shd w:val="clear" w:color="auto" w:fill="FFFFFF"/>
          <w:lang w:bidi="ar"/>
        </w:rPr>
      </w:pPr>
      <w:proofErr w:type="spellStart"/>
      <w:r>
        <w:rPr>
          <w:rFonts w:ascii="微软雅黑" w:eastAsia="微软雅黑" w:hAnsi="微软雅黑" w:cs="微软雅黑" w:hint="eastAsia"/>
          <w:color w:val="333333"/>
          <w:szCs w:val="21"/>
          <w:highlight w:val="red"/>
          <w:shd w:val="clear" w:color="auto" w:fill="FFFFFF"/>
          <w:lang w:bidi="ar"/>
        </w:rPr>
        <w:t>icmp</w:t>
      </w:r>
      <w:proofErr w:type="spellEnd"/>
      <w:r>
        <w:rPr>
          <w:rFonts w:ascii="微软雅黑" w:eastAsia="微软雅黑" w:hAnsi="微软雅黑" w:cs="微软雅黑" w:hint="eastAsia"/>
          <w:color w:val="333333"/>
          <w:szCs w:val="21"/>
          <w:highlight w:val="red"/>
          <w:shd w:val="clear" w:color="auto" w:fill="FFFFFF"/>
          <w:lang w:bidi="ar"/>
        </w:rPr>
        <w:t xml:space="preserve"> and </w:t>
      </w:r>
      <w:proofErr w:type="spellStart"/>
      <w:r>
        <w:rPr>
          <w:rFonts w:ascii="微软雅黑" w:eastAsia="微软雅黑" w:hAnsi="微软雅黑" w:cs="微软雅黑" w:hint="eastAsia"/>
          <w:color w:val="333333"/>
          <w:szCs w:val="21"/>
          <w:highlight w:val="red"/>
          <w:shd w:val="clear" w:color="auto" w:fill="FFFFFF"/>
          <w:lang w:bidi="ar"/>
        </w:rPr>
        <w:t>ip.dst</w:t>
      </w:r>
      <w:proofErr w:type="spellEnd"/>
      <w:r>
        <w:rPr>
          <w:rFonts w:ascii="微软雅黑" w:eastAsia="微软雅黑" w:hAnsi="微软雅黑" w:cs="微软雅黑" w:hint="eastAsia"/>
          <w:color w:val="333333"/>
          <w:szCs w:val="21"/>
          <w:highlight w:val="red"/>
          <w:shd w:val="clear" w:color="auto" w:fill="FFFFFF"/>
          <w:lang w:bidi="ar"/>
        </w:rPr>
        <w:t>==192.168.1.1可以用于获取目标IP地址为192.168.1.1并且协议为ICMP的所有数据包</w:t>
      </w:r>
    </w:p>
    <w:p w14:paraId="08E0D2D7" w14:textId="77777777" w:rsidR="004C2841" w:rsidRDefault="004C2841" w:rsidP="004C2841">
      <w:pPr>
        <w:widowControl/>
        <w:numPr>
          <w:ilvl w:val="0"/>
          <w:numId w:val="66"/>
        </w:numPr>
        <w:shd w:val="clear" w:color="auto" w:fill="FFFFFF"/>
        <w:spacing w:before="300" w:line="300" w:lineRule="exact"/>
        <w:jc w:val="left"/>
        <w:rPr>
          <w:rFonts w:ascii="微软雅黑" w:eastAsia="微软雅黑" w:hAnsi="微软雅黑" w:cs="微软雅黑"/>
          <w:color w:val="333333"/>
          <w:sz w:val="0"/>
          <w:szCs w:val="0"/>
          <w:highlight w:val="red"/>
        </w:rPr>
      </w:pPr>
      <w:r>
        <w:rPr>
          <w:rFonts w:ascii="微软雅黑" w:eastAsia="微软雅黑" w:hAnsi="微软雅黑" w:cs="微软雅黑" w:hint="eastAsia"/>
          <w:color w:val="333333"/>
          <w:szCs w:val="21"/>
          <w:highlight w:val="red"/>
          <w:shd w:val="clear" w:color="auto" w:fill="FFFFFF"/>
          <w:lang w:bidi="ar"/>
        </w:rPr>
        <w:t>B、</w:t>
      </w:r>
      <w:proofErr w:type="spellStart"/>
      <w:r>
        <w:rPr>
          <w:rFonts w:ascii="微软雅黑" w:eastAsia="微软雅黑" w:hAnsi="微软雅黑" w:cs="微软雅黑" w:hint="eastAsia"/>
          <w:color w:val="333333"/>
          <w:szCs w:val="21"/>
          <w:highlight w:val="red"/>
          <w:shd w:val="clear" w:color="auto" w:fill="FFFFFF"/>
          <w:lang w:bidi="ar"/>
        </w:rPr>
        <w:t>dns.dstport</w:t>
      </w:r>
      <w:proofErr w:type="spellEnd"/>
      <w:r>
        <w:rPr>
          <w:rFonts w:ascii="微软雅黑" w:eastAsia="微软雅黑" w:hAnsi="微软雅黑" w:cs="微软雅黑" w:hint="eastAsia"/>
          <w:color w:val="333333"/>
          <w:szCs w:val="21"/>
          <w:highlight w:val="red"/>
          <w:shd w:val="clear" w:color="auto" w:fill="FFFFFF"/>
          <w:lang w:bidi="ar"/>
        </w:rPr>
        <w:t xml:space="preserve">==53 and </w:t>
      </w:r>
      <w:proofErr w:type="spellStart"/>
      <w:r>
        <w:rPr>
          <w:rFonts w:ascii="微软雅黑" w:eastAsia="微软雅黑" w:hAnsi="微软雅黑" w:cs="微软雅黑" w:hint="eastAsia"/>
          <w:color w:val="333333"/>
          <w:szCs w:val="21"/>
          <w:highlight w:val="red"/>
          <w:shd w:val="clear" w:color="auto" w:fill="FFFFFF"/>
          <w:lang w:bidi="ar"/>
        </w:rPr>
        <w:t>ip.src</w:t>
      </w:r>
      <w:proofErr w:type="spellEnd"/>
      <w:r>
        <w:rPr>
          <w:rFonts w:ascii="微软雅黑" w:eastAsia="微软雅黑" w:hAnsi="微软雅黑" w:cs="微软雅黑" w:hint="eastAsia"/>
          <w:color w:val="333333"/>
          <w:szCs w:val="21"/>
          <w:highlight w:val="red"/>
          <w:shd w:val="clear" w:color="auto" w:fill="FFFFFF"/>
          <w:lang w:bidi="ar"/>
        </w:rPr>
        <w:t>==192.168.1.1用于获取所有源IP地址为192.168.1.1并且目标端口号为53的所有DNS请求数据包</w:t>
      </w:r>
    </w:p>
    <w:p w14:paraId="340546BE" w14:textId="77777777" w:rsidR="004C2841" w:rsidRDefault="004C2841" w:rsidP="004C2841">
      <w:pPr>
        <w:widowControl/>
        <w:numPr>
          <w:ilvl w:val="0"/>
          <w:numId w:val="66"/>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w:t>
      </w:r>
      <w:proofErr w:type="spellStart"/>
      <w:r>
        <w:rPr>
          <w:rFonts w:ascii="微软雅黑" w:eastAsia="微软雅黑" w:hAnsi="微软雅黑" w:cs="微软雅黑" w:hint="eastAsia"/>
          <w:color w:val="333333"/>
          <w:szCs w:val="21"/>
          <w:shd w:val="clear" w:color="auto" w:fill="FFFFFF"/>
          <w:lang w:bidi="ar"/>
        </w:rPr>
        <w:t>udp.dstport</w:t>
      </w:r>
      <w:proofErr w:type="spellEnd"/>
      <w:r>
        <w:rPr>
          <w:rFonts w:ascii="微软雅黑" w:eastAsia="微软雅黑" w:hAnsi="微软雅黑" w:cs="微软雅黑" w:hint="eastAsia"/>
          <w:color w:val="333333"/>
          <w:szCs w:val="21"/>
          <w:shd w:val="clear" w:color="auto" w:fill="FFFFFF"/>
          <w:lang w:bidi="ar"/>
        </w:rPr>
        <w:t>==00:11:2 2:33:44:55 可以用于获取目标MAC地址为00:11:22:33:44:55并且协议为UDP的所有数据包</w:t>
      </w:r>
    </w:p>
    <w:p w14:paraId="4977A92F" w14:textId="77777777" w:rsidR="004C2841" w:rsidRDefault="004C2841" w:rsidP="004C2841">
      <w:pPr>
        <w:widowControl/>
        <w:numPr>
          <w:ilvl w:val="0"/>
          <w:numId w:val="66"/>
        </w:numPr>
        <w:shd w:val="clear" w:color="auto" w:fill="FFFFFF"/>
        <w:spacing w:before="300" w:line="300" w:lineRule="exact"/>
        <w:jc w:val="left"/>
        <w:rPr>
          <w:rFonts w:ascii="微软雅黑" w:eastAsia="微软雅黑" w:hAnsi="微软雅黑" w:cs="微软雅黑"/>
          <w:color w:val="333333"/>
          <w:sz w:val="0"/>
          <w:szCs w:val="0"/>
          <w:highlight w:val="red"/>
        </w:rPr>
      </w:pPr>
      <w:r>
        <w:rPr>
          <w:rFonts w:ascii="微软雅黑" w:eastAsia="微软雅黑" w:hAnsi="微软雅黑" w:cs="微软雅黑" w:hint="eastAsia"/>
          <w:color w:val="333333"/>
          <w:szCs w:val="21"/>
          <w:highlight w:val="red"/>
          <w:shd w:val="clear" w:color="auto" w:fill="FFFFFF"/>
          <w:lang w:bidi="ar"/>
        </w:rPr>
        <w:t>D、</w:t>
      </w:r>
      <w:proofErr w:type="spellStart"/>
      <w:r>
        <w:rPr>
          <w:rFonts w:ascii="微软雅黑" w:eastAsia="微软雅黑" w:hAnsi="微软雅黑" w:cs="微软雅黑" w:hint="eastAsia"/>
          <w:color w:val="333333"/>
          <w:szCs w:val="21"/>
          <w:highlight w:val="red"/>
          <w:shd w:val="clear" w:color="auto" w:fill="FFFFFF"/>
          <w:lang w:bidi="ar"/>
        </w:rPr>
        <w:t>eth.dst</w:t>
      </w:r>
      <w:proofErr w:type="spellEnd"/>
      <w:r>
        <w:rPr>
          <w:rFonts w:ascii="微软雅黑" w:eastAsia="微软雅黑" w:hAnsi="微软雅黑" w:cs="微软雅黑" w:hint="eastAsia"/>
          <w:color w:val="333333"/>
          <w:szCs w:val="21"/>
          <w:highlight w:val="red"/>
          <w:shd w:val="clear" w:color="auto" w:fill="FFFFFF"/>
          <w:lang w:bidi="ar"/>
        </w:rPr>
        <w:t>==00:11:22:33:44:55可以用于获取所有目标MAC地址为00:11:22:33:44:55的数据包</w:t>
      </w:r>
    </w:p>
    <w:p w14:paraId="0EA258D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5366D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70</w:t>
      </w:r>
      <w:r>
        <w:rPr>
          <w:rFonts w:ascii="微软雅黑" w:eastAsia="微软雅黑" w:hAnsi="微软雅黑" w:cs="微软雅黑" w:hint="eastAsia"/>
          <w:color w:val="FFFFFF"/>
          <w:sz w:val="18"/>
          <w:szCs w:val="18"/>
          <w:shd w:val="clear" w:color="auto" w:fill="265599"/>
          <w:lang w:bidi="ar"/>
        </w:rPr>
        <w:t>多选题</w:t>
      </w:r>
    </w:p>
    <w:p w14:paraId="1424A7D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某信息系统在网络边界处部署了SSL VPN网关，为互联网终端访问内网资源建立安全传输通道，测评人员在以下接入点（）无法捕获SSL协议通信数据包。</w:t>
      </w:r>
    </w:p>
    <w:p w14:paraId="5D47D585" w14:textId="77777777" w:rsidR="004C2841" w:rsidRDefault="004C2841" w:rsidP="004C2841">
      <w:pPr>
        <w:widowControl/>
        <w:numPr>
          <w:ilvl w:val="0"/>
          <w:numId w:val="67"/>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SSL VPN网关上</w:t>
      </w:r>
    </w:p>
    <w:p w14:paraId="27D7372B" w14:textId="77777777" w:rsidR="004C2841" w:rsidRDefault="004C2841" w:rsidP="004C2841">
      <w:pPr>
        <w:widowControl/>
        <w:numPr>
          <w:ilvl w:val="0"/>
          <w:numId w:val="6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B、SSL VPN网关与互联网终端之间的交换机上</w:t>
      </w:r>
    </w:p>
    <w:p w14:paraId="066C3D06" w14:textId="77777777" w:rsidR="004C2841" w:rsidRDefault="004C2841" w:rsidP="004C2841">
      <w:pPr>
        <w:widowControl/>
        <w:numPr>
          <w:ilvl w:val="0"/>
          <w:numId w:val="6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C、信息系统内的应用服务器上</w:t>
      </w:r>
    </w:p>
    <w:p w14:paraId="016DBED7" w14:textId="77777777" w:rsidR="004C2841" w:rsidRDefault="004C2841" w:rsidP="004C2841">
      <w:pPr>
        <w:widowControl/>
        <w:numPr>
          <w:ilvl w:val="0"/>
          <w:numId w:val="6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D、SSL VPN网关与信息系统应用服务器之间的核心交换机上</w:t>
      </w:r>
    </w:p>
    <w:p w14:paraId="6A3EDF4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909525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71</w:t>
      </w:r>
      <w:r>
        <w:rPr>
          <w:rFonts w:ascii="微软雅黑" w:eastAsia="微软雅黑" w:hAnsi="微软雅黑" w:cs="微软雅黑" w:hint="eastAsia"/>
          <w:color w:val="FFFFFF"/>
          <w:sz w:val="18"/>
          <w:szCs w:val="18"/>
          <w:shd w:val="clear" w:color="auto" w:fill="265599"/>
          <w:lang w:bidi="ar"/>
        </w:rPr>
        <w:t>多选题</w:t>
      </w:r>
    </w:p>
    <w:p w14:paraId="45A95A0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测评人员通过数字证书格式进行，可以分析数字证书的以下信息（）。</w:t>
      </w:r>
    </w:p>
    <w:p w14:paraId="0CEEB640" w14:textId="77777777" w:rsidR="004C2841" w:rsidRDefault="004C2841" w:rsidP="004C2841">
      <w:pPr>
        <w:widowControl/>
        <w:numPr>
          <w:ilvl w:val="0"/>
          <w:numId w:val="68"/>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版本号</w:t>
      </w:r>
    </w:p>
    <w:p w14:paraId="3CD27F94" w14:textId="77777777" w:rsidR="004C2841" w:rsidRDefault="004C2841" w:rsidP="004C2841">
      <w:pPr>
        <w:widowControl/>
        <w:numPr>
          <w:ilvl w:val="0"/>
          <w:numId w:val="6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B、序列号</w:t>
      </w:r>
    </w:p>
    <w:p w14:paraId="727531CC" w14:textId="77777777" w:rsidR="004C2841" w:rsidRDefault="004C2841" w:rsidP="004C2841">
      <w:pPr>
        <w:widowControl/>
        <w:numPr>
          <w:ilvl w:val="0"/>
          <w:numId w:val="6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C、签名算法</w:t>
      </w:r>
    </w:p>
    <w:p w14:paraId="15044191" w14:textId="77777777" w:rsidR="004C2841" w:rsidRDefault="004C2841" w:rsidP="004C2841">
      <w:pPr>
        <w:widowControl/>
        <w:numPr>
          <w:ilvl w:val="0"/>
          <w:numId w:val="6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D、主体信息</w:t>
      </w:r>
    </w:p>
    <w:p w14:paraId="5F54253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A24FBD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72</w:t>
      </w:r>
      <w:r>
        <w:rPr>
          <w:rFonts w:ascii="微软雅黑" w:eastAsia="微软雅黑" w:hAnsi="微软雅黑" w:cs="微软雅黑" w:hint="eastAsia"/>
          <w:color w:val="FFFFFF"/>
          <w:sz w:val="18"/>
          <w:szCs w:val="18"/>
          <w:shd w:val="clear" w:color="auto" w:fill="265599"/>
          <w:lang w:bidi="ar"/>
        </w:rPr>
        <w:t>多选题</w:t>
      </w:r>
    </w:p>
    <w:p w14:paraId="37DE0B7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某信息系统用户口令使用加盐后再计算</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的方式进行存储保护，杂凑算法为SHA-256，测评人员如果想验证</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计算的正确性，需要知道以下信息（）。</w:t>
      </w:r>
    </w:p>
    <w:p w14:paraId="5C69F1EC" w14:textId="77777777" w:rsidR="004C2841" w:rsidRDefault="004C2841" w:rsidP="004C2841">
      <w:pPr>
        <w:widowControl/>
        <w:numPr>
          <w:ilvl w:val="0"/>
          <w:numId w:val="6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盐值</w:t>
      </w:r>
    </w:p>
    <w:p w14:paraId="6772DEF2" w14:textId="77777777" w:rsidR="004C2841" w:rsidRDefault="004C2841" w:rsidP="004C2841">
      <w:pPr>
        <w:widowControl/>
        <w:numPr>
          <w:ilvl w:val="0"/>
          <w:numId w:val="6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B、口令明文</w:t>
      </w:r>
    </w:p>
    <w:p w14:paraId="3CDFDF8D" w14:textId="77777777" w:rsidR="004C2841" w:rsidRDefault="004C2841" w:rsidP="004C2841">
      <w:pPr>
        <w:widowControl/>
        <w:numPr>
          <w:ilvl w:val="0"/>
          <w:numId w:val="6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C、杂凑值</w:t>
      </w:r>
    </w:p>
    <w:p w14:paraId="739004CD" w14:textId="77777777" w:rsidR="004C2841" w:rsidRDefault="004C2841" w:rsidP="004C2841">
      <w:pPr>
        <w:widowControl/>
        <w:numPr>
          <w:ilvl w:val="0"/>
          <w:numId w:val="6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w:t>
      </w:r>
      <w:proofErr w:type="gramStart"/>
      <w:r>
        <w:rPr>
          <w:rFonts w:ascii="微软雅黑" w:eastAsia="微软雅黑" w:hAnsi="微软雅黑" w:cs="微软雅黑" w:hint="eastAsia"/>
          <w:color w:val="333333"/>
          <w:szCs w:val="21"/>
          <w:highlight w:val="yellow"/>
          <w:shd w:val="clear" w:color="auto" w:fill="FFFFFF"/>
          <w:lang w:bidi="ar"/>
        </w:rPr>
        <w:t>盐值与</w:t>
      </w:r>
      <w:proofErr w:type="gramEnd"/>
      <w:r>
        <w:rPr>
          <w:rFonts w:ascii="微软雅黑" w:eastAsia="微软雅黑" w:hAnsi="微软雅黑" w:cs="微软雅黑" w:hint="eastAsia"/>
          <w:color w:val="333333"/>
          <w:szCs w:val="21"/>
          <w:highlight w:val="yellow"/>
          <w:shd w:val="clear" w:color="auto" w:fill="FFFFFF"/>
          <w:lang w:bidi="ar"/>
        </w:rPr>
        <w:t>口令的组合方式</w:t>
      </w:r>
    </w:p>
    <w:p w14:paraId="771531D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326119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73</w:t>
      </w:r>
      <w:r>
        <w:rPr>
          <w:rFonts w:ascii="微软雅黑" w:eastAsia="微软雅黑" w:hAnsi="微软雅黑" w:cs="微软雅黑" w:hint="eastAsia"/>
          <w:color w:val="FFFFFF"/>
          <w:sz w:val="18"/>
          <w:szCs w:val="18"/>
          <w:shd w:val="clear" w:color="auto" w:fill="265599"/>
          <w:lang w:bidi="ar"/>
        </w:rPr>
        <w:t>多选题</w:t>
      </w:r>
    </w:p>
    <w:p w14:paraId="667DE43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某机构A与分支机构B之间通过成对部署IPSec VPN网关建立安全传输通道，测评人员想要捕获两个IPSec VPN之间的通信数据包，可在以下位置（）接入数据采集工具。</w:t>
      </w:r>
    </w:p>
    <w:p w14:paraId="06A9C0D9" w14:textId="77777777" w:rsidR="004C2841" w:rsidRDefault="004C2841" w:rsidP="004C2841">
      <w:pPr>
        <w:widowControl/>
        <w:numPr>
          <w:ilvl w:val="0"/>
          <w:numId w:val="70"/>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机构A部署的IPSec VPN</w:t>
      </w:r>
    </w:p>
    <w:p w14:paraId="3957F04B" w14:textId="77777777" w:rsidR="004C2841" w:rsidRDefault="004C2841" w:rsidP="004C2841">
      <w:pPr>
        <w:widowControl/>
        <w:numPr>
          <w:ilvl w:val="0"/>
          <w:numId w:val="7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B、分支机构B部署的IPSEC VPN</w:t>
      </w:r>
    </w:p>
    <w:p w14:paraId="7DAA2E35" w14:textId="77777777" w:rsidR="004C2841" w:rsidRDefault="004C2841" w:rsidP="004C2841">
      <w:pPr>
        <w:widowControl/>
        <w:numPr>
          <w:ilvl w:val="0"/>
          <w:numId w:val="70"/>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C、机构A的用户PC端</w:t>
      </w:r>
    </w:p>
    <w:p w14:paraId="04BB939B" w14:textId="77777777" w:rsidR="004C2841" w:rsidRDefault="004C2841" w:rsidP="004C2841">
      <w:pPr>
        <w:widowControl/>
        <w:numPr>
          <w:ilvl w:val="0"/>
          <w:numId w:val="70"/>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D、机构B的用户PC端</w:t>
      </w:r>
    </w:p>
    <w:p w14:paraId="2B1A479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A398B7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74</w:t>
      </w:r>
      <w:r>
        <w:rPr>
          <w:rFonts w:ascii="微软雅黑" w:eastAsia="微软雅黑" w:hAnsi="微软雅黑" w:cs="微软雅黑" w:hint="eastAsia"/>
          <w:color w:val="FFFFFF"/>
          <w:sz w:val="18"/>
          <w:szCs w:val="18"/>
          <w:shd w:val="clear" w:color="auto" w:fill="265599"/>
          <w:lang w:bidi="ar"/>
        </w:rPr>
        <w:t>多选题</w:t>
      </w:r>
    </w:p>
    <w:p w14:paraId="7CA7B6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某信息系统管理员通过远程管理终端访问SSL VPN，再通过VPN访问堡垒机，最后通过</w:t>
      </w:r>
      <w:proofErr w:type="gramStart"/>
      <w:r>
        <w:rPr>
          <w:rFonts w:ascii="微软雅黑" w:eastAsia="微软雅黑" w:hAnsi="微软雅黑" w:cs="微软雅黑" w:hint="eastAsia"/>
          <w:color w:val="333333"/>
          <w:szCs w:val="21"/>
          <w:shd w:val="clear" w:color="auto" w:fill="FFFFFF"/>
          <w:lang w:bidi="ar"/>
        </w:rPr>
        <w:t>堡垒机</w:t>
      </w:r>
      <w:proofErr w:type="gramEnd"/>
      <w:r>
        <w:rPr>
          <w:rFonts w:ascii="微软雅黑" w:eastAsia="微软雅黑" w:hAnsi="微软雅黑" w:cs="微软雅黑" w:hint="eastAsia"/>
          <w:color w:val="333333"/>
          <w:szCs w:val="21"/>
          <w:shd w:val="clear" w:color="auto" w:fill="FFFFFF"/>
          <w:lang w:bidi="ar"/>
        </w:rPr>
        <w:t>对通用服务器进行远程管理。以下哪个接入点能够捕获远程管理终端与SSL VPN网关之间的通信数据（）。</w:t>
      </w:r>
    </w:p>
    <w:p w14:paraId="4921C7D7" w14:textId="77777777" w:rsidR="004C2841" w:rsidRDefault="004C2841" w:rsidP="004C2841">
      <w:pPr>
        <w:widowControl/>
        <w:numPr>
          <w:ilvl w:val="0"/>
          <w:numId w:val="7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lastRenderedPageBreak/>
        <w:t>远程管理终端</w:t>
      </w:r>
    </w:p>
    <w:p w14:paraId="2FFC54DB" w14:textId="77777777" w:rsidR="004C2841" w:rsidRDefault="004C2841" w:rsidP="004C2841">
      <w:pPr>
        <w:widowControl/>
        <w:numPr>
          <w:ilvl w:val="0"/>
          <w:numId w:val="71"/>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B、SSL VPN</w:t>
      </w:r>
    </w:p>
    <w:p w14:paraId="7E500F8D" w14:textId="77777777" w:rsidR="004C2841" w:rsidRDefault="004C2841" w:rsidP="004C2841">
      <w:pPr>
        <w:widowControl/>
        <w:numPr>
          <w:ilvl w:val="0"/>
          <w:numId w:val="7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C、堡垒机</w:t>
      </w:r>
    </w:p>
    <w:p w14:paraId="607184B0" w14:textId="77777777" w:rsidR="004C2841" w:rsidRDefault="004C2841" w:rsidP="004C2841">
      <w:pPr>
        <w:widowControl/>
        <w:numPr>
          <w:ilvl w:val="0"/>
          <w:numId w:val="71"/>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D、通用服务器</w:t>
      </w:r>
    </w:p>
    <w:p w14:paraId="7DFC468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229924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75</w:t>
      </w:r>
      <w:r>
        <w:rPr>
          <w:rFonts w:ascii="微软雅黑" w:eastAsia="微软雅黑" w:hAnsi="微软雅黑" w:cs="微软雅黑" w:hint="eastAsia"/>
          <w:color w:val="FFFFFF"/>
          <w:sz w:val="18"/>
          <w:szCs w:val="18"/>
          <w:shd w:val="clear" w:color="auto" w:fill="265599"/>
          <w:lang w:bidi="ar"/>
        </w:rPr>
        <w:t>多选题</w:t>
      </w:r>
    </w:p>
    <w:p w14:paraId="1FDDE90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以下可能通过Wireshark解析出的密码套件有（）。</w:t>
      </w:r>
    </w:p>
    <w:p w14:paraId="1F41FB67" w14:textId="77777777" w:rsidR="004C2841" w:rsidRDefault="004C2841" w:rsidP="004C2841">
      <w:pPr>
        <w:widowControl/>
        <w:numPr>
          <w:ilvl w:val="0"/>
          <w:numId w:val="7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ECDHE_SM4_CBC_SM3</w:t>
      </w:r>
    </w:p>
    <w:p w14:paraId="41565EEE" w14:textId="77777777" w:rsidR="004C2841" w:rsidRDefault="004C2841" w:rsidP="004C2841">
      <w:pPr>
        <w:widowControl/>
        <w:numPr>
          <w:ilvl w:val="0"/>
          <w:numId w:val="7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B、ECDHE_SM4_GCM_SM3</w:t>
      </w:r>
    </w:p>
    <w:p w14:paraId="2984B95D" w14:textId="77777777" w:rsidR="004C2841" w:rsidRDefault="004C2841" w:rsidP="004C2841">
      <w:pPr>
        <w:widowControl/>
        <w:numPr>
          <w:ilvl w:val="0"/>
          <w:numId w:val="7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C、IBC_SM4_CBC_SM3</w:t>
      </w:r>
    </w:p>
    <w:p w14:paraId="63C7E3A6" w14:textId="77777777" w:rsidR="004C2841" w:rsidRDefault="004C2841" w:rsidP="004C2841">
      <w:pPr>
        <w:widowControl/>
        <w:numPr>
          <w:ilvl w:val="0"/>
          <w:numId w:val="72"/>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D、ECC_SM4_CBC_SM3</w:t>
      </w:r>
    </w:p>
    <w:p w14:paraId="0675405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B32AFD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76</w:t>
      </w:r>
      <w:r>
        <w:rPr>
          <w:rFonts w:ascii="微软雅黑" w:eastAsia="微软雅黑" w:hAnsi="微软雅黑" w:cs="微软雅黑" w:hint="eastAsia"/>
          <w:color w:val="FFFFFF"/>
          <w:sz w:val="18"/>
          <w:szCs w:val="18"/>
          <w:shd w:val="clear" w:color="auto" w:fill="265599"/>
          <w:lang w:bidi="ar"/>
        </w:rPr>
        <w:t>多选题</w:t>
      </w:r>
    </w:p>
    <w:p w14:paraId="42916BB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对于Wireshark的使用，以下方式合理的有（）。</w:t>
      </w:r>
    </w:p>
    <w:p w14:paraId="5FDEB27C" w14:textId="77777777" w:rsidR="004C2841" w:rsidRDefault="004C2841" w:rsidP="004C2841">
      <w:pPr>
        <w:widowControl/>
        <w:numPr>
          <w:ilvl w:val="0"/>
          <w:numId w:val="7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使用</w:t>
      </w:r>
      <w:proofErr w:type="spellStart"/>
      <w:r>
        <w:rPr>
          <w:rFonts w:ascii="微软雅黑" w:eastAsia="微软雅黑" w:hAnsi="微软雅黑" w:cs="微软雅黑" w:hint="eastAsia"/>
          <w:color w:val="333333"/>
          <w:szCs w:val="21"/>
          <w:highlight w:val="yellow"/>
          <w:shd w:val="clear" w:color="auto" w:fill="FFFFFF"/>
          <w:lang w:bidi="ar"/>
        </w:rPr>
        <w:t>tcpdump</w:t>
      </w:r>
      <w:proofErr w:type="spellEnd"/>
      <w:r>
        <w:rPr>
          <w:rFonts w:ascii="微软雅黑" w:eastAsia="微软雅黑" w:hAnsi="微软雅黑" w:cs="微软雅黑" w:hint="eastAsia"/>
          <w:color w:val="333333"/>
          <w:szCs w:val="21"/>
          <w:highlight w:val="yellow"/>
          <w:shd w:val="clear" w:color="auto" w:fill="FFFFFF"/>
          <w:lang w:bidi="ar"/>
        </w:rPr>
        <w:t>采集通信数据后，再用 Wireshark分析通信数据包的密码应用情况</w:t>
      </w:r>
    </w:p>
    <w:p w14:paraId="7D7218CF" w14:textId="77777777" w:rsidR="004C2841" w:rsidRDefault="004C2841" w:rsidP="004C2841">
      <w:pPr>
        <w:widowControl/>
        <w:numPr>
          <w:ilvl w:val="0"/>
          <w:numId w:val="7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B、在用户PC端所连接的交换机通过端口镜像的方式采集数据，再离线使用 Wireshark对通信数据包的密码应用情况进行分析</w:t>
      </w:r>
    </w:p>
    <w:p w14:paraId="1D2EAE45" w14:textId="77777777" w:rsidR="004C2841" w:rsidRDefault="004C2841" w:rsidP="004C2841">
      <w:pPr>
        <w:widowControl/>
        <w:numPr>
          <w:ilvl w:val="0"/>
          <w:numId w:val="73"/>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C、在用户PC端使用 Wireshark对PC端与 SSL VPN之间的通信数据进行采集和分析</w:t>
      </w:r>
    </w:p>
    <w:p w14:paraId="22E0444A" w14:textId="77777777" w:rsidR="004C2841" w:rsidRDefault="004C2841" w:rsidP="004C2841">
      <w:pPr>
        <w:widowControl/>
        <w:numPr>
          <w:ilvl w:val="0"/>
          <w:numId w:val="73"/>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D、将Wireshark安装到应用服务器上，对互联网用户通过SSL VPN访问内网资源的网络层通信数据进行采集分析</w:t>
      </w:r>
    </w:p>
    <w:p w14:paraId="10A89FB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003878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77</w:t>
      </w:r>
      <w:r>
        <w:rPr>
          <w:rFonts w:ascii="微软雅黑" w:eastAsia="微软雅黑" w:hAnsi="微软雅黑" w:cs="微软雅黑" w:hint="eastAsia"/>
          <w:color w:val="FFFFFF"/>
          <w:sz w:val="18"/>
          <w:szCs w:val="18"/>
          <w:shd w:val="clear" w:color="auto" w:fill="265599"/>
          <w:lang w:bidi="ar"/>
        </w:rPr>
        <w:t>多选题</w:t>
      </w:r>
    </w:p>
    <w:p w14:paraId="1273C07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ASN.1中支持哪些基本类型（）。</w:t>
      </w:r>
    </w:p>
    <w:p w14:paraId="7DAAFDA0" w14:textId="77777777" w:rsidR="004C2841" w:rsidRDefault="004C2841" w:rsidP="004C2841">
      <w:pPr>
        <w:widowControl/>
        <w:numPr>
          <w:ilvl w:val="0"/>
          <w:numId w:val="7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INTEGER</w:t>
      </w:r>
    </w:p>
    <w:p w14:paraId="23D0DB03" w14:textId="77777777" w:rsidR="004C2841" w:rsidRDefault="004C2841" w:rsidP="004C2841">
      <w:pPr>
        <w:widowControl/>
        <w:numPr>
          <w:ilvl w:val="0"/>
          <w:numId w:val="7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B、BOOLEAN</w:t>
      </w:r>
    </w:p>
    <w:p w14:paraId="1E6ECD8C" w14:textId="77777777" w:rsidR="004C2841" w:rsidRDefault="004C2841" w:rsidP="004C2841">
      <w:pPr>
        <w:widowControl/>
        <w:numPr>
          <w:ilvl w:val="0"/>
          <w:numId w:val="7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lastRenderedPageBreak/>
        <w:t>C、OCTET STRING</w:t>
      </w:r>
    </w:p>
    <w:p w14:paraId="1BD023F7" w14:textId="77777777" w:rsidR="004C2841" w:rsidRDefault="004C2841" w:rsidP="004C2841">
      <w:pPr>
        <w:widowControl/>
        <w:numPr>
          <w:ilvl w:val="0"/>
          <w:numId w:val="74"/>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D、SET</w:t>
      </w:r>
    </w:p>
    <w:p w14:paraId="1B0085B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E17505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78</w:t>
      </w:r>
      <w:r>
        <w:rPr>
          <w:rFonts w:ascii="微软雅黑" w:eastAsia="微软雅黑" w:hAnsi="微软雅黑" w:cs="微软雅黑" w:hint="eastAsia"/>
          <w:color w:val="FFFFFF"/>
          <w:sz w:val="18"/>
          <w:szCs w:val="18"/>
          <w:shd w:val="clear" w:color="auto" w:fill="265599"/>
          <w:lang w:bidi="ar"/>
        </w:rPr>
        <w:t>多选题</w:t>
      </w:r>
    </w:p>
    <w:p w14:paraId="5F7117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一个数据的ASN.1 编码如下： {0x02,0x12 ， ……}，那么以下说法正确的是（）。</w:t>
      </w:r>
    </w:p>
    <w:p w14:paraId="10922A62" w14:textId="77777777" w:rsidR="004C2841" w:rsidRDefault="004C2841" w:rsidP="004C2841">
      <w:pPr>
        <w:widowControl/>
        <w:numPr>
          <w:ilvl w:val="0"/>
          <w:numId w:val="75"/>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这是一个整数（INTEGER）</w:t>
      </w:r>
    </w:p>
    <w:p w14:paraId="5270A4B4" w14:textId="77777777" w:rsidR="004C2841" w:rsidRDefault="004C2841" w:rsidP="004C2841">
      <w:pPr>
        <w:widowControl/>
        <w:numPr>
          <w:ilvl w:val="0"/>
          <w:numId w:val="7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B、这是一个序列（SEQUENCE）</w:t>
      </w:r>
    </w:p>
    <w:p w14:paraId="466B6296" w14:textId="77777777" w:rsidR="004C2841" w:rsidRDefault="004C2841" w:rsidP="004C2841">
      <w:pPr>
        <w:widowControl/>
        <w:numPr>
          <w:ilvl w:val="0"/>
          <w:numId w:val="75"/>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C、其实际数据长度是12字节</w:t>
      </w:r>
    </w:p>
    <w:p w14:paraId="20B1DC20" w14:textId="77777777" w:rsidR="004C2841" w:rsidRDefault="004C2841" w:rsidP="004C2841">
      <w:pPr>
        <w:widowControl/>
        <w:numPr>
          <w:ilvl w:val="0"/>
          <w:numId w:val="75"/>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D、其实际数据长度是18字节</w:t>
      </w:r>
    </w:p>
    <w:p w14:paraId="625683F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C11EB2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79</w:t>
      </w:r>
      <w:r>
        <w:rPr>
          <w:rFonts w:ascii="微软雅黑" w:eastAsia="微软雅黑" w:hAnsi="微软雅黑" w:cs="微软雅黑" w:hint="eastAsia"/>
          <w:color w:val="FFFFFF"/>
          <w:sz w:val="18"/>
          <w:szCs w:val="18"/>
          <w:shd w:val="clear" w:color="auto" w:fill="265599"/>
          <w:lang w:bidi="ar"/>
        </w:rPr>
        <w:t>多选题</w:t>
      </w:r>
    </w:p>
    <w:p w14:paraId="467829F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一个数据的ASN.1 编码如下： {0x30,0x12 ， ……}，那么以下说法正确的是（）。</w:t>
      </w:r>
    </w:p>
    <w:p w14:paraId="0AEFA66E" w14:textId="77777777" w:rsidR="004C2841" w:rsidRDefault="004C2841" w:rsidP="004C2841">
      <w:pPr>
        <w:widowControl/>
        <w:numPr>
          <w:ilvl w:val="0"/>
          <w:numId w:val="76"/>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这个类型是一个无序的结构</w:t>
      </w:r>
    </w:p>
    <w:p w14:paraId="26D0836F" w14:textId="77777777" w:rsidR="004C2841" w:rsidRDefault="004C2841" w:rsidP="004C2841">
      <w:pPr>
        <w:widowControl/>
        <w:numPr>
          <w:ilvl w:val="0"/>
          <w:numId w:val="7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B、这是一个序列（SEQUENCE）</w:t>
      </w:r>
    </w:p>
    <w:p w14:paraId="284EF904" w14:textId="77777777" w:rsidR="004C2841" w:rsidRDefault="004C2841" w:rsidP="004C2841">
      <w:pPr>
        <w:widowControl/>
        <w:numPr>
          <w:ilvl w:val="0"/>
          <w:numId w:val="76"/>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C、其实际数据长度是18字节</w:t>
      </w:r>
    </w:p>
    <w:p w14:paraId="78B3D110" w14:textId="77777777" w:rsidR="004C2841" w:rsidRDefault="004C2841" w:rsidP="004C2841">
      <w:pPr>
        <w:widowControl/>
        <w:numPr>
          <w:ilvl w:val="0"/>
          <w:numId w:val="76"/>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D、其实际数据长度是12字节</w:t>
      </w:r>
    </w:p>
    <w:p w14:paraId="25683F0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B4614A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80</w:t>
      </w:r>
      <w:r>
        <w:rPr>
          <w:rFonts w:ascii="微软雅黑" w:eastAsia="微软雅黑" w:hAnsi="微软雅黑" w:cs="微软雅黑" w:hint="eastAsia"/>
          <w:color w:val="FFFFFF"/>
          <w:sz w:val="18"/>
          <w:szCs w:val="18"/>
          <w:shd w:val="clear" w:color="auto" w:fill="265599"/>
          <w:lang w:bidi="ar"/>
        </w:rPr>
        <w:t>多选题</w:t>
      </w:r>
    </w:p>
    <w:p w14:paraId="3A933E3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一个数据的ASN.1编码如下：{0x30,0x81,OxFF,……}，那么以下说法正确的是（）。</w:t>
      </w:r>
    </w:p>
    <w:p w14:paraId="3DC6548A" w14:textId="77777777" w:rsidR="004C2841" w:rsidRDefault="004C2841" w:rsidP="004C2841">
      <w:pPr>
        <w:widowControl/>
        <w:numPr>
          <w:ilvl w:val="0"/>
          <w:numId w:val="77"/>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这是一个序列（SEQUENCE）</w:t>
      </w:r>
    </w:p>
    <w:p w14:paraId="7CA61170" w14:textId="77777777" w:rsidR="004C2841" w:rsidRDefault="004C2841" w:rsidP="004C2841">
      <w:pPr>
        <w:widowControl/>
        <w:numPr>
          <w:ilvl w:val="0"/>
          <w:numId w:val="7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B、其实际数据长度是81字节</w:t>
      </w:r>
    </w:p>
    <w:p w14:paraId="09F7F7B1" w14:textId="77777777" w:rsidR="004C2841" w:rsidRDefault="004C2841" w:rsidP="004C2841">
      <w:pPr>
        <w:widowControl/>
        <w:numPr>
          <w:ilvl w:val="0"/>
          <w:numId w:val="7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C、其实际数据长度是255字节</w:t>
      </w:r>
    </w:p>
    <w:p w14:paraId="08E5FA7A" w14:textId="77777777" w:rsidR="004C2841" w:rsidRDefault="004C2841" w:rsidP="004C2841">
      <w:pPr>
        <w:widowControl/>
        <w:numPr>
          <w:ilvl w:val="0"/>
          <w:numId w:val="7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D、其实际数据长度是129字节</w:t>
      </w:r>
    </w:p>
    <w:p w14:paraId="79C6BE2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81.</w:t>
      </w:r>
      <w:r>
        <w:rPr>
          <w:rFonts w:ascii="微软雅黑" w:eastAsia="微软雅黑" w:hAnsi="微软雅黑" w:cs="微软雅黑" w:hint="eastAsia"/>
          <w:color w:val="FFFFFF"/>
          <w:sz w:val="18"/>
          <w:szCs w:val="18"/>
          <w:shd w:val="clear" w:color="auto" w:fill="265599"/>
          <w:lang w:bidi="ar"/>
        </w:rPr>
        <w:t>多选题</w:t>
      </w:r>
    </w:p>
    <w:p w14:paraId="587917C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 xml:space="preserve">一 </w:t>
      </w:r>
      <w:proofErr w:type="gramStart"/>
      <w:r>
        <w:rPr>
          <w:rFonts w:ascii="微软雅黑" w:eastAsia="微软雅黑" w:hAnsi="微软雅黑" w:cs="微软雅黑" w:hint="eastAsia"/>
          <w:color w:val="333333"/>
          <w:szCs w:val="21"/>
          <w:shd w:val="clear" w:color="auto" w:fill="FFFFFF"/>
          <w:lang w:bidi="ar"/>
        </w:rPr>
        <w:t>个</w:t>
      </w:r>
      <w:proofErr w:type="gramEnd"/>
      <w:r>
        <w:rPr>
          <w:rFonts w:ascii="微软雅黑" w:eastAsia="微软雅黑" w:hAnsi="微软雅黑" w:cs="微软雅黑" w:hint="eastAsia"/>
          <w:color w:val="333333"/>
          <w:szCs w:val="21"/>
          <w:shd w:val="clear" w:color="auto" w:fill="FFFFFF"/>
          <w:lang w:bidi="ar"/>
        </w:rPr>
        <w:t xml:space="preserve"> 数 据 的 ASN.1 编 码 如 下 ：{0x30,0x82,Ox01,0x00,……}，那么以下说法正确的是（）。</w:t>
      </w:r>
    </w:p>
    <w:p w14:paraId="38934AF9" w14:textId="77777777" w:rsidR="004C2841" w:rsidRDefault="004C2841" w:rsidP="004C2841">
      <w:pPr>
        <w:widowControl/>
        <w:numPr>
          <w:ilvl w:val="0"/>
          <w:numId w:val="78"/>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这是一个序列（SEQUENCE）</w:t>
      </w:r>
    </w:p>
    <w:p w14:paraId="05B00615" w14:textId="77777777" w:rsidR="004C2841" w:rsidRDefault="004C2841" w:rsidP="004C2841">
      <w:pPr>
        <w:widowControl/>
        <w:numPr>
          <w:ilvl w:val="0"/>
          <w:numId w:val="78"/>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B、其实际数据长度是82字节</w:t>
      </w:r>
    </w:p>
    <w:p w14:paraId="4CE5FC04" w14:textId="77777777" w:rsidR="004C2841" w:rsidRDefault="004C2841" w:rsidP="004C2841">
      <w:pPr>
        <w:widowControl/>
        <w:numPr>
          <w:ilvl w:val="0"/>
          <w:numId w:val="78"/>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C、其实际数据长度是100字节</w:t>
      </w:r>
    </w:p>
    <w:p w14:paraId="2E01FB9F" w14:textId="77777777" w:rsidR="004C2841" w:rsidRDefault="004C2841" w:rsidP="004C2841">
      <w:pPr>
        <w:widowControl/>
        <w:numPr>
          <w:ilvl w:val="0"/>
          <w:numId w:val="7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D、其实际数据长度是256字节</w:t>
      </w:r>
    </w:p>
    <w:p w14:paraId="1D1ED84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35B191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82</w:t>
      </w:r>
      <w:r>
        <w:rPr>
          <w:rFonts w:ascii="微软雅黑" w:eastAsia="微软雅黑" w:hAnsi="微软雅黑" w:cs="微软雅黑" w:hint="eastAsia"/>
          <w:color w:val="FFFFFF"/>
          <w:sz w:val="18"/>
          <w:szCs w:val="18"/>
          <w:shd w:val="clear" w:color="auto" w:fill="265599"/>
          <w:lang w:bidi="ar"/>
        </w:rPr>
        <w:t>多选题</w:t>
      </w:r>
    </w:p>
    <w:p w14:paraId="18DF762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以下关于Wireshark过滤规则的说法，（）是正确的。</w:t>
      </w:r>
    </w:p>
    <w:p w14:paraId="4FC3AED9" w14:textId="77777777" w:rsidR="004C2841" w:rsidRDefault="004C2841" w:rsidP="004C2841">
      <w:pPr>
        <w:widowControl/>
        <w:numPr>
          <w:ilvl w:val="0"/>
          <w:numId w:val="7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spellStart"/>
      <w:r>
        <w:rPr>
          <w:rFonts w:ascii="微软雅黑" w:eastAsia="微软雅黑" w:hAnsi="微软雅黑" w:cs="微软雅黑" w:hint="eastAsia"/>
          <w:color w:val="333333"/>
          <w:szCs w:val="21"/>
          <w:highlight w:val="yellow"/>
          <w:shd w:val="clear" w:color="auto" w:fill="FFFFFF"/>
          <w:lang w:bidi="ar"/>
        </w:rPr>
        <w:t>tcp.port</w:t>
      </w:r>
      <w:proofErr w:type="spellEnd"/>
      <w:r>
        <w:rPr>
          <w:rFonts w:ascii="微软雅黑" w:eastAsia="微软雅黑" w:hAnsi="微软雅黑" w:cs="微软雅黑" w:hint="eastAsia"/>
          <w:color w:val="333333"/>
          <w:szCs w:val="21"/>
          <w:highlight w:val="yellow"/>
          <w:shd w:val="clear" w:color="auto" w:fill="FFFFFF"/>
          <w:lang w:bidi="ar"/>
        </w:rPr>
        <w:t>==80可以用于获取所有目标端口为80的TCP数据包</w:t>
      </w:r>
    </w:p>
    <w:p w14:paraId="21179306" w14:textId="77777777" w:rsidR="004C2841" w:rsidRDefault="004C2841" w:rsidP="004C2841">
      <w:pPr>
        <w:widowControl/>
        <w:numPr>
          <w:ilvl w:val="0"/>
          <w:numId w:val="7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ip.src</w:t>
      </w:r>
      <w:proofErr w:type="spellEnd"/>
      <w:r>
        <w:rPr>
          <w:rFonts w:ascii="微软雅黑" w:eastAsia="微软雅黑" w:hAnsi="微软雅黑" w:cs="微软雅黑" w:hint="eastAsia"/>
          <w:color w:val="333333"/>
          <w:szCs w:val="21"/>
          <w:highlight w:val="yellow"/>
          <w:shd w:val="clear" w:color="auto" w:fill="FFFFFF"/>
          <w:lang w:bidi="ar"/>
        </w:rPr>
        <w:t xml:space="preserve">==192.168.1.1and </w:t>
      </w:r>
      <w:proofErr w:type="spellStart"/>
      <w:r>
        <w:rPr>
          <w:rFonts w:ascii="微软雅黑" w:eastAsia="微软雅黑" w:hAnsi="微软雅黑" w:cs="微软雅黑" w:hint="eastAsia"/>
          <w:color w:val="333333"/>
          <w:szCs w:val="21"/>
          <w:highlight w:val="yellow"/>
          <w:shd w:val="clear" w:color="auto" w:fill="FFFFFF"/>
          <w:lang w:bidi="ar"/>
        </w:rPr>
        <w:t>ip.dst</w:t>
      </w:r>
      <w:proofErr w:type="spellEnd"/>
      <w:r>
        <w:rPr>
          <w:rFonts w:ascii="微软雅黑" w:eastAsia="微软雅黑" w:hAnsi="微软雅黑" w:cs="微软雅黑" w:hint="eastAsia"/>
          <w:color w:val="333333"/>
          <w:szCs w:val="21"/>
          <w:highlight w:val="yellow"/>
          <w:shd w:val="clear" w:color="auto" w:fill="FFFFFF"/>
          <w:lang w:bidi="ar"/>
        </w:rPr>
        <w:t>==192.168.1.2可以用于获取源IP地址为192.168.1.1，目标IP地址为192.168.1.2的所有数据包</w:t>
      </w:r>
    </w:p>
    <w:p w14:paraId="20701F01" w14:textId="77777777" w:rsidR="004C2841" w:rsidRDefault="004C2841" w:rsidP="004C2841">
      <w:pPr>
        <w:widowControl/>
        <w:numPr>
          <w:ilvl w:val="0"/>
          <w:numId w:val="79"/>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ip.addr</w:t>
      </w:r>
      <w:proofErr w:type="spellEnd"/>
      <w:r>
        <w:rPr>
          <w:rFonts w:ascii="微软雅黑" w:eastAsia="微软雅黑" w:hAnsi="微软雅黑" w:cs="微软雅黑" w:hint="eastAsia"/>
          <w:color w:val="333333"/>
          <w:szCs w:val="21"/>
          <w:highlight w:val="yellow"/>
          <w:shd w:val="clear" w:color="auto" w:fill="FFFFFF"/>
          <w:lang w:bidi="ar"/>
        </w:rPr>
        <w:t xml:space="preserve">==192.168.1.1 and not </w:t>
      </w:r>
      <w:proofErr w:type="spellStart"/>
      <w:r>
        <w:rPr>
          <w:rFonts w:ascii="微软雅黑" w:eastAsia="微软雅黑" w:hAnsi="微软雅黑" w:cs="微软雅黑" w:hint="eastAsia"/>
          <w:color w:val="333333"/>
          <w:szCs w:val="21"/>
          <w:highlight w:val="yellow"/>
          <w:shd w:val="clear" w:color="auto" w:fill="FFFFFF"/>
          <w:lang w:bidi="ar"/>
        </w:rPr>
        <w:t>tcp.port</w:t>
      </w:r>
      <w:proofErr w:type="spellEnd"/>
      <w:r>
        <w:rPr>
          <w:rFonts w:ascii="微软雅黑" w:eastAsia="微软雅黑" w:hAnsi="微软雅黑" w:cs="微软雅黑" w:hint="eastAsia"/>
          <w:color w:val="333333"/>
          <w:szCs w:val="21"/>
          <w:highlight w:val="yellow"/>
          <w:shd w:val="clear" w:color="auto" w:fill="FFFFFF"/>
          <w:lang w:bidi="ar"/>
        </w:rPr>
        <w:t>==22可以用于获取目标IP地址为192.168.1.1且不是SSH协议的所有数据包</w:t>
      </w:r>
    </w:p>
    <w:p w14:paraId="08622A54" w14:textId="77777777" w:rsidR="004C2841" w:rsidRDefault="004C2841" w:rsidP="004C2841">
      <w:pPr>
        <w:widowControl/>
        <w:numPr>
          <w:ilvl w:val="0"/>
          <w:numId w:val="79"/>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D、</w:t>
      </w:r>
      <w:proofErr w:type="spellStart"/>
      <w:r>
        <w:rPr>
          <w:rFonts w:ascii="微软雅黑" w:eastAsia="微软雅黑" w:hAnsi="微软雅黑" w:cs="微软雅黑" w:hint="eastAsia"/>
          <w:color w:val="333333"/>
          <w:szCs w:val="21"/>
          <w:shd w:val="clear" w:color="auto" w:fill="FFFFFF"/>
          <w:lang w:bidi="ar"/>
        </w:rPr>
        <w:t>ip.addr</w:t>
      </w:r>
      <w:proofErr w:type="spellEnd"/>
      <w:r>
        <w:rPr>
          <w:rFonts w:ascii="微软雅黑" w:eastAsia="微软雅黑" w:hAnsi="微软雅黑" w:cs="微软雅黑" w:hint="eastAsia"/>
          <w:color w:val="333333"/>
          <w:szCs w:val="21"/>
          <w:shd w:val="clear" w:color="auto" w:fill="FFFFFF"/>
          <w:lang w:bidi="ar"/>
        </w:rPr>
        <w:t xml:space="preserve">==192.168.1.1 and </w:t>
      </w:r>
      <w:proofErr w:type="spellStart"/>
      <w:r>
        <w:rPr>
          <w:rFonts w:ascii="微软雅黑" w:eastAsia="微软雅黑" w:hAnsi="微软雅黑" w:cs="微软雅黑" w:hint="eastAsia"/>
          <w:color w:val="333333"/>
          <w:szCs w:val="21"/>
          <w:shd w:val="clear" w:color="auto" w:fill="FFFFFF"/>
          <w:lang w:bidi="ar"/>
        </w:rPr>
        <w:t>ip.addr</w:t>
      </w:r>
      <w:proofErr w:type="spellEnd"/>
      <w:r>
        <w:rPr>
          <w:rFonts w:ascii="微软雅黑" w:eastAsia="微软雅黑" w:hAnsi="微软雅黑" w:cs="微软雅黑" w:hint="eastAsia"/>
          <w:color w:val="333333"/>
          <w:szCs w:val="21"/>
          <w:shd w:val="clear" w:color="auto" w:fill="FFFFFF"/>
          <w:lang w:bidi="ar"/>
        </w:rPr>
        <w:t>==192.168.1.2可以用于获取源IP地址为192.168.1.1且目标IP地址为192.168.1.2的所有数据包</w:t>
      </w:r>
    </w:p>
    <w:p w14:paraId="38FE9E8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B13610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83</w:t>
      </w:r>
      <w:r>
        <w:rPr>
          <w:rFonts w:ascii="微软雅黑" w:eastAsia="微软雅黑" w:hAnsi="微软雅黑" w:cs="微软雅黑" w:hint="eastAsia"/>
          <w:color w:val="FFFFFF"/>
          <w:sz w:val="18"/>
          <w:szCs w:val="18"/>
          <w:shd w:val="clear" w:color="auto" w:fill="265599"/>
          <w:lang w:bidi="ar"/>
        </w:rPr>
        <w:t>多选题</w:t>
      </w:r>
    </w:p>
    <w:p w14:paraId="517D284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以下关于Wireshark过滤规则的说法，（）是正确的。</w:t>
      </w:r>
    </w:p>
    <w:p w14:paraId="497FC9A5" w14:textId="77777777" w:rsidR="004C2841" w:rsidRDefault="004C2841" w:rsidP="004C2841">
      <w:pPr>
        <w:widowControl/>
        <w:numPr>
          <w:ilvl w:val="0"/>
          <w:numId w:val="80"/>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proofErr w:type="spellStart"/>
      <w:r>
        <w:rPr>
          <w:rFonts w:ascii="微软雅黑" w:eastAsia="微软雅黑" w:hAnsi="微软雅黑" w:cs="微软雅黑" w:hint="eastAsia"/>
          <w:color w:val="333333"/>
          <w:szCs w:val="21"/>
          <w:highlight w:val="yellow"/>
          <w:shd w:val="clear" w:color="auto" w:fill="FFFFFF"/>
          <w:lang w:bidi="ar"/>
        </w:rPr>
        <w:t>tcp.port</w:t>
      </w:r>
      <w:proofErr w:type="spellEnd"/>
      <w:r>
        <w:rPr>
          <w:rFonts w:ascii="微软雅黑" w:eastAsia="微软雅黑" w:hAnsi="微软雅黑" w:cs="微软雅黑" w:hint="eastAsia"/>
          <w:color w:val="333333"/>
          <w:szCs w:val="21"/>
          <w:highlight w:val="yellow"/>
          <w:shd w:val="clear" w:color="auto" w:fill="FFFFFF"/>
          <w:lang w:bidi="ar"/>
        </w:rPr>
        <w:t>==443可以用于获取所有目标端口为443的TCP数据包</w:t>
      </w:r>
    </w:p>
    <w:p w14:paraId="46679735" w14:textId="77777777" w:rsidR="004C2841" w:rsidRDefault="004C2841" w:rsidP="004C2841">
      <w:pPr>
        <w:widowControl/>
        <w:numPr>
          <w:ilvl w:val="0"/>
          <w:numId w:val="8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w:t>
      </w:r>
      <w:proofErr w:type="spellStart"/>
      <w:r>
        <w:rPr>
          <w:rFonts w:ascii="微软雅黑" w:eastAsia="微软雅黑" w:hAnsi="微软雅黑" w:cs="微软雅黑" w:hint="eastAsia"/>
          <w:color w:val="333333"/>
          <w:szCs w:val="21"/>
          <w:highlight w:val="yellow"/>
          <w:shd w:val="clear" w:color="auto" w:fill="FFFFFF"/>
          <w:lang w:bidi="ar"/>
        </w:rPr>
        <w:t>ip.addr</w:t>
      </w:r>
      <w:proofErr w:type="spellEnd"/>
      <w:r>
        <w:rPr>
          <w:rFonts w:ascii="微软雅黑" w:eastAsia="微软雅黑" w:hAnsi="微软雅黑" w:cs="微软雅黑" w:hint="eastAsia"/>
          <w:color w:val="333333"/>
          <w:szCs w:val="21"/>
          <w:highlight w:val="yellow"/>
          <w:shd w:val="clear" w:color="auto" w:fill="FFFFFF"/>
          <w:lang w:bidi="ar"/>
        </w:rPr>
        <w:t>==192.168.1.1可以用于获取源或目标IP地址为 192.168.1.1的所有数据包</w:t>
      </w:r>
    </w:p>
    <w:p w14:paraId="0F20A50C" w14:textId="77777777" w:rsidR="004C2841" w:rsidRDefault="004C2841" w:rsidP="004C2841">
      <w:pPr>
        <w:widowControl/>
        <w:numPr>
          <w:ilvl w:val="0"/>
          <w:numId w:val="8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arp.src.hw_mac</w:t>
      </w:r>
      <w:proofErr w:type="spellEnd"/>
      <w:r>
        <w:rPr>
          <w:rFonts w:ascii="微软雅黑" w:eastAsia="微软雅黑" w:hAnsi="微软雅黑" w:cs="微软雅黑" w:hint="eastAsia"/>
          <w:color w:val="333333"/>
          <w:szCs w:val="21"/>
          <w:highlight w:val="yellow"/>
          <w:shd w:val="clear" w:color="auto" w:fill="FFFFFF"/>
          <w:lang w:bidi="ar"/>
        </w:rPr>
        <w:t>==00: 11:22:33:44:55可以用于获取源MAC地址为00:11:22:33:44:55的ARP数据包</w:t>
      </w:r>
    </w:p>
    <w:p w14:paraId="72687A33" w14:textId="77777777" w:rsidR="004C2841" w:rsidRDefault="004C2841" w:rsidP="004C2841">
      <w:pPr>
        <w:widowControl/>
        <w:numPr>
          <w:ilvl w:val="0"/>
          <w:numId w:val="80"/>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w:t>
      </w:r>
      <w:proofErr w:type="spellStart"/>
      <w:r>
        <w:rPr>
          <w:rFonts w:ascii="微软雅黑" w:eastAsia="微软雅黑" w:hAnsi="微软雅黑" w:cs="微软雅黑" w:hint="eastAsia"/>
          <w:color w:val="333333"/>
          <w:szCs w:val="21"/>
          <w:highlight w:val="yellow"/>
          <w:shd w:val="clear" w:color="auto" w:fill="FFFFFF"/>
          <w:lang w:bidi="ar"/>
        </w:rPr>
        <w:t>http.response.code</w:t>
      </w:r>
      <w:proofErr w:type="spellEnd"/>
      <w:r>
        <w:rPr>
          <w:rFonts w:ascii="微软雅黑" w:eastAsia="微软雅黑" w:hAnsi="微软雅黑" w:cs="微软雅黑" w:hint="eastAsia"/>
          <w:color w:val="333333"/>
          <w:szCs w:val="21"/>
          <w:highlight w:val="yellow"/>
          <w:shd w:val="clear" w:color="auto" w:fill="FFFFFF"/>
          <w:lang w:bidi="ar"/>
        </w:rPr>
        <w:t>== 200可以用于获取所有HTTP响应状态码为200的数据包</w:t>
      </w:r>
    </w:p>
    <w:p w14:paraId="2D24E34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B2ED74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84</w:t>
      </w:r>
      <w:r>
        <w:rPr>
          <w:rFonts w:ascii="微软雅黑" w:eastAsia="微软雅黑" w:hAnsi="微软雅黑" w:cs="微软雅黑" w:hint="eastAsia"/>
          <w:color w:val="FFFFFF"/>
          <w:sz w:val="18"/>
          <w:szCs w:val="18"/>
          <w:shd w:val="clear" w:color="auto" w:fill="265599"/>
        </w:rPr>
        <w:t>单选题</w:t>
      </w:r>
    </w:p>
    <w:p w14:paraId="4F06A8F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rPr>
        <w:lastRenderedPageBreak/>
        <w:t>Linux系统的用户口令一般存储在路径（）下。</w:t>
      </w:r>
    </w:p>
    <w:p w14:paraId="4D8E1A93" w14:textId="77777777" w:rsidR="004C2841" w:rsidRDefault="004C2841" w:rsidP="004C2841">
      <w:pPr>
        <w:widowControl/>
        <w:numPr>
          <w:ilvl w:val="0"/>
          <w:numId w:val="81"/>
        </w:numPr>
        <w:shd w:val="clear" w:color="auto" w:fill="FFFFFF"/>
        <w:spacing w:before="300" w:line="300" w:lineRule="exact"/>
        <w:jc w:val="left"/>
        <w:rPr>
          <w:rFonts w:ascii="微软雅黑" w:eastAsia="微软雅黑" w:hAnsi="微软雅黑" w:cs="微软雅黑"/>
          <w:color w:val="333333"/>
          <w:szCs w:val="21"/>
          <w:shd w:val="clear" w:color="auto" w:fill="FFFFFF"/>
        </w:rPr>
      </w:pPr>
      <w:r>
        <w:rPr>
          <w:rFonts w:ascii="微软雅黑" w:eastAsia="微软雅黑" w:hAnsi="微软雅黑" w:cs="微软雅黑" w:hint="eastAsia"/>
          <w:color w:val="333333"/>
          <w:szCs w:val="21"/>
          <w:shd w:val="clear" w:color="auto" w:fill="FFFFFF"/>
        </w:rPr>
        <w:t>/</w:t>
      </w:r>
      <w:proofErr w:type="spellStart"/>
      <w:r>
        <w:rPr>
          <w:rFonts w:ascii="微软雅黑" w:eastAsia="微软雅黑" w:hAnsi="微软雅黑" w:cs="微软雅黑" w:hint="eastAsia"/>
          <w:color w:val="333333"/>
          <w:szCs w:val="21"/>
          <w:shd w:val="clear" w:color="auto" w:fill="FFFFFF"/>
        </w:rPr>
        <w:t>etc</w:t>
      </w:r>
      <w:proofErr w:type="spellEnd"/>
      <w:r>
        <w:rPr>
          <w:rFonts w:ascii="微软雅黑" w:eastAsia="微软雅黑" w:hAnsi="微软雅黑" w:cs="微软雅黑" w:hint="eastAsia"/>
          <w:color w:val="333333"/>
          <w:szCs w:val="21"/>
          <w:shd w:val="clear" w:color="auto" w:fill="FFFFFF"/>
        </w:rPr>
        <w:t>/group</w:t>
      </w:r>
    </w:p>
    <w:p w14:paraId="5F9E4E5F" w14:textId="77777777" w:rsidR="004C2841" w:rsidRDefault="004C2841" w:rsidP="004C2841">
      <w:pPr>
        <w:widowControl/>
        <w:numPr>
          <w:ilvl w:val="0"/>
          <w:numId w:val="8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rPr>
      </w:pPr>
      <w:r>
        <w:rPr>
          <w:rFonts w:ascii="微软雅黑" w:eastAsia="微软雅黑" w:hAnsi="微软雅黑" w:cs="微软雅黑" w:hint="eastAsia"/>
          <w:color w:val="333333"/>
          <w:szCs w:val="21"/>
          <w:highlight w:val="yellow"/>
          <w:shd w:val="clear" w:color="auto" w:fill="FFFFFF"/>
        </w:rPr>
        <w:t>/</w:t>
      </w:r>
      <w:proofErr w:type="spellStart"/>
      <w:r>
        <w:rPr>
          <w:rFonts w:ascii="微软雅黑" w:eastAsia="微软雅黑" w:hAnsi="微软雅黑" w:cs="微软雅黑" w:hint="eastAsia"/>
          <w:color w:val="333333"/>
          <w:szCs w:val="21"/>
          <w:highlight w:val="yellow"/>
          <w:shd w:val="clear" w:color="auto" w:fill="FFFFFF"/>
        </w:rPr>
        <w:t>etc</w:t>
      </w:r>
      <w:proofErr w:type="spellEnd"/>
      <w:r>
        <w:rPr>
          <w:rFonts w:ascii="微软雅黑" w:eastAsia="微软雅黑" w:hAnsi="微软雅黑" w:cs="微软雅黑" w:hint="eastAsia"/>
          <w:color w:val="333333"/>
          <w:szCs w:val="21"/>
          <w:highlight w:val="yellow"/>
          <w:shd w:val="clear" w:color="auto" w:fill="FFFFFF"/>
        </w:rPr>
        <w:t>/shadow</w:t>
      </w:r>
    </w:p>
    <w:p w14:paraId="57316B9A" w14:textId="77777777" w:rsidR="004C2841" w:rsidRDefault="004C2841" w:rsidP="004C2841">
      <w:pPr>
        <w:widowControl/>
        <w:numPr>
          <w:ilvl w:val="0"/>
          <w:numId w:val="8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rPr>
        <w:t>/</w:t>
      </w:r>
      <w:proofErr w:type="spellStart"/>
      <w:r>
        <w:rPr>
          <w:rFonts w:ascii="微软雅黑" w:eastAsia="微软雅黑" w:hAnsi="微软雅黑" w:cs="微软雅黑" w:hint="eastAsia"/>
          <w:color w:val="333333"/>
          <w:szCs w:val="21"/>
          <w:shd w:val="clear" w:color="auto" w:fill="FFFFFF"/>
        </w:rPr>
        <w:t>etc</w:t>
      </w:r>
      <w:proofErr w:type="spellEnd"/>
      <w:r>
        <w:rPr>
          <w:rFonts w:ascii="微软雅黑" w:eastAsia="微软雅黑" w:hAnsi="微软雅黑" w:cs="微软雅黑" w:hint="eastAsia"/>
          <w:color w:val="333333"/>
          <w:szCs w:val="21"/>
          <w:shd w:val="clear" w:color="auto" w:fill="FFFFFF"/>
        </w:rPr>
        <w:t>/</w:t>
      </w:r>
      <w:proofErr w:type="spellStart"/>
      <w:r>
        <w:rPr>
          <w:rFonts w:ascii="微软雅黑" w:eastAsia="微软雅黑" w:hAnsi="微软雅黑" w:cs="微软雅黑" w:hint="eastAsia"/>
          <w:color w:val="333333"/>
          <w:szCs w:val="21"/>
          <w:shd w:val="clear" w:color="auto" w:fill="FFFFFF"/>
        </w:rPr>
        <w:t>login.defs</w:t>
      </w:r>
      <w:proofErr w:type="spellEnd"/>
    </w:p>
    <w:p w14:paraId="1DF9CBAA" w14:textId="77777777" w:rsidR="004C2841" w:rsidRDefault="004C2841" w:rsidP="004C2841">
      <w:pPr>
        <w:widowControl/>
        <w:numPr>
          <w:ilvl w:val="0"/>
          <w:numId w:val="81"/>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rPr>
        <w:t>/</w:t>
      </w:r>
      <w:proofErr w:type="spellStart"/>
      <w:r>
        <w:rPr>
          <w:rFonts w:ascii="微软雅黑" w:eastAsia="微软雅黑" w:hAnsi="微软雅黑" w:cs="微软雅黑" w:hint="eastAsia"/>
          <w:color w:val="333333"/>
          <w:szCs w:val="21"/>
          <w:shd w:val="clear" w:color="auto" w:fill="FFFFFF"/>
        </w:rPr>
        <w:t>etc</w:t>
      </w:r>
      <w:proofErr w:type="spellEnd"/>
      <w:r>
        <w:rPr>
          <w:rFonts w:ascii="微软雅黑" w:eastAsia="微软雅黑" w:hAnsi="微软雅黑" w:cs="微软雅黑" w:hint="eastAsia"/>
          <w:color w:val="333333"/>
          <w:szCs w:val="21"/>
          <w:shd w:val="clear" w:color="auto" w:fill="FFFFFF"/>
        </w:rPr>
        <w:t>/</w:t>
      </w:r>
      <w:proofErr w:type="spellStart"/>
      <w:r>
        <w:rPr>
          <w:rFonts w:ascii="微软雅黑" w:eastAsia="微软雅黑" w:hAnsi="微软雅黑" w:cs="微软雅黑" w:hint="eastAsia"/>
          <w:color w:val="333333"/>
          <w:szCs w:val="21"/>
          <w:shd w:val="clear" w:color="auto" w:fill="FFFFFF"/>
        </w:rPr>
        <w:t>named.conf</w:t>
      </w:r>
      <w:proofErr w:type="spellEnd"/>
    </w:p>
    <w:p w14:paraId="1306EEA2" w14:textId="77777777" w:rsidR="004C2841" w:rsidRDefault="004C2841" w:rsidP="004C2841">
      <w:pPr>
        <w:spacing w:line="300" w:lineRule="exact"/>
      </w:pPr>
    </w:p>
    <w:p w14:paraId="0BFD875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83D907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85</w:t>
      </w:r>
      <w:r>
        <w:rPr>
          <w:rFonts w:ascii="微软雅黑" w:eastAsia="微软雅黑" w:hAnsi="微软雅黑" w:cs="微软雅黑" w:hint="eastAsia"/>
          <w:color w:val="FFFFFF"/>
          <w:sz w:val="18"/>
          <w:szCs w:val="18"/>
          <w:shd w:val="clear" w:color="auto" w:fill="265599"/>
          <w:lang w:bidi="ar"/>
        </w:rPr>
        <w:t>单选题</w:t>
      </w:r>
    </w:p>
    <w:p w14:paraId="0CDCBF4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Linux系统的用户口令一般存储在/</w:t>
      </w:r>
      <w:proofErr w:type="spellStart"/>
      <w:r>
        <w:rPr>
          <w:rFonts w:ascii="微软雅黑" w:eastAsia="微软雅黑" w:hAnsi="微软雅黑" w:cs="微软雅黑" w:hint="eastAsia"/>
          <w:color w:val="333333"/>
          <w:szCs w:val="21"/>
          <w:shd w:val="clear" w:color="auto" w:fill="FFFFFF"/>
          <w:lang w:bidi="ar"/>
        </w:rPr>
        <w:t>etc</w:t>
      </w:r>
      <w:proofErr w:type="spellEnd"/>
      <w:r>
        <w:rPr>
          <w:rFonts w:ascii="微软雅黑" w:eastAsia="微软雅黑" w:hAnsi="微软雅黑" w:cs="微软雅黑" w:hint="eastAsia"/>
          <w:color w:val="333333"/>
          <w:szCs w:val="21"/>
          <w:shd w:val="clear" w:color="auto" w:fill="FFFFFF"/>
          <w:lang w:bidi="ar"/>
        </w:rPr>
        <w:t>/shadow路径下 ， 口 令 存 储 字 符 串 格 式 为 ：$</w:t>
      </w:r>
      <w:proofErr w:type="spellStart"/>
      <w:r>
        <w:rPr>
          <w:rFonts w:ascii="微软雅黑" w:eastAsia="微软雅黑" w:hAnsi="微软雅黑" w:cs="微软雅黑" w:hint="eastAsia"/>
          <w:color w:val="333333"/>
          <w:szCs w:val="21"/>
          <w:shd w:val="clear" w:color="auto" w:fill="FFFFFF"/>
          <w:lang w:bidi="ar"/>
        </w:rPr>
        <w:t>id$salt$encrypted</w:t>
      </w:r>
      <w:proofErr w:type="spellEnd"/>
      <w:r>
        <w:rPr>
          <w:rFonts w:ascii="微软雅黑" w:eastAsia="微软雅黑" w:hAnsi="微软雅黑" w:cs="微软雅黑" w:hint="eastAsia"/>
          <w:color w:val="333333"/>
          <w:szCs w:val="21"/>
          <w:shd w:val="clear" w:color="auto" w:fill="FFFFFF"/>
          <w:lang w:bidi="ar"/>
        </w:rPr>
        <w:t> ， 其中id为1 时表示口令采用（）密码算法进行杂凑后存储。</w:t>
      </w:r>
    </w:p>
    <w:p w14:paraId="0BA23B7E" w14:textId="77777777" w:rsidR="004C2841" w:rsidRDefault="004C2841" w:rsidP="004C2841">
      <w:pPr>
        <w:widowControl/>
        <w:numPr>
          <w:ilvl w:val="0"/>
          <w:numId w:val="82"/>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MD5</w:t>
      </w:r>
    </w:p>
    <w:p w14:paraId="69D1158E" w14:textId="77777777" w:rsidR="004C2841" w:rsidRDefault="004C2841" w:rsidP="004C2841">
      <w:pPr>
        <w:widowControl/>
        <w:numPr>
          <w:ilvl w:val="0"/>
          <w:numId w:val="8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Blowfish</w:t>
      </w:r>
    </w:p>
    <w:p w14:paraId="1534DF0D" w14:textId="77777777" w:rsidR="004C2841" w:rsidRDefault="004C2841" w:rsidP="004C2841">
      <w:pPr>
        <w:widowControl/>
        <w:numPr>
          <w:ilvl w:val="0"/>
          <w:numId w:val="8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SHA-256</w:t>
      </w:r>
    </w:p>
    <w:p w14:paraId="285DAFDE" w14:textId="77777777" w:rsidR="004C2841" w:rsidRDefault="004C2841" w:rsidP="004C2841">
      <w:pPr>
        <w:widowControl/>
        <w:numPr>
          <w:ilvl w:val="0"/>
          <w:numId w:val="82"/>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SHA-512</w:t>
      </w:r>
    </w:p>
    <w:p w14:paraId="2D30AFB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FD0DD3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86</w:t>
      </w:r>
      <w:r>
        <w:rPr>
          <w:rFonts w:ascii="微软雅黑" w:eastAsia="微软雅黑" w:hAnsi="微软雅黑" w:cs="微软雅黑" w:hint="eastAsia"/>
          <w:color w:val="FFFFFF"/>
          <w:sz w:val="18"/>
          <w:szCs w:val="18"/>
          <w:shd w:val="clear" w:color="auto" w:fill="265599"/>
          <w:lang w:bidi="ar"/>
        </w:rPr>
        <w:t>单选题</w:t>
      </w:r>
    </w:p>
    <w:p w14:paraId="4AC243A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在测评过程中遇到的PEM编码格式，除了开头和结尾，其内容体通常以（）格式编码。</w:t>
      </w:r>
    </w:p>
    <w:p w14:paraId="19A9D62E" w14:textId="77777777" w:rsidR="004C2841" w:rsidRDefault="004C2841" w:rsidP="004C2841">
      <w:pPr>
        <w:widowControl/>
        <w:numPr>
          <w:ilvl w:val="0"/>
          <w:numId w:val="83"/>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BER</w:t>
      </w:r>
    </w:p>
    <w:p w14:paraId="238A4FE5" w14:textId="77777777" w:rsidR="004C2841" w:rsidRDefault="004C2841" w:rsidP="004C2841">
      <w:pPr>
        <w:widowControl/>
        <w:numPr>
          <w:ilvl w:val="0"/>
          <w:numId w:val="8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DER</w:t>
      </w:r>
    </w:p>
    <w:p w14:paraId="0C27CBFA" w14:textId="77777777" w:rsidR="004C2841" w:rsidRDefault="004C2841" w:rsidP="004C2841">
      <w:pPr>
        <w:widowControl/>
        <w:numPr>
          <w:ilvl w:val="0"/>
          <w:numId w:val="83"/>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Base64</w:t>
      </w:r>
    </w:p>
    <w:p w14:paraId="6DC8E9BE" w14:textId="77777777" w:rsidR="004C2841" w:rsidRDefault="004C2841" w:rsidP="004C2841">
      <w:pPr>
        <w:widowControl/>
        <w:numPr>
          <w:ilvl w:val="0"/>
          <w:numId w:val="83"/>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Base64url</w:t>
      </w:r>
    </w:p>
    <w:p w14:paraId="4FBC198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E2B50E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87</w:t>
      </w:r>
      <w:r>
        <w:rPr>
          <w:rFonts w:ascii="微软雅黑" w:eastAsia="微软雅黑" w:hAnsi="微软雅黑" w:cs="微软雅黑" w:hint="eastAsia"/>
          <w:color w:val="FFFFFF"/>
          <w:sz w:val="18"/>
          <w:szCs w:val="18"/>
          <w:shd w:val="clear" w:color="auto" w:fill="265599"/>
          <w:lang w:bidi="ar"/>
        </w:rPr>
        <w:t>单选题</w:t>
      </w:r>
    </w:p>
    <w:p w14:paraId="5ECB0B4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以下因素（）可能导致数字签名功能不正确。</w:t>
      </w:r>
    </w:p>
    <w:p w14:paraId="2E7D661C" w14:textId="77777777" w:rsidR="004C2841" w:rsidRDefault="004C2841" w:rsidP="004C2841">
      <w:pPr>
        <w:widowControl/>
        <w:numPr>
          <w:ilvl w:val="0"/>
          <w:numId w:val="8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签名中使用固定的随机数</w:t>
      </w:r>
    </w:p>
    <w:p w14:paraId="1BC3118C" w14:textId="77777777" w:rsidR="004C2841" w:rsidRDefault="004C2841" w:rsidP="004C2841">
      <w:pPr>
        <w:widowControl/>
        <w:numPr>
          <w:ilvl w:val="0"/>
          <w:numId w:val="8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待</w:t>
      </w:r>
      <w:proofErr w:type="gramStart"/>
      <w:r>
        <w:rPr>
          <w:rFonts w:ascii="微软雅黑" w:eastAsia="微软雅黑" w:hAnsi="微软雅黑" w:cs="微软雅黑" w:hint="eastAsia"/>
          <w:color w:val="333333"/>
          <w:szCs w:val="21"/>
          <w:shd w:val="clear" w:color="auto" w:fill="FFFFFF"/>
          <w:lang w:bidi="ar"/>
        </w:rPr>
        <w:t>签消息</w:t>
      </w:r>
      <w:proofErr w:type="gramEnd"/>
      <w:r>
        <w:rPr>
          <w:rFonts w:ascii="微软雅黑" w:eastAsia="微软雅黑" w:hAnsi="微软雅黑" w:cs="微软雅黑" w:hint="eastAsia"/>
          <w:color w:val="333333"/>
          <w:szCs w:val="21"/>
          <w:shd w:val="clear" w:color="auto" w:fill="FFFFFF"/>
          <w:lang w:bidi="ar"/>
        </w:rPr>
        <w:t>比SM3</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长</w:t>
      </w:r>
    </w:p>
    <w:p w14:paraId="2584E561" w14:textId="77777777" w:rsidR="004C2841" w:rsidRDefault="004C2841" w:rsidP="004C2841">
      <w:pPr>
        <w:widowControl/>
        <w:numPr>
          <w:ilvl w:val="0"/>
          <w:numId w:val="8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签名中使用不可预测的随机数</w:t>
      </w:r>
    </w:p>
    <w:p w14:paraId="76607295" w14:textId="77777777" w:rsidR="004C2841" w:rsidRDefault="004C2841" w:rsidP="004C2841">
      <w:pPr>
        <w:widowControl/>
        <w:numPr>
          <w:ilvl w:val="0"/>
          <w:numId w:val="84"/>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使用私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签名</w:t>
      </w:r>
    </w:p>
    <w:p w14:paraId="6D18AEB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6F4AF8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88</w:t>
      </w:r>
      <w:r>
        <w:rPr>
          <w:rFonts w:ascii="微软雅黑" w:eastAsia="微软雅黑" w:hAnsi="微软雅黑" w:cs="微软雅黑" w:hint="eastAsia"/>
          <w:color w:val="FFFFFF"/>
          <w:sz w:val="18"/>
          <w:szCs w:val="18"/>
          <w:shd w:val="clear" w:color="auto" w:fill="265599"/>
          <w:lang w:bidi="ar"/>
        </w:rPr>
        <w:t>单选题</w:t>
      </w:r>
    </w:p>
    <w:p w14:paraId="53FE954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某三级信息系统通过SSL VPN建立远程管理传输通道，管理终端与SSL VPN之间传输协议使用的密码套件为ECC_SM4_GCM_SM3。该网络通信信道使用（）算法实现通信数据的机密性保护。</w:t>
      </w:r>
    </w:p>
    <w:p w14:paraId="68B27AD8" w14:textId="77777777" w:rsidR="004C2841" w:rsidRDefault="004C2841" w:rsidP="004C2841">
      <w:pPr>
        <w:widowControl/>
        <w:numPr>
          <w:ilvl w:val="0"/>
          <w:numId w:val="85"/>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ECC</w:t>
      </w:r>
    </w:p>
    <w:p w14:paraId="221FA270" w14:textId="77777777" w:rsidR="004C2841" w:rsidRDefault="004C2841" w:rsidP="004C2841">
      <w:pPr>
        <w:widowControl/>
        <w:numPr>
          <w:ilvl w:val="0"/>
          <w:numId w:val="85"/>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SM4_GCM</w:t>
      </w:r>
    </w:p>
    <w:p w14:paraId="32A760BB" w14:textId="77777777" w:rsidR="004C2841" w:rsidRDefault="004C2841" w:rsidP="004C2841">
      <w:pPr>
        <w:widowControl/>
        <w:numPr>
          <w:ilvl w:val="0"/>
          <w:numId w:val="8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SM3</w:t>
      </w:r>
    </w:p>
    <w:p w14:paraId="5A36A8B2" w14:textId="77777777" w:rsidR="004C2841" w:rsidRDefault="004C2841" w:rsidP="004C2841">
      <w:pPr>
        <w:widowControl/>
        <w:numPr>
          <w:ilvl w:val="0"/>
          <w:numId w:val="85"/>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基于SM3的HMAC</w:t>
      </w:r>
    </w:p>
    <w:p w14:paraId="7DF2886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C68E7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89</w:t>
      </w:r>
      <w:r>
        <w:rPr>
          <w:rFonts w:ascii="微软雅黑" w:eastAsia="微软雅黑" w:hAnsi="微软雅黑" w:cs="微软雅黑" w:hint="eastAsia"/>
          <w:color w:val="FFFFFF"/>
          <w:sz w:val="18"/>
          <w:szCs w:val="18"/>
          <w:shd w:val="clear" w:color="auto" w:fill="265599"/>
          <w:lang w:bidi="ar"/>
        </w:rPr>
        <w:t>单选题</w:t>
      </w:r>
    </w:p>
    <w:p w14:paraId="3F732C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某三级信息系统客户端与服务端之间的网络通信信道使用TLSv1.2协议进行传输保护，使用的密码套件为 TLS_ECDHE_RSA_WITH_AES_256_GCM_SHA384，记录</w:t>
      </w:r>
      <w:proofErr w:type="gramStart"/>
      <w:r>
        <w:rPr>
          <w:rFonts w:ascii="微软雅黑" w:eastAsia="微软雅黑" w:hAnsi="微软雅黑" w:cs="微软雅黑" w:hint="eastAsia"/>
          <w:color w:val="333333"/>
          <w:szCs w:val="21"/>
          <w:shd w:val="clear" w:color="auto" w:fill="FFFFFF"/>
          <w:lang w:bidi="ar"/>
        </w:rPr>
        <w:t>层协议</w:t>
      </w:r>
      <w:proofErr w:type="gramEnd"/>
      <w:r>
        <w:rPr>
          <w:rFonts w:ascii="微软雅黑" w:eastAsia="微软雅黑" w:hAnsi="微软雅黑" w:cs="微软雅黑" w:hint="eastAsia"/>
          <w:color w:val="333333"/>
          <w:szCs w:val="21"/>
          <w:shd w:val="clear" w:color="auto" w:fill="FFFFFF"/>
          <w:lang w:bidi="ar"/>
        </w:rPr>
        <w:t>中使用（）算法进行通信数据机密性和完整性保护。</w:t>
      </w:r>
    </w:p>
    <w:p w14:paraId="406F4B91" w14:textId="77777777" w:rsidR="004C2841" w:rsidRDefault="004C2841" w:rsidP="004C2841">
      <w:pPr>
        <w:widowControl/>
        <w:numPr>
          <w:ilvl w:val="0"/>
          <w:numId w:val="86"/>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ECDHE，RSA</w:t>
      </w:r>
    </w:p>
    <w:p w14:paraId="08B2D205" w14:textId="77777777" w:rsidR="004C2841" w:rsidRDefault="004C2841" w:rsidP="004C2841">
      <w:pPr>
        <w:widowControl/>
        <w:numPr>
          <w:ilvl w:val="0"/>
          <w:numId w:val="86"/>
        </w:numPr>
        <w:shd w:val="clear" w:color="auto" w:fill="FFFFFF"/>
        <w:spacing w:before="300" w:line="300" w:lineRule="exact"/>
        <w:jc w:val="lef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AES_256_</w:t>
      </w:r>
      <w:proofErr w:type="gramStart"/>
      <w:r>
        <w:rPr>
          <w:rFonts w:ascii="微软雅黑" w:eastAsia="微软雅黑" w:hAnsi="微软雅黑" w:cs="微软雅黑" w:hint="eastAsia"/>
          <w:color w:val="333333"/>
          <w:szCs w:val="21"/>
          <w:highlight w:val="yellow"/>
          <w:shd w:val="clear" w:color="auto" w:fill="FFFFFF"/>
          <w:lang w:bidi="ar"/>
        </w:rPr>
        <w:t>GCM,AES</w:t>
      </w:r>
      <w:proofErr w:type="gramEnd"/>
      <w:r>
        <w:rPr>
          <w:rFonts w:ascii="微软雅黑" w:eastAsia="微软雅黑" w:hAnsi="微软雅黑" w:cs="微软雅黑" w:hint="eastAsia"/>
          <w:color w:val="333333"/>
          <w:szCs w:val="21"/>
          <w:highlight w:val="yellow"/>
          <w:shd w:val="clear" w:color="auto" w:fill="FFFFFF"/>
          <w:lang w:bidi="ar"/>
        </w:rPr>
        <w:t>_256_GCM</w:t>
      </w:r>
    </w:p>
    <w:p w14:paraId="4F2FC336" w14:textId="77777777" w:rsidR="004C2841" w:rsidRDefault="004C2841" w:rsidP="004C2841">
      <w:pPr>
        <w:widowControl/>
        <w:numPr>
          <w:ilvl w:val="0"/>
          <w:numId w:val="8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AES-GCM，HMAC- SHA384</w:t>
      </w:r>
    </w:p>
    <w:p w14:paraId="7660CDB3" w14:textId="77777777" w:rsidR="004C2841" w:rsidRDefault="004C2841" w:rsidP="004C2841">
      <w:pPr>
        <w:widowControl/>
        <w:numPr>
          <w:ilvl w:val="0"/>
          <w:numId w:val="86"/>
        </w:numPr>
        <w:shd w:val="clear" w:color="auto" w:fill="FFFFFF"/>
        <w:spacing w:before="300" w:line="300" w:lineRule="exact"/>
        <w:jc w:val="lef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AES-GCM，SHA384</w:t>
      </w:r>
    </w:p>
    <w:p w14:paraId="7AC0391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B5C461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90</w:t>
      </w:r>
      <w:r>
        <w:rPr>
          <w:rFonts w:ascii="微软雅黑" w:eastAsia="微软雅黑" w:hAnsi="微软雅黑" w:cs="微软雅黑" w:hint="eastAsia"/>
          <w:color w:val="FFFFFF"/>
          <w:sz w:val="18"/>
          <w:szCs w:val="18"/>
          <w:shd w:val="clear" w:color="auto" w:fill="265599"/>
          <w:lang w:bidi="ar"/>
        </w:rPr>
        <w:t>多选题</w:t>
      </w:r>
    </w:p>
    <w:p w14:paraId="5DF97C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密评人员</w:t>
      </w:r>
      <w:proofErr w:type="gramEnd"/>
      <w:r>
        <w:rPr>
          <w:rFonts w:ascii="微软雅黑" w:eastAsia="微软雅黑" w:hAnsi="微软雅黑" w:cs="微软雅黑" w:hint="eastAsia"/>
          <w:color w:val="333333"/>
          <w:szCs w:val="21"/>
          <w:shd w:val="clear" w:color="auto" w:fill="FFFFFF"/>
          <w:lang w:bidi="ar"/>
        </w:rPr>
        <w:t>在检查数据库中存储的口令</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时，发现以下情况：（1）A和B有相同的口令杂凑值；（2）口令</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长度均为256比特。以下分析正确的是（）。</w:t>
      </w:r>
    </w:p>
    <w:p w14:paraId="471CCCEB" w14:textId="77777777" w:rsidR="004C2841" w:rsidRDefault="004C2841" w:rsidP="004C2841">
      <w:pPr>
        <w:widowControl/>
        <w:numPr>
          <w:ilvl w:val="0"/>
          <w:numId w:val="87"/>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可以确定使用了SM3对口令进行杂凑保护</w:t>
      </w:r>
    </w:p>
    <w:p w14:paraId="36EE2AAA" w14:textId="77777777" w:rsidR="004C2841" w:rsidRDefault="004C2841" w:rsidP="004C2841">
      <w:pPr>
        <w:widowControl/>
        <w:numPr>
          <w:ilvl w:val="0"/>
          <w:numId w:val="87"/>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lastRenderedPageBreak/>
        <w:t>B、可能采用了MD5对口令进行杂凑计算</w:t>
      </w:r>
    </w:p>
    <w:p w14:paraId="69E786AF" w14:textId="77777777" w:rsidR="004C2841" w:rsidRDefault="004C2841" w:rsidP="004C2841">
      <w:pPr>
        <w:widowControl/>
        <w:numPr>
          <w:ilvl w:val="0"/>
          <w:numId w:val="8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C、计算口令</w:t>
      </w:r>
      <w:proofErr w:type="gramStart"/>
      <w:r>
        <w:rPr>
          <w:rFonts w:ascii="微软雅黑" w:eastAsia="微软雅黑" w:hAnsi="微软雅黑" w:cs="微软雅黑" w:hint="eastAsia"/>
          <w:color w:val="333333"/>
          <w:szCs w:val="21"/>
          <w:highlight w:val="yellow"/>
          <w:shd w:val="clear" w:color="auto" w:fill="FFFFFF"/>
          <w:lang w:bidi="ar"/>
        </w:rPr>
        <w:t>杂凑值</w:t>
      </w:r>
      <w:proofErr w:type="gramEnd"/>
      <w:r>
        <w:rPr>
          <w:rFonts w:ascii="微软雅黑" w:eastAsia="微软雅黑" w:hAnsi="微软雅黑" w:cs="微软雅黑" w:hint="eastAsia"/>
          <w:color w:val="333333"/>
          <w:szCs w:val="21"/>
          <w:highlight w:val="yellow"/>
          <w:shd w:val="clear" w:color="auto" w:fill="FFFFFF"/>
          <w:lang w:bidi="ar"/>
        </w:rPr>
        <w:t>时可能未加入用户唯一的盐值</w:t>
      </w:r>
    </w:p>
    <w:p w14:paraId="7226D9FD" w14:textId="77777777" w:rsidR="004C2841" w:rsidRDefault="004C2841" w:rsidP="004C2841">
      <w:pPr>
        <w:widowControl/>
        <w:numPr>
          <w:ilvl w:val="0"/>
          <w:numId w:val="87"/>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D、A和B可能共享相同的口令</w:t>
      </w:r>
    </w:p>
    <w:p w14:paraId="5785A6C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D5B576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91</w:t>
      </w:r>
      <w:r>
        <w:rPr>
          <w:rFonts w:ascii="微软雅黑" w:eastAsia="微软雅黑" w:hAnsi="微软雅黑" w:cs="微软雅黑" w:hint="eastAsia"/>
          <w:color w:val="FFFFFF"/>
          <w:sz w:val="18"/>
          <w:szCs w:val="18"/>
          <w:shd w:val="clear" w:color="auto" w:fill="265599"/>
          <w:lang w:bidi="ar"/>
        </w:rPr>
        <w:t>多选题</w:t>
      </w:r>
    </w:p>
    <w:p w14:paraId="743454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某四级信息系统中， 采用SSL VPN保护通信信道， 使用Wireshark 工具得知所使用的套件为 ECC_SM4_SM3，但没有抓取到Certificate Request报文，以下分析正确的是（）。</w:t>
      </w:r>
    </w:p>
    <w:p w14:paraId="16AAA10D" w14:textId="77777777" w:rsidR="004C2841" w:rsidRDefault="004C2841" w:rsidP="004C2841">
      <w:pPr>
        <w:widowControl/>
        <w:numPr>
          <w:ilvl w:val="0"/>
          <w:numId w:val="88"/>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该通道可以满足双向鉴别的“身份鉴别”指标要求</w:t>
      </w:r>
    </w:p>
    <w:p w14:paraId="2AF135EF" w14:textId="77777777" w:rsidR="004C2841" w:rsidRDefault="004C2841" w:rsidP="004C2841">
      <w:pPr>
        <w:widowControl/>
        <w:numPr>
          <w:ilvl w:val="0"/>
          <w:numId w:val="8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B、该通道无法满足双向鉴别的“身份鉴别”指标要求</w:t>
      </w:r>
    </w:p>
    <w:p w14:paraId="02AECCDF" w14:textId="77777777" w:rsidR="004C2841" w:rsidRDefault="004C2841" w:rsidP="004C2841">
      <w:pPr>
        <w:widowControl/>
        <w:numPr>
          <w:ilvl w:val="0"/>
          <w:numId w:val="88"/>
        </w:numPr>
        <w:shd w:val="clear" w:color="auto" w:fill="FFFFFF"/>
        <w:spacing w:before="300" w:line="300" w:lineRule="exact"/>
        <w:jc w:val="lef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C、在Server Certificate报文可以抓取到SM2证书</w:t>
      </w:r>
    </w:p>
    <w:p w14:paraId="06F63F96" w14:textId="77777777" w:rsidR="004C2841" w:rsidRDefault="004C2841" w:rsidP="004C2841">
      <w:pPr>
        <w:widowControl/>
        <w:numPr>
          <w:ilvl w:val="0"/>
          <w:numId w:val="88"/>
        </w:numPr>
        <w:shd w:val="clear" w:color="auto" w:fill="FFFFFF"/>
        <w:spacing w:before="300" w:line="300" w:lineRule="exact"/>
        <w:jc w:val="lef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D、抓包时无法获得客户端证书</w:t>
      </w:r>
    </w:p>
    <w:p w14:paraId="2FF2164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54DF9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92</w:t>
      </w:r>
      <w:r>
        <w:rPr>
          <w:rFonts w:ascii="微软雅黑" w:eastAsia="微软雅黑" w:hAnsi="微软雅黑" w:cs="微软雅黑" w:hint="eastAsia"/>
          <w:color w:val="FFFFFF"/>
          <w:sz w:val="18"/>
          <w:szCs w:val="18"/>
          <w:shd w:val="clear" w:color="auto" w:fill="265599"/>
          <w:lang w:bidi="ar"/>
        </w:rPr>
        <w:t>单选题</w:t>
      </w:r>
    </w:p>
    <w:p w14:paraId="4B6C72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在下面分组密码加密工作模式中，有密文传输错误扩散的是（）</w:t>
      </w:r>
    </w:p>
    <w:p w14:paraId="1A641A10" w14:textId="77777777" w:rsidR="004C2841" w:rsidRDefault="004C2841" w:rsidP="004C2841">
      <w:pPr>
        <w:widowControl/>
        <w:numPr>
          <w:ilvl w:val="0"/>
          <w:numId w:val="8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ECB</w:t>
      </w:r>
    </w:p>
    <w:p w14:paraId="0D488DC4" w14:textId="77777777" w:rsidR="004C2841" w:rsidRDefault="004C2841" w:rsidP="004C2841">
      <w:pPr>
        <w:widowControl/>
        <w:numPr>
          <w:ilvl w:val="0"/>
          <w:numId w:val="89"/>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CBC和OFB</w:t>
      </w:r>
    </w:p>
    <w:p w14:paraId="3373434A" w14:textId="77777777" w:rsidR="004C2841" w:rsidRDefault="004C2841" w:rsidP="004C2841">
      <w:pPr>
        <w:widowControl/>
        <w:numPr>
          <w:ilvl w:val="0"/>
          <w:numId w:val="89"/>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CBC和CFB</w:t>
      </w:r>
    </w:p>
    <w:p w14:paraId="67E9325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D、CFB和OFB</w:t>
      </w:r>
    </w:p>
    <w:p w14:paraId="783E1AB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1948F4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93</w:t>
      </w:r>
      <w:r>
        <w:rPr>
          <w:rFonts w:ascii="微软雅黑" w:eastAsia="微软雅黑" w:hAnsi="微软雅黑" w:cs="微软雅黑" w:hint="eastAsia"/>
          <w:color w:val="FFFFFF"/>
          <w:sz w:val="18"/>
          <w:szCs w:val="18"/>
          <w:shd w:val="clear" w:color="auto" w:fill="265599"/>
          <w:lang w:bidi="ar"/>
        </w:rPr>
        <w:t>单选题</w:t>
      </w:r>
    </w:p>
    <w:p w14:paraId="3B49E06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UDP、TCP和SCTP都是（）层协议。</w:t>
      </w:r>
    </w:p>
    <w:p w14:paraId="1C338793" w14:textId="77777777" w:rsidR="004C2841" w:rsidRDefault="004C2841" w:rsidP="004C2841">
      <w:pPr>
        <w:widowControl/>
        <w:numPr>
          <w:ilvl w:val="0"/>
          <w:numId w:val="9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物理</w:t>
      </w:r>
    </w:p>
    <w:p w14:paraId="7FE4C666" w14:textId="77777777" w:rsidR="004C2841" w:rsidRDefault="004C2841" w:rsidP="004C2841">
      <w:pPr>
        <w:widowControl/>
        <w:numPr>
          <w:ilvl w:val="0"/>
          <w:numId w:val="9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数据链路</w:t>
      </w:r>
    </w:p>
    <w:p w14:paraId="069C3982" w14:textId="77777777" w:rsidR="004C2841" w:rsidRDefault="004C2841" w:rsidP="004C2841">
      <w:pPr>
        <w:widowControl/>
        <w:numPr>
          <w:ilvl w:val="0"/>
          <w:numId w:val="90"/>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网络</w:t>
      </w:r>
    </w:p>
    <w:p w14:paraId="3256ECD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lastRenderedPageBreak/>
        <w:t>D、传输</w:t>
      </w:r>
    </w:p>
    <w:p w14:paraId="4BC8F24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703AFD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94</w:t>
      </w:r>
      <w:r>
        <w:rPr>
          <w:rFonts w:ascii="微软雅黑" w:eastAsia="微软雅黑" w:hAnsi="微软雅黑" w:cs="微软雅黑" w:hint="eastAsia"/>
          <w:color w:val="FFFFFF"/>
          <w:sz w:val="18"/>
          <w:szCs w:val="18"/>
          <w:shd w:val="clear" w:color="auto" w:fill="265599"/>
          <w:lang w:bidi="ar"/>
        </w:rPr>
        <w:t>单选题</w:t>
      </w:r>
    </w:p>
    <w:p w14:paraId="637E86D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序列密码也称为（）</w:t>
      </w:r>
    </w:p>
    <w:p w14:paraId="080843D2" w14:textId="77777777" w:rsidR="004C2841" w:rsidRDefault="004C2841" w:rsidP="004C2841">
      <w:pPr>
        <w:widowControl/>
        <w:numPr>
          <w:ilvl w:val="0"/>
          <w:numId w:val="91"/>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非对称密码</w:t>
      </w:r>
    </w:p>
    <w:p w14:paraId="401E94F9" w14:textId="77777777" w:rsidR="004C2841" w:rsidRDefault="004C2841" w:rsidP="004C2841">
      <w:pPr>
        <w:widowControl/>
        <w:numPr>
          <w:ilvl w:val="0"/>
          <w:numId w:val="91"/>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w:t>
      </w:r>
    </w:p>
    <w:p w14:paraId="7045EB72" w14:textId="77777777" w:rsidR="004C2841" w:rsidRDefault="004C2841" w:rsidP="004C2841">
      <w:pPr>
        <w:widowControl/>
        <w:numPr>
          <w:ilvl w:val="0"/>
          <w:numId w:val="91"/>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流密码</w:t>
      </w:r>
    </w:p>
    <w:p w14:paraId="4566703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D、古典密码</w:t>
      </w:r>
    </w:p>
    <w:p w14:paraId="05EB0AB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5065B6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95</w:t>
      </w:r>
      <w:r>
        <w:rPr>
          <w:rFonts w:ascii="微软雅黑" w:eastAsia="微软雅黑" w:hAnsi="微软雅黑" w:cs="微软雅黑" w:hint="eastAsia"/>
          <w:color w:val="FFFFFF"/>
          <w:sz w:val="18"/>
          <w:szCs w:val="18"/>
          <w:shd w:val="clear" w:color="auto" w:fill="265599"/>
          <w:lang w:bidi="ar"/>
        </w:rPr>
        <w:t>单选题</w:t>
      </w:r>
    </w:p>
    <w:p w14:paraId="7FEC76B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下面（）是Hash算法的等价提法。</w:t>
      </w:r>
    </w:p>
    <w:p w14:paraId="2D9372EC" w14:textId="77777777" w:rsidR="004C2841" w:rsidRDefault="004C2841" w:rsidP="004C2841">
      <w:pPr>
        <w:widowControl/>
        <w:numPr>
          <w:ilvl w:val="0"/>
          <w:numId w:val="9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w:t>
      </w:r>
    </w:p>
    <w:p w14:paraId="0CAC87CD" w14:textId="77777777" w:rsidR="004C2841" w:rsidRDefault="004C2841" w:rsidP="004C2841">
      <w:pPr>
        <w:widowControl/>
        <w:numPr>
          <w:ilvl w:val="0"/>
          <w:numId w:val="9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对称密码算法</w:t>
      </w:r>
    </w:p>
    <w:p w14:paraId="51E28290" w14:textId="77777777" w:rsidR="004C2841" w:rsidRDefault="004C2841" w:rsidP="004C2841">
      <w:pPr>
        <w:widowControl/>
        <w:numPr>
          <w:ilvl w:val="0"/>
          <w:numId w:val="92"/>
        </w:numPr>
        <w:shd w:val="clear" w:color="auto" w:fill="FFFFFF"/>
        <w:spacing w:before="300"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非对称密码算法</w:t>
      </w:r>
    </w:p>
    <w:p w14:paraId="79B7A5E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D、杂凑算法</w:t>
      </w:r>
    </w:p>
    <w:p w14:paraId="156475B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96</w:t>
      </w:r>
      <w:r>
        <w:rPr>
          <w:rFonts w:ascii="微软雅黑" w:eastAsia="微软雅黑" w:hAnsi="微软雅黑" w:cs="微软雅黑" w:hint="eastAsia"/>
          <w:color w:val="FFFFFF"/>
          <w:sz w:val="18"/>
          <w:szCs w:val="18"/>
          <w:shd w:val="clear" w:color="auto" w:fill="265599"/>
          <w:lang w:bidi="ar"/>
        </w:rPr>
        <w:t>单选题</w:t>
      </w:r>
    </w:p>
    <w:p w14:paraId="4A04F5C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SHA256 的缓冲区有（ ）</w:t>
      </w:r>
      <w:proofErr w:type="gramStart"/>
      <w:r>
        <w:rPr>
          <w:rFonts w:ascii="微软雅黑" w:eastAsia="微软雅黑" w:hAnsi="微软雅黑" w:cs="微软雅黑" w:hint="eastAsia"/>
          <w:color w:val="333333"/>
          <w:szCs w:val="21"/>
          <w:shd w:val="clear" w:color="auto" w:fill="FFFFFF"/>
          <w:lang w:bidi="ar"/>
        </w:rPr>
        <w:t>个</w:t>
      </w:r>
      <w:proofErr w:type="gramEnd"/>
      <w:r>
        <w:rPr>
          <w:rFonts w:ascii="微软雅黑" w:eastAsia="微软雅黑" w:hAnsi="微软雅黑" w:cs="微软雅黑" w:hint="eastAsia"/>
          <w:color w:val="333333"/>
          <w:szCs w:val="21"/>
          <w:shd w:val="clear" w:color="auto" w:fill="FFFFFF"/>
          <w:lang w:bidi="ar"/>
        </w:rPr>
        <w:t>32bit的寄存器。</w:t>
      </w:r>
    </w:p>
    <w:p w14:paraId="3B55964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A、4B、6</w:t>
      </w:r>
      <w:r>
        <w:rPr>
          <w:rFonts w:ascii="微软雅黑" w:eastAsia="微软雅黑" w:hAnsi="微软雅黑" w:cs="微软雅黑" w:hint="eastAsia"/>
          <w:color w:val="333333"/>
          <w:szCs w:val="21"/>
          <w:highlight w:val="yellow"/>
          <w:shd w:val="clear" w:color="auto" w:fill="FFFFFF"/>
          <w:lang w:bidi="ar"/>
        </w:rPr>
        <w:t>C、8</w:t>
      </w:r>
      <w:r>
        <w:rPr>
          <w:rFonts w:ascii="微软雅黑" w:eastAsia="微软雅黑" w:hAnsi="微软雅黑" w:cs="微软雅黑" w:hint="eastAsia"/>
          <w:color w:val="333333"/>
          <w:szCs w:val="21"/>
          <w:shd w:val="clear" w:color="auto" w:fill="FFFFFF"/>
          <w:lang w:bidi="ar"/>
        </w:rPr>
        <w:t>D、16</w:t>
      </w:r>
    </w:p>
    <w:p w14:paraId="5D730A7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97</w:t>
      </w:r>
      <w:r>
        <w:rPr>
          <w:rFonts w:ascii="微软雅黑" w:eastAsia="微软雅黑" w:hAnsi="微软雅黑" w:cs="微软雅黑" w:hint="eastAsia"/>
          <w:color w:val="FFFFFF"/>
          <w:sz w:val="18"/>
          <w:szCs w:val="18"/>
          <w:shd w:val="clear" w:color="auto" w:fill="265599"/>
          <w:lang w:bidi="ar"/>
        </w:rPr>
        <w:t>单选题</w:t>
      </w:r>
    </w:p>
    <w:p w14:paraId="21656D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Alice想使用开源的安全协议实现消息的安全传输，她可以使用（）</w:t>
      </w:r>
    </w:p>
    <w:p w14:paraId="4B369F6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A、OpenGL B、OpenCV </w:t>
      </w:r>
      <w:r>
        <w:rPr>
          <w:rFonts w:ascii="微软雅黑" w:eastAsia="微软雅黑" w:hAnsi="微软雅黑" w:cs="微软雅黑" w:hint="eastAsia"/>
          <w:color w:val="333333"/>
          <w:szCs w:val="21"/>
          <w:highlight w:val="yellow"/>
          <w:shd w:val="clear" w:color="auto" w:fill="FFFFFF"/>
          <w:lang w:bidi="ar"/>
        </w:rPr>
        <w:t>C、OpenSSL</w:t>
      </w:r>
      <w:r>
        <w:rPr>
          <w:rFonts w:ascii="微软雅黑" w:eastAsia="微软雅黑" w:hAnsi="微软雅黑" w:cs="微软雅黑" w:hint="eastAsia"/>
          <w:color w:val="333333"/>
          <w:szCs w:val="21"/>
          <w:shd w:val="clear" w:color="auto" w:fill="FFFFFF"/>
          <w:lang w:bidi="ar"/>
        </w:rPr>
        <w:t xml:space="preserve"> D、ElGamal</w:t>
      </w:r>
    </w:p>
    <w:p w14:paraId="098EBDE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4187F0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98</w:t>
      </w:r>
      <w:r>
        <w:rPr>
          <w:rFonts w:ascii="微软雅黑" w:eastAsia="微软雅黑" w:hAnsi="微软雅黑" w:cs="微软雅黑" w:hint="eastAsia"/>
          <w:color w:val="FFFFFF"/>
          <w:sz w:val="18"/>
          <w:szCs w:val="18"/>
          <w:shd w:val="clear" w:color="auto" w:fill="265599"/>
          <w:lang w:bidi="ar"/>
        </w:rPr>
        <w:t>单选题</w:t>
      </w:r>
    </w:p>
    <w:p w14:paraId="7ACDA17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用户通过可靠的物理渠道将密钥分发给相互通信的各个用户，这种密钥的传送途径是（）。</w:t>
      </w:r>
    </w:p>
    <w:p w14:paraId="3DB7D9A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lastRenderedPageBreak/>
        <w:t>A、网外分发</w:t>
      </w:r>
      <w:r>
        <w:rPr>
          <w:rFonts w:ascii="微软雅黑" w:eastAsia="微软雅黑" w:hAnsi="微软雅黑" w:cs="微软雅黑" w:hint="eastAsia"/>
          <w:color w:val="333333"/>
          <w:szCs w:val="21"/>
          <w:shd w:val="clear" w:color="auto" w:fill="FFFFFF"/>
          <w:lang w:bidi="ar"/>
        </w:rPr>
        <w:t>B、网内分发C、物理渠道分发D、专人分发</w:t>
      </w:r>
    </w:p>
    <w:p w14:paraId="51258E8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8DA512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99</w:t>
      </w:r>
      <w:r>
        <w:rPr>
          <w:rFonts w:ascii="微软雅黑" w:eastAsia="微软雅黑" w:hAnsi="微软雅黑" w:cs="微软雅黑" w:hint="eastAsia"/>
          <w:color w:val="FFFFFF"/>
          <w:sz w:val="18"/>
          <w:szCs w:val="18"/>
          <w:shd w:val="clear" w:color="auto" w:fill="265599"/>
          <w:lang w:bidi="ar"/>
        </w:rPr>
        <w:t>单选题</w:t>
      </w:r>
    </w:p>
    <w:p w14:paraId="5A67F2C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如果一个置换密码使用下面的置换(1→3,2→5,3→1,4→6,5→4,6→2),则明文</w:t>
      </w:r>
      <w:proofErr w:type="spellStart"/>
      <w:r>
        <w:rPr>
          <w:rFonts w:ascii="微软雅黑" w:eastAsia="微软雅黑" w:hAnsi="微软雅黑" w:cs="微软雅黑" w:hint="eastAsia"/>
          <w:color w:val="333333"/>
          <w:szCs w:val="21"/>
          <w:shd w:val="clear" w:color="auto" w:fill="FFFFFF"/>
          <w:lang w:bidi="ar"/>
        </w:rPr>
        <w:t>abcdef</w:t>
      </w:r>
      <w:proofErr w:type="spellEnd"/>
      <w:r>
        <w:rPr>
          <w:rFonts w:ascii="微软雅黑" w:eastAsia="微软雅黑" w:hAnsi="微软雅黑" w:cs="微软雅黑" w:hint="eastAsia"/>
          <w:color w:val="333333"/>
          <w:szCs w:val="21"/>
          <w:shd w:val="clear" w:color="auto" w:fill="FFFFFF"/>
          <w:lang w:bidi="ar"/>
        </w:rPr>
        <w:t xml:space="preserve"> 对应的密文为（）</w:t>
      </w:r>
    </w:p>
    <w:p w14:paraId="60DA6DB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w:t>
      </w:r>
      <w:proofErr w:type="spellStart"/>
      <w:r>
        <w:rPr>
          <w:rFonts w:ascii="微软雅黑" w:eastAsia="微软雅黑" w:hAnsi="微软雅黑" w:cs="微软雅黑" w:hint="eastAsia"/>
          <w:color w:val="333333"/>
          <w:szCs w:val="21"/>
          <w:shd w:val="clear" w:color="auto" w:fill="FFFFFF"/>
          <w:lang w:bidi="ar"/>
        </w:rPr>
        <w:t>fedbca</w:t>
      </w:r>
      <w:r>
        <w:rPr>
          <w:rFonts w:ascii="微软雅黑" w:eastAsia="微软雅黑" w:hAnsi="微软雅黑" w:cs="微软雅黑" w:hint="eastAsia"/>
          <w:color w:val="333333"/>
          <w:szCs w:val="21"/>
          <w:highlight w:val="yellow"/>
          <w:shd w:val="clear" w:color="auto" w:fill="FFFFFF"/>
          <w:lang w:bidi="ar"/>
        </w:rPr>
        <w:t>B</w:t>
      </w:r>
      <w:proofErr w:type="spellEnd"/>
      <w:r>
        <w:rPr>
          <w:rFonts w:ascii="微软雅黑" w:eastAsia="微软雅黑" w:hAnsi="微软雅黑" w:cs="微软雅黑" w:hint="eastAsia"/>
          <w:color w:val="333333"/>
          <w:szCs w:val="21"/>
          <w:highlight w:val="yellow"/>
          <w:shd w:val="clear" w:color="auto" w:fill="FFFFFF"/>
          <w:lang w:bidi="ar"/>
        </w:rPr>
        <w:t>、</w:t>
      </w:r>
      <w:proofErr w:type="spellStart"/>
      <w:r>
        <w:rPr>
          <w:rFonts w:ascii="微软雅黑" w:eastAsia="微软雅黑" w:hAnsi="微软雅黑" w:cs="微软雅黑" w:hint="eastAsia"/>
          <w:color w:val="333333"/>
          <w:szCs w:val="21"/>
          <w:highlight w:val="yellow"/>
          <w:shd w:val="clear" w:color="auto" w:fill="FFFFFF"/>
          <w:lang w:bidi="ar"/>
        </w:rPr>
        <w:t>ceafdb</w:t>
      </w:r>
      <w:r>
        <w:rPr>
          <w:rFonts w:ascii="微软雅黑" w:eastAsia="微软雅黑" w:hAnsi="微软雅黑" w:cs="微软雅黑" w:hint="eastAsia"/>
          <w:color w:val="333333"/>
          <w:szCs w:val="21"/>
          <w:shd w:val="clear" w:color="auto" w:fill="FFFFFF"/>
          <w:lang w:bidi="ar"/>
        </w:rPr>
        <w:t>C</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edacfbD</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cfdbae</w:t>
      </w:r>
      <w:proofErr w:type="spellEnd"/>
    </w:p>
    <w:p w14:paraId="36AF53F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F348F0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100</w:t>
      </w:r>
      <w:r>
        <w:rPr>
          <w:rFonts w:ascii="微软雅黑" w:eastAsia="微软雅黑" w:hAnsi="微软雅黑" w:cs="微软雅黑" w:hint="eastAsia"/>
          <w:color w:val="FFFFFF"/>
          <w:sz w:val="18"/>
          <w:szCs w:val="18"/>
          <w:shd w:val="clear" w:color="auto" w:fill="265599"/>
          <w:lang w:bidi="ar"/>
        </w:rPr>
        <w:t>单选题</w:t>
      </w:r>
    </w:p>
    <w:p w14:paraId="1E5F11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公元前500年的古希腊人曾使用了一种著名的加密方法，叫什么名字？（）</w:t>
      </w:r>
    </w:p>
    <w:p w14:paraId="4033EF2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A、Scytale密码</w:t>
      </w:r>
      <w:r>
        <w:rPr>
          <w:rFonts w:ascii="微软雅黑" w:eastAsia="微软雅黑" w:hAnsi="微软雅黑" w:cs="微软雅黑" w:hint="eastAsia"/>
          <w:color w:val="333333"/>
          <w:szCs w:val="21"/>
          <w:shd w:val="clear" w:color="auto" w:fill="FFFFFF"/>
          <w:lang w:bidi="ar"/>
        </w:rPr>
        <w:t>B、</w:t>
      </w:r>
      <w:proofErr w:type="gramStart"/>
      <w:r>
        <w:rPr>
          <w:rFonts w:ascii="微软雅黑" w:eastAsia="微软雅黑" w:hAnsi="微软雅黑" w:cs="微软雅黑" w:hint="eastAsia"/>
          <w:color w:val="333333"/>
          <w:szCs w:val="21"/>
          <w:shd w:val="clear" w:color="auto" w:fill="FFFFFF"/>
          <w:lang w:bidi="ar"/>
        </w:rPr>
        <w:t>凯</w:t>
      </w:r>
      <w:proofErr w:type="gramEnd"/>
      <w:r>
        <w:rPr>
          <w:rFonts w:ascii="微软雅黑" w:eastAsia="微软雅黑" w:hAnsi="微软雅黑" w:cs="微软雅黑" w:hint="eastAsia"/>
          <w:color w:val="333333"/>
          <w:szCs w:val="21"/>
          <w:shd w:val="clear" w:color="auto" w:fill="FFFFFF"/>
          <w:lang w:bidi="ar"/>
        </w:rPr>
        <w:t>撒密码C、代替密码D、置换密码</w:t>
      </w:r>
    </w:p>
    <w:p w14:paraId="2369B42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93237D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101</w:t>
      </w:r>
      <w:r>
        <w:rPr>
          <w:rFonts w:ascii="微软雅黑" w:eastAsia="微软雅黑" w:hAnsi="微软雅黑" w:cs="微软雅黑" w:hint="eastAsia"/>
          <w:color w:val="FFFFFF"/>
          <w:sz w:val="18"/>
          <w:szCs w:val="18"/>
          <w:shd w:val="clear" w:color="auto" w:fill="265599"/>
          <w:lang w:bidi="ar"/>
        </w:rPr>
        <w:t>单选题</w:t>
      </w:r>
    </w:p>
    <w:p w14:paraId="0694A82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SNOW2.0算法是基于线性反馈移存器和（）的序列密码算法</w:t>
      </w:r>
    </w:p>
    <w:p w14:paraId="10043F8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A、非线性反馈移存器B、线性反馈移存器C、无限状态机</w:t>
      </w:r>
      <w:r>
        <w:rPr>
          <w:rFonts w:ascii="微软雅黑" w:eastAsia="微软雅黑" w:hAnsi="微软雅黑" w:cs="微软雅黑" w:hint="eastAsia"/>
          <w:color w:val="333333"/>
          <w:szCs w:val="21"/>
          <w:highlight w:val="yellow"/>
          <w:shd w:val="clear" w:color="auto" w:fill="FFFFFF"/>
          <w:lang w:bidi="ar"/>
        </w:rPr>
        <w:t>D、有限状态机</w:t>
      </w:r>
    </w:p>
    <w:p w14:paraId="0E0609F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8B82B9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102</w:t>
      </w:r>
      <w:r>
        <w:rPr>
          <w:rFonts w:ascii="微软雅黑" w:eastAsia="微软雅黑" w:hAnsi="微软雅黑" w:cs="微软雅黑" w:hint="eastAsia"/>
          <w:color w:val="FFFFFF"/>
          <w:sz w:val="18"/>
          <w:szCs w:val="18"/>
          <w:shd w:val="clear" w:color="auto" w:fill="265599"/>
          <w:lang w:bidi="ar"/>
        </w:rPr>
        <w:t>单选题</w:t>
      </w:r>
    </w:p>
    <w:p w14:paraId="6C6DB6F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格密码体制安全性基于（），使得格密码体制成为抗量子攻击的密码体制中</w:t>
      </w:r>
      <w:proofErr w:type="gramStart"/>
      <w:r>
        <w:rPr>
          <w:rFonts w:ascii="微软雅黑" w:eastAsia="微软雅黑" w:hAnsi="微软雅黑" w:cs="微软雅黑" w:hint="eastAsia"/>
          <w:color w:val="333333"/>
          <w:szCs w:val="21"/>
          <w:shd w:val="clear" w:color="auto" w:fill="FFFFFF"/>
          <w:lang w:bidi="ar"/>
        </w:rPr>
        <w:t>最</w:t>
      </w:r>
      <w:proofErr w:type="gramEnd"/>
      <w:r>
        <w:rPr>
          <w:rFonts w:ascii="微软雅黑" w:eastAsia="微软雅黑" w:hAnsi="微软雅黑" w:cs="微软雅黑" w:hint="eastAsia"/>
          <w:color w:val="333333"/>
          <w:szCs w:val="21"/>
          <w:shd w:val="clear" w:color="auto" w:fill="FFFFFF"/>
          <w:lang w:bidi="ar"/>
        </w:rPr>
        <w:t>核心研究领域。</w:t>
      </w:r>
    </w:p>
    <w:p w14:paraId="481123E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A、霍奇猜想B、纳卫尔-</w:t>
      </w:r>
      <w:proofErr w:type="gramStart"/>
      <w:r>
        <w:rPr>
          <w:rFonts w:ascii="微软雅黑" w:eastAsia="微软雅黑" w:hAnsi="微软雅黑" w:cs="微软雅黑" w:hint="eastAsia"/>
          <w:color w:val="333333"/>
          <w:szCs w:val="21"/>
          <w:shd w:val="clear" w:color="auto" w:fill="FFFFFF"/>
          <w:lang w:bidi="ar"/>
        </w:rPr>
        <w:t>斯托可方程</w:t>
      </w:r>
      <w:proofErr w:type="gramEnd"/>
      <w:r>
        <w:rPr>
          <w:rFonts w:ascii="微软雅黑" w:eastAsia="微软雅黑" w:hAnsi="微软雅黑" w:cs="微软雅黑" w:hint="eastAsia"/>
          <w:color w:val="333333"/>
          <w:szCs w:val="21"/>
          <w:highlight w:val="yellow"/>
          <w:shd w:val="clear" w:color="auto" w:fill="FFFFFF"/>
          <w:lang w:bidi="ar"/>
        </w:rPr>
        <w:t>C、NP-C问题</w:t>
      </w:r>
      <w:r>
        <w:rPr>
          <w:rFonts w:ascii="微软雅黑" w:eastAsia="微软雅黑" w:hAnsi="微软雅黑" w:cs="微软雅黑" w:hint="eastAsia"/>
          <w:color w:val="333333"/>
          <w:szCs w:val="21"/>
          <w:shd w:val="clear" w:color="auto" w:fill="FFFFFF"/>
          <w:lang w:bidi="ar"/>
        </w:rPr>
        <w:t>D、BSD猜想</w:t>
      </w:r>
    </w:p>
    <w:p w14:paraId="549A5C3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0D0458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103</w:t>
      </w:r>
      <w:r>
        <w:rPr>
          <w:rFonts w:ascii="微软雅黑" w:eastAsia="微软雅黑" w:hAnsi="微软雅黑" w:cs="微软雅黑" w:hint="eastAsia"/>
          <w:color w:val="FFFFFF"/>
          <w:sz w:val="18"/>
          <w:szCs w:val="18"/>
          <w:shd w:val="clear" w:color="auto" w:fill="265599"/>
          <w:lang w:bidi="ar"/>
        </w:rPr>
        <w:t>单选题</w:t>
      </w:r>
    </w:p>
    <w:p w14:paraId="11092C6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量子密钥分配与经典密钥分配</w:t>
      </w:r>
      <w:proofErr w:type="gramStart"/>
      <w:r>
        <w:rPr>
          <w:rFonts w:ascii="微软雅黑" w:eastAsia="微软雅黑" w:hAnsi="微软雅黑" w:cs="微软雅黑" w:hint="eastAsia"/>
          <w:color w:val="333333"/>
          <w:szCs w:val="21"/>
          <w:shd w:val="clear" w:color="auto" w:fill="FFFFFF"/>
          <w:lang w:bidi="ar"/>
        </w:rPr>
        <w:t>最</w:t>
      </w:r>
      <w:proofErr w:type="gramEnd"/>
      <w:r>
        <w:rPr>
          <w:rFonts w:ascii="微软雅黑" w:eastAsia="微软雅黑" w:hAnsi="微软雅黑" w:cs="微软雅黑" w:hint="eastAsia"/>
          <w:color w:val="333333"/>
          <w:szCs w:val="21"/>
          <w:shd w:val="clear" w:color="auto" w:fill="FFFFFF"/>
          <w:lang w:bidi="ar"/>
        </w:rPr>
        <w:t>本质的区别在于前者是使用（）来表征随机数0和1的。</w:t>
      </w:r>
    </w:p>
    <w:p w14:paraId="27FA5B9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A、高低电平</w:t>
      </w:r>
      <w:r>
        <w:rPr>
          <w:rFonts w:ascii="微软雅黑" w:eastAsia="微软雅黑" w:hAnsi="微软雅黑" w:cs="微软雅黑" w:hint="eastAsia"/>
          <w:color w:val="333333"/>
          <w:szCs w:val="21"/>
          <w:highlight w:val="yellow"/>
          <w:shd w:val="clear" w:color="auto" w:fill="FFFFFF"/>
          <w:lang w:bidi="ar"/>
        </w:rPr>
        <w:t>B、量子态</w:t>
      </w:r>
      <w:r>
        <w:rPr>
          <w:rFonts w:ascii="微软雅黑" w:eastAsia="微软雅黑" w:hAnsi="微软雅黑" w:cs="微软雅黑" w:hint="eastAsia"/>
          <w:color w:val="333333"/>
          <w:szCs w:val="21"/>
          <w:shd w:val="clear" w:color="auto" w:fill="FFFFFF"/>
          <w:lang w:bidi="ar"/>
        </w:rPr>
        <w:t>C、电压D、磁介质状态</w:t>
      </w:r>
    </w:p>
    <w:p w14:paraId="4A99863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EBE4F8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104</w:t>
      </w:r>
      <w:r>
        <w:rPr>
          <w:rFonts w:ascii="微软雅黑" w:eastAsia="微软雅黑" w:hAnsi="微软雅黑" w:cs="微软雅黑" w:hint="eastAsia"/>
          <w:color w:val="FFFFFF"/>
          <w:sz w:val="18"/>
          <w:szCs w:val="18"/>
          <w:shd w:val="clear" w:color="auto" w:fill="265599"/>
          <w:lang w:bidi="ar"/>
        </w:rPr>
        <w:t>单选题</w:t>
      </w:r>
    </w:p>
    <w:p w14:paraId="65FD072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   以下关于MD5的说法正确的是（）。</w:t>
      </w:r>
    </w:p>
    <w:p w14:paraId="3708C7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A、MD5的输出可以是160位，也可以是128位B、MD5的输出可以是160位，也可以是256位C、MD5的输出是160位</w:t>
      </w:r>
      <w:r>
        <w:rPr>
          <w:rFonts w:ascii="微软雅黑" w:eastAsia="微软雅黑" w:hAnsi="微软雅黑" w:cs="微软雅黑" w:hint="eastAsia"/>
          <w:color w:val="333333"/>
          <w:szCs w:val="21"/>
          <w:highlight w:val="yellow"/>
          <w:shd w:val="clear" w:color="auto" w:fill="FFFFFF"/>
          <w:lang w:bidi="ar"/>
        </w:rPr>
        <w:t>D、MD5的输出是128位</w:t>
      </w:r>
    </w:p>
    <w:p w14:paraId="66D9586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B21536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105</w:t>
      </w:r>
      <w:r>
        <w:rPr>
          <w:rFonts w:ascii="微软雅黑" w:eastAsia="微软雅黑" w:hAnsi="微软雅黑" w:cs="微软雅黑" w:hint="eastAsia"/>
          <w:color w:val="FFFFFF"/>
          <w:sz w:val="18"/>
          <w:szCs w:val="18"/>
          <w:shd w:val="clear" w:color="auto" w:fill="265599"/>
          <w:lang w:bidi="ar"/>
        </w:rPr>
        <w:t>单选题</w:t>
      </w:r>
    </w:p>
    <w:p w14:paraId="0888F35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关于SM9算法以下选项不正确的是（ ）。</w:t>
      </w:r>
    </w:p>
    <w:p w14:paraId="08EC9D3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A、SM9属于公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密码算法B、SM9可以实现基于身份的密码体制</w:t>
      </w:r>
      <w:r>
        <w:rPr>
          <w:rFonts w:ascii="微软雅黑" w:eastAsia="微软雅黑" w:hAnsi="微软雅黑" w:cs="微软雅黑" w:hint="eastAsia"/>
          <w:color w:val="333333"/>
          <w:szCs w:val="21"/>
          <w:highlight w:val="yellow"/>
          <w:shd w:val="clear" w:color="auto" w:fill="FFFFFF"/>
          <w:lang w:bidi="ar"/>
        </w:rPr>
        <w:t>C、SM9属于对称密码算法</w:t>
      </w:r>
      <w:r>
        <w:rPr>
          <w:rFonts w:ascii="微软雅黑" w:eastAsia="微软雅黑" w:hAnsi="微软雅黑" w:cs="微软雅黑" w:hint="eastAsia"/>
          <w:color w:val="333333"/>
          <w:szCs w:val="21"/>
          <w:shd w:val="clear" w:color="auto" w:fill="FFFFFF"/>
          <w:lang w:bidi="ar"/>
        </w:rPr>
        <w:t>D、SM9基于椭圆曲线上的离散对数问题</w:t>
      </w:r>
    </w:p>
    <w:p w14:paraId="7858E2F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507BAE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106</w:t>
      </w:r>
      <w:r>
        <w:rPr>
          <w:rFonts w:ascii="微软雅黑" w:eastAsia="微软雅黑" w:hAnsi="微软雅黑" w:cs="微软雅黑" w:hint="eastAsia"/>
          <w:color w:val="FFFFFF"/>
          <w:sz w:val="18"/>
          <w:szCs w:val="18"/>
          <w:shd w:val="clear" w:color="auto" w:fill="265599"/>
          <w:lang w:bidi="ar"/>
        </w:rPr>
        <w:t>单选题</w:t>
      </w:r>
    </w:p>
    <w:p w14:paraId="1499168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Shamir秘密共享（3,5）产生的份额依次为（1,3）、（-1,4）、（2,8）、（4,3）、（5,6），则其秘密值是多少？（ ）</w:t>
      </w:r>
    </w:p>
    <w:p w14:paraId="50028CF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A、6</w:t>
      </w:r>
      <w:r>
        <w:rPr>
          <w:rFonts w:ascii="微软雅黑" w:eastAsia="微软雅黑" w:hAnsi="微软雅黑" w:cs="微软雅黑" w:hint="eastAsia"/>
          <w:color w:val="333333"/>
          <w:szCs w:val="21"/>
          <w:shd w:val="clear" w:color="auto" w:fill="FFFFFF"/>
          <w:lang w:bidi="ar"/>
        </w:rPr>
        <w:t>B、7C、8D、9</w:t>
      </w:r>
    </w:p>
    <w:p w14:paraId="0CE5C71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6140A3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107</w:t>
      </w:r>
      <w:r>
        <w:rPr>
          <w:rFonts w:ascii="微软雅黑" w:eastAsia="微软雅黑" w:hAnsi="微软雅黑" w:cs="微软雅黑" w:hint="eastAsia"/>
          <w:color w:val="FFFFFF"/>
          <w:sz w:val="18"/>
          <w:szCs w:val="18"/>
          <w:shd w:val="clear" w:color="auto" w:fill="265599"/>
          <w:lang w:bidi="ar"/>
        </w:rPr>
        <w:t>单选题</w:t>
      </w:r>
    </w:p>
    <w:p w14:paraId="29D8845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SM3密码杂凑算法是哪种类型的算法？（）</w:t>
      </w:r>
    </w:p>
    <w:p w14:paraId="72591B4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A、分组密码算法B、公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密码算法C、数字签名算法</w:t>
      </w:r>
      <w:r>
        <w:rPr>
          <w:rFonts w:ascii="微软雅黑" w:eastAsia="微软雅黑" w:hAnsi="微软雅黑" w:cs="微软雅黑" w:hint="eastAsia"/>
          <w:color w:val="333333"/>
          <w:szCs w:val="21"/>
          <w:highlight w:val="yellow"/>
          <w:shd w:val="clear" w:color="auto" w:fill="FFFFFF"/>
          <w:lang w:bidi="ar"/>
        </w:rPr>
        <w:t>D、Hash函数</w:t>
      </w:r>
    </w:p>
    <w:p w14:paraId="5F7926D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5D33C0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108</w:t>
      </w:r>
      <w:r>
        <w:rPr>
          <w:rFonts w:ascii="微软雅黑" w:eastAsia="微软雅黑" w:hAnsi="微软雅黑" w:cs="微软雅黑" w:hint="eastAsia"/>
          <w:color w:val="FFFFFF"/>
          <w:sz w:val="18"/>
          <w:szCs w:val="18"/>
          <w:shd w:val="clear" w:color="auto" w:fill="265599"/>
          <w:lang w:bidi="ar"/>
        </w:rPr>
        <w:t>单选题</w:t>
      </w:r>
    </w:p>
    <w:p w14:paraId="53B1B38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SM3密码杂凑算法P0和P1置换中有几个异或操作？（）</w:t>
      </w:r>
    </w:p>
    <w:p w14:paraId="6342031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red"/>
          <w:shd w:val="clear" w:color="auto" w:fill="FFFFFF"/>
          <w:lang w:bidi="ar"/>
        </w:rPr>
        <w:t>A、2</w:t>
      </w:r>
      <w:r>
        <w:rPr>
          <w:rFonts w:ascii="微软雅黑" w:eastAsia="微软雅黑" w:hAnsi="微软雅黑" w:cs="微软雅黑" w:hint="eastAsia"/>
          <w:color w:val="333333"/>
          <w:szCs w:val="21"/>
          <w:shd w:val="clear" w:color="auto" w:fill="FFFFFF"/>
          <w:lang w:bidi="ar"/>
        </w:rPr>
        <w:t>B、3C、4D、5</w:t>
      </w:r>
    </w:p>
    <w:p w14:paraId="767E2FA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1F7C5E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109</w:t>
      </w:r>
      <w:r>
        <w:rPr>
          <w:rFonts w:ascii="微软雅黑" w:eastAsia="微软雅黑" w:hAnsi="微软雅黑" w:cs="微软雅黑" w:hint="eastAsia"/>
          <w:color w:val="FFFFFF"/>
          <w:sz w:val="18"/>
          <w:szCs w:val="18"/>
          <w:shd w:val="clear" w:color="auto" w:fill="265599"/>
          <w:lang w:bidi="ar"/>
        </w:rPr>
        <w:t>单选题</w:t>
      </w:r>
    </w:p>
    <w:p w14:paraId="797028D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ZUC算法驱动部分移位寄存器长度为（）比特。</w:t>
      </w:r>
    </w:p>
    <w:p w14:paraId="5EDB14C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A、480</w:t>
      </w:r>
      <w:r>
        <w:rPr>
          <w:rFonts w:ascii="微软雅黑" w:eastAsia="微软雅黑" w:hAnsi="微软雅黑" w:cs="微软雅黑" w:hint="eastAsia"/>
          <w:color w:val="333333"/>
          <w:szCs w:val="21"/>
          <w:highlight w:val="yellow"/>
          <w:shd w:val="clear" w:color="auto" w:fill="FFFFFF"/>
          <w:lang w:bidi="ar"/>
        </w:rPr>
        <w:t>B、496</w:t>
      </w:r>
      <w:r>
        <w:rPr>
          <w:rFonts w:ascii="微软雅黑" w:eastAsia="微软雅黑" w:hAnsi="微软雅黑" w:cs="微软雅黑" w:hint="eastAsia"/>
          <w:color w:val="333333"/>
          <w:szCs w:val="21"/>
          <w:shd w:val="clear" w:color="auto" w:fill="FFFFFF"/>
          <w:lang w:bidi="ar"/>
        </w:rPr>
        <w:t>C、512D、528</w:t>
      </w:r>
    </w:p>
    <w:p w14:paraId="15B9B08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FB6CDE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110</w:t>
      </w:r>
      <w:r>
        <w:rPr>
          <w:rFonts w:ascii="微软雅黑" w:eastAsia="微软雅黑" w:hAnsi="微软雅黑" w:cs="微软雅黑" w:hint="eastAsia"/>
          <w:color w:val="FFFFFF"/>
          <w:sz w:val="18"/>
          <w:szCs w:val="18"/>
          <w:shd w:val="clear" w:color="auto" w:fill="265599"/>
          <w:lang w:bidi="ar"/>
        </w:rPr>
        <w:t>单选题</w:t>
      </w:r>
    </w:p>
    <w:p w14:paraId="730668C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关于量子的原理特性，下列表述错误的是</w:t>
      </w:r>
    </w:p>
    <w:p w14:paraId="57EF04F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A、量子态的不可分割B、量子态的叠加、不可复制C、量子态的纠缠</w:t>
      </w:r>
      <w:r>
        <w:rPr>
          <w:rFonts w:ascii="微软雅黑" w:eastAsia="微软雅黑" w:hAnsi="微软雅黑" w:cs="微软雅黑" w:hint="eastAsia"/>
          <w:color w:val="333333"/>
          <w:szCs w:val="21"/>
          <w:highlight w:val="yellow"/>
          <w:shd w:val="clear" w:color="auto" w:fill="FFFFFF"/>
          <w:lang w:bidi="ar"/>
        </w:rPr>
        <w:t>D、量子态可以克隆</w:t>
      </w:r>
    </w:p>
    <w:p w14:paraId="079E740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4D6643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111</w:t>
      </w:r>
      <w:r>
        <w:rPr>
          <w:rFonts w:ascii="微软雅黑" w:eastAsia="微软雅黑" w:hAnsi="微软雅黑" w:cs="微软雅黑" w:hint="eastAsia"/>
          <w:color w:val="FFFFFF"/>
          <w:sz w:val="18"/>
          <w:szCs w:val="18"/>
          <w:shd w:val="clear" w:color="auto" w:fill="265599"/>
          <w:lang w:bidi="ar"/>
        </w:rPr>
        <w:t>单选题</w:t>
      </w:r>
    </w:p>
    <w:p w14:paraId="0FCFA83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商用密码用于保护传送（）信息</w:t>
      </w:r>
    </w:p>
    <w:p w14:paraId="2C7500B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A、绝密B、机密C、秘密</w:t>
      </w:r>
      <w:r>
        <w:rPr>
          <w:rFonts w:ascii="微软雅黑" w:eastAsia="微软雅黑" w:hAnsi="微软雅黑" w:cs="微软雅黑" w:hint="eastAsia"/>
          <w:color w:val="333333"/>
          <w:szCs w:val="21"/>
          <w:highlight w:val="yellow"/>
          <w:shd w:val="clear" w:color="auto" w:fill="FFFFFF"/>
          <w:lang w:bidi="ar"/>
        </w:rPr>
        <w:t>D、不属于国家秘密的</w:t>
      </w:r>
    </w:p>
    <w:p w14:paraId="1FA9A2A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9D0EA2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112</w:t>
      </w:r>
      <w:r>
        <w:rPr>
          <w:rFonts w:ascii="微软雅黑" w:eastAsia="微软雅黑" w:hAnsi="微软雅黑" w:cs="微软雅黑" w:hint="eastAsia"/>
          <w:color w:val="FFFFFF"/>
          <w:sz w:val="18"/>
          <w:szCs w:val="18"/>
          <w:shd w:val="clear" w:color="auto" w:fill="265599"/>
          <w:lang w:bidi="ar"/>
        </w:rPr>
        <w:t>单选题</w:t>
      </w:r>
    </w:p>
    <w:p w14:paraId="6EB2E68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）负责管理全国的密码工作。</w:t>
      </w:r>
    </w:p>
    <w:p w14:paraId="6043A50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A、中央国家机关</w:t>
      </w:r>
      <w:r>
        <w:rPr>
          <w:rFonts w:ascii="微软雅黑" w:eastAsia="微软雅黑" w:hAnsi="微软雅黑" w:cs="微软雅黑" w:hint="eastAsia"/>
          <w:color w:val="333333"/>
          <w:szCs w:val="21"/>
          <w:highlight w:val="yellow"/>
          <w:shd w:val="clear" w:color="auto" w:fill="FFFFFF"/>
          <w:lang w:bidi="ar"/>
        </w:rPr>
        <w:t>B、国家密码管理部门</w:t>
      </w:r>
      <w:r>
        <w:rPr>
          <w:rFonts w:ascii="微软雅黑" w:eastAsia="微软雅黑" w:hAnsi="微软雅黑" w:cs="微软雅黑" w:hint="eastAsia"/>
          <w:color w:val="333333"/>
          <w:szCs w:val="21"/>
          <w:shd w:val="clear" w:color="auto" w:fill="FFFFFF"/>
          <w:lang w:bidi="ar"/>
        </w:rPr>
        <w:t>C、全国人大常委会D、中央密码工作领导机构</w:t>
      </w:r>
    </w:p>
    <w:p w14:paraId="1E1E2C4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69443A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113</w:t>
      </w:r>
      <w:r>
        <w:rPr>
          <w:rFonts w:ascii="微软雅黑" w:eastAsia="微软雅黑" w:hAnsi="微软雅黑" w:cs="微软雅黑" w:hint="eastAsia"/>
          <w:color w:val="FFFFFF"/>
          <w:sz w:val="18"/>
          <w:szCs w:val="18"/>
          <w:shd w:val="clear" w:color="auto" w:fill="265599"/>
          <w:lang w:bidi="ar"/>
        </w:rPr>
        <w:t>单选题</w:t>
      </w:r>
    </w:p>
    <w:p w14:paraId="00F4448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SET提出的数字签名新应用是(）</w:t>
      </w:r>
    </w:p>
    <w:p w14:paraId="35F6716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双重签名</w:t>
      </w:r>
      <w:r>
        <w:rPr>
          <w:rFonts w:ascii="微软雅黑" w:eastAsia="微软雅黑" w:hAnsi="微软雅黑" w:cs="微软雅黑" w:hint="eastAsia"/>
          <w:color w:val="333333"/>
          <w:szCs w:val="21"/>
          <w:shd w:val="clear" w:color="auto" w:fill="FFFFFF"/>
          <w:lang w:bidi="ar"/>
        </w:rPr>
        <w:t>B、 盲签名C、 数字时间戳D、 门限签名</w:t>
      </w:r>
    </w:p>
    <w:p w14:paraId="4A6914E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C546FE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114</w:t>
      </w:r>
      <w:r>
        <w:rPr>
          <w:rFonts w:ascii="微软雅黑" w:eastAsia="微软雅黑" w:hAnsi="微软雅黑" w:cs="微软雅黑" w:hint="eastAsia"/>
          <w:color w:val="FFFFFF"/>
          <w:sz w:val="18"/>
          <w:szCs w:val="18"/>
          <w:shd w:val="clear" w:color="auto" w:fill="265599"/>
          <w:lang w:bidi="ar"/>
        </w:rPr>
        <w:t>单选题</w:t>
      </w:r>
    </w:p>
    <w:p w14:paraId="0E551C4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字母频率分析法对下面哪种密码算法最有效</w:t>
      </w:r>
    </w:p>
    <w:p w14:paraId="7229935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置换密码</w:t>
      </w:r>
      <w:r>
        <w:rPr>
          <w:rFonts w:ascii="微软雅黑" w:eastAsia="微软雅黑" w:hAnsi="微软雅黑" w:cs="微软雅黑" w:hint="eastAsia"/>
          <w:color w:val="333333"/>
          <w:szCs w:val="21"/>
          <w:highlight w:val="yellow"/>
          <w:shd w:val="clear" w:color="auto" w:fill="FFFFFF"/>
          <w:lang w:bidi="ar"/>
        </w:rPr>
        <w:t>B、单表代换密码</w:t>
      </w:r>
      <w:r>
        <w:rPr>
          <w:rFonts w:ascii="微软雅黑" w:eastAsia="微软雅黑" w:hAnsi="微软雅黑" w:cs="微软雅黑" w:hint="eastAsia"/>
          <w:color w:val="333333"/>
          <w:szCs w:val="21"/>
          <w:shd w:val="clear" w:color="auto" w:fill="FFFFFF"/>
          <w:lang w:bidi="ar"/>
        </w:rPr>
        <w:t>C、多表代换密码D、序列密码</w:t>
      </w:r>
    </w:p>
    <w:p w14:paraId="40069DD7" w14:textId="77777777" w:rsidR="004C2841" w:rsidRDefault="004C2841" w:rsidP="004C2841">
      <w:pPr>
        <w:spacing w:line="300" w:lineRule="exact"/>
      </w:pPr>
    </w:p>
    <w:p w14:paraId="58E2192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4EB8AB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115</w:t>
      </w:r>
      <w:r>
        <w:rPr>
          <w:rFonts w:ascii="微软雅黑" w:eastAsia="微软雅黑" w:hAnsi="微软雅黑" w:cs="微软雅黑" w:hint="eastAsia"/>
          <w:color w:val="FFFFFF"/>
          <w:sz w:val="18"/>
          <w:szCs w:val="18"/>
          <w:shd w:val="clear" w:color="auto" w:fill="265599"/>
          <w:lang w:bidi="ar"/>
        </w:rPr>
        <w:t>单选题</w:t>
      </w:r>
    </w:p>
    <w:p w14:paraId="0B34718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移位密码通常可用来加密普通的英文句子，假设其密钥为K=11，将明文“</w:t>
      </w:r>
      <w:proofErr w:type="spellStart"/>
      <w:r>
        <w:rPr>
          <w:rFonts w:ascii="微软雅黑" w:eastAsia="微软雅黑" w:hAnsi="微软雅黑" w:cs="微软雅黑" w:hint="eastAsia"/>
          <w:color w:val="333333"/>
          <w:szCs w:val="21"/>
          <w:shd w:val="clear" w:color="auto" w:fill="FFFFFF"/>
          <w:lang w:bidi="ar"/>
        </w:rPr>
        <w:t>wewillmeet</w:t>
      </w:r>
      <w:proofErr w:type="spellEnd"/>
      <w:r>
        <w:rPr>
          <w:rFonts w:ascii="微软雅黑" w:eastAsia="微软雅黑" w:hAnsi="微软雅黑" w:cs="微软雅黑" w:hint="eastAsia"/>
          <w:color w:val="333333"/>
          <w:szCs w:val="21"/>
          <w:shd w:val="clear" w:color="auto" w:fill="FFFFFF"/>
          <w:lang w:bidi="ar"/>
        </w:rPr>
        <w:t>”加密后，密文为（）</w:t>
      </w:r>
    </w:p>
    <w:p w14:paraId="75F34D8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A、JQJTXXYQQG</w:t>
      </w:r>
      <w:r>
        <w:rPr>
          <w:rFonts w:ascii="微软雅黑" w:eastAsia="微软雅黑" w:hAnsi="微软雅黑" w:cs="微软雅黑" w:hint="eastAsia"/>
          <w:color w:val="333333"/>
          <w:szCs w:val="21"/>
          <w:highlight w:val="yellow"/>
          <w:shd w:val="clear" w:color="auto" w:fill="FFFFFF"/>
          <w:lang w:bidi="ar"/>
        </w:rPr>
        <w:t>B、HPHTWWXPPE</w:t>
      </w:r>
      <w:r>
        <w:rPr>
          <w:rFonts w:ascii="微软雅黑" w:eastAsia="微软雅黑" w:hAnsi="微软雅黑" w:cs="微软雅黑" w:hint="eastAsia"/>
          <w:color w:val="333333"/>
          <w:szCs w:val="21"/>
          <w:shd w:val="clear" w:color="auto" w:fill="FFFFFF"/>
          <w:lang w:bidi="ar"/>
        </w:rPr>
        <w:t>C、JEJUZZXEEQD、HQHTXXWQQF</w:t>
      </w:r>
    </w:p>
    <w:p w14:paraId="11F25B4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9A4C32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116</w:t>
      </w:r>
      <w:r>
        <w:rPr>
          <w:rFonts w:ascii="微软雅黑" w:eastAsia="微软雅黑" w:hAnsi="微软雅黑" w:cs="微软雅黑" w:hint="eastAsia"/>
          <w:color w:val="FFFFFF"/>
          <w:sz w:val="18"/>
          <w:szCs w:val="18"/>
          <w:shd w:val="clear" w:color="auto" w:fill="265599"/>
          <w:lang w:bidi="ar"/>
        </w:rPr>
        <w:t>单选题</w:t>
      </w:r>
    </w:p>
    <w:p w14:paraId="60E0965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Rabin密码体制的安全性是基于（）</w:t>
      </w:r>
    </w:p>
    <w:p w14:paraId="22F5B27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大整数分解问题</w:t>
      </w:r>
      <w:r>
        <w:rPr>
          <w:rFonts w:ascii="微软雅黑" w:eastAsia="微软雅黑" w:hAnsi="微软雅黑" w:cs="微软雅黑" w:hint="eastAsia"/>
          <w:color w:val="333333"/>
          <w:szCs w:val="21"/>
          <w:shd w:val="clear" w:color="auto" w:fill="FFFFFF"/>
          <w:lang w:bidi="ar"/>
        </w:rPr>
        <w:t>B、 欧拉定理C、 离散对数问题D、 背包问题</w:t>
      </w:r>
    </w:p>
    <w:p w14:paraId="46CC9E61" w14:textId="77777777" w:rsidR="004C2841" w:rsidRDefault="004C2841" w:rsidP="004C2841">
      <w:pPr>
        <w:spacing w:line="300" w:lineRule="exact"/>
      </w:pPr>
    </w:p>
    <w:p w14:paraId="32E4C19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CE362E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117</w:t>
      </w:r>
      <w:r>
        <w:rPr>
          <w:rFonts w:ascii="微软雅黑" w:eastAsia="微软雅黑" w:hAnsi="微软雅黑" w:cs="微软雅黑" w:hint="eastAsia"/>
          <w:color w:val="FFFFFF"/>
          <w:sz w:val="18"/>
          <w:szCs w:val="18"/>
          <w:shd w:val="clear" w:color="auto" w:fill="265599"/>
          <w:lang w:bidi="ar"/>
        </w:rPr>
        <w:t>单选题</w:t>
      </w:r>
    </w:p>
    <w:p w14:paraId="0A54D48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（）算法是保护数据完整性的最好方法</w:t>
      </w:r>
    </w:p>
    <w:p w14:paraId="736974B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HASH 算法</w:t>
      </w:r>
      <w:r>
        <w:rPr>
          <w:rFonts w:ascii="微软雅黑" w:eastAsia="微软雅黑" w:hAnsi="微软雅黑" w:cs="微软雅黑" w:hint="eastAsia"/>
          <w:color w:val="333333"/>
          <w:szCs w:val="21"/>
          <w:shd w:val="clear" w:color="auto" w:fill="FFFFFF"/>
          <w:lang w:bidi="ar"/>
        </w:rPr>
        <w:t>B、 SAHH 算法C、 HSAH 算法D、 HHSA 算法</w:t>
      </w:r>
    </w:p>
    <w:p w14:paraId="2FAF632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67AA9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118</w:t>
      </w:r>
      <w:r>
        <w:rPr>
          <w:rFonts w:ascii="微软雅黑" w:eastAsia="微软雅黑" w:hAnsi="微软雅黑" w:cs="微软雅黑" w:hint="eastAsia"/>
          <w:color w:val="FFFFFF"/>
          <w:sz w:val="18"/>
          <w:szCs w:val="18"/>
          <w:shd w:val="clear" w:color="auto" w:fill="265599"/>
          <w:lang w:bidi="ar"/>
        </w:rPr>
        <w:t>单选题</w:t>
      </w:r>
    </w:p>
    <w:p w14:paraId="5AD6BB9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SM9密钥交换协议的辅助函数不包括（）。</w:t>
      </w:r>
    </w:p>
    <w:p w14:paraId="7AE8B5C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A、Hash函数B、密钥派生函数C、随机数发生器</w:t>
      </w:r>
      <w:r>
        <w:rPr>
          <w:rFonts w:ascii="微软雅黑" w:eastAsia="微软雅黑" w:hAnsi="微软雅黑" w:cs="微软雅黑" w:hint="eastAsia"/>
          <w:color w:val="333333"/>
          <w:szCs w:val="21"/>
          <w:highlight w:val="yellow"/>
          <w:shd w:val="clear" w:color="auto" w:fill="FFFFFF"/>
          <w:lang w:bidi="ar"/>
        </w:rPr>
        <w:t>D、分组密码算法</w:t>
      </w:r>
    </w:p>
    <w:p w14:paraId="4C92662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27662F3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119</w:t>
      </w:r>
      <w:r>
        <w:rPr>
          <w:rFonts w:ascii="微软雅黑" w:eastAsia="微软雅黑" w:hAnsi="微软雅黑" w:cs="微软雅黑" w:hint="eastAsia"/>
          <w:color w:val="FFFFFF"/>
          <w:sz w:val="18"/>
          <w:szCs w:val="18"/>
          <w:shd w:val="clear" w:color="auto" w:fill="265599"/>
          <w:lang w:bidi="ar"/>
        </w:rPr>
        <w:t>单选题</w:t>
      </w:r>
    </w:p>
    <w:p w14:paraId="162D9E7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ZUC算法的驱动部分采用（）产生算法的源序列。</w:t>
      </w:r>
    </w:p>
    <w:p w14:paraId="6F259E3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A、线性移位寄存器</w:t>
      </w:r>
      <w:r>
        <w:rPr>
          <w:rFonts w:ascii="微软雅黑" w:eastAsia="微软雅黑" w:hAnsi="微软雅黑" w:cs="微软雅黑" w:hint="eastAsia"/>
          <w:color w:val="333333"/>
          <w:szCs w:val="21"/>
          <w:shd w:val="clear" w:color="auto" w:fill="FFFFFF"/>
          <w:lang w:bidi="ar"/>
        </w:rPr>
        <w:t>B、带进位反馈移位寄存器C、非线性反馈移位D、不带进位反馈移位寄存器</w:t>
      </w:r>
    </w:p>
    <w:p w14:paraId="1132788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84755E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120</w:t>
      </w:r>
      <w:r>
        <w:rPr>
          <w:rFonts w:ascii="微软雅黑" w:eastAsia="微软雅黑" w:hAnsi="微软雅黑" w:cs="微软雅黑" w:hint="eastAsia"/>
          <w:color w:val="FFFFFF"/>
          <w:sz w:val="18"/>
          <w:szCs w:val="18"/>
          <w:shd w:val="clear" w:color="auto" w:fill="265599"/>
          <w:lang w:bidi="ar"/>
        </w:rPr>
        <w:t>多选题</w:t>
      </w:r>
    </w:p>
    <w:p w14:paraId="43B8080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（）算法不需要消息认证码函数作为辅助函数。</w:t>
      </w:r>
    </w:p>
    <w:p w14:paraId="06184DA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red"/>
          <w:shd w:val="clear" w:color="auto" w:fill="FFFFFF"/>
          <w:lang w:bidi="ar"/>
        </w:rPr>
        <w:t>A、SM9数字签名B、SM9密钥交换C、SM9密钥封装</w:t>
      </w:r>
      <w:r>
        <w:rPr>
          <w:rFonts w:ascii="微软雅黑" w:eastAsia="微软雅黑" w:hAnsi="微软雅黑" w:cs="微软雅黑" w:hint="eastAsia"/>
          <w:color w:val="333333"/>
          <w:szCs w:val="21"/>
          <w:shd w:val="clear" w:color="auto" w:fill="FFFFFF"/>
          <w:lang w:bidi="ar"/>
        </w:rPr>
        <w:t>D、SM9公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w:t>
      </w:r>
    </w:p>
    <w:p w14:paraId="6D67F57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p>
    <w:p w14:paraId="484051A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121</w:t>
      </w:r>
      <w:r>
        <w:rPr>
          <w:rFonts w:ascii="微软雅黑" w:eastAsia="微软雅黑" w:hAnsi="微软雅黑" w:cs="微软雅黑" w:hint="eastAsia"/>
          <w:color w:val="FFFFFF"/>
          <w:sz w:val="18"/>
          <w:szCs w:val="18"/>
          <w:shd w:val="clear" w:color="auto" w:fill="265599"/>
          <w:lang w:bidi="ar"/>
        </w:rPr>
        <w:t>单选题</w:t>
      </w:r>
    </w:p>
    <w:p w14:paraId="6689973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ZUC算法非线性函数F部分使用的两个线性变换L1，L2采用（）运算设计，降低了实现代价。</w:t>
      </w:r>
    </w:p>
    <w:p w14:paraId="477BC6A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A、右循环移位</w:t>
      </w:r>
      <w:r>
        <w:rPr>
          <w:rFonts w:ascii="微软雅黑" w:eastAsia="微软雅黑" w:hAnsi="微软雅黑" w:cs="微软雅黑" w:hint="eastAsia"/>
          <w:color w:val="333333"/>
          <w:szCs w:val="21"/>
          <w:highlight w:val="yellow"/>
          <w:shd w:val="clear" w:color="auto" w:fill="FFFFFF"/>
          <w:lang w:bidi="ar"/>
        </w:rPr>
        <w:t>B、左循环移位C、比特串异或运算</w:t>
      </w:r>
      <w:r>
        <w:rPr>
          <w:rFonts w:ascii="微软雅黑" w:eastAsia="微软雅黑" w:hAnsi="微软雅黑" w:cs="微软雅黑" w:hint="eastAsia"/>
          <w:color w:val="333333"/>
          <w:szCs w:val="21"/>
          <w:shd w:val="clear" w:color="auto" w:fill="FFFFFF"/>
          <w:lang w:bidi="ar"/>
        </w:rPr>
        <w:t>D、有限域乘法</w:t>
      </w:r>
    </w:p>
    <w:p w14:paraId="7280665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122</w:t>
      </w:r>
      <w:r>
        <w:rPr>
          <w:rFonts w:ascii="微软雅黑" w:eastAsia="微软雅黑" w:hAnsi="微软雅黑" w:cs="微软雅黑" w:hint="eastAsia"/>
          <w:color w:val="FFFFFF"/>
          <w:sz w:val="18"/>
          <w:szCs w:val="18"/>
          <w:shd w:val="clear" w:color="auto" w:fill="265599"/>
          <w:lang w:bidi="ar"/>
        </w:rPr>
        <w:t>单选题</w:t>
      </w:r>
    </w:p>
    <w:p w14:paraId="42E396A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SHA1 中的寄存器为（ ）位。</w:t>
      </w:r>
    </w:p>
    <w:p w14:paraId="3017B6E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A、23</w:t>
      </w:r>
      <w:r>
        <w:rPr>
          <w:rFonts w:ascii="微软雅黑" w:eastAsia="微软雅黑" w:hAnsi="微软雅黑" w:cs="微软雅黑" w:hint="eastAsia"/>
          <w:color w:val="333333"/>
          <w:szCs w:val="21"/>
          <w:highlight w:val="yellow"/>
          <w:shd w:val="clear" w:color="auto" w:fill="FFFFFF"/>
          <w:lang w:bidi="ar"/>
        </w:rPr>
        <w:t>B、32</w:t>
      </w:r>
      <w:r>
        <w:rPr>
          <w:rFonts w:ascii="微软雅黑" w:eastAsia="微软雅黑" w:hAnsi="微软雅黑" w:cs="微软雅黑" w:hint="eastAsia"/>
          <w:color w:val="333333"/>
          <w:szCs w:val="21"/>
          <w:shd w:val="clear" w:color="auto" w:fill="FFFFFF"/>
          <w:lang w:bidi="ar"/>
        </w:rPr>
        <w:t>C、64D、16</w:t>
      </w:r>
    </w:p>
    <w:p w14:paraId="18D15A4C" w14:textId="77777777" w:rsidR="004C2841" w:rsidRDefault="004C2841" w:rsidP="004C2841">
      <w:pPr>
        <w:spacing w:line="300" w:lineRule="exact"/>
      </w:pPr>
    </w:p>
    <w:p w14:paraId="3281D1E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123</w:t>
      </w:r>
      <w:r>
        <w:rPr>
          <w:rFonts w:ascii="微软雅黑" w:eastAsia="微软雅黑" w:hAnsi="微软雅黑" w:cs="微软雅黑" w:hint="eastAsia"/>
          <w:color w:val="FFFFFF"/>
          <w:sz w:val="18"/>
          <w:szCs w:val="18"/>
          <w:shd w:val="clear" w:color="auto" w:fill="265599"/>
          <w:lang w:bidi="ar"/>
        </w:rPr>
        <w:t>单选题</w:t>
      </w:r>
    </w:p>
    <w:p w14:paraId="395F536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DES的有效密钥长度是多少bit？（）</w:t>
      </w:r>
    </w:p>
    <w:p w14:paraId="190F7C4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w:t>
      </w:r>
      <w:r>
        <w:rPr>
          <w:rFonts w:ascii="微软雅黑" w:eastAsia="微软雅黑" w:hAnsi="微软雅黑" w:cs="微软雅黑" w:hint="eastAsia"/>
          <w:color w:val="333333"/>
          <w:szCs w:val="21"/>
          <w:highlight w:val="yellow"/>
          <w:shd w:val="clear" w:color="auto" w:fill="FFFFFF"/>
          <w:lang w:bidi="ar"/>
        </w:rPr>
        <w:t>B、56</w:t>
      </w:r>
      <w:r>
        <w:rPr>
          <w:rFonts w:ascii="微软雅黑" w:eastAsia="微软雅黑" w:hAnsi="微软雅黑" w:cs="微软雅黑" w:hint="eastAsia"/>
          <w:color w:val="333333"/>
          <w:szCs w:val="21"/>
          <w:shd w:val="clear" w:color="auto" w:fill="FFFFFF"/>
          <w:lang w:bidi="ar"/>
        </w:rPr>
        <w:t>C、512D、8</w:t>
      </w:r>
    </w:p>
    <w:p w14:paraId="021E50F6" w14:textId="77777777" w:rsidR="004C2841" w:rsidRDefault="004C2841" w:rsidP="004C2841">
      <w:pPr>
        <w:spacing w:line="300" w:lineRule="exact"/>
      </w:pPr>
    </w:p>
    <w:p w14:paraId="6014993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124</w:t>
      </w:r>
      <w:r>
        <w:rPr>
          <w:rFonts w:ascii="微软雅黑" w:eastAsia="微软雅黑" w:hAnsi="微软雅黑" w:cs="微软雅黑" w:hint="eastAsia"/>
          <w:color w:val="FFFFFF"/>
          <w:sz w:val="18"/>
          <w:szCs w:val="18"/>
          <w:shd w:val="clear" w:color="auto" w:fill="265599"/>
          <w:lang w:bidi="ar"/>
        </w:rPr>
        <w:t>单选题</w:t>
      </w:r>
    </w:p>
    <w:p w14:paraId="11461D5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）是个消息摘要算法。</w:t>
      </w:r>
    </w:p>
    <w:p w14:paraId="49E0349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DESB、IDEA</w:t>
      </w:r>
      <w:r>
        <w:rPr>
          <w:rFonts w:ascii="微软雅黑" w:eastAsia="微软雅黑" w:hAnsi="微软雅黑" w:cs="微软雅黑" w:hint="eastAsia"/>
          <w:color w:val="333333"/>
          <w:szCs w:val="21"/>
          <w:highlight w:val="yellow"/>
          <w:shd w:val="clear" w:color="auto" w:fill="FFFFFF"/>
          <w:lang w:bidi="ar"/>
        </w:rPr>
        <w:t>C、MD5</w:t>
      </w:r>
      <w:r>
        <w:rPr>
          <w:rFonts w:ascii="微软雅黑" w:eastAsia="微软雅黑" w:hAnsi="微软雅黑" w:cs="微软雅黑" w:hint="eastAsia"/>
          <w:color w:val="333333"/>
          <w:szCs w:val="21"/>
          <w:shd w:val="clear" w:color="auto" w:fill="FFFFFF"/>
          <w:lang w:bidi="ar"/>
        </w:rPr>
        <w:t>D、RSA</w:t>
      </w:r>
    </w:p>
    <w:p w14:paraId="394FA36F" w14:textId="77777777" w:rsidR="004C2841" w:rsidRDefault="004C2841" w:rsidP="004C2841">
      <w:pPr>
        <w:spacing w:line="300" w:lineRule="exact"/>
      </w:pPr>
    </w:p>
    <w:p w14:paraId="3F3DB3D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125</w:t>
      </w:r>
      <w:r>
        <w:rPr>
          <w:rFonts w:ascii="微软雅黑" w:eastAsia="微软雅黑" w:hAnsi="微软雅黑" w:cs="微软雅黑" w:hint="eastAsia"/>
          <w:color w:val="FFFFFF"/>
          <w:sz w:val="18"/>
          <w:szCs w:val="18"/>
          <w:shd w:val="clear" w:color="auto" w:fill="265599"/>
          <w:lang w:bidi="ar"/>
        </w:rPr>
        <w:t>单选题</w:t>
      </w:r>
    </w:p>
    <w:p w14:paraId="3D2902C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RSA算法的困难性问题是（ ）</w:t>
      </w:r>
    </w:p>
    <w:p w14:paraId="695BF3D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A、离散对数</w:t>
      </w:r>
      <w:r>
        <w:rPr>
          <w:rFonts w:ascii="微软雅黑" w:eastAsia="微软雅黑" w:hAnsi="微软雅黑" w:cs="微软雅黑" w:hint="eastAsia"/>
          <w:color w:val="333333"/>
          <w:szCs w:val="21"/>
          <w:highlight w:val="yellow"/>
          <w:shd w:val="clear" w:color="auto" w:fill="FFFFFF"/>
          <w:lang w:bidi="ar"/>
        </w:rPr>
        <w:t>B、整数分解</w:t>
      </w:r>
      <w:r>
        <w:rPr>
          <w:rFonts w:ascii="微软雅黑" w:eastAsia="微软雅黑" w:hAnsi="微软雅黑" w:cs="微软雅黑" w:hint="eastAsia"/>
          <w:color w:val="333333"/>
          <w:szCs w:val="21"/>
          <w:shd w:val="clear" w:color="auto" w:fill="FFFFFF"/>
          <w:lang w:bidi="ar"/>
        </w:rPr>
        <w:t>C、背包问题D、椭圆曲线离散对数</w:t>
      </w:r>
    </w:p>
    <w:p w14:paraId="07A75D40" w14:textId="77777777" w:rsidR="004C2841" w:rsidRDefault="004C2841" w:rsidP="004C2841">
      <w:pPr>
        <w:spacing w:line="300" w:lineRule="exact"/>
      </w:pPr>
    </w:p>
    <w:p w14:paraId="3AB10C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126</w:t>
      </w:r>
      <w:r>
        <w:rPr>
          <w:rFonts w:ascii="微软雅黑" w:eastAsia="微软雅黑" w:hAnsi="微软雅黑" w:cs="微软雅黑" w:hint="eastAsia"/>
          <w:color w:val="FFFFFF"/>
          <w:sz w:val="18"/>
          <w:szCs w:val="18"/>
          <w:shd w:val="clear" w:color="auto" w:fill="265599"/>
          <w:lang w:bidi="ar"/>
        </w:rPr>
        <w:t>单选题</w:t>
      </w:r>
    </w:p>
    <w:p w14:paraId="3532050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下列几种加密方案是基于</w:t>
      </w:r>
      <w:proofErr w:type="gramStart"/>
      <w:r>
        <w:rPr>
          <w:rFonts w:ascii="微软雅黑" w:eastAsia="微软雅黑" w:hAnsi="微软雅黑" w:cs="微软雅黑" w:hint="eastAsia"/>
          <w:color w:val="333333"/>
          <w:szCs w:val="21"/>
          <w:shd w:val="clear" w:color="auto" w:fill="FFFFFF"/>
          <w:lang w:bidi="ar"/>
        </w:rPr>
        <w:t>格理论</w:t>
      </w:r>
      <w:proofErr w:type="gramEnd"/>
      <w:r>
        <w:rPr>
          <w:rFonts w:ascii="微软雅黑" w:eastAsia="微软雅黑" w:hAnsi="微软雅黑" w:cs="微软雅黑" w:hint="eastAsia"/>
          <w:color w:val="333333"/>
          <w:szCs w:val="21"/>
          <w:shd w:val="clear" w:color="auto" w:fill="FFFFFF"/>
          <w:lang w:bidi="ar"/>
        </w:rPr>
        <w:t>的是（）</w:t>
      </w:r>
    </w:p>
    <w:p w14:paraId="5AF868B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A、ECCB、RSAC、AES</w:t>
      </w:r>
      <w:r>
        <w:rPr>
          <w:rFonts w:ascii="微软雅黑" w:eastAsia="微软雅黑" w:hAnsi="微软雅黑" w:cs="微软雅黑" w:hint="eastAsia"/>
          <w:color w:val="333333"/>
          <w:szCs w:val="21"/>
          <w:highlight w:val="yellow"/>
          <w:shd w:val="clear" w:color="auto" w:fill="FFFFFF"/>
          <w:lang w:bidi="ar"/>
        </w:rPr>
        <w:t>D、Regev</w:t>
      </w:r>
    </w:p>
    <w:p w14:paraId="06D6EA2A" w14:textId="77777777" w:rsidR="004C2841" w:rsidRDefault="004C2841" w:rsidP="004C2841">
      <w:pPr>
        <w:spacing w:line="300" w:lineRule="exact"/>
      </w:pPr>
    </w:p>
    <w:p w14:paraId="7DE1F60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127</w:t>
      </w:r>
      <w:r>
        <w:rPr>
          <w:rFonts w:ascii="微软雅黑" w:eastAsia="微软雅黑" w:hAnsi="微软雅黑" w:cs="微软雅黑" w:hint="eastAsia"/>
          <w:color w:val="FFFFFF"/>
          <w:sz w:val="18"/>
          <w:szCs w:val="18"/>
          <w:shd w:val="clear" w:color="auto" w:fill="265599"/>
          <w:lang w:bidi="ar"/>
        </w:rPr>
        <w:t>单选题</w:t>
      </w:r>
    </w:p>
    <w:p w14:paraId="60A7F07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加密体制中，下面（）是最高的安全性要求。</w:t>
      </w:r>
    </w:p>
    <w:p w14:paraId="25C0C63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A、CPA1B、CPA2C、CCA1</w:t>
      </w:r>
      <w:r>
        <w:rPr>
          <w:rFonts w:ascii="微软雅黑" w:eastAsia="微软雅黑" w:hAnsi="微软雅黑" w:cs="微软雅黑" w:hint="eastAsia"/>
          <w:color w:val="333333"/>
          <w:szCs w:val="21"/>
          <w:highlight w:val="yellow"/>
          <w:shd w:val="clear" w:color="auto" w:fill="FFFFFF"/>
          <w:lang w:bidi="ar"/>
        </w:rPr>
        <w:t>D、CCA2</w:t>
      </w:r>
    </w:p>
    <w:p w14:paraId="6F803225" w14:textId="77777777" w:rsidR="004C2841" w:rsidRDefault="004C2841" w:rsidP="004C2841">
      <w:pPr>
        <w:spacing w:line="300" w:lineRule="exact"/>
      </w:pPr>
    </w:p>
    <w:p w14:paraId="2410A8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128</w:t>
      </w:r>
      <w:r>
        <w:rPr>
          <w:rFonts w:ascii="微软雅黑" w:eastAsia="微软雅黑" w:hAnsi="微软雅黑" w:cs="微软雅黑" w:hint="eastAsia"/>
          <w:color w:val="FFFFFF"/>
          <w:sz w:val="18"/>
          <w:szCs w:val="18"/>
          <w:shd w:val="clear" w:color="auto" w:fill="265599"/>
          <w:lang w:bidi="ar"/>
        </w:rPr>
        <w:t>单选题</w:t>
      </w:r>
    </w:p>
    <w:p w14:paraId="2E15A3B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部署IPSEC VPN时，配置哪种安全算法可以让数据加密更可靠（）</w:t>
      </w:r>
    </w:p>
    <w:p w14:paraId="0F363BC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AES</w:t>
      </w:r>
      <w:r>
        <w:rPr>
          <w:rFonts w:ascii="微软雅黑" w:eastAsia="微软雅黑" w:hAnsi="微软雅黑" w:cs="微软雅黑" w:hint="eastAsia"/>
          <w:color w:val="333333"/>
          <w:szCs w:val="21"/>
          <w:shd w:val="clear" w:color="auto" w:fill="FFFFFF"/>
          <w:lang w:bidi="ar"/>
        </w:rPr>
        <w:t>B、 SHA1C、3DESD、 MD5</w:t>
      </w:r>
    </w:p>
    <w:p w14:paraId="2E9F559F" w14:textId="77777777" w:rsidR="004C2841" w:rsidRDefault="004C2841" w:rsidP="004C2841">
      <w:pPr>
        <w:spacing w:line="300" w:lineRule="exact"/>
      </w:pPr>
    </w:p>
    <w:p w14:paraId="31A48DE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129</w:t>
      </w:r>
      <w:r>
        <w:rPr>
          <w:rFonts w:ascii="微软雅黑" w:eastAsia="微软雅黑" w:hAnsi="微软雅黑" w:cs="微软雅黑" w:hint="eastAsia"/>
          <w:color w:val="FFFFFF"/>
          <w:sz w:val="18"/>
          <w:szCs w:val="18"/>
          <w:shd w:val="clear" w:color="auto" w:fill="265599"/>
          <w:lang w:bidi="ar"/>
        </w:rPr>
        <w:t>单选题</w:t>
      </w:r>
    </w:p>
    <w:p w14:paraId="10E59CC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消息</w:t>
      </w:r>
      <w:proofErr w:type="gramStart"/>
      <w:r>
        <w:rPr>
          <w:rFonts w:ascii="微软雅黑" w:eastAsia="微软雅黑" w:hAnsi="微软雅黑" w:cs="微软雅黑" w:hint="eastAsia"/>
          <w:color w:val="333333"/>
          <w:szCs w:val="21"/>
          <w:shd w:val="clear" w:color="auto" w:fill="FFFFFF"/>
          <w:lang w:bidi="ar"/>
        </w:rPr>
        <w:t>鉴别码比杂凑</w:t>
      </w:r>
      <w:proofErr w:type="gramEnd"/>
      <w:r>
        <w:rPr>
          <w:rFonts w:ascii="微软雅黑" w:eastAsia="微软雅黑" w:hAnsi="微软雅黑" w:cs="微软雅黑" w:hint="eastAsia"/>
          <w:color w:val="333333"/>
          <w:szCs w:val="21"/>
          <w:shd w:val="clear" w:color="auto" w:fill="FFFFFF"/>
          <w:lang w:bidi="ar"/>
        </w:rPr>
        <w:t>函数增加了什么功能？（）</w:t>
      </w:r>
    </w:p>
    <w:p w14:paraId="53BC7CC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A、机密性保护B、完整性保护</w:t>
      </w:r>
      <w:r>
        <w:rPr>
          <w:rFonts w:ascii="微软雅黑" w:eastAsia="微软雅黑" w:hAnsi="微软雅黑" w:cs="微软雅黑" w:hint="eastAsia"/>
          <w:color w:val="333333"/>
          <w:szCs w:val="21"/>
          <w:highlight w:val="yellow"/>
          <w:shd w:val="clear" w:color="auto" w:fill="FFFFFF"/>
          <w:lang w:bidi="ar"/>
        </w:rPr>
        <w:t>C、消息源认证</w:t>
      </w:r>
      <w:r>
        <w:rPr>
          <w:rFonts w:ascii="微软雅黑" w:eastAsia="微软雅黑" w:hAnsi="微软雅黑" w:cs="微软雅黑" w:hint="eastAsia"/>
          <w:color w:val="333333"/>
          <w:szCs w:val="21"/>
          <w:shd w:val="clear" w:color="auto" w:fill="FFFFFF"/>
          <w:lang w:bidi="ar"/>
        </w:rPr>
        <w:t>D、不可否认</w:t>
      </w:r>
    </w:p>
    <w:p w14:paraId="010B82CA" w14:textId="77777777" w:rsidR="004C2841" w:rsidRDefault="004C2841" w:rsidP="004C2841">
      <w:pPr>
        <w:spacing w:line="300" w:lineRule="exact"/>
      </w:pPr>
    </w:p>
    <w:p w14:paraId="31A51E1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130</w:t>
      </w:r>
      <w:r>
        <w:rPr>
          <w:rFonts w:ascii="微软雅黑" w:eastAsia="微软雅黑" w:hAnsi="微软雅黑" w:cs="微软雅黑" w:hint="eastAsia"/>
          <w:color w:val="FFFFFF"/>
          <w:sz w:val="18"/>
          <w:szCs w:val="18"/>
          <w:shd w:val="clear" w:color="auto" w:fill="265599"/>
          <w:lang w:bidi="ar"/>
        </w:rPr>
        <w:t>单选题</w:t>
      </w:r>
    </w:p>
    <w:p w14:paraId="2680B76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若Alice想向Bob分发一个会话密钥，采用ElGamal公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加密算法,那么Alice应该选用的密钥是? （）</w:t>
      </w:r>
    </w:p>
    <w:p w14:paraId="33095F6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A、Alice的公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B、Alice的私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C、Bob的公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D、Bob的私</w:t>
      </w:r>
      <w:proofErr w:type="gramStart"/>
      <w:r>
        <w:rPr>
          <w:rFonts w:ascii="微软雅黑" w:eastAsia="微软雅黑" w:hAnsi="微软雅黑" w:cs="微软雅黑" w:hint="eastAsia"/>
          <w:color w:val="333333"/>
          <w:szCs w:val="21"/>
          <w:shd w:val="clear" w:color="auto" w:fill="FFFFFF"/>
          <w:lang w:bidi="ar"/>
        </w:rPr>
        <w:t>钥</w:t>
      </w:r>
      <w:proofErr w:type="gramEnd"/>
    </w:p>
    <w:p w14:paraId="099D8DE2" w14:textId="77777777" w:rsidR="004C2841" w:rsidRDefault="004C2841" w:rsidP="004C2841">
      <w:pPr>
        <w:spacing w:line="300" w:lineRule="exact"/>
      </w:pPr>
    </w:p>
    <w:p w14:paraId="7C58CD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131</w:t>
      </w:r>
      <w:r>
        <w:rPr>
          <w:rFonts w:ascii="微软雅黑" w:eastAsia="微软雅黑" w:hAnsi="微软雅黑" w:cs="微软雅黑" w:hint="eastAsia"/>
          <w:color w:val="FFFFFF"/>
          <w:sz w:val="18"/>
          <w:szCs w:val="18"/>
          <w:shd w:val="clear" w:color="auto" w:fill="265599"/>
          <w:lang w:bidi="ar"/>
        </w:rPr>
        <w:t>单选题</w:t>
      </w:r>
    </w:p>
    <w:p w14:paraId="75C94CB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 DES 算法中，如果给定初始密钥 k，经子密钥产生器产生的各个子密钥都相同，则称该密钥k为弱密钥，DES算法弱密钥的个数为（ ）</w:t>
      </w:r>
    </w:p>
    <w:p w14:paraId="4690F83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w:t>
      </w:r>
      <w:r>
        <w:rPr>
          <w:rFonts w:ascii="微软雅黑" w:eastAsia="微软雅黑" w:hAnsi="微软雅黑" w:cs="微软雅黑" w:hint="eastAsia"/>
          <w:color w:val="333333"/>
          <w:szCs w:val="21"/>
          <w:highlight w:val="red"/>
          <w:shd w:val="clear" w:color="auto" w:fill="FFFFFF"/>
          <w:lang w:bidi="ar"/>
        </w:rPr>
        <w:t>B、4</w:t>
      </w:r>
      <w:r>
        <w:rPr>
          <w:rFonts w:ascii="微软雅黑" w:eastAsia="微软雅黑" w:hAnsi="微软雅黑" w:cs="微软雅黑" w:hint="eastAsia"/>
          <w:color w:val="333333"/>
          <w:szCs w:val="21"/>
          <w:shd w:val="clear" w:color="auto" w:fill="FFFFFF"/>
          <w:lang w:bidi="ar"/>
        </w:rPr>
        <w:t>C、8D、16</w:t>
      </w:r>
    </w:p>
    <w:p w14:paraId="428E8FC6" w14:textId="77777777" w:rsidR="004C2841" w:rsidRDefault="004C2841" w:rsidP="004C2841">
      <w:pPr>
        <w:spacing w:line="300" w:lineRule="exact"/>
      </w:pPr>
    </w:p>
    <w:p w14:paraId="722E713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132</w:t>
      </w:r>
      <w:r>
        <w:rPr>
          <w:rFonts w:ascii="微软雅黑" w:eastAsia="微软雅黑" w:hAnsi="微软雅黑" w:cs="微软雅黑" w:hint="eastAsia"/>
          <w:color w:val="FFFFFF"/>
          <w:sz w:val="18"/>
          <w:szCs w:val="18"/>
          <w:shd w:val="clear" w:color="auto" w:fill="265599"/>
          <w:lang w:bidi="ar"/>
        </w:rPr>
        <w:t>单选题</w:t>
      </w:r>
    </w:p>
    <w:p w14:paraId="7AB99C4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下列密码体制可以抗量子攻击的是（）</w:t>
      </w:r>
    </w:p>
    <w:p w14:paraId="3DAE09A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 ECCB、 RSAC、 AES</w:t>
      </w:r>
      <w:r>
        <w:rPr>
          <w:rFonts w:ascii="微软雅黑" w:eastAsia="微软雅黑" w:hAnsi="微软雅黑" w:cs="微软雅黑" w:hint="eastAsia"/>
          <w:color w:val="333333"/>
          <w:szCs w:val="21"/>
          <w:highlight w:val="yellow"/>
          <w:shd w:val="clear" w:color="auto" w:fill="FFFFFF"/>
          <w:lang w:bidi="ar"/>
        </w:rPr>
        <w:t>D、 NTRU</w:t>
      </w:r>
    </w:p>
    <w:p w14:paraId="58B5BAEA" w14:textId="77777777" w:rsidR="004C2841" w:rsidRDefault="004C2841" w:rsidP="004C2841">
      <w:pPr>
        <w:spacing w:line="300" w:lineRule="exact"/>
      </w:pPr>
    </w:p>
    <w:p w14:paraId="4ED07C0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133</w:t>
      </w:r>
      <w:r>
        <w:rPr>
          <w:rFonts w:ascii="微软雅黑" w:eastAsia="微软雅黑" w:hAnsi="微软雅黑" w:cs="微软雅黑" w:hint="eastAsia"/>
          <w:color w:val="FFFFFF"/>
          <w:sz w:val="18"/>
          <w:szCs w:val="18"/>
          <w:shd w:val="clear" w:color="auto" w:fill="265599"/>
          <w:lang w:bidi="ar"/>
        </w:rPr>
        <w:t>单选题</w:t>
      </w:r>
    </w:p>
    <w:p w14:paraId="2F32C3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序列密码的安全核心问题是（）</w:t>
      </w:r>
    </w:p>
    <w:p w14:paraId="49933B7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 序列的周期B、 序列的初始状态C、 序列的随机性</w:t>
      </w:r>
      <w:r>
        <w:rPr>
          <w:rFonts w:ascii="微软雅黑" w:eastAsia="微软雅黑" w:hAnsi="微软雅黑" w:cs="微软雅黑" w:hint="eastAsia"/>
          <w:color w:val="333333"/>
          <w:szCs w:val="21"/>
          <w:highlight w:val="yellow"/>
          <w:shd w:val="clear" w:color="auto" w:fill="FFFFFF"/>
          <w:lang w:bidi="ar"/>
        </w:rPr>
        <w:t>D、 密钥序列产生器的设计</w:t>
      </w:r>
    </w:p>
    <w:p w14:paraId="305CC19C" w14:textId="77777777" w:rsidR="004C2841" w:rsidRDefault="004C2841" w:rsidP="004C2841">
      <w:pPr>
        <w:spacing w:line="300" w:lineRule="exact"/>
      </w:pPr>
    </w:p>
    <w:p w14:paraId="717C49C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134</w:t>
      </w:r>
      <w:r>
        <w:rPr>
          <w:rFonts w:ascii="微软雅黑" w:eastAsia="微软雅黑" w:hAnsi="微软雅黑" w:cs="微软雅黑" w:hint="eastAsia"/>
          <w:color w:val="FFFFFF"/>
          <w:sz w:val="18"/>
          <w:szCs w:val="18"/>
          <w:shd w:val="clear" w:color="auto" w:fill="265599"/>
          <w:lang w:bidi="ar"/>
        </w:rPr>
        <w:t>单选题</w:t>
      </w:r>
    </w:p>
    <w:p w14:paraId="482805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IDEA加密算法首先将被加密的文件分成( )组</w:t>
      </w:r>
    </w:p>
    <w:p w14:paraId="427847D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     B、3     </w:t>
      </w:r>
      <w:r>
        <w:rPr>
          <w:rFonts w:ascii="微软雅黑" w:eastAsia="微软雅黑" w:hAnsi="微软雅黑" w:cs="微软雅黑" w:hint="eastAsia"/>
          <w:color w:val="333333"/>
          <w:szCs w:val="21"/>
          <w:highlight w:val="yellow"/>
          <w:shd w:val="clear" w:color="auto" w:fill="FFFFFF"/>
          <w:lang w:bidi="ar"/>
        </w:rPr>
        <w:t>C、4</w:t>
      </w:r>
      <w:r>
        <w:rPr>
          <w:rFonts w:ascii="微软雅黑" w:eastAsia="微软雅黑" w:hAnsi="微软雅黑" w:cs="微软雅黑" w:hint="eastAsia"/>
          <w:color w:val="333333"/>
          <w:szCs w:val="21"/>
          <w:shd w:val="clear" w:color="auto" w:fill="FFFFFF"/>
          <w:lang w:bidi="ar"/>
        </w:rPr>
        <w:t>     D、5</w:t>
      </w:r>
    </w:p>
    <w:p w14:paraId="1B67D3ED" w14:textId="77777777" w:rsidR="004C2841" w:rsidRDefault="004C2841" w:rsidP="004C2841">
      <w:pPr>
        <w:spacing w:line="300" w:lineRule="exact"/>
      </w:pPr>
    </w:p>
    <w:p w14:paraId="7939EB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135</w:t>
      </w:r>
      <w:r>
        <w:rPr>
          <w:rFonts w:ascii="微软雅黑" w:eastAsia="微软雅黑" w:hAnsi="微软雅黑" w:cs="微软雅黑" w:hint="eastAsia"/>
          <w:color w:val="FFFFFF"/>
          <w:sz w:val="18"/>
          <w:szCs w:val="18"/>
          <w:shd w:val="clear" w:color="auto" w:fill="265599"/>
          <w:lang w:bidi="ar"/>
        </w:rPr>
        <w:t>单选题</w:t>
      </w:r>
    </w:p>
    <w:p w14:paraId="3DF9A99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基于通信双方共同拥有的但是不为别人知道的秘密，利用计算机强大的计算能力，以该秘密作为加密和解密的密钥的认证是（ ）。</w:t>
      </w:r>
    </w:p>
    <w:p w14:paraId="2DEC7F2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认证      B、</w:t>
      </w:r>
      <w:proofErr w:type="gramStart"/>
      <w:r>
        <w:rPr>
          <w:rFonts w:ascii="微软雅黑" w:eastAsia="微软雅黑" w:hAnsi="微软雅黑" w:cs="微软雅黑" w:hint="eastAsia"/>
          <w:color w:val="333333"/>
          <w:szCs w:val="21"/>
          <w:shd w:val="clear" w:color="auto" w:fill="FFFFFF"/>
          <w:lang w:bidi="ar"/>
        </w:rPr>
        <w:t>零知识</w:t>
      </w:r>
      <w:proofErr w:type="gramEnd"/>
      <w:r>
        <w:rPr>
          <w:rFonts w:ascii="微软雅黑" w:eastAsia="微软雅黑" w:hAnsi="微软雅黑" w:cs="微软雅黑" w:hint="eastAsia"/>
          <w:color w:val="333333"/>
          <w:szCs w:val="21"/>
          <w:shd w:val="clear" w:color="auto" w:fill="FFFFFF"/>
          <w:lang w:bidi="ar"/>
        </w:rPr>
        <w:t>认证    </w:t>
      </w:r>
      <w:r>
        <w:rPr>
          <w:rFonts w:ascii="微软雅黑" w:eastAsia="微软雅黑" w:hAnsi="微软雅黑" w:cs="微软雅黑" w:hint="eastAsia"/>
          <w:color w:val="333333"/>
          <w:szCs w:val="21"/>
          <w:highlight w:val="yellow"/>
          <w:shd w:val="clear" w:color="auto" w:fill="FFFFFF"/>
          <w:lang w:bidi="ar"/>
        </w:rPr>
        <w:t> C、共享密钥认证</w:t>
      </w:r>
      <w:r>
        <w:rPr>
          <w:rFonts w:ascii="微软雅黑" w:eastAsia="微软雅黑" w:hAnsi="微软雅黑" w:cs="微软雅黑" w:hint="eastAsia"/>
          <w:color w:val="333333"/>
          <w:szCs w:val="21"/>
          <w:shd w:val="clear" w:color="auto" w:fill="FFFFFF"/>
          <w:lang w:bidi="ar"/>
        </w:rPr>
        <w:t xml:space="preserve">      D、 口令认证</w:t>
      </w:r>
    </w:p>
    <w:p w14:paraId="64D66E21" w14:textId="77777777" w:rsidR="004C2841" w:rsidRDefault="004C2841" w:rsidP="004C2841">
      <w:pPr>
        <w:spacing w:line="300" w:lineRule="exact"/>
      </w:pPr>
    </w:p>
    <w:p w14:paraId="114BD0F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136</w:t>
      </w:r>
      <w:r>
        <w:rPr>
          <w:rFonts w:ascii="微软雅黑" w:eastAsia="微软雅黑" w:hAnsi="微软雅黑" w:cs="微软雅黑" w:hint="eastAsia"/>
          <w:color w:val="FFFFFF"/>
          <w:sz w:val="18"/>
          <w:szCs w:val="18"/>
          <w:shd w:val="clear" w:color="auto" w:fill="265599"/>
          <w:lang w:bidi="ar"/>
        </w:rPr>
        <w:t>单选题</w:t>
      </w:r>
    </w:p>
    <w:p w14:paraId="249C599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）协议兼容了PPTP协议和L2F协议</w:t>
      </w:r>
    </w:p>
    <w:p w14:paraId="1D24CE3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A、PPP协议     </w:t>
      </w:r>
      <w:r>
        <w:rPr>
          <w:rFonts w:ascii="微软雅黑" w:eastAsia="微软雅黑" w:hAnsi="微软雅黑" w:cs="微软雅黑" w:hint="eastAsia"/>
          <w:color w:val="333333"/>
          <w:szCs w:val="21"/>
          <w:highlight w:val="yellow"/>
          <w:shd w:val="clear" w:color="auto" w:fill="FFFFFF"/>
          <w:lang w:bidi="ar"/>
        </w:rPr>
        <w:t>B、L2TP协议 </w:t>
      </w:r>
      <w:r>
        <w:rPr>
          <w:rFonts w:ascii="微软雅黑" w:eastAsia="微软雅黑" w:hAnsi="微软雅黑" w:cs="微软雅黑" w:hint="eastAsia"/>
          <w:color w:val="333333"/>
          <w:szCs w:val="21"/>
          <w:shd w:val="clear" w:color="auto" w:fill="FFFFFF"/>
          <w:lang w:bidi="ar"/>
        </w:rPr>
        <w:t>    C、PAP协议     D、CHAP协议</w:t>
      </w:r>
    </w:p>
    <w:p w14:paraId="2808EDB4" w14:textId="77777777" w:rsidR="004C2841" w:rsidRDefault="004C2841" w:rsidP="004C2841">
      <w:pPr>
        <w:spacing w:line="300" w:lineRule="exact"/>
      </w:pPr>
    </w:p>
    <w:p w14:paraId="7993C94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137</w:t>
      </w:r>
      <w:r>
        <w:rPr>
          <w:rFonts w:ascii="微软雅黑" w:eastAsia="微软雅黑" w:hAnsi="微软雅黑" w:cs="微软雅黑" w:hint="eastAsia"/>
          <w:color w:val="FFFFFF"/>
          <w:sz w:val="18"/>
          <w:szCs w:val="18"/>
          <w:shd w:val="clear" w:color="auto" w:fill="265599"/>
          <w:lang w:bidi="ar"/>
        </w:rPr>
        <w:t>单选题</w:t>
      </w:r>
    </w:p>
    <w:p w14:paraId="359EE15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MD5中有（）</w:t>
      </w:r>
      <w:proofErr w:type="gramStart"/>
      <w:r>
        <w:rPr>
          <w:rFonts w:ascii="微软雅黑" w:eastAsia="微软雅黑" w:hAnsi="微软雅黑" w:cs="微软雅黑" w:hint="eastAsia"/>
          <w:color w:val="333333"/>
          <w:szCs w:val="21"/>
          <w:shd w:val="clear" w:color="auto" w:fill="FFFFFF"/>
          <w:lang w:bidi="ar"/>
        </w:rPr>
        <w:t>个</w:t>
      </w:r>
      <w:proofErr w:type="gramEnd"/>
      <w:r>
        <w:rPr>
          <w:rFonts w:ascii="微软雅黑" w:eastAsia="微软雅黑" w:hAnsi="微软雅黑" w:cs="微软雅黑" w:hint="eastAsia"/>
          <w:color w:val="333333"/>
          <w:szCs w:val="21"/>
          <w:shd w:val="clear" w:color="auto" w:fill="FFFFFF"/>
          <w:lang w:bidi="ar"/>
        </w:rPr>
        <w:t>32位的寄存器。</w:t>
      </w:r>
    </w:p>
    <w:p w14:paraId="2B38D52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A、7     B、6     C、5     </w:t>
      </w:r>
      <w:r>
        <w:rPr>
          <w:rFonts w:ascii="微软雅黑" w:eastAsia="微软雅黑" w:hAnsi="微软雅黑" w:cs="微软雅黑" w:hint="eastAsia"/>
          <w:color w:val="333333"/>
          <w:szCs w:val="21"/>
          <w:highlight w:val="yellow"/>
          <w:shd w:val="clear" w:color="auto" w:fill="FFFFFF"/>
          <w:lang w:bidi="ar"/>
        </w:rPr>
        <w:t>D、4</w:t>
      </w:r>
    </w:p>
    <w:p w14:paraId="3E55F244" w14:textId="77777777" w:rsidR="004C2841" w:rsidRDefault="004C2841" w:rsidP="004C2841">
      <w:pPr>
        <w:spacing w:line="300" w:lineRule="exact"/>
      </w:pPr>
    </w:p>
    <w:p w14:paraId="023BDDE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138</w:t>
      </w:r>
      <w:r>
        <w:rPr>
          <w:rFonts w:ascii="微软雅黑" w:eastAsia="微软雅黑" w:hAnsi="微软雅黑" w:cs="微软雅黑" w:hint="eastAsia"/>
          <w:color w:val="FFFFFF"/>
          <w:sz w:val="18"/>
          <w:szCs w:val="18"/>
          <w:shd w:val="clear" w:color="auto" w:fill="265599"/>
          <w:lang w:bidi="ar"/>
        </w:rPr>
        <w:t>单选题</w:t>
      </w:r>
    </w:p>
    <w:p w14:paraId="4DBD313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SHA256的输出为（）bit的信息摘要。</w:t>
      </w:r>
    </w:p>
    <w:p w14:paraId="6E16420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A、256 </w:t>
      </w:r>
      <w:r>
        <w:rPr>
          <w:rFonts w:ascii="微软雅黑" w:eastAsia="微软雅黑" w:hAnsi="微软雅黑" w:cs="微软雅黑" w:hint="eastAsia"/>
          <w:color w:val="333333"/>
          <w:szCs w:val="21"/>
          <w:shd w:val="clear" w:color="auto" w:fill="FFFFFF"/>
          <w:lang w:bidi="ar"/>
        </w:rPr>
        <w:t>    B、512     C、128     D、64</w:t>
      </w:r>
    </w:p>
    <w:p w14:paraId="66F01415" w14:textId="77777777" w:rsidR="004C2841" w:rsidRDefault="004C2841" w:rsidP="004C2841">
      <w:pPr>
        <w:spacing w:line="300" w:lineRule="exact"/>
      </w:pPr>
    </w:p>
    <w:p w14:paraId="233F481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139</w:t>
      </w:r>
      <w:r>
        <w:rPr>
          <w:rFonts w:ascii="微软雅黑" w:eastAsia="微软雅黑" w:hAnsi="微软雅黑" w:cs="微软雅黑" w:hint="eastAsia"/>
          <w:color w:val="FFFFFF"/>
          <w:sz w:val="18"/>
          <w:szCs w:val="18"/>
          <w:shd w:val="clear" w:color="auto" w:fill="265599"/>
          <w:lang w:bidi="ar"/>
        </w:rPr>
        <w:t>单选题</w:t>
      </w:r>
    </w:p>
    <w:p w14:paraId="4DBE5C3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IDEA的密钥长度是多少bit？（）</w:t>
      </w:r>
    </w:p>
    <w:p w14:paraId="1AE5C35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A、56     B、64     C、96    </w:t>
      </w:r>
      <w:r>
        <w:rPr>
          <w:rFonts w:ascii="微软雅黑" w:eastAsia="微软雅黑" w:hAnsi="微软雅黑" w:cs="微软雅黑" w:hint="eastAsia"/>
          <w:color w:val="333333"/>
          <w:szCs w:val="21"/>
          <w:highlight w:val="yellow"/>
          <w:shd w:val="clear" w:color="auto" w:fill="FFFFFF"/>
          <w:lang w:bidi="ar"/>
        </w:rPr>
        <w:t> D、128</w:t>
      </w:r>
    </w:p>
    <w:p w14:paraId="7B82B983" w14:textId="77777777" w:rsidR="004C2841" w:rsidRDefault="004C2841" w:rsidP="004C2841">
      <w:pPr>
        <w:spacing w:line="300" w:lineRule="exact"/>
      </w:pPr>
    </w:p>
    <w:p w14:paraId="6113D48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140</w:t>
      </w:r>
      <w:r>
        <w:rPr>
          <w:rFonts w:ascii="微软雅黑" w:eastAsia="微软雅黑" w:hAnsi="微软雅黑" w:cs="微软雅黑" w:hint="eastAsia"/>
          <w:color w:val="FFFFFF"/>
          <w:sz w:val="18"/>
          <w:szCs w:val="18"/>
          <w:shd w:val="clear" w:color="auto" w:fill="265599"/>
          <w:lang w:bidi="ar"/>
        </w:rPr>
        <w:t>单选题</w:t>
      </w:r>
    </w:p>
    <w:p w14:paraId="50CDBF5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 算法加密（）位块。</w:t>
      </w:r>
    </w:p>
    <w:p w14:paraId="0033886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32     B、 56     </w:t>
      </w:r>
      <w:r>
        <w:rPr>
          <w:rFonts w:ascii="微软雅黑" w:eastAsia="微软雅黑" w:hAnsi="微软雅黑" w:cs="微软雅黑" w:hint="eastAsia"/>
          <w:color w:val="333333"/>
          <w:szCs w:val="21"/>
          <w:highlight w:val="yellow"/>
          <w:shd w:val="clear" w:color="auto" w:fill="FFFFFF"/>
          <w:lang w:bidi="ar"/>
        </w:rPr>
        <w:t>C、64 </w:t>
      </w:r>
      <w:r>
        <w:rPr>
          <w:rFonts w:ascii="微软雅黑" w:eastAsia="微软雅黑" w:hAnsi="微软雅黑" w:cs="微软雅黑" w:hint="eastAsia"/>
          <w:color w:val="333333"/>
          <w:szCs w:val="21"/>
          <w:shd w:val="clear" w:color="auto" w:fill="FFFFFF"/>
          <w:lang w:bidi="ar"/>
        </w:rPr>
        <w:t>    D、128</w:t>
      </w:r>
    </w:p>
    <w:p w14:paraId="5405095F" w14:textId="77777777" w:rsidR="004C2841" w:rsidRDefault="004C2841" w:rsidP="004C2841">
      <w:pPr>
        <w:spacing w:line="300" w:lineRule="exact"/>
      </w:pPr>
    </w:p>
    <w:p w14:paraId="60456A9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141</w:t>
      </w:r>
      <w:r>
        <w:rPr>
          <w:rFonts w:ascii="微软雅黑" w:eastAsia="微软雅黑" w:hAnsi="微软雅黑" w:cs="微软雅黑" w:hint="eastAsia"/>
          <w:color w:val="FFFFFF"/>
          <w:sz w:val="18"/>
          <w:szCs w:val="18"/>
          <w:shd w:val="clear" w:color="auto" w:fill="265599"/>
          <w:lang w:bidi="ar"/>
        </w:rPr>
        <w:t>单选题</w:t>
      </w:r>
    </w:p>
    <w:p w14:paraId="6215F18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RSA（ ）用于数字签名。</w:t>
      </w:r>
    </w:p>
    <w:p w14:paraId="7EDE978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不应     B、 不能     </w:t>
      </w:r>
      <w:r>
        <w:rPr>
          <w:rFonts w:ascii="微软雅黑" w:eastAsia="微软雅黑" w:hAnsi="微软雅黑" w:cs="微软雅黑" w:hint="eastAsia"/>
          <w:color w:val="333333"/>
          <w:szCs w:val="21"/>
          <w:highlight w:val="yellow"/>
          <w:shd w:val="clear" w:color="auto" w:fill="FFFFFF"/>
          <w:lang w:bidi="ar"/>
        </w:rPr>
        <w:t>C、 可以</w:t>
      </w:r>
      <w:r>
        <w:rPr>
          <w:rFonts w:ascii="微软雅黑" w:eastAsia="微软雅黑" w:hAnsi="微软雅黑" w:cs="微软雅黑" w:hint="eastAsia"/>
          <w:color w:val="333333"/>
          <w:szCs w:val="21"/>
          <w:shd w:val="clear" w:color="auto" w:fill="FFFFFF"/>
          <w:lang w:bidi="ar"/>
        </w:rPr>
        <w:t>     D、 不可</w:t>
      </w:r>
    </w:p>
    <w:p w14:paraId="3C675887" w14:textId="77777777" w:rsidR="004C2841" w:rsidRDefault="004C2841" w:rsidP="004C2841">
      <w:pPr>
        <w:spacing w:line="300" w:lineRule="exact"/>
      </w:pPr>
    </w:p>
    <w:p w14:paraId="63BC0816" w14:textId="77777777" w:rsidR="004C2841" w:rsidRDefault="004C2841" w:rsidP="004C2841">
      <w:pPr>
        <w:shd w:val="clear" w:color="auto" w:fill="265599"/>
        <w:autoSpaceDE w:val="0"/>
        <w:spacing w:before="300" w:line="300" w:lineRule="exact"/>
        <w:rPr>
          <w:rFonts w:ascii="微软雅黑" w:eastAsia="微软雅黑" w:hAnsi="微软雅黑" w:cs="微软雅黑"/>
          <w:color w:val="FFFFFF"/>
          <w:sz w:val="18"/>
          <w:szCs w:val="18"/>
          <w:shd w:val="clear" w:color="auto" w:fill="265599"/>
        </w:rPr>
      </w:pPr>
      <w:r>
        <w:rPr>
          <w:rFonts w:ascii="Calibri" w:eastAsia="宋体" w:hAnsi="Calibri" w:cs="Calibri"/>
          <w:kern w:val="0"/>
          <w:sz w:val="24"/>
          <w:shd w:val="clear" w:color="auto" w:fill="265599"/>
          <w:lang w:bidi="ar"/>
        </w:rPr>
        <w:t>142</w:t>
      </w:r>
      <w:r>
        <w:rPr>
          <w:rFonts w:ascii="微软雅黑" w:eastAsia="微软雅黑" w:hAnsi="微软雅黑" w:cs="微软雅黑"/>
          <w:color w:val="FFFFFF"/>
          <w:kern w:val="0"/>
          <w:sz w:val="18"/>
          <w:szCs w:val="18"/>
          <w:shd w:val="clear" w:color="auto" w:fill="265599"/>
          <w:lang w:bidi="ar"/>
        </w:rPr>
        <w:t>单选题</w:t>
      </w:r>
    </w:p>
    <w:p w14:paraId="3F8F140D" w14:textId="77777777" w:rsidR="004C2841" w:rsidRDefault="004C2841" w:rsidP="004C2841">
      <w:pPr>
        <w:shd w:val="clear" w:color="auto" w:fill="FFFFFF"/>
        <w:autoSpaceDE w:val="0"/>
        <w:spacing w:before="225" w:line="300" w:lineRule="exact"/>
        <w:rPr>
          <w:rFonts w:ascii="微软雅黑" w:eastAsia="微软雅黑" w:hAnsi="微软雅黑" w:cs="微软雅黑"/>
          <w:color w:val="333333"/>
          <w:szCs w:val="21"/>
          <w:shd w:val="clear" w:color="auto" w:fill="FFFFFF"/>
        </w:rPr>
      </w:pPr>
      <w:r>
        <w:rPr>
          <w:rFonts w:ascii="微软雅黑" w:eastAsia="微软雅黑" w:hAnsi="微软雅黑" w:cs="微软雅黑"/>
          <w:color w:val="333333"/>
          <w:kern w:val="0"/>
          <w:szCs w:val="21"/>
          <w:shd w:val="clear" w:color="auto" w:fill="FFFFFF"/>
          <w:lang w:bidi="ar"/>
        </w:rPr>
        <w:t>下面属于置换密码的是（ ）</w:t>
      </w:r>
    </w:p>
    <w:p w14:paraId="6F010B50" w14:textId="77777777" w:rsidR="004C2841" w:rsidRDefault="004C2841" w:rsidP="004C2841">
      <w:pPr>
        <w:shd w:val="clear" w:color="auto" w:fill="FFFFFF"/>
        <w:autoSpaceDE w:val="0"/>
        <w:spacing w:before="300" w:line="300" w:lineRule="exact"/>
        <w:rPr>
          <w:rFonts w:ascii="微软雅黑" w:eastAsia="微软雅黑" w:hAnsi="微软雅黑" w:cs="微软雅黑"/>
          <w:color w:val="333333"/>
          <w:szCs w:val="21"/>
          <w:shd w:val="clear" w:color="auto" w:fill="FFFFFF"/>
        </w:rPr>
      </w:pPr>
      <w:r>
        <w:rPr>
          <w:rFonts w:ascii="微软雅黑" w:eastAsia="微软雅黑" w:hAnsi="微软雅黑" w:cs="微软雅黑"/>
          <w:color w:val="333333"/>
          <w:kern w:val="0"/>
          <w:szCs w:val="21"/>
          <w:shd w:val="clear" w:color="auto" w:fill="FFFFFF"/>
          <w:lang w:bidi="ar"/>
        </w:rPr>
        <w:t>A、</w:t>
      </w:r>
      <w:proofErr w:type="gramStart"/>
      <w:r>
        <w:rPr>
          <w:rFonts w:ascii="微软雅黑" w:eastAsia="微软雅黑" w:hAnsi="微软雅黑" w:cs="微软雅黑"/>
          <w:color w:val="333333"/>
          <w:kern w:val="0"/>
          <w:szCs w:val="21"/>
          <w:shd w:val="clear" w:color="auto" w:fill="FFFFFF"/>
          <w:lang w:bidi="ar"/>
        </w:rPr>
        <w:t>凯</w:t>
      </w:r>
      <w:proofErr w:type="gramEnd"/>
      <w:r>
        <w:rPr>
          <w:rFonts w:ascii="微软雅黑" w:eastAsia="微软雅黑" w:hAnsi="微软雅黑" w:cs="微软雅黑"/>
          <w:color w:val="333333"/>
          <w:kern w:val="0"/>
          <w:szCs w:val="21"/>
          <w:shd w:val="clear" w:color="auto" w:fill="FFFFFF"/>
          <w:lang w:bidi="ar"/>
        </w:rPr>
        <w:t xml:space="preserve">撒密码     </w:t>
      </w:r>
      <w:r>
        <w:rPr>
          <w:rFonts w:ascii="微软雅黑" w:eastAsia="微软雅黑" w:hAnsi="微软雅黑" w:cs="微软雅黑"/>
          <w:color w:val="333333"/>
          <w:kern w:val="0"/>
          <w:szCs w:val="21"/>
          <w:highlight w:val="yellow"/>
          <w:shd w:val="clear" w:color="auto" w:fill="FFFFFF"/>
          <w:lang w:bidi="ar"/>
        </w:rPr>
        <w:t>B、栅栏加密</w:t>
      </w:r>
      <w:r>
        <w:rPr>
          <w:rFonts w:ascii="微软雅黑" w:eastAsia="微软雅黑" w:hAnsi="微软雅黑" w:cs="微软雅黑"/>
          <w:color w:val="333333"/>
          <w:kern w:val="0"/>
          <w:szCs w:val="21"/>
          <w:shd w:val="clear" w:color="auto" w:fill="FFFFFF"/>
          <w:lang w:bidi="ar"/>
        </w:rPr>
        <w:t xml:space="preserve">     C、仿射密码     D、单表密码</w:t>
      </w:r>
    </w:p>
    <w:p w14:paraId="161BFF0A" w14:textId="77777777" w:rsidR="004C2841" w:rsidRDefault="004C2841" w:rsidP="004C2841">
      <w:pPr>
        <w:autoSpaceDE w:val="0"/>
        <w:spacing w:line="300" w:lineRule="exact"/>
        <w:rPr>
          <w:rFonts w:ascii="Calibri" w:eastAsia="宋体" w:hAnsi="Calibri"/>
        </w:rPr>
      </w:pPr>
      <w:r>
        <w:rPr>
          <w:rFonts w:ascii="Calibri" w:eastAsia="宋体" w:hAnsi="Calibri" w:cs="Times New Roman" w:hint="eastAsia"/>
          <w:kern w:val="0"/>
          <w:sz w:val="24"/>
          <w:lang w:bidi="ar"/>
        </w:rPr>
        <w:t xml:space="preserve"> </w:t>
      </w:r>
    </w:p>
    <w:p w14:paraId="4B13E997" w14:textId="77777777" w:rsidR="004C2841" w:rsidRDefault="004C2841" w:rsidP="004C2841">
      <w:pPr>
        <w:shd w:val="clear" w:color="auto" w:fill="265599"/>
        <w:autoSpaceDE w:val="0"/>
        <w:spacing w:before="300" w:line="300" w:lineRule="exact"/>
        <w:rPr>
          <w:rFonts w:ascii="微软雅黑" w:eastAsia="微软雅黑" w:hAnsi="微软雅黑" w:cs="微软雅黑"/>
          <w:color w:val="FFFFFF"/>
          <w:sz w:val="18"/>
          <w:szCs w:val="18"/>
          <w:shd w:val="clear" w:color="auto" w:fill="265599"/>
        </w:rPr>
      </w:pPr>
      <w:r>
        <w:rPr>
          <w:rFonts w:ascii="Calibri" w:eastAsia="宋体" w:hAnsi="Calibri" w:cs="Calibri"/>
          <w:kern w:val="0"/>
          <w:sz w:val="24"/>
          <w:shd w:val="clear" w:color="auto" w:fill="265599"/>
          <w:lang w:bidi="ar"/>
        </w:rPr>
        <w:t>143</w:t>
      </w:r>
      <w:r>
        <w:rPr>
          <w:rFonts w:ascii="微软雅黑" w:eastAsia="微软雅黑" w:hAnsi="微软雅黑" w:cs="微软雅黑"/>
          <w:color w:val="FFFFFF"/>
          <w:kern w:val="0"/>
          <w:sz w:val="18"/>
          <w:szCs w:val="18"/>
          <w:shd w:val="clear" w:color="auto" w:fill="265599"/>
          <w:lang w:bidi="ar"/>
        </w:rPr>
        <w:t>单选题</w:t>
      </w:r>
    </w:p>
    <w:p w14:paraId="55F52038" w14:textId="77777777" w:rsidR="004C2841" w:rsidRDefault="004C2841" w:rsidP="004C2841">
      <w:pPr>
        <w:shd w:val="clear" w:color="auto" w:fill="FFFFFF"/>
        <w:autoSpaceDE w:val="0"/>
        <w:spacing w:before="225" w:line="300" w:lineRule="exact"/>
        <w:rPr>
          <w:rFonts w:ascii="微软雅黑" w:eastAsia="微软雅黑" w:hAnsi="微软雅黑" w:cs="微软雅黑"/>
          <w:color w:val="333333"/>
          <w:szCs w:val="21"/>
          <w:shd w:val="clear" w:color="auto" w:fill="FFFFFF"/>
        </w:rPr>
      </w:pPr>
      <w:r>
        <w:rPr>
          <w:rFonts w:ascii="微软雅黑" w:eastAsia="微软雅黑" w:hAnsi="微软雅黑" w:cs="微软雅黑"/>
          <w:color w:val="333333"/>
          <w:kern w:val="0"/>
          <w:szCs w:val="21"/>
          <w:shd w:val="clear" w:color="auto" w:fill="FFFFFF"/>
          <w:lang w:bidi="ar"/>
        </w:rPr>
        <w:t>密码学历史上第一个广泛应用于商用数据保密的密码算法是( )</w:t>
      </w:r>
    </w:p>
    <w:p w14:paraId="37E1E06E" w14:textId="77777777" w:rsidR="004C2841" w:rsidRDefault="004C2841" w:rsidP="004C2841">
      <w:pPr>
        <w:shd w:val="clear" w:color="auto" w:fill="FFFFFF"/>
        <w:autoSpaceDE w:val="0"/>
        <w:spacing w:before="300" w:line="300" w:lineRule="exact"/>
      </w:pPr>
      <w:r>
        <w:rPr>
          <w:rFonts w:ascii="微软雅黑" w:eastAsia="微软雅黑" w:hAnsi="微软雅黑" w:cs="微软雅黑"/>
          <w:color w:val="333333"/>
          <w:kern w:val="0"/>
          <w:szCs w:val="21"/>
          <w:shd w:val="clear" w:color="auto" w:fill="FFFFFF"/>
          <w:lang w:bidi="ar"/>
        </w:rPr>
        <w:t xml:space="preserve">A、AES      </w:t>
      </w:r>
      <w:r>
        <w:rPr>
          <w:rFonts w:ascii="微软雅黑" w:eastAsia="微软雅黑" w:hAnsi="微软雅黑" w:cs="微软雅黑"/>
          <w:color w:val="333333"/>
          <w:kern w:val="0"/>
          <w:szCs w:val="21"/>
          <w:highlight w:val="yellow"/>
          <w:shd w:val="clear" w:color="auto" w:fill="FFFFFF"/>
          <w:lang w:bidi="ar"/>
        </w:rPr>
        <w:t>B、DES</w:t>
      </w:r>
      <w:r>
        <w:rPr>
          <w:rFonts w:ascii="微软雅黑" w:eastAsia="微软雅黑" w:hAnsi="微软雅黑" w:cs="微软雅黑"/>
          <w:color w:val="333333"/>
          <w:kern w:val="0"/>
          <w:szCs w:val="21"/>
          <w:shd w:val="clear" w:color="auto" w:fill="FFFFFF"/>
          <w:lang w:bidi="ar"/>
        </w:rPr>
        <w:t xml:space="preserve">     C、IDEA      D、RC6</w:t>
      </w:r>
    </w:p>
    <w:p w14:paraId="6F6BBEDD" w14:textId="77777777" w:rsidR="004C2841" w:rsidRDefault="004C2841" w:rsidP="004C2841">
      <w:pPr>
        <w:spacing w:line="300" w:lineRule="exact"/>
      </w:pPr>
    </w:p>
    <w:p w14:paraId="13861B8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144</w:t>
      </w:r>
      <w:r>
        <w:rPr>
          <w:rFonts w:ascii="微软雅黑" w:eastAsia="微软雅黑" w:hAnsi="微软雅黑" w:cs="微软雅黑" w:hint="eastAsia"/>
          <w:color w:val="FFFFFF"/>
          <w:sz w:val="18"/>
          <w:szCs w:val="18"/>
          <w:shd w:val="clear" w:color="auto" w:fill="265599"/>
          <w:lang w:bidi="ar"/>
        </w:rPr>
        <w:t>单选题</w:t>
      </w:r>
    </w:p>
    <w:p w14:paraId="1AD9B0A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法国密码学家（）第一次提出</w:t>
      </w:r>
      <w:proofErr w:type="spellStart"/>
      <w:r>
        <w:rPr>
          <w:rFonts w:ascii="微软雅黑" w:eastAsia="微软雅黑" w:hAnsi="微软雅黑" w:cs="微软雅黑" w:hint="eastAsia"/>
          <w:color w:val="333333"/>
          <w:szCs w:val="21"/>
          <w:shd w:val="clear" w:color="auto" w:fill="FFFFFF"/>
          <w:lang w:bidi="ar"/>
        </w:rPr>
        <w:t>Vigenere</w:t>
      </w:r>
      <w:proofErr w:type="spellEnd"/>
      <w:r>
        <w:rPr>
          <w:rFonts w:ascii="微软雅黑" w:eastAsia="微软雅黑" w:hAnsi="微软雅黑" w:cs="微软雅黑" w:hint="eastAsia"/>
          <w:color w:val="333333"/>
          <w:szCs w:val="21"/>
          <w:shd w:val="clear" w:color="auto" w:fill="FFFFFF"/>
          <w:lang w:bidi="ar"/>
        </w:rPr>
        <w:t>密码算法。</w:t>
      </w:r>
    </w:p>
    <w:p w14:paraId="2C5BB90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 xml:space="preserve">A、Blaise de </w:t>
      </w:r>
      <w:proofErr w:type="spellStart"/>
      <w:r>
        <w:rPr>
          <w:rFonts w:ascii="微软雅黑" w:eastAsia="微软雅黑" w:hAnsi="微软雅黑" w:cs="微软雅黑" w:hint="eastAsia"/>
          <w:color w:val="333333"/>
          <w:szCs w:val="21"/>
          <w:highlight w:val="yellow"/>
          <w:shd w:val="clear" w:color="auto" w:fill="FFFFFF"/>
          <w:lang w:bidi="ar"/>
        </w:rPr>
        <w:t>Vigenere</w:t>
      </w:r>
      <w:proofErr w:type="spellEnd"/>
      <w:r>
        <w:rPr>
          <w:rFonts w:ascii="微软雅黑" w:eastAsia="微软雅黑" w:hAnsi="微软雅黑" w:cs="微软雅黑" w:hint="eastAsia"/>
          <w:color w:val="333333"/>
          <w:szCs w:val="21"/>
          <w:highlight w:val="yellow"/>
          <w:shd w:val="clear" w:color="auto" w:fill="FFFFFF"/>
          <w:lang w:bidi="ar"/>
        </w:rPr>
        <w:t> </w:t>
      </w:r>
      <w:r>
        <w:rPr>
          <w:rFonts w:ascii="微软雅黑" w:eastAsia="微软雅黑" w:hAnsi="微软雅黑" w:cs="微软雅黑" w:hint="eastAsia"/>
          <w:color w:val="333333"/>
          <w:szCs w:val="21"/>
          <w:shd w:val="clear" w:color="auto" w:fill="FFFFFF"/>
          <w:lang w:bidi="ar"/>
        </w:rPr>
        <w:t>    B、Charles Wheatstone     C、Lyon Playfair     D、Lester Hill</w:t>
      </w:r>
    </w:p>
    <w:p w14:paraId="55D56B99" w14:textId="77777777" w:rsidR="004C2841" w:rsidRDefault="004C2841" w:rsidP="004C2841">
      <w:pPr>
        <w:spacing w:line="300" w:lineRule="exact"/>
      </w:pPr>
    </w:p>
    <w:p w14:paraId="778DBFA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145</w:t>
      </w:r>
      <w:r>
        <w:rPr>
          <w:rFonts w:ascii="微软雅黑" w:eastAsia="微软雅黑" w:hAnsi="微软雅黑" w:cs="微软雅黑" w:hint="eastAsia"/>
          <w:color w:val="FFFFFF"/>
          <w:sz w:val="18"/>
          <w:szCs w:val="18"/>
          <w:shd w:val="clear" w:color="auto" w:fill="265599"/>
          <w:lang w:bidi="ar"/>
        </w:rPr>
        <w:t>单选题</w:t>
      </w:r>
    </w:p>
    <w:p w14:paraId="13FF035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关于数字证书的描述中，正确的是（ ）</w:t>
      </w:r>
    </w:p>
    <w:p w14:paraId="392F58E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A、包含证书拥有者的公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信息</w:t>
      </w:r>
      <w:r>
        <w:rPr>
          <w:rFonts w:ascii="微软雅黑" w:eastAsia="微软雅黑" w:hAnsi="微软雅黑" w:cs="微软雅黑" w:hint="eastAsia"/>
          <w:color w:val="333333"/>
          <w:szCs w:val="21"/>
          <w:shd w:val="clear" w:color="auto" w:fill="FFFFFF"/>
          <w:lang w:bidi="ar"/>
        </w:rPr>
        <w:t>     B、包含证书拥有者的账号信息     C、包含证书拥有者上级单位的公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信息     D、包含CA中心的私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信息</w:t>
      </w:r>
    </w:p>
    <w:p w14:paraId="68724FE9" w14:textId="77777777" w:rsidR="004C2841" w:rsidRDefault="004C2841" w:rsidP="004C2841">
      <w:pPr>
        <w:spacing w:line="300" w:lineRule="exact"/>
      </w:pPr>
    </w:p>
    <w:p w14:paraId="04708E1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146</w:t>
      </w:r>
      <w:r>
        <w:rPr>
          <w:rFonts w:ascii="微软雅黑" w:eastAsia="微软雅黑" w:hAnsi="微软雅黑" w:cs="微软雅黑" w:hint="eastAsia"/>
          <w:color w:val="FFFFFF"/>
          <w:sz w:val="18"/>
          <w:szCs w:val="18"/>
          <w:shd w:val="clear" w:color="auto" w:fill="265599"/>
          <w:lang w:bidi="ar"/>
        </w:rPr>
        <w:t>单选题</w:t>
      </w:r>
    </w:p>
    <w:p w14:paraId="6D08BAA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下列不属于非对称密钥加密算法的是（）</w:t>
      </w:r>
    </w:p>
    <w:p w14:paraId="02EDD43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A、RSA     </w:t>
      </w:r>
      <w:r>
        <w:rPr>
          <w:rFonts w:ascii="微软雅黑" w:eastAsia="微软雅黑" w:hAnsi="微软雅黑" w:cs="微软雅黑" w:hint="eastAsia"/>
          <w:color w:val="333333"/>
          <w:szCs w:val="21"/>
          <w:highlight w:val="yellow"/>
          <w:shd w:val="clear" w:color="auto" w:fill="FFFFFF"/>
          <w:lang w:bidi="ar"/>
        </w:rPr>
        <w:t>B、IDEA    </w:t>
      </w:r>
      <w:r>
        <w:rPr>
          <w:rFonts w:ascii="微软雅黑" w:eastAsia="微软雅黑" w:hAnsi="微软雅黑" w:cs="微软雅黑" w:hint="eastAsia"/>
          <w:color w:val="333333"/>
          <w:szCs w:val="21"/>
          <w:shd w:val="clear" w:color="auto" w:fill="FFFFFF"/>
          <w:lang w:bidi="ar"/>
        </w:rPr>
        <w:t> C、Diffie-Hellman     D、ElGamal</w:t>
      </w:r>
    </w:p>
    <w:p w14:paraId="78F30E54" w14:textId="77777777" w:rsidR="004C2841" w:rsidRDefault="004C2841" w:rsidP="004C2841">
      <w:pPr>
        <w:spacing w:line="300" w:lineRule="exact"/>
      </w:pPr>
    </w:p>
    <w:p w14:paraId="1F79B03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147</w:t>
      </w:r>
      <w:r>
        <w:rPr>
          <w:rFonts w:ascii="微软雅黑" w:eastAsia="微软雅黑" w:hAnsi="微软雅黑" w:cs="微软雅黑" w:hint="eastAsia"/>
          <w:color w:val="FFFFFF"/>
          <w:sz w:val="18"/>
          <w:szCs w:val="18"/>
          <w:shd w:val="clear" w:color="auto" w:fill="265599"/>
          <w:lang w:bidi="ar"/>
        </w:rPr>
        <w:t>单选题</w:t>
      </w:r>
    </w:p>
    <w:p w14:paraId="1A6B118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建立在计算有限域（）困难性假设基础上的ElGamal算法具有乘法同态性，它是一个概率公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加密算法，既能用于加密又能用于数字签名。</w:t>
      </w:r>
    </w:p>
    <w:p w14:paraId="188BCA6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A、离散对数</w:t>
      </w:r>
      <w:r>
        <w:rPr>
          <w:rFonts w:ascii="微软雅黑" w:eastAsia="微软雅黑" w:hAnsi="微软雅黑" w:cs="微软雅黑" w:hint="eastAsia"/>
          <w:color w:val="333333"/>
          <w:szCs w:val="21"/>
          <w:shd w:val="clear" w:color="auto" w:fill="FFFFFF"/>
          <w:lang w:bidi="ar"/>
        </w:rPr>
        <w:t>     B、椭圆曲线     C、NP-C问题     D、子集和问题</w:t>
      </w:r>
    </w:p>
    <w:p w14:paraId="45DF7B0C" w14:textId="77777777" w:rsidR="004C2841" w:rsidRDefault="004C2841" w:rsidP="004C2841">
      <w:pPr>
        <w:spacing w:line="300" w:lineRule="exact"/>
      </w:pPr>
    </w:p>
    <w:p w14:paraId="298061B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148</w:t>
      </w:r>
      <w:r>
        <w:rPr>
          <w:rFonts w:ascii="微软雅黑" w:eastAsia="微软雅黑" w:hAnsi="微软雅黑" w:cs="微软雅黑" w:hint="eastAsia"/>
          <w:color w:val="FFFFFF"/>
          <w:sz w:val="18"/>
          <w:szCs w:val="18"/>
          <w:shd w:val="clear" w:color="auto" w:fill="265599"/>
          <w:lang w:bidi="ar"/>
        </w:rPr>
        <w:t>单选题</w:t>
      </w:r>
    </w:p>
    <w:p w14:paraId="3D31619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下列不属于对称算法的是（）</w:t>
      </w:r>
    </w:p>
    <w:p w14:paraId="2A7A2CA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祖冲之算法     </w:t>
      </w:r>
      <w:r>
        <w:rPr>
          <w:rFonts w:ascii="微软雅黑" w:eastAsia="微软雅黑" w:hAnsi="微软雅黑" w:cs="微软雅黑" w:hint="eastAsia"/>
          <w:color w:val="333333"/>
          <w:szCs w:val="21"/>
          <w:highlight w:val="yellow"/>
          <w:shd w:val="clear" w:color="auto" w:fill="FFFFFF"/>
          <w:lang w:bidi="ar"/>
        </w:rPr>
        <w:t>B、 SM2</w:t>
      </w:r>
      <w:r>
        <w:rPr>
          <w:rFonts w:ascii="微软雅黑" w:eastAsia="微软雅黑" w:hAnsi="微软雅黑" w:cs="微软雅黑" w:hint="eastAsia"/>
          <w:color w:val="333333"/>
          <w:szCs w:val="21"/>
          <w:shd w:val="clear" w:color="auto" w:fill="FFFFFF"/>
          <w:lang w:bidi="ar"/>
        </w:rPr>
        <w:t>     C、 SM7     D、 SM4</w:t>
      </w:r>
    </w:p>
    <w:p w14:paraId="2C100F76" w14:textId="77777777" w:rsidR="004C2841" w:rsidRDefault="004C2841" w:rsidP="004C2841">
      <w:pPr>
        <w:spacing w:line="300" w:lineRule="exact"/>
      </w:pPr>
    </w:p>
    <w:p w14:paraId="7F2DE0F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149</w:t>
      </w:r>
      <w:r>
        <w:rPr>
          <w:rFonts w:ascii="微软雅黑" w:eastAsia="微软雅黑" w:hAnsi="微软雅黑" w:cs="微软雅黑" w:hint="eastAsia"/>
          <w:color w:val="FFFFFF"/>
          <w:sz w:val="18"/>
          <w:szCs w:val="18"/>
          <w:shd w:val="clear" w:color="auto" w:fill="265599"/>
          <w:lang w:bidi="ar"/>
        </w:rPr>
        <w:t>单选题</w:t>
      </w:r>
    </w:p>
    <w:p w14:paraId="1E1BEE9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对称密码体制，根据其加密形式可以分为分组密码体制和（）两大类</w:t>
      </w:r>
    </w:p>
    <w:p w14:paraId="309D241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     B、古典密码体制     C、非对称密码体制   </w:t>
      </w:r>
      <w:r>
        <w:rPr>
          <w:rFonts w:ascii="微软雅黑" w:eastAsia="微软雅黑" w:hAnsi="微软雅黑" w:cs="微软雅黑" w:hint="eastAsia"/>
          <w:color w:val="333333"/>
          <w:szCs w:val="21"/>
          <w:highlight w:val="yellow"/>
          <w:shd w:val="clear" w:color="auto" w:fill="FFFFFF"/>
          <w:lang w:bidi="ar"/>
        </w:rPr>
        <w:t>  D、序列密码体制</w:t>
      </w:r>
    </w:p>
    <w:p w14:paraId="177E959F" w14:textId="77777777" w:rsidR="004C2841" w:rsidRDefault="004C2841" w:rsidP="004C2841">
      <w:pPr>
        <w:spacing w:line="300" w:lineRule="exact"/>
      </w:pPr>
    </w:p>
    <w:p w14:paraId="6E3EB3A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150</w:t>
      </w:r>
      <w:r>
        <w:rPr>
          <w:rFonts w:ascii="微软雅黑" w:eastAsia="微软雅黑" w:hAnsi="微软雅黑" w:cs="微软雅黑" w:hint="eastAsia"/>
          <w:color w:val="FFFFFF"/>
          <w:sz w:val="18"/>
          <w:szCs w:val="18"/>
          <w:shd w:val="clear" w:color="auto" w:fill="265599"/>
          <w:lang w:bidi="ar"/>
        </w:rPr>
        <w:t>单选题</w:t>
      </w:r>
    </w:p>
    <w:p w14:paraId="767DEA2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下列不属于对称密码体制的局限性的是（）</w:t>
      </w:r>
    </w:p>
    <w:p w14:paraId="578D8D4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A、密钥分发问题     B、密钥管理问题     C、数字签名问题    </w:t>
      </w:r>
      <w:r>
        <w:rPr>
          <w:rFonts w:ascii="微软雅黑" w:eastAsia="微软雅黑" w:hAnsi="微软雅黑" w:cs="微软雅黑" w:hint="eastAsia"/>
          <w:color w:val="333333"/>
          <w:szCs w:val="21"/>
          <w:highlight w:val="yellow"/>
          <w:shd w:val="clear" w:color="auto" w:fill="FFFFFF"/>
          <w:lang w:bidi="ar"/>
        </w:rPr>
        <w:t> D、解密安全性问题</w:t>
      </w:r>
    </w:p>
    <w:p w14:paraId="6C728B6D" w14:textId="77777777" w:rsidR="004C2841" w:rsidRDefault="004C2841" w:rsidP="004C2841">
      <w:pPr>
        <w:spacing w:line="300" w:lineRule="exact"/>
      </w:pPr>
    </w:p>
    <w:p w14:paraId="015BC73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151</w:t>
      </w:r>
      <w:r>
        <w:rPr>
          <w:rFonts w:ascii="微软雅黑" w:eastAsia="微软雅黑" w:hAnsi="微软雅黑" w:cs="微软雅黑" w:hint="eastAsia"/>
          <w:color w:val="FFFFFF"/>
          <w:sz w:val="18"/>
          <w:szCs w:val="18"/>
          <w:shd w:val="clear" w:color="auto" w:fill="265599"/>
          <w:lang w:bidi="ar"/>
        </w:rPr>
        <w:t>单选题</w:t>
      </w:r>
    </w:p>
    <w:p w14:paraId="38F745B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拒绝式服务攻击影响信息系统的什么特性（）</w:t>
      </w:r>
    </w:p>
    <w:p w14:paraId="0139DC5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A、保密性     </w:t>
      </w:r>
      <w:r>
        <w:rPr>
          <w:rFonts w:ascii="微软雅黑" w:eastAsia="微软雅黑" w:hAnsi="微软雅黑" w:cs="微软雅黑" w:hint="eastAsia"/>
          <w:color w:val="333333"/>
          <w:szCs w:val="21"/>
          <w:highlight w:val="yellow"/>
          <w:shd w:val="clear" w:color="auto" w:fill="FFFFFF"/>
          <w:lang w:bidi="ar"/>
        </w:rPr>
        <w:t>B、可用性</w:t>
      </w:r>
      <w:r>
        <w:rPr>
          <w:rFonts w:ascii="微软雅黑" w:eastAsia="微软雅黑" w:hAnsi="微软雅黑" w:cs="微软雅黑" w:hint="eastAsia"/>
          <w:color w:val="333333"/>
          <w:szCs w:val="21"/>
          <w:shd w:val="clear" w:color="auto" w:fill="FFFFFF"/>
          <w:lang w:bidi="ar"/>
        </w:rPr>
        <w:t>     C、完整性     D、可控性</w:t>
      </w:r>
    </w:p>
    <w:p w14:paraId="23C7B627" w14:textId="77777777" w:rsidR="004C2841" w:rsidRDefault="004C2841" w:rsidP="004C2841">
      <w:pPr>
        <w:spacing w:line="300" w:lineRule="exact"/>
      </w:pPr>
    </w:p>
    <w:p w14:paraId="3FA3ABE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152</w:t>
      </w:r>
      <w:r>
        <w:rPr>
          <w:rFonts w:ascii="微软雅黑" w:eastAsia="微软雅黑" w:hAnsi="微软雅黑" w:cs="微软雅黑" w:hint="eastAsia"/>
          <w:color w:val="FFFFFF"/>
          <w:sz w:val="18"/>
          <w:szCs w:val="18"/>
          <w:shd w:val="clear" w:color="auto" w:fill="265599"/>
          <w:lang w:bidi="ar"/>
        </w:rPr>
        <w:t>单选题</w:t>
      </w:r>
    </w:p>
    <w:p w14:paraId="0506383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主要用于加密机制的协议是（）</w:t>
      </w:r>
    </w:p>
    <w:p w14:paraId="5AA835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A、SSL</w:t>
      </w:r>
      <w:r>
        <w:rPr>
          <w:rFonts w:ascii="微软雅黑" w:eastAsia="微软雅黑" w:hAnsi="微软雅黑" w:cs="微软雅黑" w:hint="eastAsia"/>
          <w:color w:val="333333"/>
          <w:szCs w:val="21"/>
          <w:shd w:val="clear" w:color="auto" w:fill="FFFFFF"/>
          <w:lang w:bidi="ar"/>
        </w:rPr>
        <w:t>     B、FTP     C、TELNET     D、SMTP</w:t>
      </w:r>
    </w:p>
    <w:p w14:paraId="020FE831" w14:textId="77777777" w:rsidR="004C2841" w:rsidRDefault="004C2841" w:rsidP="004C2841">
      <w:pPr>
        <w:spacing w:line="300" w:lineRule="exact"/>
      </w:pPr>
    </w:p>
    <w:p w14:paraId="374B50A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153</w:t>
      </w:r>
      <w:r>
        <w:rPr>
          <w:rFonts w:ascii="微软雅黑" w:eastAsia="微软雅黑" w:hAnsi="微软雅黑" w:cs="微软雅黑" w:hint="eastAsia"/>
          <w:color w:val="FFFFFF"/>
          <w:sz w:val="18"/>
          <w:szCs w:val="18"/>
          <w:shd w:val="clear" w:color="auto" w:fill="265599"/>
          <w:lang w:bidi="ar"/>
        </w:rPr>
        <w:t>单选题</w:t>
      </w:r>
    </w:p>
    <w:p w14:paraId="5F6200F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下列哪种情况是服务器需要发送Server-Key-Exchange消息的情况（ ）。</w:t>
      </w:r>
    </w:p>
    <w:p w14:paraId="4DCCF77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A、AES密钥交换     B、DES密钥交换     C、更改密码组并完成握手协议     </w:t>
      </w:r>
      <w:r>
        <w:rPr>
          <w:rFonts w:ascii="微软雅黑" w:eastAsia="微软雅黑" w:hAnsi="微软雅黑" w:cs="微软雅黑" w:hint="eastAsia"/>
          <w:color w:val="333333"/>
          <w:szCs w:val="21"/>
          <w:highlight w:val="yellow"/>
          <w:shd w:val="clear" w:color="auto" w:fill="FFFFFF"/>
          <w:lang w:bidi="ar"/>
        </w:rPr>
        <w:t>D、短暂的Differ-Hellman</w:t>
      </w:r>
    </w:p>
    <w:p w14:paraId="4B3DD530" w14:textId="77777777" w:rsidR="004C2841" w:rsidRDefault="004C2841" w:rsidP="004C2841">
      <w:pPr>
        <w:spacing w:line="300" w:lineRule="exact"/>
      </w:pPr>
    </w:p>
    <w:p w14:paraId="1E28672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154</w:t>
      </w:r>
      <w:r>
        <w:rPr>
          <w:rFonts w:ascii="微软雅黑" w:eastAsia="微软雅黑" w:hAnsi="微软雅黑" w:cs="微软雅黑" w:hint="eastAsia"/>
          <w:color w:val="FFFFFF"/>
          <w:sz w:val="18"/>
          <w:szCs w:val="18"/>
          <w:shd w:val="clear" w:color="auto" w:fill="265599"/>
          <w:lang w:bidi="ar"/>
        </w:rPr>
        <w:t>单选题</w:t>
      </w:r>
    </w:p>
    <w:p w14:paraId="0F0B3A4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身份认证和访问管理相关控制措施的防护要点不包括（）。</w:t>
      </w:r>
    </w:p>
    <w:p w14:paraId="3CC6DB0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A、最小化授权原则     B、统一身份认证     C、重要资源访问审计     </w:t>
      </w:r>
      <w:r>
        <w:rPr>
          <w:rFonts w:ascii="微软雅黑" w:eastAsia="微软雅黑" w:hAnsi="微软雅黑" w:cs="微软雅黑" w:hint="eastAsia"/>
          <w:color w:val="333333"/>
          <w:szCs w:val="21"/>
          <w:highlight w:val="yellow"/>
          <w:shd w:val="clear" w:color="auto" w:fill="FFFFFF"/>
          <w:lang w:bidi="ar"/>
        </w:rPr>
        <w:t>D、定期备份恢复</w:t>
      </w:r>
    </w:p>
    <w:p w14:paraId="33CE8333" w14:textId="77777777" w:rsidR="004C2841" w:rsidRDefault="004C2841" w:rsidP="004C2841">
      <w:pPr>
        <w:spacing w:line="300" w:lineRule="exact"/>
        <w:rPr>
          <w:highlight w:val="yellow"/>
        </w:rPr>
      </w:pPr>
    </w:p>
    <w:p w14:paraId="148C10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155</w:t>
      </w:r>
      <w:r>
        <w:rPr>
          <w:rFonts w:ascii="微软雅黑" w:eastAsia="微软雅黑" w:hAnsi="微软雅黑" w:cs="微软雅黑" w:hint="eastAsia"/>
          <w:color w:val="FFFFFF"/>
          <w:sz w:val="18"/>
          <w:szCs w:val="18"/>
          <w:shd w:val="clear" w:color="auto" w:fill="265599"/>
          <w:lang w:bidi="ar"/>
        </w:rPr>
        <w:t>单选题</w:t>
      </w:r>
    </w:p>
    <w:p w14:paraId="5C64911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SM3密码杂凑算法的压缩函数采用什么结构？()</w:t>
      </w:r>
    </w:p>
    <w:p w14:paraId="191F40A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A、DM结构     </w:t>
      </w:r>
      <w:r>
        <w:rPr>
          <w:rFonts w:ascii="微软雅黑" w:eastAsia="微软雅黑" w:hAnsi="微软雅黑" w:cs="微软雅黑" w:hint="eastAsia"/>
          <w:color w:val="333333"/>
          <w:szCs w:val="21"/>
          <w:highlight w:val="yellow"/>
          <w:shd w:val="clear" w:color="auto" w:fill="FFFFFF"/>
          <w:lang w:bidi="ar"/>
        </w:rPr>
        <w:t>B、MD结构</w:t>
      </w:r>
      <w:r>
        <w:rPr>
          <w:rFonts w:ascii="微软雅黑" w:eastAsia="微软雅黑" w:hAnsi="微软雅黑" w:cs="微软雅黑" w:hint="eastAsia"/>
          <w:color w:val="333333"/>
          <w:szCs w:val="21"/>
          <w:shd w:val="clear" w:color="auto" w:fill="FFFFFF"/>
          <w:lang w:bidi="ar"/>
        </w:rPr>
        <w:t>     C、MMO结构     D、MP结构</w:t>
      </w:r>
    </w:p>
    <w:p w14:paraId="5F010975" w14:textId="77777777" w:rsidR="004C2841" w:rsidRDefault="004C2841" w:rsidP="004C2841">
      <w:pPr>
        <w:spacing w:line="300" w:lineRule="exact"/>
      </w:pPr>
    </w:p>
    <w:p w14:paraId="45D4BAD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156</w:t>
      </w:r>
      <w:r>
        <w:rPr>
          <w:rFonts w:ascii="微软雅黑" w:eastAsia="微软雅黑" w:hAnsi="微软雅黑" w:cs="微软雅黑" w:hint="eastAsia"/>
          <w:color w:val="FFFFFF"/>
          <w:sz w:val="18"/>
          <w:szCs w:val="18"/>
          <w:shd w:val="clear" w:color="auto" w:fill="265599"/>
          <w:lang w:bidi="ar"/>
        </w:rPr>
        <w:t>单选题</w:t>
      </w:r>
    </w:p>
    <w:p w14:paraId="0D100B0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SM3密码杂凑算法哪一年公开发布的？()</w:t>
      </w:r>
    </w:p>
    <w:p w14:paraId="3B83748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A、2010 </w:t>
      </w:r>
      <w:r>
        <w:rPr>
          <w:rFonts w:ascii="微软雅黑" w:eastAsia="微软雅黑" w:hAnsi="微软雅黑" w:cs="微软雅黑" w:hint="eastAsia"/>
          <w:color w:val="333333"/>
          <w:szCs w:val="21"/>
          <w:shd w:val="clear" w:color="auto" w:fill="FFFFFF"/>
          <w:lang w:bidi="ar"/>
        </w:rPr>
        <w:t>    B、2012     C、2015     D、2016</w:t>
      </w:r>
    </w:p>
    <w:p w14:paraId="3D1AB50A" w14:textId="77777777" w:rsidR="004C2841" w:rsidRDefault="004C2841" w:rsidP="004C2841">
      <w:pPr>
        <w:spacing w:line="300" w:lineRule="exact"/>
      </w:pPr>
    </w:p>
    <w:p w14:paraId="44A0117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157</w:t>
      </w:r>
      <w:r>
        <w:rPr>
          <w:rFonts w:ascii="微软雅黑" w:eastAsia="微软雅黑" w:hAnsi="微软雅黑" w:cs="微软雅黑" w:hint="eastAsia"/>
          <w:color w:val="FFFFFF"/>
          <w:sz w:val="18"/>
          <w:szCs w:val="18"/>
          <w:shd w:val="clear" w:color="auto" w:fill="265599"/>
          <w:lang w:bidi="ar"/>
        </w:rPr>
        <w:t>单选题</w:t>
      </w:r>
    </w:p>
    <w:p w14:paraId="4BCB752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在GM/T 0020《证书应用综合服务接口规范》中的证书登录认证流程中，客户端对随机数签名后提交到服务器端的信息中，哪一个信息是一定不能提交的。（ ）</w:t>
      </w:r>
    </w:p>
    <w:p w14:paraId="575A07F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A、用户证书     B、签名值     C、服务器证书     </w:t>
      </w:r>
      <w:r>
        <w:rPr>
          <w:rFonts w:ascii="微软雅黑" w:eastAsia="微软雅黑" w:hAnsi="微软雅黑" w:cs="微软雅黑" w:hint="eastAsia"/>
          <w:color w:val="333333"/>
          <w:szCs w:val="21"/>
          <w:highlight w:val="yellow"/>
          <w:shd w:val="clear" w:color="auto" w:fill="FFFFFF"/>
          <w:lang w:bidi="ar"/>
        </w:rPr>
        <w:t>D、随机数</w:t>
      </w:r>
    </w:p>
    <w:p w14:paraId="33F1AFA2" w14:textId="77777777" w:rsidR="004C2841" w:rsidRDefault="004C2841" w:rsidP="004C2841">
      <w:pPr>
        <w:spacing w:line="300" w:lineRule="exact"/>
      </w:pPr>
    </w:p>
    <w:p w14:paraId="59EBA63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158</w:t>
      </w:r>
      <w:r>
        <w:rPr>
          <w:rFonts w:ascii="微软雅黑" w:eastAsia="微软雅黑" w:hAnsi="微软雅黑" w:cs="微软雅黑" w:hint="eastAsia"/>
          <w:color w:val="FFFFFF"/>
          <w:sz w:val="18"/>
          <w:szCs w:val="18"/>
          <w:shd w:val="clear" w:color="auto" w:fill="265599"/>
          <w:lang w:bidi="ar"/>
        </w:rPr>
        <w:t>单选题</w:t>
      </w:r>
    </w:p>
    <w:p w14:paraId="4053F64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基于区块链的数字货币一般采用非对称加密算法进行数字签名。关于非对称加密算法，下列选项内容正确的是（）</w:t>
      </w:r>
    </w:p>
    <w:p w14:paraId="701ADB8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A、加密和解密是分开的</w:t>
      </w:r>
      <w:r>
        <w:rPr>
          <w:rFonts w:ascii="微软雅黑" w:eastAsia="微软雅黑" w:hAnsi="微软雅黑" w:cs="微软雅黑" w:hint="eastAsia"/>
          <w:color w:val="333333"/>
          <w:szCs w:val="21"/>
          <w:shd w:val="clear" w:color="auto" w:fill="FFFFFF"/>
          <w:lang w:bidi="ar"/>
        </w:rPr>
        <w:t>     B、由公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求解私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的计算是可行的     C、消息发送者使用自己的公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对消息进行签名     D、所有人都可以使用自己的私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进行签名的有效性验证</w:t>
      </w:r>
    </w:p>
    <w:p w14:paraId="5164A18F" w14:textId="77777777" w:rsidR="004C2841" w:rsidRDefault="004C2841" w:rsidP="004C2841">
      <w:pPr>
        <w:spacing w:line="300" w:lineRule="exact"/>
      </w:pPr>
    </w:p>
    <w:p w14:paraId="1C96CAC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159</w:t>
      </w:r>
      <w:r>
        <w:rPr>
          <w:rFonts w:ascii="微软雅黑" w:eastAsia="微软雅黑" w:hAnsi="微软雅黑" w:cs="微软雅黑" w:hint="eastAsia"/>
          <w:color w:val="FFFFFF"/>
          <w:sz w:val="18"/>
          <w:szCs w:val="18"/>
          <w:shd w:val="clear" w:color="auto" w:fill="265599"/>
          <w:lang w:bidi="ar"/>
        </w:rPr>
        <w:t>单选题</w:t>
      </w:r>
    </w:p>
    <w:p w14:paraId="5FEE40B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若Bob给Alice发送一封邮件，并想让Alice确信邮件是由Bob发出的，则Bob应该选用( )对邮件加密</w:t>
      </w:r>
    </w:p>
    <w:p w14:paraId="523548B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A、Alice的公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     B、Bob的公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     C、Alice的私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     </w:t>
      </w:r>
      <w:r>
        <w:rPr>
          <w:rFonts w:ascii="微软雅黑" w:eastAsia="微软雅黑" w:hAnsi="微软雅黑" w:cs="微软雅黑" w:hint="eastAsia"/>
          <w:color w:val="333333"/>
          <w:szCs w:val="21"/>
          <w:highlight w:val="red"/>
          <w:shd w:val="clear" w:color="auto" w:fill="FFFFFF"/>
          <w:lang w:bidi="ar"/>
        </w:rPr>
        <w:t>D、Bob的私</w:t>
      </w:r>
      <w:proofErr w:type="gramStart"/>
      <w:r>
        <w:rPr>
          <w:rFonts w:ascii="微软雅黑" w:eastAsia="微软雅黑" w:hAnsi="微软雅黑" w:cs="微软雅黑" w:hint="eastAsia"/>
          <w:color w:val="333333"/>
          <w:szCs w:val="21"/>
          <w:highlight w:val="red"/>
          <w:shd w:val="clear" w:color="auto" w:fill="FFFFFF"/>
          <w:lang w:bidi="ar"/>
        </w:rPr>
        <w:t>钥</w:t>
      </w:r>
      <w:proofErr w:type="gramEnd"/>
    </w:p>
    <w:p w14:paraId="6133F3C4" w14:textId="77777777" w:rsidR="004C2841" w:rsidRDefault="004C2841" w:rsidP="004C2841">
      <w:pPr>
        <w:spacing w:line="300" w:lineRule="exact"/>
      </w:pPr>
    </w:p>
    <w:p w14:paraId="211B8B2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160</w:t>
      </w:r>
      <w:r>
        <w:rPr>
          <w:rFonts w:ascii="微软雅黑" w:eastAsia="微软雅黑" w:hAnsi="微软雅黑" w:cs="微软雅黑" w:hint="eastAsia"/>
          <w:color w:val="FFFFFF"/>
          <w:sz w:val="18"/>
          <w:szCs w:val="18"/>
          <w:shd w:val="clear" w:color="auto" w:fill="265599"/>
          <w:lang w:bidi="ar"/>
        </w:rPr>
        <w:t>单选题</w:t>
      </w:r>
    </w:p>
    <w:p w14:paraId="38B5648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下面哪一项不是hash函数的等价提法 ( )</w:t>
      </w:r>
    </w:p>
    <w:p w14:paraId="21DE6C5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A、压缩信息函数</w:t>
      </w:r>
      <w:r>
        <w:rPr>
          <w:rFonts w:ascii="微软雅黑" w:eastAsia="微软雅黑" w:hAnsi="微软雅黑" w:cs="微软雅黑" w:hint="eastAsia"/>
          <w:color w:val="333333"/>
          <w:szCs w:val="21"/>
          <w:shd w:val="clear" w:color="auto" w:fill="FFFFFF"/>
          <w:lang w:bidi="ar"/>
        </w:rPr>
        <w:t>     B、哈希函数     C、单向散列函数     D、杂凑函数</w:t>
      </w:r>
    </w:p>
    <w:p w14:paraId="6CEEB1D2" w14:textId="77777777" w:rsidR="004C2841" w:rsidRDefault="004C2841" w:rsidP="004C2841">
      <w:pPr>
        <w:spacing w:line="300" w:lineRule="exact"/>
      </w:pPr>
    </w:p>
    <w:p w14:paraId="1C28C74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161</w:t>
      </w:r>
      <w:r>
        <w:rPr>
          <w:rFonts w:ascii="微软雅黑" w:eastAsia="微软雅黑" w:hAnsi="微软雅黑" w:cs="微软雅黑" w:hint="eastAsia"/>
          <w:color w:val="FFFFFF"/>
          <w:sz w:val="18"/>
          <w:szCs w:val="18"/>
          <w:shd w:val="clear" w:color="auto" w:fill="265599"/>
          <w:lang w:bidi="ar"/>
        </w:rPr>
        <w:t>单选题</w:t>
      </w:r>
    </w:p>
    <w:p w14:paraId="6372416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国家大力推进电子政务建设， 提高政务数据的( )， 提升运用数据服务经济社会发展的能力。</w:t>
      </w:r>
    </w:p>
    <w:p w14:paraId="3144700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A、公益性、 准确性、 时效性     B、科学性、 准确性、 高效性     C、公益性、 准确性、 高效性    </w:t>
      </w:r>
      <w:r>
        <w:rPr>
          <w:rFonts w:ascii="微软雅黑" w:eastAsia="微软雅黑" w:hAnsi="微软雅黑" w:cs="微软雅黑" w:hint="eastAsia"/>
          <w:color w:val="333333"/>
          <w:szCs w:val="21"/>
          <w:highlight w:val="yellow"/>
          <w:shd w:val="clear" w:color="auto" w:fill="FFFFFF"/>
          <w:lang w:bidi="ar"/>
        </w:rPr>
        <w:t> D、科学性、 准确性、 时效性</w:t>
      </w:r>
    </w:p>
    <w:p w14:paraId="298B75D2" w14:textId="77777777" w:rsidR="004C2841" w:rsidRDefault="004C2841" w:rsidP="004C2841">
      <w:pPr>
        <w:spacing w:line="300" w:lineRule="exact"/>
      </w:pPr>
    </w:p>
    <w:p w14:paraId="6633BD9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162</w:t>
      </w:r>
      <w:r>
        <w:rPr>
          <w:rFonts w:ascii="微软雅黑" w:eastAsia="微软雅黑" w:hAnsi="微软雅黑" w:cs="微软雅黑" w:hint="eastAsia"/>
          <w:color w:val="FFFFFF"/>
          <w:sz w:val="18"/>
          <w:szCs w:val="18"/>
          <w:shd w:val="clear" w:color="auto" w:fill="265599"/>
          <w:lang w:bidi="ar"/>
        </w:rPr>
        <w:t>单选题</w:t>
      </w:r>
    </w:p>
    <w:p w14:paraId="69FE6FC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下面哪一项不是hash函数的等价提法（ ）</w:t>
      </w:r>
    </w:p>
    <w:p w14:paraId="6112F82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压缩信息函数</w:t>
      </w:r>
      <w:r>
        <w:rPr>
          <w:rFonts w:ascii="微软雅黑" w:eastAsia="微软雅黑" w:hAnsi="微软雅黑" w:cs="微软雅黑" w:hint="eastAsia"/>
          <w:color w:val="333333"/>
          <w:szCs w:val="21"/>
          <w:shd w:val="clear" w:color="auto" w:fill="FFFFFF"/>
          <w:lang w:bidi="ar"/>
        </w:rPr>
        <w:t xml:space="preserve">      B、哈希函数     C、单向散列函数     D、杂凑函数</w:t>
      </w:r>
    </w:p>
    <w:p w14:paraId="2FC7390D" w14:textId="77777777" w:rsidR="004C2841" w:rsidRDefault="004C2841" w:rsidP="004C2841">
      <w:pPr>
        <w:spacing w:line="300" w:lineRule="exact"/>
      </w:pPr>
    </w:p>
    <w:p w14:paraId="08E480B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163</w:t>
      </w:r>
      <w:r>
        <w:rPr>
          <w:rFonts w:ascii="微软雅黑" w:eastAsia="微软雅黑" w:hAnsi="微软雅黑" w:cs="微软雅黑" w:hint="eastAsia"/>
          <w:color w:val="FFFFFF"/>
          <w:sz w:val="18"/>
          <w:szCs w:val="18"/>
          <w:shd w:val="clear" w:color="auto" w:fill="265599"/>
          <w:lang w:bidi="ar"/>
        </w:rPr>
        <w:t>单选题</w:t>
      </w:r>
    </w:p>
    <w:p w14:paraId="412BA46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哈希函数不可应用于（）</w:t>
      </w:r>
    </w:p>
    <w:p w14:paraId="424F0A2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数字签名     </w:t>
      </w:r>
      <w:r>
        <w:rPr>
          <w:rFonts w:ascii="微软雅黑" w:eastAsia="微软雅黑" w:hAnsi="微软雅黑" w:cs="微软雅黑" w:hint="eastAsia"/>
          <w:color w:val="333333"/>
          <w:szCs w:val="21"/>
          <w:highlight w:val="red"/>
          <w:shd w:val="clear" w:color="auto" w:fill="FFFFFF"/>
          <w:lang w:bidi="ar"/>
        </w:rPr>
        <w:t>B、 安全存储口令 </w:t>
      </w:r>
      <w:r>
        <w:rPr>
          <w:rFonts w:ascii="微软雅黑" w:eastAsia="微软雅黑" w:hAnsi="微软雅黑" w:cs="微软雅黑" w:hint="eastAsia"/>
          <w:color w:val="333333"/>
          <w:szCs w:val="21"/>
          <w:shd w:val="clear" w:color="auto" w:fill="FFFFFF"/>
          <w:lang w:bidi="ar"/>
        </w:rPr>
        <w:t>    C、 数据抗抵赖     D、 数字指纹</w:t>
      </w:r>
    </w:p>
    <w:p w14:paraId="6D44D12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164</w:t>
      </w:r>
      <w:r>
        <w:rPr>
          <w:rFonts w:ascii="微软雅黑" w:eastAsia="微软雅黑" w:hAnsi="微软雅黑" w:cs="微软雅黑" w:hint="eastAsia"/>
          <w:color w:val="FFFFFF"/>
          <w:sz w:val="18"/>
          <w:szCs w:val="18"/>
          <w:shd w:val="clear" w:color="auto" w:fill="265599"/>
          <w:lang w:bidi="ar"/>
        </w:rPr>
        <w:t>单选题</w:t>
      </w:r>
    </w:p>
    <w:p w14:paraId="0419C43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一个数字签名体制需要包括（ ）</w:t>
      </w:r>
    </w:p>
    <w:p w14:paraId="6B88C75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A、加密和解密两个方面B、加密和认证两个方面</w:t>
      </w:r>
      <w:r>
        <w:rPr>
          <w:rFonts w:ascii="微软雅黑" w:eastAsia="微软雅黑" w:hAnsi="微软雅黑" w:cs="微软雅黑" w:hint="eastAsia"/>
          <w:color w:val="333333"/>
          <w:szCs w:val="21"/>
          <w:highlight w:val="yellow"/>
          <w:shd w:val="clear" w:color="auto" w:fill="FFFFFF"/>
          <w:lang w:bidi="ar"/>
        </w:rPr>
        <w:t>C、施加签名和验证签名两个方面</w:t>
      </w:r>
      <w:r>
        <w:rPr>
          <w:rFonts w:ascii="微软雅黑" w:eastAsia="微软雅黑" w:hAnsi="微软雅黑" w:cs="微软雅黑" w:hint="eastAsia"/>
          <w:color w:val="333333"/>
          <w:szCs w:val="21"/>
          <w:shd w:val="clear" w:color="auto" w:fill="FFFFFF"/>
          <w:lang w:bidi="ar"/>
        </w:rPr>
        <w:t>D、认证和身份识别两个方面</w:t>
      </w:r>
    </w:p>
    <w:p w14:paraId="79546D9B" w14:textId="77777777" w:rsidR="004C2841" w:rsidRDefault="004C2841" w:rsidP="004C2841">
      <w:pPr>
        <w:spacing w:line="300" w:lineRule="exact"/>
      </w:pPr>
    </w:p>
    <w:p w14:paraId="36FDD03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165</w:t>
      </w:r>
      <w:r>
        <w:rPr>
          <w:rFonts w:ascii="微软雅黑" w:eastAsia="微软雅黑" w:hAnsi="微软雅黑" w:cs="微软雅黑" w:hint="eastAsia"/>
          <w:color w:val="FFFFFF"/>
          <w:sz w:val="18"/>
          <w:szCs w:val="18"/>
          <w:shd w:val="clear" w:color="auto" w:fill="265599"/>
          <w:lang w:bidi="ar"/>
        </w:rPr>
        <w:t>单选题</w:t>
      </w:r>
    </w:p>
    <w:p w14:paraId="4229A00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如果发送方用私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加密消息，则可以实现（ ）。</w:t>
      </w:r>
    </w:p>
    <w:p w14:paraId="51ED026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A、保密性B、保密与鉴别C、保密而非鉴别</w:t>
      </w:r>
      <w:r>
        <w:rPr>
          <w:rFonts w:ascii="微软雅黑" w:eastAsia="微软雅黑" w:hAnsi="微软雅黑" w:cs="微软雅黑" w:hint="eastAsia"/>
          <w:color w:val="333333"/>
          <w:szCs w:val="21"/>
          <w:highlight w:val="yellow"/>
          <w:shd w:val="clear" w:color="auto" w:fill="FFFFFF"/>
          <w:lang w:bidi="ar"/>
        </w:rPr>
        <w:t>D、鉴别</w:t>
      </w:r>
    </w:p>
    <w:p w14:paraId="0C825622" w14:textId="77777777" w:rsidR="004C2841" w:rsidRDefault="004C2841" w:rsidP="004C2841">
      <w:pPr>
        <w:spacing w:line="300" w:lineRule="exact"/>
      </w:pPr>
    </w:p>
    <w:p w14:paraId="7F2EFD9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166</w:t>
      </w:r>
      <w:r>
        <w:rPr>
          <w:rFonts w:ascii="微软雅黑" w:eastAsia="微软雅黑" w:hAnsi="微软雅黑" w:cs="微软雅黑" w:hint="eastAsia"/>
          <w:color w:val="FFFFFF"/>
          <w:sz w:val="18"/>
          <w:szCs w:val="18"/>
          <w:shd w:val="clear" w:color="auto" w:fill="265599"/>
          <w:lang w:bidi="ar"/>
        </w:rPr>
        <w:t>单选题</w:t>
      </w:r>
    </w:p>
    <w:p w14:paraId="48C450C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下面对于数字签名的描述不正确的是（C ）。</w:t>
      </w:r>
    </w:p>
    <w:p w14:paraId="2E5B5C3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A、数字签名是可信的。B、数字签名是不可抵赖的。</w:t>
      </w:r>
      <w:r>
        <w:rPr>
          <w:rFonts w:ascii="微软雅黑" w:eastAsia="微软雅黑" w:hAnsi="微软雅黑" w:cs="微软雅黑" w:hint="eastAsia"/>
          <w:color w:val="333333"/>
          <w:szCs w:val="21"/>
          <w:highlight w:val="yellow"/>
          <w:shd w:val="clear" w:color="auto" w:fill="FFFFFF"/>
          <w:lang w:bidi="ar"/>
        </w:rPr>
        <w:t>C、数字签名是可复制的。</w:t>
      </w:r>
      <w:r>
        <w:rPr>
          <w:rFonts w:ascii="微软雅黑" w:eastAsia="微软雅黑" w:hAnsi="微软雅黑" w:cs="微软雅黑" w:hint="eastAsia"/>
          <w:color w:val="333333"/>
          <w:szCs w:val="21"/>
          <w:shd w:val="clear" w:color="auto" w:fill="FFFFFF"/>
          <w:lang w:bidi="ar"/>
        </w:rPr>
        <w:t>D、数值签名是不可伪造的。</w:t>
      </w:r>
    </w:p>
    <w:p w14:paraId="01EDDB91" w14:textId="77777777" w:rsidR="004C2841" w:rsidRDefault="004C2841" w:rsidP="004C2841">
      <w:pPr>
        <w:spacing w:line="300" w:lineRule="exact"/>
      </w:pPr>
    </w:p>
    <w:p w14:paraId="1D0CE98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167</w:t>
      </w:r>
      <w:r>
        <w:rPr>
          <w:rFonts w:ascii="微软雅黑" w:eastAsia="微软雅黑" w:hAnsi="微软雅黑" w:cs="微软雅黑" w:hint="eastAsia"/>
          <w:color w:val="FFFFFF"/>
          <w:sz w:val="18"/>
          <w:szCs w:val="18"/>
          <w:shd w:val="clear" w:color="auto" w:fill="265599"/>
          <w:lang w:bidi="ar"/>
        </w:rPr>
        <w:t>单选题</w:t>
      </w:r>
    </w:p>
    <w:p w14:paraId="136774B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Shamir提出的密钥分发协议属于（ ）。</w:t>
      </w:r>
    </w:p>
    <w:p w14:paraId="02F5D32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A、密钥协商协议B、公开密钥分发</w:t>
      </w:r>
      <w:r>
        <w:rPr>
          <w:rFonts w:ascii="微软雅黑" w:eastAsia="微软雅黑" w:hAnsi="微软雅黑" w:cs="微软雅黑" w:hint="eastAsia"/>
          <w:color w:val="333333"/>
          <w:szCs w:val="21"/>
          <w:highlight w:val="yellow"/>
          <w:shd w:val="clear" w:color="auto" w:fill="FFFFFF"/>
          <w:lang w:bidi="ar"/>
        </w:rPr>
        <w:t>C、无中心密钥分发</w:t>
      </w:r>
      <w:r>
        <w:rPr>
          <w:rFonts w:ascii="微软雅黑" w:eastAsia="微软雅黑" w:hAnsi="微软雅黑" w:cs="微软雅黑" w:hint="eastAsia"/>
          <w:color w:val="333333"/>
          <w:szCs w:val="21"/>
          <w:shd w:val="clear" w:color="auto" w:fill="FFFFFF"/>
          <w:lang w:bidi="ar"/>
        </w:rPr>
        <w:t>D、有中心密钥分发</w:t>
      </w:r>
    </w:p>
    <w:p w14:paraId="2BB20889" w14:textId="77777777" w:rsidR="004C2841" w:rsidRDefault="004C2841" w:rsidP="004C2841">
      <w:pPr>
        <w:spacing w:line="300" w:lineRule="exact"/>
      </w:pPr>
    </w:p>
    <w:p w14:paraId="67FE3E4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168</w:t>
      </w:r>
      <w:r>
        <w:rPr>
          <w:rFonts w:ascii="微软雅黑" w:eastAsia="微软雅黑" w:hAnsi="微软雅黑" w:cs="微软雅黑" w:hint="eastAsia"/>
          <w:color w:val="FFFFFF"/>
          <w:sz w:val="18"/>
          <w:szCs w:val="18"/>
          <w:shd w:val="clear" w:color="auto" w:fill="265599"/>
          <w:lang w:bidi="ar"/>
        </w:rPr>
        <w:t>单选题</w:t>
      </w:r>
    </w:p>
    <w:p w14:paraId="1FA8C1E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依靠网络中的“密钥管理中心”根据用户要求来分配密钥的密钥交换形式是（ ）。</w:t>
      </w:r>
    </w:p>
    <w:p w14:paraId="2822872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A、申请式交换B、分布式交换C、身份认证交换</w:t>
      </w:r>
      <w:r>
        <w:rPr>
          <w:rFonts w:ascii="微软雅黑" w:eastAsia="微软雅黑" w:hAnsi="微软雅黑" w:cs="微软雅黑" w:hint="eastAsia"/>
          <w:color w:val="333333"/>
          <w:szCs w:val="21"/>
          <w:highlight w:val="yellow"/>
          <w:shd w:val="clear" w:color="auto" w:fill="FFFFFF"/>
          <w:lang w:bidi="ar"/>
        </w:rPr>
        <w:t>D、集中式交换</w:t>
      </w:r>
    </w:p>
    <w:p w14:paraId="4FA83976" w14:textId="77777777" w:rsidR="004C2841" w:rsidRDefault="004C2841" w:rsidP="004C2841">
      <w:pPr>
        <w:spacing w:line="300" w:lineRule="exact"/>
      </w:pPr>
    </w:p>
    <w:p w14:paraId="03B1509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169</w:t>
      </w:r>
      <w:r>
        <w:rPr>
          <w:rFonts w:ascii="微软雅黑" w:eastAsia="微软雅黑" w:hAnsi="微软雅黑" w:cs="微软雅黑" w:hint="eastAsia"/>
          <w:color w:val="FFFFFF"/>
          <w:sz w:val="18"/>
          <w:szCs w:val="18"/>
          <w:shd w:val="clear" w:color="auto" w:fill="265599"/>
          <w:lang w:bidi="ar"/>
        </w:rPr>
        <w:t>单选题</w:t>
      </w:r>
    </w:p>
    <w:p w14:paraId="446D79D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密钥在存储、交换、装入和传送过程中的核心是（ ），其密钥信息流动应是密文形式。</w:t>
      </w:r>
    </w:p>
    <w:p w14:paraId="36E7DD6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A、安全B、完整</w:t>
      </w:r>
      <w:r>
        <w:rPr>
          <w:rFonts w:ascii="微软雅黑" w:eastAsia="微软雅黑" w:hAnsi="微软雅黑" w:cs="微软雅黑" w:hint="eastAsia"/>
          <w:color w:val="333333"/>
          <w:szCs w:val="21"/>
          <w:highlight w:val="yellow"/>
          <w:shd w:val="clear" w:color="auto" w:fill="FFFFFF"/>
          <w:lang w:bidi="ar"/>
        </w:rPr>
        <w:t>C、保密</w:t>
      </w:r>
      <w:r>
        <w:rPr>
          <w:rFonts w:ascii="微软雅黑" w:eastAsia="微软雅黑" w:hAnsi="微软雅黑" w:cs="微软雅黑" w:hint="eastAsia"/>
          <w:color w:val="333333"/>
          <w:szCs w:val="21"/>
          <w:shd w:val="clear" w:color="auto" w:fill="FFFFFF"/>
          <w:lang w:bidi="ar"/>
        </w:rPr>
        <w:t>D、可用</w:t>
      </w:r>
    </w:p>
    <w:p w14:paraId="7826CB3B" w14:textId="77777777" w:rsidR="004C2841" w:rsidRDefault="004C2841" w:rsidP="004C2841">
      <w:pPr>
        <w:spacing w:line="300" w:lineRule="exact"/>
      </w:pPr>
    </w:p>
    <w:p w14:paraId="034F837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170</w:t>
      </w:r>
      <w:r>
        <w:rPr>
          <w:rFonts w:ascii="微软雅黑" w:eastAsia="微软雅黑" w:hAnsi="微软雅黑" w:cs="微软雅黑" w:hint="eastAsia"/>
          <w:color w:val="FFFFFF"/>
          <w:sz w:val="18"/>
          <w:szCs w:val="18"/>
          <w:shd w:val="clear" w:color="auto" w:fill="265599"/>
          <w:lang w:bidi="ar"/>
        </w:rPr>
        <w:t>单选题</w:t>
      </w:r>
    </w:p>
    <w:p w14:paraId="1C72DE1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下列攻击方法属于对单项散列函数的攻击的是（ ）</w:t>
      </w:r>
    </w:p>
    <w:p w14:paraId="7DBE25B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A、生日攻击</w:t>
      </w:r>
      <w:r>
        <w:rPr>
          <w:rFonts w:ascii="微软雅黑" w:eastAsia="微软雅黑" w:hAnsi="微软雅黑" w:cs="微软雅黑" w:hint="eastAsia"/>
          <w:color w:val="333333"/>
          <w:szCs w:val="21"/>
          <w:shd w:val="clear" w:color="auto" w:fill="FFFFFF"/>
          <w:lang w:bidi="ar"/>
        </w:rPr>
        <w:t>B、字典攻击C、查表攻击D、选择密文攻击</w:t>
      </w:r>
    </w:p>
    <w:p w14:paraId="02B9D1C6" w14:textId="77777777" w:rsidR="004C2841" w:rsidRDefault="004C2841" w:rsidP="004C2841">
      <w:pPr>
        <w:spacing w:line="300" w:lineRule="exact"/>
      </w:pPr>
    </w:p>
    <w:p w14:paraId="2DB148C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171</w:t>
      </w:r>
      <w:r>
        <w:rPr>
          <w:rFonts w:ascii="微软雅黑" w:eastAsia="微软雅黑" w:hAnsi="微软雅黑" w:cs="微软雅黑" w:hint="eastAsia"/>
          <w:color w:val="FFFFFF"/>
          <w:sz w:val="18"/>
          <w:szCs w:val="18"/>
          <w:shd w:val="clear" w:color="auto" w:fill="265599"/>
          <w:lang w:bidi="ar"/>
        </w:rPr>
        <w:t>单选题</w:t>
      </w:r>
    </w:p>
    <w:p w14:paraId="054309A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在（ ）攻击中不会篡改消息内容。</w:t>
      </w:r>
    </w:p>
    <w:p w14:paraId="77D68EC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被动</w:t>
      </w:r>
      <w:r>
        <w:rPr>
          <w:rFonts w:ascii="微软雅黑" w:eastAsia="微软雅黑" w:hAnsi="微软雅黑" w:cs="微软雅黑" w:hint="eastAsia"/>
          <w:color w:val="333333"/>
          <w:szCs w:val="21"/>
          <w:shd w:val="clear" w:color="auto" w:fill="FFFFFF"/>
          <w:lang w:bidi="ar"/>
        </w:rPr>
        <w:t>B、主动C、都是D、 都不是</w:t>
      </w:r>
    </w:p>
    <w:p w14:paraId="7D306831" w14:textId="77777777" w:rsidR="004C2841" w:rsidRDefault="004C2841" w:rsidP="004C2841">
      <w:pPr>
        <w:spacing w:line="300" w:lineRule="exact"/>
      </w:pPr>
    </w:p>
    <w:p w14:paraId="451A226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172</w:t>
      </w:r>
      <w:r>
        <w:rPr>
          <w:rFonts w:ascii="微软雅黑" w:eastAsia="微软雅黑" w:hAnsi="微软雅黑" w:cs="微软雅黑" w:hint="eastAsia"/>
          <w:color w:val="FFFFFF"/>
          <w:sz w:val="18"/>
          <w:szCs w:val="18"/>
          <w:shd w:val="clear" w:color="auto" w:fill="265599"/>
          <w:lang w:bidi="ar"/>
        </w:rPr>
        <w:t>单选题</w:t>
      </w:r>
    </w:p>
    <w:p w14:paraId="16A693F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   </w:t>
      </w:r>
      <w:proofErr w:type="spellStart"/>
      <w:r>
        <w:rPr>
          <w:rFonts w:ascii="微软雅黑" w:eastAsia="微软雅黑" w:hAnsi="微软雅黑" w:cs="微软雅黑" w:hint="eastAsia"/>
          <w:color w:val="333333"/>
          <w:szCs w:val="21"/>
          <w:shd w:val="clear" w:color="auto" w:fill="FFFFFF"/>
          <w:lang w:bidi="ar"/>
        </w:rPr>
        <w:t>Paillier</w:t>
      </w:r>
      <w:proofErr w:type="spellEnd"/>
      <w:r>
        <w:rPr>
          <w:rFonts w:ascii="微软雅黑" w:eastAsia="微软雅黑" w:hAnsi="微软雅黑" w:cs="微软雅黑" w:hint="eastAsia"/>
          <w:color w:val="333333"/>
          <w:szCs w:val="21"/>
          <w:shd w:val="clear" w:color="auto" w:fill="FFFFFF"/>
          <w:lang w:bidi="ar"/>
        </w:rPr>
        <w:t>加密体制具有（）同态特性。</w:t>
      </w:r>
    </w:p>
    <w:p w14:paraId="0F87870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A、加法</w:t>
      </w:r>
      <w:r>
        <w:rPr>
          <w:rFonts w:ascii="微软雅黑" w:eastAsia="微软雅黑" w:hAnsi="微软雅黑" w:cs="微软雅黑" w:hint="eastAsia"/>
          <w:color w:val="333333"/>
          <w:szCs w:val="21"/>
          <w:shd w:val="clear" w:color="auto" w:fill="FFFFFF"/>
          <w:lang w:bidi="ar"/>
        </w:rPr>
        <w:t>B、乘法C、既有加法也有乘法D、既没有加法也没有乘法</w:t>
      </w:r>
    </w:p>
    <w:p w14:paraId="5D5413FF" w14:textId="77777777" w:rsidR="004C2841" w:rsidRDefault="004C2841" w:rsidP="004C2841">
      <w:pPr>
        <w:spacing w:line="300" w:lineRule="exact"/>
      </w:pPr>
    </w:p>
    <w:p w14:paraId="7D90128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173</w:t>
      </w:r>
      <w:r>
        <w:rPr>
          <w:rFonts w:ascii="微软雅黑" w:eastAsia="微软雅黑" w:hAnsi="微软雅黑" w:cs="微软雅黑" w:hint="eastAsia"/>
          <w:color w:val="FFFFFF"/>
          <w:sz w:val="18"/>
          <w:szCs w:val="18"/>
          <w:shd w:val="clear" w:color="auto" w:fill="265599"/>
          <w:lang w:bidi="ar"/>
        </w:rPr>
        <w:t>单选题</w:t>
      </w:r>
    </w:p>
    <w:p w14:paraId="1B23864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下列属于密码学包括的两个相互对立关系的分支是（ ）</w:t>
      </w:r>
    </w:p>
    <w:p w14:paraId="3CE4404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 对称密码和非对称密码B、序列密码和分组密码C、 传统密码和现代密码</w:t>
      </w:r>
      <w:r>
        <w:rPr>
          <w:rFonts w:ascii="微软雅黑" w:eastAsia="微软雅黑" w:hAnsi="微软雅黑" w:cs="微软雅黑" w:hint="eastAsia"/>
          <w:color w:val="333333"/>
          <w:szCs w:val="21"/>
          <w:highlight w:val="yellow"/>
          <w:shd w:val="clear" w:color="auto" w:fill="FFFFFF"/>
          <w:lang w:bidi="ar"/>
        </w:rPr>
        <w:t>D、 密码编码学和密码分析学</w:t>
      </w:r>
    </w:p>
    <w:p w14:paraId="1B825A0E" w14:textId="77777777" w:rsidR="004C2841" w:rsidRDefault="004C2841" w:rsidP="004C2841">
      <w:pPr>
        <w:spacing w:line="300" w:lineRule="exact"/>
      </w:pPr>
    </w:p>
    <w:p w14:paraId="72C58D6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174</w:t>
      </w:r>
      <w:r>
        <w:rPr>
          <w:rFonts w:ascii="微软雅黑" w:eastAsia="微软雅黑" w:hAnsi="微软雅黑" w:cs="微软雅黑" w:hint="eastAsia"/>
          <w:color w:val="FFFFFF"/>
          <w:sz w:val="18"/>
          <w:szCs w:val="18"/>
          <w:shd w:val="clear" w:color="auto" w:fill="265599"/>
          <w:lang w:bidi="ar"/>
        </w:rPr>
        <w:t>单选题</w:t>
      </w:r>
    </w:p>
    <w:p w14:paraId="1FCE526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以下选项中错误的是（ ）。</w:t>
      </w:r>
    </w:p>
    <w:p w14:paraId="493B224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A、RSA可用于加密B、RSA可用于签名C、RSA的基础是欧拉定理</w:t>
      </w:r>
      <w:r>
        <w:rPr>
          <w:rFonts w:ascii="微软雅黑" w:eastAsia="微软雅黑" w:hAnsi="微软雅黑" w:cs="微软雅黑" w:hint="eastAsia"/>
          <w:color w:val="333333"/>
          <w:szCs w:val="21"/>
          <w:highlight w:val="yellow"/>
          <w:shd w:val="clear" w:color="auto" w:fill="FFFFFF"/>
          <w:lang w:bidi="ar"/>
        </w:rPr>
        <w:t>D、RSA是基于离散</w:t>
      </w:r>
      <w:r>
        <w:rPr>
          <w:rFonts w:ascii="微软雅黑" w:eastAsia="微软雅黑" w:hAnsi="微软雅黑" w:cs="微软雅黑" w:hint="eastAsia"/>
          <w:color w:val="333333"/>
          <w:szCs w:val="21"/>
          <w:highlight w:val="yellow"/>
          <w:shd w:val="clear" w:color="auto" w:fill="FFFFFF"/>
          <w:lang w:bidi="ar"/>
        </w:rPr>
        <w:lastRenderedPageBreak/>
        <w:t>对数问题</w:t>
      </w:r>
    </w:p>
    <w:p w14:paraId="7C9F3C8F" w14:textId="77777777" w:rsidR="004C2841" w:rsidRDefault="004C2841" w:rsidP="004C2841">
      <w:pPr>
        <w:spacing w:line="300" w:lineRule="exact"/>
      </w:pPr>
    </w:p>
    <w:p w14:paraId="03E3255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175</w:t>
      </w:r>
      <w:r>
        <w:rPr>
          <w:rFonts w:ascii="微软雅黑" w:eastAsia="微软雅黑" w:hAnsi="微软雅黑" w:cs="微软雅黑" w:hint="eastAsia"/>
          <w:color w:val="FFFFFF"/>
          <w:sz w:val="18"/>
          <w:szCs w:val="18"/>
          <w:shd w:val="clear" w:color="auto" w:fill="265599"/>
          <w:lang w:bidi="ar"/>
        </w:rPr>
        <w:t>单选题</w:t>
      </w:r>
    </w:p>
    <w:p w14:paraId="3C1B9FD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SM3密码杂凑算法哪一年公开发布的？( )</w:t>
      </w:r>
    </w:p>
    <w:p w14:paraId="0AD0E2C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A、2010</w:t>
      </w:r>
      <w:r>
        <w:rPr>
          <w:rFonts w:ascii="微软雅黑" w:eastAsia="微软雅黑" w:hAnsi="微软雅黑" w:cs="微软雅黑" w:hint="eastAsia"/>
          <w:color w:val="333333"/>
          <w:szCs w:val="21"/>
          <w:shd w:val="clear" w:color="auto" w:fill="FFFFFF"/>
          <w:lang w:bidi="ar"/>
        </w:rPr>
        <w:t>B、2012C、2015D、2016</w:t>
      </w:r>
    </w:p>
    <w:p w14:paraId="0A9827E3" w14:textId="77777777" w:rsidR="004C2841" w:rsidRDefault="004C2841" w:rsidP="004C2841">
      <w:pPr>
        <w:spacing w:line="300" w:lineRule="exact"/>
      </w:pPr>
    </w:p>
    <w:p w14:paraId="0A3EE92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176</w:t>
      </w:r>
      <w:r>
        <w:rPr>
          <w:rFonts w:ascii="微软雅黑" w:eastAsia="微软雅黑" w:hAnsi="微软雅黑" w:cs="微软雅黑" w:hint="eastAsia"/>
          <w:color w:val="FFFFFF"/>
          <w:sz w:val="18"/>
          <w:szCs w:val="18"/>
          <w:shd w:val="clear" w:color="auto" w:fill="265599"/>
          <w:lang w:bidi="ar"/>
        </w:rPr>
        <w:t>单选题</w:t>
      </w:r>
    </w:p>
    <w:p w14:paraId="2A839E7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ZUC算法驱动部分产生</w:t>
      </w:r>
      <w:proofErr w:type="gramStart"/>
      <w:r>
        <w:rPr>
          <w:rFonts w:ascii="微软雅黑" w:eastAsia="微软雅黑" w:hAnsi="微软雅黑" w:cs="微软雅黑" w:hint="eastAsia"/>
          <w:color w:val="333333"/>
          <w:szCs w:val="21"/>
          <w:shd w:val="clear" w:color="auto" w:fill="FFFFFF"/>
          <w:lang w:bidi="ar"/>
        </w:rPr>
        <w:t>二元源</w:t>
      </w:r>
      <w:proofErr w:type="gramEnd"/>
      <w:r>
        <w:rPr>
          <w:rFonts w:ascii="微软雅黑" w:eastAsia="微软雅黑" w:hAnsi="微软雅黑" w:cs="微软雅黑" w:hint="eastAsia"/>
          <w:color w:val="333333"/>
          <w:szCs w:val="21"/>
          <w:shd w:val="clear" w:color="auto" w:fill="FFFFFF"/>
          <w:lang w:bidi="ar"/>
        </w:rPr>
        <w:t>序列的周期约为（ ）。</w:t>
      </w:r>
    </w:p>
    <w:p w14:paraId="1663FE0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A、2^{128}B、2^{256}</w:t>
      </w:r>
      <w:r>
        <w:rPr>
          <w:rFonts w:ascii="微软雅黑" w:eastAsia="微软雅黑" w:hAnsi="微软雅黑" w:cs="微软雅黑" w:hint="eastAsia"/>
          <w:color w:val="333333"/>
          <w:szCs w:val="21"/>
          <w:highlight w:val="yellow"/>
          <w:shd w:val="clear" w:color="auto" w:fill="FFFFFF"/>
          <w:lang w:bidi="ar"/>
        </w:rPr>
        <w:t>C、2^{496}</w:t>
      </w:r>
      <w:r>
        <w:rPr>
          <w:rFonts w:ascii="微软雅黑" w:eastAsia="微软雅黑" w:hAnsi="微软雅黑" w:cs="微软雅黑" w:hint="eastAsia"/>
          <w:color w:val="333333"/>
          <w:szCs w:val="21"/>
          <w:shd w:val="clear" w:color="auto" w:fill="FFFFFF"/>
          <w:lang w:bidi="ar"/>
        </w:rPr>
        <w:t>D、2^{512}</w:t>
      </w:r>
    </w:p>
    <w:p w14:paraId="1514F324" w14:textId="77777777" w:rsidR="004C2841" w:rsidRDefault="004C2841" w:rsidP="004C2841">
      <w:pPr>
        <w:spacing w:line="300" w:lineRule="exact"/>
      </w:pPr>
    </w:p>
    <w:p w14:paraId="5FC0601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177</w:t>
      </w:r>
      <w:r>
        <w:rPr>
          <w:rFonts w:ascii="微软雅黑" w:eastAsia="微软雅黑" w:hAnsi="微软雅黑" w:cs="微软雅黑" w:hint="eastAsia"/>
          <w:color w:val="FFFFFF"/>
          <w:sz w:val="18"/>
          <w:szCs w:val="18"/>
          <w:shd w:val="clear" w:color="auto" w:fill="265599"/>
          <w:lang w:bidi="ar"/>
        </w:rPr>
        <w:t>单选题</w:t>
      </w:r>
    </w:p>
    <w:p w14:paraId="7232BB5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采用SM4算法的CBC-MAC，其输出的标签无法支持哪一个长度？( )</w:t>
      </w:r>
    </w:p>
    <w:p w14:paraId="1F4A4E9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A、32B、64C、128</w:t>
      </w:r>
      <w:r>
        <w:rPr>
          <w:rFonts w:ascii="微软雅黑" w:eastAsia="微软雅黑" w:hAnsi="微软雅黑" w:cs="微软雅黑" w:hint="eastAsia"/>
          <w:color w:val="333333"/>
          <w:szCs w:val="21"/>
          <w:highlight w:val="yellow"/>
          <w:shd w:val="clear" w:color="auto" w:fill="FFFFFF"/>
          <w:lang w:bidi="ar"/>
        </w:rPr>
        <w:t>D、256</w:t>
      </w:r>
    </w:p>
    <w:p w14:paraId="00B63ACC" w14:textId="77777777" w:rsidR="004C2841" w:rsidRDefault="004C2841" w:rsidP="004C2841">
      <w:pPr>
        <w:spacing w:line="300" w:lineRule="exact"/>
      </w:pPr>
    </w:p>
    <w:p w14:paraId="69FA573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178</w:t>
      </w:r>
      <w:r>
        <w:rPr>
          <w:rFonts w:ascii="微软雅黑" w:eastAsia="微软雅黑" w:hAnsi="微软雅黑" w:cs="微软雅黑" w:hint="eastAsia"/>
          <w:color w:val="FFFFFF"/>
          <w:sz w:val="18"/>
          <w:szCs w:val="18"/>
          <w:shd w:val="clear" w:color="auto" w:fill="265599"/>
          <w:lang w:bidi="ar"/>
        </w:rPr>
        <w:t>单选题</w:t>
      </w:r>
    </w:p>
    <w:p w14:paraId="43F087D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0009《SM2密码算法使用规范》中，Z值计算公式Z = SM3(ENTL‖ID‖a‖b‖</w:t>
      </w:r>
      <w:proofErr w:type="spellStart"/>
      <w:r>
        <w:rPr>
          <w:rFonts w:ascii="微软雅黑" w:eastAsia="微软雅黑" w:hAnsi="微软雅黑" w:cs="微软雅黑" w:hint="eastAsia"/>
          <w:color w:val="333333"/>
          <w:szCs w:val="21"/>
          <w:shd w:val="clear" w:color="auto" w:fill="FFFFFF"/>
          <w:lang w:bidi="ar"/>
        </w:rPr>
        <w:t>xG</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yG</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xA</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yA</w:t>
      </w:r>
      <w:proofErr w:type="spellEnd"/>
      <w:r>
        <w:rPr>
          <w:rFonts w:ascii="微软雅黑" w:eastAsia="微软雅黑" w:hAnsi="微软雅黑" w:cs="微软雅黑" w:hint="eastAsia"/>
          <w:color w:val="333333"/>
          <w:szCs w:val="21"/>
          <w:shd w:val="clear" w:color="auto" w:fill="FFFFFF"/>
          <w:lang w:bidi="ar"/>
        </w:rPr>
        <w:t>)中ENTL的内容表示ID的比特长度，ENTL自身的长度为（ ）字节。</w:t>
      </w:r>
    </w:p>
    <w:p w14:paraId="7D9709A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w:t>
      </w:r>
      <w:r>
        <w:rPr>
          <w:rFonts w:ascii="微软雅黑" w:eastAsia="微软雅黑" w:hAnsi="微软雅黑" w:cs="微软雅黑" w:hint="eastAsia"/>
          <w:color w:val="333333"/>
          <w:szCs w:val="21"/>
          <w:highlight w:val="yellow"/>
          <w:shd w:val="clear" w:color="auto" w:fill="FFFFFF"/>
          <w:lang w:bidi="ar"/>
        </w:rPr>
        <w:t>B、2</w:t>
      </w:r>
      <w:r>
        <w:rPr>
          <w:rFonts w:ascii="微软雅黑" w:eastAsia="微软雅黑" w:hAnsi="微软雅黑" w:cs="微软雅黑" w:hint="eastAsia"/>
          <w:color w:val="333333"/>
          <w:szCs w:val="21"/>
          <w:shd w:val="clear" w:color="auto" w:fill="FFFFFF"/>
          <w:lang w:bidi="ar"/>
        </w:rPr>
        <w:t>C、4D、8</w:t>
      </w:r>
    </w:p>
    <w:p w14:paraId="265A5CBB" w14:textId="77777777" w:rsidR="004C2841" w:rsidRDefault="004C2841" w:rsidP="004C2841">
      <w:pPr>
        <w:spacing w:line="300" w:lineRule="exact"/>
      </w:pPr>
    </w:p>
    <w:p w14:paraId="73A43E9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179</w:t>
      </w:r>
      <w:r>
        <w:rPr>
          <w:rFonts w:ascii="微软雅黑" w:eastAsia="微软雅黑" w:hAnsi="微软雅黑" w:cs="微软雅黑" w:hint="eastAsia"/>
          <w:color w:val="FFFFFF"/>
          <w:sz w:val="18"/>
          <w:szCs w:val="18"/>
          <w:shd w:val="clear" w:color="auto" w:fill="265599"/>
          <w:lang w:bidi="ar"/>
        </w:rPr>
        <w:t>单选题</w:t>
      </w:r>
    </w:p>
    <w:p w14:paraId="7F01D35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GM/T 0036《采用非接触卡的门禁系统密码应用技术指南》，是什么类型的标准（ ）</w:t>
      </w:r>
    </w:p>
    <w:p w14:paraId="04166CB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A、强制标准</w:t>
      </w:r>
      <w:r>
        <w:rPr>
          <w:rFonts w:ascii="微软雅黑" w:eastAsia="微软雅黑" w:hAnsi="微软雅黑" w:cs="微软雅黑" w:hint="eastAsia"/>
          <w:color w:val="333333"/>
          <w:szCs w:val="21"/>
          <w:highlight w:val="yellow"/>
          <w:shd w:val="clear" w:color="auto" w:fill="FFFFFF"/>
          <w:lang w:bidi="ar"/>
        </w:rPr>
        <w:t>B、指南</w:t>
      </w:r>
      <w:r>
        <w:rPr>
          <w:rFonts w:ascii="微软雅黑" w:eastAsia="微软雅黑" w:hAnsi="微软雅黑" w:cs="微软雅黑" w:hint="eastAsia"/>
          <w:color w:val="333333"/>
          <w:szCs w:val="21"/>
          <w:shd w:val="clear" w:color="auto" w:fill="FFFFFF"/>
          <w:lang w:bidi="ar"/>
        </w:rPr>
        <w:t>C、研究报告D、检测标准</w:t>
      </w:r>
    </w:p>
    <w:p w14:paraId="6B560298" w14:textId="77777777" w:rsidR="004C2841" w:rsidRDefault="004C2841" w:rsidP="004C2841">
      <w:pPr>
        <w:spacing w:line="300" w:lineRule="exact"/>
      </w:pPr>
    </w:p>
    <w:p w14:paraId="5DAE780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180</w:t>
      </w:r>
      <w:r>
        <w:rPr>
          <w:rFonts w:ascii="微软雅黑" w:eastAsia="微软雅黑" w:hAnsi="微软雅黑" w:cs="微软雅黑" w:hint="eastAsia"/>
          <w:color w:val="FFFFFF"/>
          <w:sz w:val="18"/>
          <w:szCs w:val="18"/>
          <w:shd w:val="clear" w:color="auto" w:fill="265599"/>
          <w:lang w:bidi="ar"/>
        </w:rPr>
        <w:t>单选题</w:t>
      </w:r>
    </w:p>
    <w:p w14:paraId="09408E3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DES加密算法明文分组长度（）位，密钥分组长度（）位，其中包含（）位的奇偶校验位? ( )</w:t>
      </w:r>
    </w:p>
    <w:p w14:paraId="0C9CF21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A、64，64，8</w:t>
      </w:r>
      <w:r>
        <w:rPr>
          <w:rFonts w:ascii="微软雅黑" w:eastAsia="微软雅黑" w:hAnsi="微软雅黑" w:cs="微软雅黑" w:hint="eastAsia"/>
          <w:color w:val="333333"/>
          <w:szCs w:val="21"/>
          <w:shd w:val="clear" w:color="auto" w:fill="FFFFFF"/>
          <w:lang w:bidi="ar"/>
        </w:rPr>
        <w:t>B、128，64，4C、128，128，8D、64，64，4</w:t>
      </w:r>
    </w:p>
    <w:p w14:paraId="7BFFCD24" w14:textId="77777777" w:rsidR="004C2841" w:rsidRDefault="004C2841" w:rsidP="004C2841">
      <w:pPr>
        <w:spacing w:line="300" w:lineRule="exact"/>
      </w:pPr>
    </w:p>
    <w:p w14:paraId="1F6DE32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181</w:t>
      </w:r>
      <w:r>
        <w:rPr>
          <w:rFonts w:ascii="微软雅黑" w:eastAsia="微软雅黑" w:hAnsi="微软雅黑" w:cs="微软雅黑" w:hint="eastAsia"/>
          <w:color w:val="FFFFFF"/>
          <w:sz w:val="18"/>
          <w:szCs w:val="18"/>
          <w:shd w:val="clear" w:color="auto" w:fill="265599"/>
          <w:lang w:bidi="ar"/>
        </w:rPr>
        <w:t>单选题</w:t>
      </w:r>
    </w:p>
    <w:p w14:paraId="55B0196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    CA用( )签名数字证书</w:t>
      </w:r>
    </w:p>
    <w:p w14:paraId="5FCC1E4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用户的公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B、用户的私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C、自己的公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D、自己的私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34B33030" w14:textId="77777777" w:rsidR="004C2841" w:rsidRDefault="004C2841" w:rsidP="004C2841">
      <w:pPr>
        <w:spacing w:line="300" w:lineRule="exact"/>
      </w:pPr>
    </w:p>
    <w:p w14:paraId="594C6E7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182</w:t>
      </w:r>
      <w:r>
        <w:rPr>
          <w:rFonts w:ascii="微软雅黑" w:eastAsia="微软雅黑" w:hAnsi="微软雅黑" w:cs="微软雅黑" w:hint="eastAsia"/>
          <w:color w:val="FFFFFF"/>
          <w:sz w:val="18"/>
          <w:szCs w:val="18"/>
          <w:shd w:val="clear" w:color="auto" w:fill="265599"/>
          <w:lang w:bidi="ar"/>
        </w:rPr>
        <w:t>单选题</w:t>
      </w:r>
    </w:p>
    <w:p w14:paraId="64369A9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一个密码系统至少由明文、密文、加密算法和解密算法、密钥五部分组成，而其安全性是由（ ）决定的</w:t>
      </w:r>
    </w:p>
    <w:p w14:paraId="1DD5075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加密算法B、解密算法C、加密算法和解密算法</w:t>
      </w:r>
      <w:r>
        <w:rPr>
          <w:rFonts w:ascii="微软雅黑" w:eastAsia="微软雅黑" w:hAnsi="微软雅黑" w:cs="微软雅黑" w:hint="eastAsia"/>
          <w:color w:val="333333"/>
          <w:szCs w:val="21"/>
          <w:highlight w:val="yellow"/>
          <w:shd w:val="clear" w:color="auto" w:fill="FFFFFF"/>
          <w:lang w:bidi="ar"/>
        </w:rPr>
        <w:t>D、密钥</w:t>
      </w:r>
    </w:p>
    <w:p w14:paraId="10868951" w14:textId="77777777" w:rsidR="004C2841" w:rsidRDefault="004C2841" w:rsidP="004C2841">
      <w:pPr>
        <w:spacing w:line="300" w:lineRule="exact"/>
      </w:pPr>
    </w:p>
    <w:p w14:paraId="144EA89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183</w:t>
      </w:r>
      <w:r>
        <w:rPr>
          <w:rFonts w:ascii="微软雅黑" w:eastAsia="微软雅黑" w:hAnsi="微软雅黑" w:cs="微软雅黑" w:hint="eastAsia"/>
          <w:color w:val="FFFFFF"/>
          <w:sz w:val="18"/>
          <w:szCs w:val="18"/>
          <w:shd w:val="clear" w:color="auto" w:fill="265599"/>
          <w:lang w:bidi="ar"/>
        </w:rPr>
        <w:t>单选题</w:t>
      </w:r>
    </w:p>
    <w:p w14:paraId="28A588B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PKZIP 算法广泛应用于（ ）程序。</w:t>
      </w:r>
    </w:p>
    <w:p w14:paraId="717B67C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 文档数据加密B、 数据传输加密C、 数字签名</w:t>
      </w:r>
      <w:r>
        <w:rPr>
          <w:rFonts w:ascii="微软雅黑" w:eastAsia="微软雅黑" w:hAnsi="微软雅黑" w:cs="微软雅黑" w:hint="eastAsia"/>
          <w:color w:val="333333"/>
          <w:szCs w:val="21"/>
          <w:highlight w:val="yellow"/>
          <w:shd w:val="clear" w:color="auto" w:fill="FFFFFF"/>
          <w:lang w:bidi="ar"/>
        </w:rPr>
        <w:t>D、 文档数据压缩</w:t>
      </w:r>
    </w:p>
    <w:p w14:paraId="2648B162" w14:textId="77777777" w:rsidR="004C2841" w:rsidRDefault="004C2841" w:rsidP="004C2841">
      <w:pPr>
        <w:spacing w:line="300" w:lineRule="exact"/>
      </w:pPr>
    </w:p>
    <w:p w14:paraId="4DC9B4B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184</w:t>
      </w:r>
      <w:r>
        <w:rPr>
          <w:rFonts w:ascii="微软雅黑" w:eastAsia="微软雅黑" w:hAnsi="微软雅黑" w:cs="微软雅黑" w:hint="eastAsia"/>
          <w:color w:val="FFFFFF"/>
          <w:sz w:val="18"/>
          <w:szCs w:val="18"/>
          <w:shd w:val="clear" w:color="auto" w:fill="265599"/>
          <w:lang w:bidi="ar"/>
        </w:rPr>
        <w:t>单选题</w:t>
      </w:r>
    </w:p>
    <w:p w14:paraId="4E26F8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多变量公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密码的安全性基础是基于（ ）的困难性</w:t>
      </w:r>
    </w:p>
    <w:p w14:paraId="482835C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 求解有限域上随机生成的多变量非线性多项式方程组</w:t>
      </w:r>
      <w:r>
        <w:rPr>
          <w:rFonts w:ascii="微软雅黑" w:eastAsia="微软雅黑" w:hAnsi="微软雅黑" w:cs="微软雅黑" w:hint="eastAsia"/>
          <w:color w:val="333333"/>
          <w:szCs w:val="21"/>
          <w:shd w:val="clear" w:color="auto" w:fill="FFFFFF"/>
          <w:lang w:bidi="ar"/>
        </w:rPr>
        <w:t>B、 大整数分解C、 任意线性码的译码问题D、 最小整数解问题</w:t>
      </w:r>
    </w:p>
    <w:p w14:paraId="49A4B890" w14:textId="77777777" w:rsidR="004C2841" w:rsidRDefault="004C2841" w:rsidP="004C2841">
      <w:pPr>
        <w:spacing w:line="300" w:lineRule="exact"/>
      </w:pPr>
    </w:p>
    <w:p w14:paraId="4F4943E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185</w:t>
      </w:r>
      <w:r>
        <w:rPr>
          <w:rFonts w:ascii="微软雅黑" w:eastAsia="微软雅黑" w:hAnsi="微软雅黑" w:cs="微软雅黑" w:hint="eastAsia"/>
          <w:color w:val="FFFFFF"/>
          <w:sz w:val="18"/>
          <w:szCs w:val="18"/>
          <w:shd w:val="clear" w:color="auto" w:fill="265599"/>
          <w:lang w:bidi="ar"/>
        </w:rPr>
        <w:t>单选题</w:t>
      </w:r>
    </w:p>
    <w:p w14:paraId="48BEDBB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在Hash函数中，已知y，找到x满足y=Hash (x) 在计算上是不可行的，这一性质称为（）</w:t>
      </w:r>
    </w:p>
    <w:p w14:paraId="5D0003C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A、完整性</w:t>
      </w:r>
      <w:r>
        <w:rPr>
          <w:rFonts w:ascii="微软雅黑" w:eastAsia="微软雅黑" w:hAnsi="微软雅黑" w:cs="微软雅黑" w:hint="eastAsia"/>
          <w:color w:val="333333"/>
          <w:szCs w:val="21"/>
          <w:highlight w:val="yellow"/>
          <w:shd w:val="clear" w:color="auto" w:fill="FFFFFF"/>
          <w:lang w:bidi="ar"/>
        </w:rPr>
        <w:t>B、单向性</w:t>
      </w:r>
      <w:r>
        <w:rPr>
          <w:rFonts w:ascii="微软雅黑" w:eastAsia="微软雅黑" w:hAnsi="微软雅黑" w:cs="微软雅黑" w:hint="eastAsia"/>
          <w:color w:val="333333"/>
          <w:szCs w:val="21"/>
          <w:shd w:val="clear" w:color="auto" w:fill="FFFFFF"/>
          <w:lang w:bidi="ar"/>
        </w:rPr>
        <w:t>C、抗强碰撞性D、抗弱碰撞性</w:t>
      </w:r>
    </w:p>
    <w:p w14:paraId="649DAC47" w14:textId="77777777" w:rsidR="004C2841" w:rsidRDefault="004C2841" w:rsidP="004C2841">
      <w:pPr>
        <w:spacing w:line="300" w:lineRule="exact"/>
      </w:pPr>
    </w:p>
    <w:p w14:paraId="0FE7087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186</w:t>
      </w:r>
      <w:r>
        <w:rPr>
          <w:rFonts w:ascii="微软雅黑" w:eastAsia="微软雅黑" w:hAnsi="微软雅黑" w:cs="微软雅黑" w:hint="eastAsia"/>
          <w:color w:val="FFFFFF"/>
          <w:sz w:val="18"/>
          <w:szCs w:val="18"/>
          <w:shd w:val="clear" w:color="auto" w:fill="265599"/>
          <w:lang w:bidi="ar"/>
        </w:rPr>
        <w:t>单选题</w:t>
      </w:r>
    </w:p>
    <w:p w14:paraId="2D3CB3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IPSec 需要使用一个称为（ ） 的信令协议来建立两台主机之间的逻辑连接 。</w:t>
      </w:r>
    </w:p>
    <w:p w14:paraId="0CCF0D6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A、AH 认证头部协议</w:t>
      </w:r>
      <w:r>
        <w:rPr>
          <w:rFonts w:ascii="微软雅黑" w:eastAsia="微软雅黑" w:hAnsi="微软雅黑" w:cs="微软雅黑" w:hint="eastAsia"/>
          <w:color w:val="333333"/>
          <w:szCs w:val="21"/>
          <w:highlight w:val="yellow"/>
          <w:shd w:val="clear" w:color="auto" w:fill="FFFFFF"/>
          <w:lang w:bidi="ar"/>
        </w:rPr>
        <w:t>B、SA 安全</w:t>
      </w:r>
      <w:proofErr w:type="gramStart"/>
      <w:r>
        <w:rPr>
          <w:rFonts w:ascii="微软雅黑" w:eastAsia="微软雅黑" w:hAnsi="微软雅黑" w:cs="微软雅黑" w:hint="eastAsia"/>
          <w:color w:val="333333"/>
          <w:szCs w:val="21"/>
          <w:highlight w:val="yellow"/>
          <w:shd w:val="clear" w:color="auto" w:fill="FFFFFF"/>
          <w:lang w:bidi="ar"/>
        </w:rPr>
        <w:t>关联组协议</w:t>
      </w:r>
      <w:proofErr w:type="gramEnd"/>
      <w:r>
        <w:rPr>
          <w:rFonts w:ascii="微软雅黑" w:eastAsia="微软雅黑" w:hAnsi="微软雅黑" w:cs="微软雅黑" w:hint="eastAsia"/>
          <w:color w:val="333333"/>
          <w:szCs w:val="21"/>
          <w:shd w:val="clear" w:color="auto" w:fill="FFFFFF"/>
          <w:lang w:bidi="ar"/>
        </w:rPr>
        <w:t>C、PGP 隐私D、TLS 传输 安全协议</w:t>
      </w:r>
    </w:p>
    <w:p w14:paraId="7E42B3E9" w14:textId="77777777" w:rsidR="004C2841" w:rsidRDefault="004C2841" w:rsidP="004C2841">
      <w:pPr>
        <w:spacing w:line="300" w:lineRule="exact"/>
      </w:pPr>
    </w:p>
    <w:p w14:paraId="5FFCDD0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187</w:t>
      </w:r>
      <w:r>
        <w:rPr>
          <w:rFonts w:ascii="微软雅黑" w:eastAsia="微软雅黑" w:hAnsi="微软雅黑" w:cs="微软雅黑" w:hint="eastAsia"/>
          <w:color w:val="FFFFFF"/>
          <w:sz w:val="18"/>
          <w:szCs w:val="18"/>
          <w:shd w:val="clear" w:color="auto" w:fill="265599"/>
          <w:lang w:bidi="ar"/>
        </w:rPr>
        <w:t>单选题</w:t>
      </w:r>
    </w:p>
    <w:p w14:paraId="02B7C78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PKCS (The Public-Key Cryptography Standards） 指的是 （ ）</w:t>
      </w:r>
    </w:p>
    <w:p w14:paraId="5F6E878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A、保密通信协议B、无线应用安全协议</w:t>
      </w:r>
      <w:r>
        <w:rPr>
          <w:rFonts w:ascii="微软雅黑" w:eastAsia="微软雅黑" w:hAnsi="微软雅黑" w:cs="微软雅黑" w:hint="eastAsia"/>
          <w:color w:val="333333"/>
          <w:szCs w:val="21"/>
          <w:highlight w:val="yellow"/>
          <w:shd w:val="clear" w:color="auto" w:fill="FFFFFF"/>
          <w:lang w:bidi="ar"/>
        </w:rPr>
        <w:t xml:space="preserve">C、公开密 </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密码学标准</w:t>
      </w:r>
      <w:r>
        <w:rPr>
          <w:rFonts w:ascii="微软雅黑" w:eastAsia="微软雅黑" w:hAnsi="微软雅黑" w:cs="微软雅黑" w:hint="eastAsia"/>
          <w:color w:val="333333"/>
          <w:szCs w:val="21"/>
          <w:shd w:val="clear" w:color="auto" w:fill="FFFFFF"/>
          <w:lang w:bidi="ar"/>
        </w:rPr>
        <w:t>D、数据 接 口标准</w:t>
      </w:r>
    </w:p>
    <w:p w14:paraId="2E51CE5D" w14:textId="77777777" w:rsidR="004C2841" w:rsidRDefault="004C2841" w:rsidP="004C2841">
      <w:pPr>
        <w:spacing w:line="300" w:lineRule="exact"/>
      </w:pPr>
    </w:p>
    <w:p w14:paraId="1366967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188</w:t>
      </w:r>
      <w:r>
        <w:rPr>
          <w:rFonts w:ascii="微软雅黑" w:eastAsia="微软雅黑" w:hAnsi="微软雅黑" w:cs="微软雅黑" w:hint="eastAsia"/>
          <w:color w:val="FFFFFF"/>
          <w:sz w:val="18"/>
          <w:szCs w:val="18"/>
          <w:shd w:val="clear" w:color="auto" w:fill="265599"/>
          <w:lang w:bidi="ar"/>
        </w:rPr>
        <w:t>单选题</w:t>
      </w:r>
    </w:p>
    <w:p w14:paraId="61A7DE9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密钥生命周期是由若干阶段组成的，其中（）阶段的安全是最难保障的。</w:t>
      </w:r>
    </w:p>
    <w:p w14:paraId="00128AD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A、密钥安装B、密钥更新C、密钥备份</w:t>
      </w:r>
      <w:r>
        <w:rPr>
          <w:rFonts w:ascii="微软雅黑" w:eastAsia="微软雅黑" w:hAnsi="微软雅黑" w:cs="微软雅黑" w:hint="eastAsia"/>
          <w:color w:val="333333"/>
          <w:szCs w:val="21"/>
          <w:highlight w:val="yellow"/>
          <w:shd w:val="clear" w:color="auto" w:fill="FFFFFF"/>
          <w:lang w:bidi="ar"/>
        </w:rPr>
        <w:t>D、密钥生成</w:t>
      </w:r>
    </w:p>
    <w:p w14:paraId="626520FC" w14:textId="77777777" w:rsidR="004C2841" w:rsidRDefault="004C2841" w:rsidP="004C2841">
      <w:pPr>
        <w:spacing w:line="300" w:lineRule="exact"/>
      </w:pPr>
    </w:p>
    <w:p w14:paraId="5CAF5D4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189</w:t>
      </w:r>
      <w:r>
        <w:rPr>
          <w:rFonts w:ascii="微软雅黑" w:eastAsia="微软雅黑" w:hAnsi="微软雅黑" w:cs="微软雅黑" w:hint="eastAsia"/>
          <w:color w:val="FFFFFF"/>
          <w:sz w:val="18"/>
          <w:szCs w:val="18"/>
          <w:shd w:val="clear" w:color="auto" w:fill="265599"/>
          <w:lang w:bidi="ar"/>
        </w:rPr>
        <w:t>单选题</w:t>
      </w:r>
    </w:p>
    <w:p w14:paraId="4E9B672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MD5 产生的散列值是多少位（ ）</w:t>
      </w:r>
    </w:p>
    <w:p w14:paraId="3AD2347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A、56B、64</w:t>
      </w:r>
      <w:r>
        <w:rPr>
          <w:rFonts w:ascii="微软雅黑" w:eastAsia="微软雅黑" w:hAnsi="微软雅黑" w:cs="微软雅黑" w:hint="eastAsia"/>
          <w:color w:val="333333"/>
          <w:szCs w:val="21"/>
          <w:highlight w:val="yellow"/>
          <w:shd w:val="clear" w:color="auto" w:fill="FFFFFF"/>
          <w:lang w:bidi="ar"/>
        </w:rPr>
        <w:t>C、128</w:t>
      </w:r>
      <w:r>
        <w:rPr>
          <w:rFonts w:ascii="微软雅黑" w:eastAsia="微软雅黑" w:hAnsi="微软雅黑" w:cs="微软雅黑" w:hint="eastAsia"/>
          <w:color w:val="333333"/>
          <w:szCs w:val="21"/>
          <w:shd w:val="clear" w:color="auto" w:fill="FFFFFF"/>
          <w:lang w:bidi="ar"/>
        </w:rPr>
        <w:t>D、160</w:t>
      </w:r>
    </w:p>
    <w:p w14:paraId="2D348504" w14:textId="77777777" w:rsidR="004C2841" w:rsidRDefault="004C2841" w:rsidP="004C2841">
      <w:pPr>
        <w:spacing w:line="300" w:lineRule="exact"/>
      </w:pPr>
    </w:p>
    <w:p w14:paraId="52DFA99E" w14:textId="77777777" w:rsidR="004C2841" w:rsidRDefault="004C2841" w:rsidP="004C2841">
      <w:pPr>
        <w:spacing w:line="300" w:lineRule="exact"/>
      </w:pPr>
    </w:p>
    <w:p w14:paraId="697AF0F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190</w:t>
      </w:r>
      <w:r>
        <w:rPr>
          <w:rFonts w:ascii="微软雅黑" w:eastAsia="微软雅黑" w:hAnsi="微软雅黑" w:cs="微软雅黑" w:hint="eastAsia"/>
          <w:color w:val="FFFFFF"/>
          <w:sz w:val="18"/>
          <w:szCs w:val="18"/>
          <w:shd w:val="clear" w:color="auto" w:fill="265599"/>
          <w:lang w:bidi="ar"/>
        </w:rPr>
        <w:t>单选题</w:t>
      </w:r>
    </w:p>
    <w:p w14:paraId="2C7AC9B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PKI 解决信息系统中的 （ ） 问题。</w:t>
      </w:r>
    </w:p>
    <w:p w14:paraId="7D9820E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highlight w:val="yellow"/>
          <w:shd w:val="clear" w:color="auto" w:fill="FFFFFF"/>
          <w:lang w:bidi="ar"/>
        </w:rPr>
        <w:t>A、身份信任</w:t>
      </w:r>
      <w:r>
        <w:rPr>
          <w:rFonts w:ascii="微软雅黑" w:eastAsia="微软雅黑" w:hAnsi="微软雅黑" w:cs="微软雅黑" w:hint="eastAsia"/>
          <w:color w:val="333333"/>
          <w:szCs w:val="21"/>
          <w:shd w:val="clear" w:color="auto" w:fill="FFFFFF"/>
          <w:lang w:bidi="ar"/>
        </w:rPr>
        <w:t>B、权限管理C、安全审计D、安全传输</w:t>
      </w:r>
    </w:p>
    <w:p w14:paraId="50323D91" w14:textId="77777777" w:rsidR="004C2841" w:rsidRDefault="004C2841" w:rsidP="004C2841">
      <w:pPr>
        <w:spacing w:line="300" w:lineRule="exact"/>
      </w:pPr>
    </w:p>
    <w:p w14:paraId="3270B7D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191</w:t>
      </w:r>
      <w:r>
        <w:rPr>
          <w:rFonts w:ascii="微软雅黑" w:eastAsia="微软雅黑" w:hAnsi="微软雅黑" w:cs="微软雅黑" w:hint="eastAsia"/>
          <w:color w:val="FFFFFF"/>
          <w:sz w:val="18"/>
          <w:szCs w:val="18"/>
          <w:shd w:val="clear" w:color="auto" w:fill="265599"/>
          <w:lang w:bidi="ar"/>
        </w:rPr>
        <w:t>单选题</w:t>
      </w:r>
    </w:p>
    <w:p w14:paraId="2948CC7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Shannon 在（） 年发表了 《保密系统的通信理论》 。</w:t>
      </w:r>
    </w:p>
    <w:p w14:paraId="68D85DD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A、1947B、1948</w:t>
      </w:r>
      <w:r>
        <w:rPr>
          <w:rFonts w:ascii="微软雅黑" w:eastAsia="微软雅黑" w:hAnsi="微软雅黑" w:cs="微软雅黑" w:hint="eastAsia"/>
          <w:szCs w:val="21"/>
          <w:highlight w:val="yellow"/>
          <w:shd w:val="clear" w:color="auto" w:fill="FFFFFF"/>
          <w:lang w:bidi="ar"/>
        </w:rPr>
        <w:t>C、1949</w:t>
      </w:r>
      <w:r>
        <w:rPr>
          <w:rFonts w:ascii="微软雅黑" w:eastAsia="微软雅黑" w:hAnsi="微软雅黑" w:cs="微软雅黑" w:hint="eastAsia"/>
          <w:color w:val="333333"/>
          <w:szCs w:val="21"/>
          <w:shd w:val="clear" w:color="auto" w:fill="FFFFFF"/>
          <w:lang w:bidi="ar"/>
        </w:rPr>
        <w:t>D、1950</w:t>
      </w:r>
    </w:p>
    <w:p w14:paraId="4F943FC4" w14:textId="77777777" w:rsidR="004C2841" w:rsidRDefault="004C2841" w:rsidP="004C2841">
      <w:pPr>
        <w:spacing w:line="300" w:lineRule="exact"/>
      </w:pPr>
    </w:p>
    <w:p w14:paraId="055F336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192</w:t>
      </w:r>
      <w:r>
        <w:rPr>
          <w:rFonts w:ascii="微软雅黑" w:eastAsia="微软雅黑" w:hAnsi="微软雅黑" w:cs="微软雅黑" w:hint="eastAsia"/>
          <w:color w:val="FFFFFF"/>
          <w:sz w:val="18"/>
          <w:szCs w:val="18"/>
          <w:shd w:val="clear" w:color="auto" w:fill="265599"/>
          <w:lang w:bidi="ar"/>
        </w:rPr>
        <w:t>单选题</w:t>
      </w:r>
    </w:p>
    <w:p w14:paraId="30447B5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以为是数字猜谜游戏的典型例子的为 （）</w:t>
      </w:r>
    </w:p>
    <w:p w14:paraId="4E3BBE6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A、置换密码B、公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密码C、对称密码</w:t>
      </w:r>
      <w:r>
        <w:rPr>
          <w:rFonts w:ascii="微软雅黑" w:eastAsia="微软雅黑" w:hAnsi="微软雅黑" w:cs="微软雅黑" w:hint="eastAsia"/>
          <w:color w:val="333333"/>
          <w:szCs w:val="21"/>
          <w:highlight w:val="yellow"/>
          <w:shd w:val="clear" w:color="auto" w:fill="FFFFFF"/>
          <w:lang w:bidi="ar"/>
        </w:rPr>
        <w:t>D、代换密码</w:t>
      </w:r>
    </w:p>
    <w:p w14:paraId="65041F13" w14:textId="77777777" w:rsidR="004C2841" w:rsidRDefault="004C2841" w:rsidP="004C2841">
      <w:pPr>
        <w:spacing w:line="300" w:lineRule="exact"/>
      </w:pPr>
    </w:p>
    <w:p w14:paraId="6A291BC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193</w:t>
      </w:r>
      <w:r>
        <w:rPr>
          <w:rFonts w:ascii="微软雅黑" w:eastAsia="微软雅黑" w:hAnsi="微软雅黑" w:cs="微软雅黑" w:hint="eastAsia"/>
          <w:color w:val="FFFFFF"/>
          <w:sz w:val="18"/>
          <w:szCs w:val="18"/>
          <w:shd w:val="clear" w:color="auto" w:fill="265599"/>
          <w:lang w:bidi="ar"/>
        </w:rPr>
        <w:t>单选题</w:t>
      </w:r>
    </w:p>
    <w:p w14:paraId="461C89F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PKI 体制中，保证数字证书不被篡改的方法是（ ）。</w:t>
      </w:r>
    </w:p>
    <w:p w14:paraId="4FE6E58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A、用CA的私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对数字证书签名</w:t>
      </w:r>
      <w:r>
        <w:rPr>
          <w:rFonts w:ascii="微软雅黑" w:eastAsia="微软雅黑" w:hAnsi="微软雅黑" w:cs="微软雅黑" w:hint="eastAsia"/>
          <w:color w:val="333333"/>
          <w:szCs w:val="21"/>
          <w:shd w:val="clear" w:color="auto" w:fill="FFFFFF"/>
          <w:lang w:bidi="ar"/>
        </w:rPr>
        <w:t>B、用CA的公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对数字证书签名C、用证书主人的私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对数字证书签名D、用证书主人的公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对数字证书签名</w:t>
      </w:r>
    </w:p>
    <w:p w14:paraId="67FF9F50" w14:textId="77777777" w:rsidR="004C2841" w:rsidRDefault="004C2841" w:rsidP="004C2841">
      <w:pPr>
        <w:spacing w:line="300" w:lineRule="exact"/>
      </w:pPr>
    </w:p>
    <w:p w14:paraId="548FC04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194</w:t>
      </w:r>
      <w:r>
        <w:rPr>
          <w:rFonts w:ascii="微软雅黑" w:eastAsia="微软雅黑" w:hAnsi="微软雅黑" w:cs="微软雅黑" w:hint="eastAsia"/>
          <w:color w:val="FFFFFF"/>
          <w:sz w:val="18"/>
          <w:szCs w:val="18"/>
          <w:shd w:val="clear" w:color="auto" w:fill="265599"/>
          <w:lang w:bidi="ar"/>
        </w:rPr>
        <w:t>单选题</w:t>
      </w:r>
    </w:p>
    <w:p w14:paraId="29CFC26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下列哪个算法是基于椭圆曲线离散对数问题的。（ ）</w:t>
      </w:r>
    </w:p>
    <w:p w14:paraId="2260B64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A、NTRU</w:t>
      </w:r>
      <w:r>
        <w:rPr>
          <w:rFonts w:ascii="微软雅黑" w:eastAsia="微软雅黑" w:hAnsi="微软雅黑" w:cs="微软雅黑" w:hint="eastAsia"/>
          <w:color w:val="333333"/>
          <w:szCs w:val="21"/>
          <w:highlight w:val="yellow"/>
          <w:shd w:val="clear" w:color="auto" w:fill="FFFFFF"/>
          <w:lang w:bidi="ar"/>
        </w:rPr>
        <w:t>B、SM2</w:t>
      </w:r>
      <w:r>
        <w:rPr>
          <w:rFonts w:ascii="微软雅黑" w:eastAsia="微软雅黑" w:hAnsi="微软雅黑" w:cs="微软雅黑" w:hint="eastAsia"/>
          <w:color w:val="333333"/>
          <w:szCs w:val="21"/>
          <w:shd w:val="clear" w:color="auto" w:fill="FFFFFF"/>
          <w:lang w:bidi="ar"/>
        </w:rPr>
        <w:t>C、RSAD、Rabin</w:t>
      </w:r>
    </w:p>
    <w:p w14:paraId="733D1CED" w14:textId="77777777" w:rsidR="004C2841" w:rsidRDefault="004C2841" w:rsidP="004C2841">
      <w:pPr>
        <w:spacing w:line="300" w:lineRule="exact"/>
      </w:pPr>
    </w:p>
    <w:p w14:paraId="0A8BA23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195</w:t>
      </w:r>
      <w:r>
        <w:rPr>
          <w:rFonts w:ascii="微软雅黑" w:eastAsia="微软雅黑" w:hAnsi="微软雅黑" w:cs="微软雅黑" w:hint="eastAsia"/>
          <w:color w:val="FFFFFF"/>
          <w:sz w:val="18"/>
          <w:szCs w:val="18"/>
          <w:shd w:val="clear" w:color="auto" w:fill="265599"/>
          <w:lang w:bidi="ar"/>
        </w:rPr>
        <w:t>单选题</w:t>
      </w:r>
    </w:p>
    <w:p w14:paraId="29DAE40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密钥加密密钥所保护的对象是实际用来保护通信 或文件数据的 （ ）。</w:t>
      </w:r>
    </w:p>
    <w:p w14:paraId="4D6AEEC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A、文件密钥</w:t>
      </w:r>
      <w:r>
        <w:rPr>
          <w:rFonts w:ascii="微软雅黑" w:eastAsia="微软雅黑" w:hAnsi="微软雅黑" w:cs="微软雅黑" w:hint="eastAsia"/>
          <w:color w:val="333333"/>
          <w:szCs w:val="21"/>
          <w:highlight w:val="yellow"/>
          <w:shd w:val="clear" w:color="auto" w:fill="FFFFFF"/>
          <w:lang w:bidi="ar"/>
        </w:rPr>
        <w:t>B、专用密钥</w:t>
      </w:r>
      <w:r>
        <w:rPr>
          <w:rFonts w:ascii="微软雅黑" w:eastAsia="微软雅黑" w:hAnsi="微软雅黑" w:cs="微软雅黑" w:hint="eastAsia"/>
          <w:color w:val="333333"/>
          <w:szCs w:val="21"/>
          <w:shd w:val="clear" w:color="auto" w:fill="FFFFFF"/>
          <w:lang w:bidi="ar"/>
        </w:rPr>
        <w:t>C、数据加密密钥D、密钥加密密钥</w:t>
      </w:r>
    </w:p>
    <w:p w14:paraId="1A5658E1" w14:textId="77777777" w:rsidR="004C2841" w:rsidRDefault="004C2841" w:rsidP="004C2841">
      <w:pPr>
        <w:spacing w:line="300" w:lineRule="exact"/>
      </w:pPr>
    </w:p>
    <w:p w14:paraId="7D9C5F6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196</w:t>
      </w:r>
      <w:r>
        <w:rPr>
          <w:rFonts w:ascii="微软雅黑" w:eastAsia="微软雅黑" w:hAnsi="微软雅黑" w:cs="微软雅黑" w:hint="eastAsia"/>
          <w:color w:val="FFFFFF"/>
          <w:sz w:val="18"/>
          <w:szCs w:val="18"/>
          <w:shd w:val="clear" w:color="auto" w:fill="265599"/>
          <w:lang w:bidi="ar"/>
        </w:rPr>
        <w:t>单选题</w:t>
      </w:r>
    </w:p>
    <w:p w14:paraId="73046D3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  射频识别技术由电子标签 （射频标签） 和阅读器组成 。电子标签附着在需要 </w:t>
      </w:r>
      <w:proofErr w:type="gramStart"/>
      <w:r>
        <w:rPr>
          <w:rFonts w:ascii="微软雅黑" w:eastAsia="微软雅黑" w:hAnsi="微软雅黑" w:cs="微软雅黑" w:hint="eastAsia"/>
          <w:color w:val="333333"/>
          <w:szCs w:val="21"/>
          <w:shd w:val="clear" w:color="auto" w:fill="FFFFFF"/>
          <w:lang w:bidi="ar"/>
        </w:rPr>
        <w:t>将琪的</w:t>
      </w:r>
      <w:proofErr w:type="gramEnd"/>
      <w:r>
        <w:rPr>
          <w:rFonts w:ascii="微软雅黑" w:eastAsia="微软雅黑" w:hAnsi="微软雅黑" w:cs="微软雅黑" w:hint="eastAsia"/>
          <w:color w:val="333333"/>
          <w:szCs w:val="21"/>
          <w:shd w:val="clear" w:color="auto" w:fill="FFFFFF"/>
          <w:lang w:bidi="ar"/>
        </w:rPr>
        <w:t>物品上，阅读器通过获取（）信息来识别 目标物品。</w:t>
      </w:r>
    </w:p>
    <w:p w14:paraId="0BDFF5B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A、物品B、条形码C、IC 卡</w:t>
      </w:r>
      <w:r>
        <w:rPr>
          <w:rFonts w:ascii="微软雅黑" w:eastAsia="微软雅黑" w:hAnsi="微软雅黑" w:cs="微软雅黑" w:hint="eastAsia"/>
          <w:color w:val="333333"/>
          <w:szCs w:val="21"/>
          <w:highlight w:val="yellow"/>
          <w:shd w:val="clear" w:color="auto" w:fill="FFFFFF"/>
          <w:lang w:bidi="ar"/>
        </w:rPr>
        <w:t>D、标签</w:t>
      </w:r>
    </w:p>
    <w:p w14:paraId="29E20948" w14:textId="77777777" w:rsidR="004C2841" w:rsidRDefault="004C2841" w:rsidP="004C2841">
      <w:pPr>
        <w:spacing w:line="300" w:lineRule="exact"/>
      </w:pPr>
    </w:p>
    <w:p w14:paraId="5F8AD18B" w14:textId="77777777" w:rsidR="004C2841" w:rsidRDefault="004C2841" w:rsidP="004C2841">
      <w:pPr>
        <w:tabs>
          <w:tab w:val="left" w:pos="609"/>
        </w:tabs>
        <w:spacing w:line="300" w:lineRule="exact"/>
      </w:pPr>
    </w:p>
    <w:p w14:paraId="6B9598C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197</w:t>
      </w:r>
      <w:r>
        <w:rPr>
          <w:rFonts w:ascii="微软雅黑" w:eastAsia="微软雅黑" w:hAnsi="微软雅黑" w:cs="微软雅黑" w:hint="eastAsia"/>
          <w:color w:val="FFFFFF"/>
          <w:sz w:val="18"/>
          <w:szCs w:val="18"/>
          <w:shd w:val="clear" w:color="auto" w:fill="265599"/>
          <w:lang w:bidi="ar"/>
        </w:rPr>
        <w:t>单选题</w:t>
      </w:r>
    </w:p>
    <w:p w14:paraId="6513484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S-HTTP 是在 （ ） 的HTTP协议。</w:t>
      </w:r>
    </w:p>
    <w:p w14:paraId="2FC9F11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A、传输层</w:t>
      </w:r>
      <w:r>
        <w:rPr>
          <w:rFonts w:ascii="微软雅黑" w:eastAsia="微软雅黑" w:hAnsi="微软雅黑" w:cs="微软雅黑" w:hint="eastAsia"/>
          <w:color w:val="333333"/>
          <w:szCs w:val="21"/>
          <w:highlight w:val="yellow"/>
          <w:shd w:val="clear" w:color="auto" w:fill="FFFFFF"/>
          <w:lang w:bidi="ar"/>
        </w:rPr>
        <w:t>B、应用层</w:t>
      </w:r>
      <w:r>
        <w:rPr>
          <w:rFonts w:ascii="微软雅黑" w:eastAsia="微软雅黑" w:hAnsi="微软雅黑" w:cs="微软雅黑" w:hint="eastAsia"/>
          <w:color w:val="333333"/>
          <w:szCs w:val="21"/>
          <w:shd w:val="clear" w:color="auto" w:fill="FFFFFF"/>
          <w:lang w:bidi="ar"/>
        </w:rPr>
        <w:t>C、网络层D、链路层</w:t>
      </w:r>
    </w:p>
    <w:p w14:paraId="7133CD62" w14:textId="77777777" w:rsidR="004C2841" w:rsidRDefault="004C2841" w:rsidP="004C2841">
      <w:pPr>
        <w:spacing w:line="300" w:lineRule="exact"/>
      </w:pPr>
    </w:p>
    <w:p w14:paraId="6B5B1F5C" w14:textId="77777777" w:rsidR="004C2841" w:rsidRDefault="004C2841" w:rsidP="004C2841">
      <w:pPr>
        <w:tabs>
          <w:tab w:val="left" w:pos="609"/>
        </w:tabs>
        <w:spacing w:line="300" w:lineRule="exact"/>
      </w:pPr>
    </w:p>
    <w:p w14:paraId="21CF08E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198</w:t>
      </w:r>
      <w:r>
        <w:rPr>
          <w:rFonts w:ascii="微软雅黑" w:eastAsia="微软雅黑" w:hAnsi="微软雅黑" w:cs="微软雅黑" w:hint="eastAsia"/>
          <w:color w:val="FFFFFF"/>
          <w:sz w:val="18"/>
          <w:szCs w:val="18"/>
          <w:shd w:val="clear" w:color="auto" w:fill="265599"/>
          <w:lang w:bidi="ar"/>
        </w:rPr>
        <w:t>单选题</w:t>
      </w:r>
    </w:p>
    <w:p w14:paraId="1E946E5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SM3 密码杂凑算法的压缩函数的输入一共有多少比特？( )</w:t>
      </w:r>
    </w:p>
    <w:p w14:paraId="3F59C7D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A、256B、512</w:t>
      </w:r>
      <w:r>
        <w:rPr>
          <w:rFonts w:ascii="微软雅黑" w:eastAsia="微软雅黑" w:hAnsi="微软雅黑" w:cs="微软雅黑" w:hint="eastAsia"/>
          <w:color w:val="333333"/>
          <w:szCs w:val="21"/>
          <w:highlight w:val="yellow"/>
          <w:shd w:val="clear" w:color="auto" w:fill="FFFFFF"/>
          <w:lang w:bidi="ar"/>
        </w:rPr>
        <w:t>C、768</w:t>
      </w:r>
      <w:r>
        <w:rPr>
          <w:rFonts w:ascii="微软雅黑" w:eastAsia="微软雅黑" w:hAnsi="微软雅黑" w:cs="微软雅黑" w:hint="eastAsia"/>
          <w:color w:val="333333"/>
          <w:szCs w:val="21"/>
          <w:shd w:val="clear" w:color="auto" w:fill="FFFFFF"/>
          <w:lang w:bidi="ar"/>
        </w:rPr>
        <w:t>D、1024</w:t>
      </w:r>
    </w:p>
    <w:p w14:paraId="72543A7A" w14:textId="77777777" w:rsidR="004C2841" w:rsidRDefault="004C2841" w:rsidP="004C2841">
      <w:pPr>
        <w:tabs>
          <w:tab w:val="left" w:pos="609"/>
        </w:tabs>
        <w:spacing w:line="300" w:lineRule="exact"/>
      </w:pPr>
    </w:p>
    <w:p w14:paraId="24543D1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199</w:t>
      </w:r>
      <w:r>
        <w:rPr>
          <w:rFonts w:ascii="微软雅黑" w:eastAsia="微软雅黑" w:hAnsi="微软雅黑" w:cs="微软雅黑" w:hint="eastAsia"/>
          <w:color w:val="FFFFFF"/>
          <w:sz w:val="18"/>
          <w:szCs w:val="18"/>
          <w:shd w:val="clear" w:color="auto" w:fill="265599"/>
          <w:lang w:bidi="ar"/>
        </w:rPr>
        <w:t>单选题</w:t>
      </w:r>
    </w:p>
    <w:p w14:paraId="4EB7EB5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SM9密码算法系统参数不包括（ ）。</w:t>
      </w:r>
    </w:p>
    <w:p w14:paraId="00CBBEC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A、椭圆曲线方程参数</w:t>
      </w:r>
      <w:r>
        <w:rPr>
          <w:rFonts w:ascii="微软雅黑" w:eastAsia="微软雅黑" w:hAnsi="微软雅黑" w:cs="微软雅黑" w:hint="eastAsia"/>
          <w:color w:val="333333"/>
          <w:szCs w:val="21"/>
          <w:highlight w:val="yellow"/>
          <w:shd w:val="clear" w:color="auto" w:fill="FFFFFF"/>
          <w:lang w:bidi="ar"/>
        </w:rPr>
        <w:t>B、私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生成函数识别符</w:t>
      </w:r>
      <w:r>
        <w:rPr>
          <w:rFonts w:ascii="微软雅黑" w:eastAsia="微软雅黑" w:hAnsi="微软雅黑" w:cs="微软雅黑" w:hint="eastAsia"/>
          <w:color w:val="333333"/>
          <w:szCs w:val="21"/>
          <w:shd w:val="clear" w:color="auto" w:fill="FFFFFF"/>
          <w:lang w:bidi="ar"/>
        </w:rPr>
        <w:t>C、椭圆曲线识别符D、双线性对识别符</w:t>
      </w:r>
    </w:p>
    <w:p w14:paraId="23636450" w14:textId="77777777" w:rsidR="004C2841" w:rsidRDefault="004C2841" w:rsidP="004C2841">
      <w:pPr>
        <w:tabs>
          <w:tab w:val="left" w:pos="609"/>
        </w:tabs>
        <w:spacing w:line="300" w:lineRule="exact"/>
      </w:pPr>
    </w:p>
    <w:p w14:paraId="370C207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200</w:t>
      </w:r>
      <w:r>
        <w:rPr>
          <w:rFonts w:ascii="微软雅黑" w:eastAsia="微软雅黑" w:hAnsi="微软雅黑" w:cs="微软雅黑" w:hint="eastAsia"/>
          <w:color w:val="FFFFFF"/>
          <w:sz w:val="18"/>
          <w:szCs w:val="18"/>
          <w:shd w:val="clear" w:color="auto" w:fill="265599"/>
          <w:lang w:bidi="ar"/>
        </w:rPr>
        <w:t>单选题</w:t>
      </w:r>
    </w:p>
    <w:p w14:paraId="67472F1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 算法的非线性函数 F没有采用 （ ） 运算。</w:t>
      </w:r>
    </w:p>
    <w:p w14:paraId="30E584A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A、模 2^(31)-1的加法</w:t>
      </w:r>
      <w:r>
        <w:rPr>
          <w:rFonts w:ascii="微软雅黑" w:eastAsia="微软雅黑" w:hAnsi="微软雅黑" w:cs="微软雅黑" w:hint="eastAsia"/>
          <w:color w:val="333333"/>
          <w:szCs w:val="21"/>
          <w:shd w:val="clear" w:color="auto" w:fill="FFFFFF"/>
          <w:lang w:bidi="ar"/>
        </w:rPr>
        <w:t>B、模2^(32)的加法C、比特级异或D、左循环移位</w:t>
      </w:r>
    </w:p>
    <w:p w14:paraId="701DEC14" w14:textId="77777777" w:rsidR="004C2841" w:rsidRDefault="004C2841" w:rsidP="004C2841">
      <w:pPr>
        <w:tabs>
          <w:tab w:val="left" w:pos="609"/>
        </w:tabs>
        <w:spacing w:line="300" w:lineRule="exact"/>
      </w:pPr>
    </w:p>
    <w:p w14:paraId="46F6A21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201</w:t>
      </w:r>
      <w:r>
        <w:rPr>
          <w:rFonts w:ascii="微软雅黑" w:eastAsia="微软雅黑" w:hAnsi="微软雅黑" w:cs="微软雅黑" w:hint="eastAsia"/>
          <w:color w:val="FFFFFF"/>
          <w:sz w:val="18"/>
          <w:szCs w:val="18"/>
          <w:shd w:val="clear" w:color="auto" w:fill="265599"/>
          <w:lang w:bidi="ar"/>
        </w:rPr>
        <w:t>单选题</w:t>
      </w:r>
    </w:p>
    <w:p w14:paraId="7EB4481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IDEA密算法采用多少位密钥</w:t>
      </w:r>
    </w:p>
    <w:p w14:paraId="653F1D2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w:t>
      </w:r>
      <w:r>
        <w:rPr>
          <w:rFonts w:ascii="微软雅黑" w:eastAsia="微软雅黑" w:hAnsi="微软雅黑" w:cs="微软雅黑" w:hint="eastAsia"/>
          <w:color w:val="333333"/>
          <w:szCs w:val="21"/>
          <w:highlight w:val="yellow"/>
          <w:shd w:val="clear" w:color="auto" w:fill="FFFFFF"/>
          <w:lang w:bidi="ar"/>
        </w:rPr>
        <w:t>B、128</w:t>
      </w:r>
      <w:r>
        <w:rPr>
          <w:rFonts w:ascii="微软雅黑" w:eastAsia="微软雅黑" w:hAnsi="微软雅黑" w:cs="微软雅黑" w:hint="eastAsia"/>
          <w:color w:val="333333"/>
          <w:szCs w:val="21"/>
          <w:shd w:val="clear" w:color="auto" w:fill="FFFFFF"/>
          <w:lang w:bidi="ar"/>
        </w:rPr>
        <w:t>C、56D、168</w:t>
      </w:r>
    </w:p>
    <w:p w14:paraId="414E705B" w14:textId="77777777" w:rsidR="004C2841" w:rsidRDefault="004C2841" w:rsidP="004C2841">
      <w:pPr>
        <w:tabs>
          <w:tab w:val="left" w:pos="609"/>
        </w:tabs>
        <w:spacing w:line="300" w:lineRule="exact"/>
      </w:pPr>
    </w:p>
    <w:p w14:paraId="7939315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202</w:t>
      </w:r>
      <w:r>
        <w:rPr>
          <w:rFonts w:ascii="微软雅黑" w:eastAsia="微软雅黑" w:hAnsi="微软雅黑" w:cs="微软雅黑" w:hint="eastAsia"/>
          <w:color w:val="FFFFFF"/>
          <w:sz w:val="18"/>
          <w:szCs w:val="18"/>
          <w:shd w:val="clear" w:color="auto" w:fill="265599"/>
          <w:lang w:bidi="ar"/>
        </w:rPr>
        <w:t>单选题</w:t>
      </w:r>
    </w:p>
    <w:p w14:paraId="2225DD9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根据密码分析者所掌握的分析资料的不通 ，密码分析一般可分为 4 类：唯密文攻击、己知明文攻击、选择明文攻击、选择密文攻击，其中破译难度最大的是( )</w:t>
      </w:r>
    </w:p>
    <w:p w14:paraId="21B3031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A、唯密文攻击</w:t>
      </w:r>
      <w:r>
        <w:rPr>
          <w:rFonts w:ascii="微软雅黑" w:eastAsia="微软雅黑" w:hAnsi="微软雅黑" w:cs="微软雅黑" w:hint="eastAsia"/>
          <w:color w:val="333333"/>
          <w:szCs w:val="21"/>
          <w:shd w:val="clear" w:color="auto" w:fill="FFFFFF"/>
          <w:lang w:bidi="ar"/>
        </w:rPr>
        <w:t>B、已知明文攻击C、选择明文攻击D、选择密文攻击</w:t>
      </w:r>
    </w:p>
    <w:p w14:paraId="6B8A27ED" w14:textId="77777777" w:rsidR="004C2841" w:rsidRDefault="004C2841" w:rsidP="004C2841">
      <w:pPr>
        <w:tabs>
          <w:tab w:val="left" w:pos="609"/>
        </w:tabs>
        <w:spacing w:line="300" w:lineRule="exact"/>
      </w:pPr>
    </w:p>
    <w:p w14:paraId="2E2A8D2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203</w:t>
      </w:r>
      <w:r>
        <w:rPr>
          <w:rFonts w:ascii="微软雅黑" w:eastAsia="微软雅黑" w:hAnsi="微软雅黑" w:cs="微软雅黑" w:hint="eastAsia"/>
          <w:color w:val="FFFFFF"/>
          <w:sz w:val="18"/>
          <w:szCs w:val="18"/>
          <w:shd w:val="clear" w:color="auto" w:fill="265599"/>
          <w:lang w:bidi="ar"/>
        </w:rPr>
        <w:t>单选题</w:t>
      </w:r>
    </w:p>
    <w:p w14:paraId="317529B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密码哈希函数是一类数学函数 ，可以在有限合理的时间内，将任意长度 的消 息压缩为固定长度的二进制串，其输出值为</w:t>
      </w:r>
    </w:p>
    <w:p w14:paraId="76CD4B0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A、哈希B、二叉树</w:t>
      </w:r>
      <w:r>
        <w:rPr>
          <w:rFonts w:ascii="微软雅黑" w:eastAsia="微软雅黑" w:hAnsi="微软雅黑" w:cs="微软雅黑" w:hint="eastAsia"/>
          <w:color w:val="333333"/>
          <w:szCs w:val="21"/>
          <w:highlight w:val="yellow"/>
          <w:shd w:val="clear" w:color="auto" w:fill="FFFFFF"/>
          <w:lang w:bidi="ar"/>
        </w:rPr>
        <w:t>C、哈希值</w:t>
      </w:r>
      <w:r>
        <w:rPr>
          <w:rFonts w:ascii="微软雅黑" w:eastAsia="微软雅黑" w:hAnsi="微软雅黑" w:cs="微软雅黑" w:hint="eastAsia"/>
          <w:color w:val="333333"/>
          <w:szCs w:val="21"/>
          <w:shd w:val="clear" w:color="auto" w:fill="FFFFFF"/>
          <w:lang w:bidi="ar"/>
        </w:rPr>
        <w:t>D、Merkle 树</w:t>
      </w:r>
    </w:p>
    <w:p w14:paraId="3CC55D89" w14:textId="77777777" w:rsidR="004C2841" w:rsidRDefault="004C2841" w:rsidP="004C2841">
      <w:pPr>
        <w:tabs>
          <w:tab w:val="left" w:pos="609"/>
        </w:tabs>
        <w:spacing w:line="300" w:lineRule="exact"/>
      </w:pPr>
    </w:p>
    <w:p w14:paraId="7AA217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204</w:t>
      </w:r>
      <w:r>
        <w:rPr>
          <w:rFonts w:ascii="微软雅黑" w:eastAsia="微软雅黑" w:hAnsi="微软雅黑" w:cs="微软雅黑" w:hint="eastAsia"/>
          <w:color w:val="FFFFFF"/>
          <w:sz w:val="18"/>
          <w:szCs w:val="18"/>
          <w:shd w:val="clear" w:color="auto" w:fill="265599"/>
          <w:lang w:bidi="ar"/>
        </w:rPr>
        <w:t>单选题</w:t>
      </w:r>
    </w:p>
    <w:p w14:paraId="376F553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下面哪一项不是 hash 函数的主要应用 ( )</w:t>
      </w:r>
    </w:p>
    <w:p w14:paraId="45241D2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A、文件校验B、数字签名</w:t>
      </w:r>
      <w:r>
        <w:rPr>
          <w:rFonts w:ascii="微软雅黑" w:eastAsia="微软雅黑" w:hAnsi="微软雅黑" w:cs="微软雅黑" w:hint="eastAsia"/>
          <w:color w:val="333333"/>
          <w:szCs w:val="21"/>
          <w:highlight w:val="yellow"/>
          <w:shd w:val="clear" w:color="auto" w:fill="FFFFFF"/>
          <w:lang w:bidi="ar"/>
        </w:rPr>
        <w:t>C、数据加密</w:t>
      </w:r>
      <w:r>
        <w:rPr>
          <w:rFonts w:ascii="微软雅黑" w:eastAsia="微软雅黑" w:hAnsi="微软雅黑" w:cs="微软雅黑" w:hint="eastAsia"/>
          <w:color w:val="333333"/>
          <w:szCs w:val="21"/>
          <w:shd w:val="clear" w:color="auto" w:fill="FFFFFF"/>
          <w:lang w:bidi="ar"/>
        </w:rPr>
        <w:t>D、鉴权协议</w:t>
      </w:r>
    </w:p>
    <w:p w14:paraId="157E5D26" w14:textId="77777777" w:rsidR="004C2841" w:rsidRDefault="004C2841" w:rsidP="004C2841">
      <w:pPr>
        <w:tabs>
          <w:tab w:val="left" w:pos="609"/>
        </w:tabs>
        <w:spacing w:line="300" w:lineRule="exact"/>
      </w:pPr>
    </w:p>
    <w:p w14:paraId="2BC82C5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205</w:t>
      </w:r>
      <w:r>
        <w:rPr>
          <w:rFonts w:ascii="微软雅黑" w:eastAsia="微软雅黑" w:hAnsi="微软雅黑" w:cs="微软雅黑" w:hint="eastAsia"/>
          <w:color w:val="FFFFFF"/>
          <w:sz w:val="18"/>
          <w:szCs w:val="18"/>
          <w:shd w:val="clear" w:color="auto" w:fill="265599"/>
          <w:lang w:bidi="ar"/>
        </w:rPr>
        <w:t>单选题</w:t>
      </w:r>
    </w:p>
    <w:p w14:paraId="3959953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MD5 的主循环有 （ ） 轮</w:t>
      </w:r>
    </w:p>
    <w:p w14:paraId="3CBD4A4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A、3</w:t>
      </w:r>
      <w:r>
        <w:rPr>
          <w:rFonts w:ascii="微软雅黑" w:eastAsia="微软雅黑" w:hAnsi="微软雅黑" w:cs="微软雅黑" w:hint="eastAsia"/>
          <w:color w:val="333333"/>
          <w:szCs w:val="21"/>
          <w:highlight w:val="yellow"/>
          <w:shd w:val="clear" w:color="auto" w:fill="FFFFFF"/>
          <w:lang w:bidi="ar"/>
        </w:rPr>
        <w:t>B、4</w:t>
      </w:r>
      <w:r>
        <w:rPr>
          <w:rFonts w:ascii="微软雅黑" w:eastAsia="微软雅黑" w:hAnsi="微软雅黑" w:cs="微软雅黑" w:hint="eastAsia"/>
          <w:color w:val="333333"/>
          <w:szCs w:val="21"/>
          <w:shd w:val="clear" w:color="auto" w:fill="FFFFFF"/>
          <w:lang w:bidi="ar"/>
        </w:rPr>
        <w:t>C、5D、8</w:t>
      </w:r>
    </w:p>
    <w:p w14:paraId="44D63DBC" w14:textId="77777777" w:rsidR="004C2841" w:rsidRDefault="004C2841" w:rsidP="004C2841">
      <w:pPr>
        <w:tabs>
          <w:tab w:val="left" w:pos="609"/>
        </w:tabs>
        <w:spacing w:line="300" w:lineRule="exact"/>
      </w:pPr>
    </w:p>
    <w:p w14:paraId="6A0B2FE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206</w:t>
      </w:r>
      <w:r>
        <w:rPr>
          <w:rFonts w:ascii="微软雅黑" w:eastAsia="微软雅黑" w:hAnsi="微软雅黑" w:cs="微软雅黑" w:hint="eastAsia"/>
          <w:color w:val="FFFFFF"/>
          <w:sz w:val="18"/>
          <w:szCs w:val="18"/>
          <w:shd w:val="clear" w:color="auto" w:fill="265599"/>
          <w:lang w:bidi="ar"/>
        </w:rPr>
        <w:t>单选题</w:t>
      </w:r>
    </w:p>
    <w:p w14:paraId="4A38E21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非对称加密包含 （ ）秘</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 xml:space="preserve"> ，分别是（ ）？</w:t>
      </w:r>
    </w:p>
    <w:p w14:paraId="0346894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A、一个 ，公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B、一个 ，私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C、两个 ，公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、秘</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D、两个 ，公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440CA150" w14:textId="77777777" w:rsidR="004C2841" w:rsidRDefault="004C2841" w:rsidP="004C2841">
      <w:pPr>
        <w:tabs>
          <w:tab w:val="left" w:pos="609"/>
        </w:tabs>
        <w:spacing w:line="300" w:lineRule="exact"/>
      </w:pPr>
    </w:p>
    <w:p w14:paraId="339548F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207</w:t>
      </w:r>
      <w:r>
        <w:rPr>
          <w:rFonts w:ascii="微软雅黑" w:eastAsia="微软雅黑" w:hAnsi="微软雅黑" w:cs="微软雅黑" w:hint="eastAsia"/>
          <w:color w:val="FFFFFF"/>
          <w:sz w:val="18"/>
          <w:szCs w:val="18"/>
          <w:shd w:val="clear" w:color="auto" w:fill="265599"/>
          <w:lang w:bidi="ar"/>
        </w:rPr>
        <w:t>单选题</w:t>
      </w:r>
    </w:p>
    <w:p w14:paraId="011D007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SHA-256 接受任何长度的输入消息，并产生长度为（）比特的 hash 值？</w:t>
      </w:r>
    </w:p>
    <w:p w14:paraId="50A80C8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A、64B、160C、128</w:t>
      </w:r>
      <w:r>
        <w:rPr>
          <w:rFonts w:ascii="微软雅黑" w:eastAsia="微软雅黑" w:hAnsi="微软雅黑" w:cs="微软雅黑" w:hint="eastAsia"/>
          <w:color w:val="333333"/>
          <w:szCs w:val="21"/>
          <w:highlight w:val="yellow"/>
          <w:shd w:val="clear" w:color="auto" w:fill="FFFFFF"/>
          <w:lang w:bidi="ar"/>
        </w:rPr>
        <w:t>D、256</w:t>
      </w:r>
    </w:p>
    <w:p w14:paraId="59F495F1" w14:textId="77777777" w:rsidR="004C2841" w:rsidRDefault="004C2841" w:rsidP="004C2841">
      <w:pPr>
        <w:tabs>
          <w:tab w:val="left" w:pos="609"/>
        </w:tabs>
        <w:spacing w:line="300" w:lineRule="exact"/>
      </w:pPr>
    </w:p>
    <w:p w14:paraId="1729252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208</w:t>
      </w:r>
      <w:r>
        <w:rPr>
          <w:rFonts w:ascii="微软雅黑" w:eastAsia="微软雅黑" w:hAnsi="微软雅黑" w:cs="微软雅黑" w:hint="eastAsia"/>
          <w:color w:val="FFFFFF"/>
          <w:sz w:val="18"/>
          <w:szCs w:val="18"/>
          <w:shd w:val="clear" w:color="auto" w:fill="265599"/>
          <w:lang w:bidi="ar"/>
        </w:rPr>
        <w:t>单选题</w:t>
      </w:r>
    </w:p>
    <w:p w14:paraId="2082300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凯</w:t>
      </w:r>
      <w:proofErr w:type="gramEnd"/>
      <w:r>
        <w:rPr>
          <w:rFonts w:ascii="微软雅黑" w:eastAsia="微软雅黑" w:hAnsi="微软雅黑" w:cs="微软雅黑" w:hint="eastAsia"/>
          <w:color w:val="333333"/>
          <w:szCs w:val="21"/>
          <w:shd w:val="clear" w:color="auto" w:fill="FFFFFF"/>
          <w:lang w:bidi="ar"/>
        </w:rPr>
        <w:t>撒密码中，每个字母被其后第几位的字母替换？</w:t>
      </w:r>
    </w:p>
    <w:p w14:paraId="3D78D8C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A、5B、4</w:t>
      </w:r>
      <w:r>
        <w:rPr>
          <w:rFonts w:ascii="微软雅黑" w:eastAsia="微软雅黑" w:hAnsi="微软雅黑" w:cs="微软雅黑" w:hint="eastAsia"/>
          <w:color w:val="333333"/>
          <w:szCs w:val="21"/>
          <w:highlight w:val="yellow"/>
          <w:shd w:val="clear" w:color="auto" w:fill="FFFFFF"/>
          <w:lang w:bidi="ar"/>
        </w:rPr>
        <w:t>C、3</w:t>
      </w:r>
      <w:r>
        <w:rPr>
          <w:rFonts w:ascii="微软雅黑" w:eastAsia="微软雅黑" w:hAnsi="微软雅黑" w:cs="微软雅黑" w:hint="eastAsia"/>
          <w:color w:val="333333"/>
          <w:szCs w:val="21"/>
          <w:shd w:val="clear" w:color="auto" w:fill="FFFFFF"/>
          <w:lang w:bidi="ar"/>
        </w:rPr>
        <w:t>D、2</w:t>
      </w:r>
    </w:p>
    <w:p w14:paraId="60221806" w14:textId="77777777" w:rsidR="004C2841" w:rsidRDefault="004C2841" w:rsidP="004C2841">
      <w:pPr>
        <w:tabs>
          <w:tab w:val="left" w:pos="609"/>
        </w:tabs>
        <w:spacing w:line="300" w:lineRule="exact"/>
      </w:pPr>
    </w:p>
    <w:p w14:paraId="1700791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209</w:t>
      </w:r>
      <w:r>
        <w:rPr>
          <w:rFonts w:ascii="微软雅黑" w:eastAsia="微软雅黑" w:hAnsi="微软雅黑" w:cs="微软雅黑" w:hint="eastAsia"/>
          <w:color w:val="FFFFFF"/>
          <w:sz w:val="18"/>
          <w:szCs w:val="18"/>
          <w:shd w:val="clear" w:color="auto" w:fill="265599"/>
          <w:lang w:bidi="ar"/>
        </w:rPr>
        <w:t>单选题</w:t>
      </w:r>
    </w:p>
    <w:p w14:paraId="083167A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在IDEA算法中共经过( )次相同的处理。</w:t>
      </w:r>
    </w:p>
    <w:p w14:paraId="6A63444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A、8</w:t>
      </w:r>
      <w:r>
        <w:rPr>
          <w:rFonts w:ascii="微软雅黑" w:eastAsia="微软雅黑" w:hAnsi="微软雅黑" w:cs="微软雅黑" w:hint="eastAsia"/>
          <w:color w:val="333333"/>
          <w:szCs w:val="21"/>
          <w:shd w:val="clear" w:color="auto" w:fill="FFFFFF"/>
          <w:lang w:bidi="ar"/>
        </w:rPr>
        <w:t>B、9C、10D、11</w:t>
      </w:r>
    </w:p>
    <w:p w14:paraId="7D3EDE88" w14:textId="77777777" w:rsidR="004C2841" w:rsidRDefault="004C2841" w:rsidP="004C2841">
      <w:pPr>
        <w:tabs>
          <w:tab w:val="left" w:pos="609"/>
        </w:tabs>
        <w:spacing w:line="300" w:lineRule="exact"/>
      </w:pPr>
    </w:p>
    <w:p w14:paraId="6FEC14F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210</w:t>
      </w:r>
      <w:r>
        <w:rPr>
          <w:rFonts w:ascii="微软雅黑" w:eastAsia="微软雅黑" w:hAnsi="微软雅黑" w:cs="微软雅黑" w:hint="eastAsia"/>
          <w:color w:val="FFFFFF"/>
          <w:sz w:val="18"/>
          <w:szCs w:val="18"/>
          <w:shd w:val="clear" w:color="auto" w:fill="265599"/>
          <w:lang w:bidi="ar"/>
        </w:rPr>
        <w:t>单选题</w:t>
      </w:r>
    </w:p>
    <w:p w14:paraId="4EEC666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已知点 G=(2, 7) 在椭圆曲线 E11(1,6)上，计算2G的值（ ）。</w:t>
      </w:r>
    </w:p>
    <w:p w14:paraId="5E2132D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A、(5, 2)</w:t>
      </w:r>
      <w:r>
        <w:rPr>
          <w:rFonts w:ascii="微软雅黑" w:eastAsia="微软雅黑" w:hAnsi="微软雅黑" w:cs="微软雅黑" w:hint="eastAsia"/>
          <w:color w:val="333333"/>
          <w:szCs w:val="21"/>
          <w:shd w:val="clear" w:color="auto" w:fill="FFFFFF"/>
          <w:lang w:bidi="ar"/>
        </w:rPr>
        <w:t>B、(8, 3)C、(2, 3)D、 (5, 3)</w:t>
      </w:r>
    </w:p>
    <w:p w14:paraId="3AA84F80" w14:textId="77777777" w:rsidR="004C2841" w:rsidRDefault="004C2841" w:rsidP="004C2841">
      <w:pPr>
        <w:tabs>
          <w:tab w:val="left" w:pos="609"/>
        </w:tabs>
        <w:spacing w:line="300" w:lineRule="exact"/>
      </w:pPr>
    </w:p>
    <w:p w14:paraId="65FEC2D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211</w:t>
      </w:r>
      <w:r>
        <w:rPr>
          <w:rFonts w:ascii="微软雅黑" w:eastAsia="微软雅黑" w:hAnsi="微软雅黑" w:cs="微软雅黑" w:hint="eastAsia"/>
          <w:color w:val="FFFFFF"/>
          <w:sz w:val="18"/>
          <w:szCs w:val="18"/>
          <w:shd w:val="clear" w:color="auto" w:fill="265599"/>
          <w:lang w:bidi="ar"/>
        </w:rPr>
        <w:t>单选题</w:t>
      </w:r>
    </w:p>
    <w:p w14:paraId="79853D5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在整个密钥管理周期中，如果用于文件加密密钥的生命有效期结束，那么这个密钥最有可能进入（ ）阶段。</w:t>
      </w:r>
    </w:p>
    <w:p w14:paraId="078F3C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A、密钥存储B、密钥备份C、密钥存档</w:t>
      </w:r>
      <w:r>
        <w:rPr>
          <w:rFonts w:ascii="微软雅黑" w:eastAsia="微软雅黑" w:hAnsi="微软雅黑" w:cs="微软雅黑" w:hint="eastAsia"/>
          <w:color w:val="333333"/>
          <w:szCs w:val="21"/>
          <w:highlight w:val="yellow"/>
          <w:shd w:val="clear" w:color="auto" w:fill="FFFFFF"/>
          <w:lang w:bidi="ar"/>
        </w:rPr>
        <w:t>D、密钥销毁</w:t>
      </w:r>
    </w:p>
    <w:p w14:paraId="1D0730A7" w14:textId="77777777" w:rsidR="004C2841" w:rsidRDefault="004C2841" w:rsidP="004C2841">
      <w:pPr>
        <w:tabs>
          <w:tab w:val="left" w:pos="609"/>
        </w:tabs>
        <w:spacing w:line="300" w:lineRule="exact"/>
      </w:pPr>
    </w:p>
    <w:p w14:paraId="37E2427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212</w:t>
      </w:r>
      <w:r>
        <w:rPr>
          <w:rFonts w:ascii="微软雅黑" w:eastAsia="微软雅黑" w:hAnsi="微软雅黑" w:cs="微软雅黑" w:hint="eastAsia"/>
          <w:color w:val="FFFFFF"/>
          <w:sz w:val="18"/>
          <w:szCs w:val="18"/>
          <w:shd w:val="clear" w:color="auto" w:fill="265599"/>
          <w:lang w:bidi="ar"/>
        </w:rPr>
        <w:t>单选题</w:t>
      </w:r>
    </w:p>
    <w:p w14:paraId="7E1DD51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第三代移动通信国际组织(3GPP)规定了两个新的算法f8 和f9 作为标准，其中f9 主要用来 ( )</w:t>
      </w:r>
    </w:p>
    <w:p w14:paraId="5984636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A、加密</w:t>
      </w:r>
      <w:r>
        <w:rPr>
          <w:rFonts w:ascii="微软雅黑" w:eastAsia="微软雅黑" w:hAnsi="微软雅黑" w:cs="微软雅黑" w:hint="eastAsia"/>
          <w:color w:val="333333"/>
          <w:szCs w:val="21"/>
          <w:highlight w:val="yellow"/>
          <w:shd w:val="clear" w:color="auto" w:fill="FFFFFF"/>
          <w:lang w:bidi="ar"/>
        </w:rPr>
        <w:t>B、认证</w:t>
      </w:r>
      <w:r>
        <w:rPr>
          <w:rFonts w:ascii="微软雅黑" w:eastAsia="微软雅黑" w:hAnsi="微软雅黑" w:cs="微软雅黑" w:hint="eastAsia"/>
          <w:color w:val="333333"/>
          <w:szCs w:val="21"/>
          <w:shd w:val="clear" w:color="auto" w:fill="FFFFFF"/>
          <w:lang w:bidi="ar"/>
        </w:rPr>
        <w:t>C、密钥分配D、身份识别</w:t>
      </w:r>
    </w:p>
    <w:p w14:paraId="46E5C85F" w14:textId="77777777" w:rsidR="004C2841" w:rsidRDefault="004C2841" w:rsidP="004C2841">
      <w:pPr>
        <w:tabs>
          <w:tab w:val="left" w:pos="609"/>
        </w:tabs>
        <w:spacing w:line="300" w:lineRule="exact"/>
      </w:pPr>
    </w:p>
    <w:p w14:paraId="7844C49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213</w:t>
      </w:r>
      <w:r>
        <w:rPr>
          <w:rFonts w:ascii="微软雅黑" w:eastAsia="微软雅黑" w:hAnsi="微软雅黑" w:cs="微软雅黑" w:hint="eastAsia"/>
          <w:color w:val="FFFFFF"/>
          <w:sz w:val="18"/>
          <w:szCs w:val="18"/>
          <w:shd w:val="clear" w:color="auto" w:fill="265599"/>
          <w:lang w:bidi="ar"/>
        </w:rPr>
        <w:t>单选题</w:t>
      </w:r>
    </w:p>
    <w:p w14:paraId="0135E9A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1979年，Shamir提出了一个（t, n）门限方案，该方案基于（ ）。</w:t>
      </w:r>
    </w:p>
    <w:p w14:paraId="0C50C88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A、中国剩余定理B、欧拉定理C、密钥托管技术</w:t>
      </w:r>
      <w:r>
        <w:rPr>
          <w:rFonts w:ascii="微软雅黑" w:eastAsia="微软雅黑" w:hAnsi="微软雅黑" w:cs="微软雅黑" w:hint="eastAsia"/>
          <w:color w:val="333333"/>
          <w:szCs w:val="21"/>
          <w:highlight w:val="yellow"/>
          <w:shd w:val="clear" w:color="auto" w:fill="FFFFFF"/>
          <w:lang w:bidi="ar"/>
        </w:rPr>
        <w:t>D、拉格朗日插值公式</w:t>
      </w:r>
    </w:p>
    <w:p w14:paraId="122A2410" w14:textId="77777777" w:rsidR="004C2841" w:rsidRDefault="004C2841" w:rsidP="004C2841">
      <w:pPr>
        <w:tabs>
          <w:tab w:val="left" w:pos="609"/>
        </w:tabs>
        <w:spacing w:line="300" w:lineRule="exact"/>
      </w:pPr>
    </w:p>
    <w:p w14:paraId="75B6353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214</w:t>
      </w:r>
      <w:r>
        <w:rPr>
          <w:rFonts w:ascii="微软雅黑" w:eastAsia="微软雅黑" w:hAnsi="微软雅黑" w:cs="微软雅黑" w:hint="eastAsia"/>
          <w:color w:val="FFFFFF"/>
          <w:sz w:val="18"/>
          <w:szCs w:val="18"/>
          <w:shd w:val="clear" w:color="auto" w:fill="265599"/>
          <w:lang w:bidi="ar"/>
        </w:rPr>
        <w:t>单选题</w:t>
      </w:r>
    </w:p>
    <w:p w14:paraId="6A2383E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以下算法中，不能抵抗重合指数法攻击的是（）。</w:t>
      </w:r>
    </w:p>
    <w:p w14:paraId="6F8861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A、置换密码B、单表代换密码</w:t>
      </w:r>
      <w:r>
        <w:rPr>
          <w:rFonts w:ascii="微软雅黑" w:eastAsia="微软雅黑" w:hAnsi="微软雅黑" w:cs="微软雅黑" w:hint="eastAsia"/>
          <w:color w:val="333333"/>
          <w:szCs w:val="21"/>
          <w:highlight w:val="yellow"/>
          <w:shd w:val="clear" w:color="auto" w:fill="FFFFFF"/>
          <w:lang w:bidi="ar"/>
        </w:rPr>
        <w:t>C、多表代换密码</w:t>
      </w:r>
      <w:r>
        <w:rPr>
          <w:rFonts w:ascii="微软雅黑" w:eastAsia="微软雅黑" w:hAnsi="微软雅黑" w:cs="微软雅黑" w:hint="eastAsia"/>
          <w:color w:val="333333"/>
          <w:szCs w:val="21"/>
          <w:shd w:val="clear" w:color="auto" w:fill="FFFFFF"/>
          <w:lang w:bidi="ar"/>
        </w:rPr>
        <w:t>D、序列密码</w:t>
      </w:r>
    </w:p>
    <w:p w14:paraId="5E106B5F" w14:textId="77777777" w:rsidR="004C2841" w:rsidRDefault="004C2841" w:rsidP="004C2841">
      <w:pPr>
        <w:spacing w:line="300" w:lineRule="exact"/>
      </w:pPr>
    </w:p>
    <w:p w14:paraId="36F404A3" w14:textId="77777777" w:rsidR="004C2841" w:rsidRDefault="004C2841" w:rsidP="004C2841">
      <w:pPr>
        <w:tabs>
          <w:tab w:val="left" w:pos="609"/>
        </w:tabs>
        <w:spacing w:line="300" w:lineRule="exact"/>
      </w:pPr>
    </w:p>
    <w:p w14:paraId="4A62B4F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215</w:t>
      </w:r>
      <w:r>
        <w:rPr>
          <w:rFonts w:ascii="微软雅黑" w:eastAsia="微软雅黑" w:hAnsi="微软雅黑" w:cs="微软雅黑" w:hint="eastAsia"/>
          <w:color w:val="FFFFFF"/>
          <w:sz w:val="18"/>
          <w:szCs w:val="18"/>
          <w:shd w:val="clear" w:color="auto" w:fill="265599"/>
          <w:lang w:bidi="ar"/>
        </w:rPr>
        <w:t>单选题</w:t>
      </w:r>
    </w:p>
    <w:p w14:paraId="47C6043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数字证书采用公钥体制，即利用一对互相匹配的密钥进行( )。</w:t>
      </w:r>
    </w:p>
    <w:p w14:paraId="129D3FB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A、签名</w:t>
      </w:r>
      <w:r>
        <w:rPr>
          <w:rFonts w:ascii="微软雅黑" w:eastAsia="微软雅黑" w:hAnsi="微软雅黑" w:cs="微软雅黑" w:hint="eastAsia"/>
          <w:color w:val="333333"/>
          <w:szCs w:val="21"/>
          <w:highlight w:val="yellow"/>
          <w:shd w:val="clear" w:color="auto" w:fill="FFFFFF"/>
          <w:lang w:bidi="ar"/>
        </w:rPr>
        <w:t>B、签名、验证</w:t>
      </w:r>
      <w:r>
        <w:rPr>
          <w:rFonts w:ascii="微软雅黑" w:eastAsia="微软雅黑" w:hAnsi="微软雅黑" w:cs="微软雅黑" w:hint="eastAsia"/>
          <w:color w:val="333333"/>
          <w:szCs w:val="21"/>
          <w:shd w:val="clear" w:color="auto" w:fill="FFFFFF"/>
          <w:lang w:bidi="ar"/>
        </w:rPr>
        <w:t>C、验证D、安全认证</w:t>
      </w:r>
    </w:p>
    <w:p w14:paraId="35A27273" w14:textId="77777777" w:rsidR="004C2841" w:rsidRDefault="004C2841" w:rsidP="004C2841">
      <w:pPr>
        <w:tabs>
          <w:tab w:val="left" w:pos="609"/>
        </w:tabs>
        <w:spacing w:line="300" w:lineRule="exact"/>
      </w:pPr>
    </w:p>
    <w:p w14:paraId="340D823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216</w:t>
      </w:r>
      <w:r>
        <w:rPr>
          <w:rFonts w:ascii="微软雅黑" w:eastAsia="微软雅黑" w:hAnsi="微软雅黑" w:cs="微软雅黑" w:hint="eastAsia"/>
          <w:color w:val="FFFFFF"/>
          <w:sz w:val="18"/>
          <w:szCs w:val="18"/>
          <w:shd w:val="clear" w:color="auto" w:fill="265599"/>
          <w:lang w:bidi="ar"/>
        </w:rPr>
        <w:t>单选题</w:t>
      </w:r>
    </w:p>
    <w:p w14:paraId="054A3D8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ARP欺骗的实质是（ ）</w:t>
      </w:r>
    </w:p>
    <w:p w14:paraId="0C27E01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A、让其他计算机知道自己的存在</w:t>
      </w:r>
      <w:r>
        <w:rPr>
          <w:rFonts w:ascii="微软雅黑" w:eastAsia="微软雅黑" w:hAnsi="微软雅黑" w:cs="微软雅黑" w:hint="eastAsia"/>
          <w:color w:val="333333"/>
          <w:szCs w:val="21"/>
          <w:highlight w:val="yellow"/>
          <w:shd w:val="clear" w:color="auto" w:fill="FFFFFF"/>
          <w:lang w:bidi="ar"/>
        </w:rPr>
        <w:t>B、提供虚拟的MAC与IP地址的组合</w:t>
      </w:r>
      <w:r>
        <w:rPr>
          <w:rFonts w:ascii="微软雅黑" w:eastAsia="微软雅黑" w:hAnsi="微软雅黑" w:cs="微软雅黑" w:hint="eastAsia"/>
          <w:color w:val="333333"/>
          <w:szCs w:val="21"/>
          <w:shd w:val="clear" w:color="auto" w:fill="FFFFFF"/>
          <w:lang w:bidi="ar"/>
        </w:rPr>
        <w:t>C、扰乱网络的正常运行D、窃取用户在网络中传输的数据</w:t>
      </w:r>
    </w:p>
    <w:p w14:paraId="70CD20C8" w14:textId="77777777" w:rsidR="004C2841" w:rsidRDefault="004C2841" w:rsidP="004C2841">
      <w:pPr>
        <w:tabs>
          <w:tab w:val="left" w:pos="609"/>
        </w:tabs>
        <w:spacing w:line="300" w:lineRule="exact"/>
      </w:pPr>
    </w:p>
    <w:p w14:paraId="086F829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217</w:t>
      </w:r>
      <w:r>
        <w:rPr>
          <w:rFonts w:ascii="微软雅黑" w:eastAsia="微软雅黑" w:hAnsi="微软雅黑" w:cs="微软雅黑" w:hint="eastAsia"/>
          <w:color w:val="FFFFFF"/>
          <w:sz w:val="18"/>
          <w:szCs w:val="18"/>
          <w:shd w:val="clear" w:color="auto" w:fill="265599"/>
          <w:lang w:bidi="ar"/>
        </w:rPr>
        <w:t>单选题</w:t>
      </w:r>
    </w:p>
    <w:p w14:paraId="38F248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下列不属于密钥流生成器的设计准则的是（ ）</w:t>
      </w:r>
    </w:p>
    <w:p w14:paraId="41C6E3D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A、周期准则</w:t>
      </w:r>
      <w:r>
        <w:rPr>
          <w:rFonts w:ascii="微软雅黑" w:eastAsia="微软雅黑" w:hAnsi="微软雅黑" w:cs="微软雅黑" w:hint="eastAsia"/>
          <w:color w:val="333333"/>
          <w:szCs w:val="21"/>
          <w:highlight w:val="yellow"/>
          <w:shd w:val="clear" w:color="auto" w:fill="FFFFFF"/>
          <w:lang w:bidi="ar"/>
        </w:rPr>
        <w:t>B、空间复杂度准则</w:t>
      </w:r>
      <w:r>
        <w:rPr>
          <w:rFonts w:ascii="微软雅黑" w:eastAsia="微软雅黑" w:hAnsi="微软雅黑" w:cs="微软雅黑" w:hint="eastAsia"/>
          <w:color w:val="333333"/>
          <w:szCs w:val="21"/>
          <w:shd w:val="clear" w:color="auto" w:fill="FFFFFF"/>
          <w:lang w:bidi="ar"/>
        </w:rPr>
        <w:t>C、统计准则D、扩散准则</w:t>
      </w:r>
    </w:p>
    <w:p w14:paraId="061EDF76" w14:textId="77777777" w:rsidR="004C2841" w:rsidRDefault="004C2841" w:rsidP="004C2841">
      <w:pPr>
        <w:tabs>
          <w:tab w:val="left" w:pos="609"/>
        </w:tabs>
        <w:spacing w:line="300" w:lineRule="exact"/>
      </w:pPr>
    </w:p>
    <w:p w14:paraId="696F621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218</w:t>
      </w:r>
      <w:r>
        <w:rPr>
          <w:rFonts w:ascii="微软雅黑" w:eastAsia="微软雅黑" w:hAnsi="微软雅黑" w:cs="微软雅黑" w:hint="eastAsia"/>
          <w:color w:val="FFFFFF"/>
          <w:sz w:val="18"/>
          <w:szCs w:val="18"/>
          <w:shd w:val="clear" w:color="auto" w:fill="265599"/>
          <w:lang w:bidi="ar"/>
        </w:rPr>
        <w:t>单选题</w:t>
      </w:r>
    </w:p>
    <w:p w14:paraId="7114183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在以下认证方式中，最常用的认证方式是（ ）。</w:t>
      </w:r>
    </w:p>
    <w:p w14:paraId="2AF14DA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A、基于账户名/口令认证</w:t>
      </w:r>
      <w:r>
        <w:rPr>
          <w:rFonts w:ascii="微软雅黑" w:eastAsia="微软雅黑" w:hAnsi="微软雅黑" w:cs="微软雅黑" w:hint="eastAsia"/>
          <w:color w:val="333333"/>
          <w:szCs w:val="21"/>
          <w:shd w:val="clear" w:color="auto" w:fill="FFFFFF"/>
          <w:lang w:bidi="ar"/>
        </w:rPr>
        <w:t>B、基于摘要算法认证C、基于PKI认证D、基于数据库认证</w:t>
      </w:r>
    </w:p>
    <w:p w14:paraId="063D7DC1" w14:textId="77777777" w:rsidR="004C2841" w:rsidRDefault="004C2841" w:rsidP="004C2841">
      <w:pPr>
        <w:tabs>
          <w:tab w:val="left" w:pos="609"/>
        </w:tabs>
        <w:spacing w:line="300" w:lineRule="exact"/>
      </w:pPr>
    </w:p>
    <w:p w14:paraId="000E066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219</w:t>
      </w:r>
      <w:r>
        <w:rPr>
          <w:rFonts w:ascii="微软雅黑" w:eastAsia="微软雅黑" w:hAnsi="微软雅黑" w:cs="微软雅黑" w:hint="eastAsia"/>
          <w:color w:val="FFFFFF"/>
          <w:sz w:val="18"/>
          <w:szCs w:val="18"/>
          <w:shd w:val="clear" w:color="auto" w:fill="265599"/>
          <w:lang w:bidi="ar"/>
        </w:rPr>
        <w:t>多选题</w:t>
      </w:r>
    </w:p>
    <w:p w14:paraId="3518FE4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网络钓鱼的常用手段有（ ）</w:t>
      </w:r>
    </w:p>
    <w:p w14:paraId="1ADFC79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A、通过假冒网上银行B、通过垃圾邮件C、通过计算机病毒D、通过虚假中奖信息</w:t>
      </w:r>
    </w:p>
    <w:p w14:paraId="15F9564F" w14:textId="77777777" w:rsidR="004C2841" w:rsidRDefault="004C2841" w:rsidP="004C2841">
      <w:pPr>
        <w:tabs>
          <w:tab w:val="left" w:pos="609"/>
        </w:tabs>
        <w:spacing w:line="300" w:lineRule="exact"/>
      </w:pPr>
    </w:p>
    <w:p w14:paraId="1970D5B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220</w:t>
      </w:r>
      <w:r>
        <w:rPr>
          <w:rFonts w:ascii="微软雅黑" w:eastAsia="微软雅黑" w:hAnsi="微软雅黑" w:cs="微软雅黑" w:hint="eastAsia"/>
          <w:color w:val="FFFFFF"/>
          <w:sz w:val="18"/>
          <w:szCs w:val="18"/>
          <w:shd w:val="clear" w:color="auto" w:fill="265599"/>
          <w:lang w:bidi="ar"/>
        </w:rPr>
        <w:t>单选题</w:t>
      </w:r>
    </w:p>
    <w:p w14:paraId="18C4809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关于SM9算法以下选项不正确的是（ ）。</w:t>
      </w:r>
    </w:p>
    <w:p w14:paraId="4586CF6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A、SM9属于公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密码算法B、SM9可以实现基于身份的密码体制</w:t>
      </w:r>
      <w:r>
        <w:rPr>
          <w:rFonts w:ascii="微软雅黑" w:eastAsia="微软雅黑" w:hAnsi="微软雅黑" w:cs="微软雅黑" w:hint="eastAsia"/>
          <w:color w:val="333333"/>
          <w:szCs w:val="21"/>
          <w:highlight w:val="yellow"/>
          <w:shd w:val="clear" w:color="auto" w:fill="FFFFFF"/>
          <w:lang w:bidi="ar"/>
        </w:rPr>
        <w:t>C、SM9属于对称密码算法</w:t>
      </w:r>
      <w:r>
        <w:rPr>
          <w:rFonts w:ascii="微软雅黑" w:eastAsia="微软雅黑" w:hAnsi="微软雅黑" w:cs="微软雅黑" w:hint="eastAsia"/>
          <w:color w:val="333333"/>
          <w:szCs w:val="21"/>
          <w:shd w:val="clear" w:color="auto" w:fill="FFFFFF"/>
          <w:lang w:bidi="ar"/>
        </w:rPr>
        <w:t>D、SM9基于椭圆曲线上的离散对数问题</w:t>
      </w:r>
    </w:p>
    <w:p w14:paraId="5FD0012E" w14:textId="77777777" w:rsidR="004C2841" w:rsidRDefault="004C2841" w:rsidP="004C2841">
      <w:pPr>
        <w:tabs>
          <w:tab w:val="left" w:pos="609"/>
        </w:tabs>
        <w:spacing w:line="300" w:lineRule="exact"/>
      </w:pPr>
    </w:p>
    <w:p w14:paraId="49CA1C3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221</w:t>
      </w:r>
      <w:r>
        <w:rPr>
          <w:rFonts w:ascii="微软雅黑" w:eastAsia="微软雅黑" w:hAnsi="微软雅黑" w:cs="微软雅黑" w:hint="eastAsia"/>
          <w:color w:val="FFFFFF"/>
          <w:sz w:val="18"/>
          <w:szCs w:val="18"/>
          <w:shd w:val="clear" w:color="auto" w:fill="265599"/>
          <w:lang w:bidi="ar"/>
        </w:rPr>
        <w:t>单选题</w:t>
      </w:r>
    </w:p>
    <w:p w14:paraId="69A9A0B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SM2中的加密算法达到了哪种安全性 ( )</w:t>
      </w:r>
    </w:p>
    <w:p w14:paraId="2B88009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A、OW-CPAB、IND-CPA</w:t>
      </w:r>
      <w:r>
        <w:rPr>
          <w:rFonts w:ascii="微软雅黑" w:eastAsia="微软雅黑" w:hAnsi="微软雅黑" w:cs="微软雅黑" w:hint="eastAsia"/>
          <w:color w:val="333333"/>
          <w:szCs w:val="21"/>
          <w:highlight w:val="yellow"/>
          <w:shd w:val="clear" w:color="auto" w:fill="FFFFFF"/>
          <w:lang w:bidi="ar"/>
        </w:rPr>
        <w:t>C、IND-CCA2</w:t>
      </w:r>
      <w:r>
        <w:rPr>
          <w:rFonts w:ascii="微软雅黑" w:eastAsia="微软雅黑" w:hAnsi="微软雅黑" w:cs="微软雅黑" w:hint="eastAsia"/>
          <w:color w:val="333333"/>
          <w:szCs w:val="21"/>
          <w:shd w:val="clear" w:color="auto" w:fill="FFFFFF"/>
          <w:lang w:bidi="ar"/>
        </w:rPr>
        <w:t>D、NM-CPA</w:t>
      </w:r>
    </w:p>
    <w:p w14:paraId="1B8BBF2E" w14:textId="77777777" w:rsidR="004C2841" w:rsidRDefault="004C2841" w:rsidP="004C2841">
      <w:pPr>
        <w:tabs>
          <w:tab w:val="left" w:pos="609"/>
        </w:tabs>
        <w:spacing w:line="300" w:lineRule="exact"/>
      </w:pPr>
    </w:p>
    <w:p w14:paraId="5B321A2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222</w:t>
      </w:r>
      <w:r>
        <w:rPr>
          <w:rFonts w:ascii="微软雅黑" w:eastAsia="微软雅黑" w:hAnsi="微软雅黑" w:cs="微软雅黑" w:hint="eastAsia"/>
          <w:color w:val="FFFFFF"/>
          <w:sz w:val="18"/>
          <w:szCs w:val="18"/>
          <w:shd w:val="clear" w:color="auto" w:fill="265599"/>
          <w:lang w:bidi="ar"/>
        </w:rPr>
        <w:t>单选题</w:t>
      </w:r>
    </w:p>
    <w:p w14:paraId="2C215CB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SM2密钥交换算法生成的共享密钥长度为（ ）比特？</w:t>
      </w:r>
    </w:p>
    <w:p w14:paraId="16EE0A6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A、128B、256C、512</w:t>
      </w:r>
      <w:r>
        <w:rPr>
          <w:rFonts w:ascii="微软雅黑" w:eastAsia="微软雅黑" w:hAnsi="微软雅黑" w:cs="微软雅黑" w:hint="eastAsia"/>
          <w:color w:val="333333"/>
          <w:szCs w:val="21"/>
          <w:highlight w:val="yellow"/>
          <w:shd w:val="clear" w:color="auto" w:fill="FFFFFF"/>
          <w:lang w:bidi="ar"/>
        </w:rPr>
        <w:t>D、任意长度</w:t>
      </w:r>
    </w:p>
    <w:p w14:paraId="45120748" w14:textId="77777777" w:rsidR="004C2841" w:rsidRDefault="004C2841" w:rsidP="004C2841">
      <w:pPr>
        <w:tabs>
          <w:tab w:val="left" w:pos="609"/>
        </w:tabs>
        <w:spacing w:line="300" w:lineRule="exact"/>
      </w:pPr>
    </w:p>
    <w:p w14:paraId="5FAE244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223</w:t>
      </w:r>
      <w:r>
        <w:rPr>
          <w:rFonts w:ascii="微软雅黑" w:eastAsia="微软雅黑" w:hAnsi="微软雅黑" w:cs="微软雅黑" w:hint="eastAsia"/>
          <w:color w:val="FFFFFF"/>
          <w:sz w:val="18"/>
          <w:szCs w:val="18"/>
          <w:shd w:val="clear" w:color="auto" w:fill="265599"/>
          <w:lang w:bidi="ar"/>
        </w:rPr>
        <w:t>单选题</w:t>
      </w:r>
    </w:p>
    <w:p w14:paraId="36B2B0C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）算法可用于做SM9数字签名算法的辅助函数。</w:t>
      </w:r>
    </w:p>
    <w:p w14:paraId="00358FB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A、SM1B、SM2</w:t>
      </w:r>
      <w:r>
        <w:rPr>
          <w:rFonts w:ascii="微软雅黑" w:eastAsia="微软雅黑" w:hAnsi="微软雅黑" w:cs="微软雅黑" w:hint="eastAsia"/>
          <w:color w:val="333333"/>
          <w:szCs w:val="21"/>
          <w:highlight w:val="yellow"/>
          <w:shd w:val="clear" w:color="auto" w:fill="FFFFFF"/>
          <w:lang w:bidi="ar"/>
        </w:rPr>
        <w:t>C、SM3</w:t>
      </w:r>
      <w:r>
        <w:rPr>
          <w:rFonts w:ascii="微软雅黑" w:eastAsia="微软雅黑" w:hAnsi="微软雅黑" w:cs="微软雅黑" w:hint="eastAsia"/>
          <w:color w:val="333333"/>
          <w:szCs w:val="21"/>
          <w:shd w:val="clear" w:color="auto" w:fill="FFFFFF"/>
          <w:lang w:bidi="ar"/>
        </w:rPr>
        <w:t>D、SM4</w:t>
      </w:r>
    </w:p>
    <w:p w14:paraId="21D79196" w14:textId="77777777" w:rsidR="004C2841" w:rsidRDefault="004C2841" w:rsidP="004C2841">
      <w:pPr>
        <w:tabs>
          <w:tab w:val="left" w:pos="609"/>
        </w:tabs>
        <w:spacing w:line="300" w:lineRule="exact"/>
      </w:pPr>
    </w:p>
    <w:p w14:paraId="65F8F81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224</w:t>
      </w:r>
      <w:r>
        <w:rPr>
          <w:rFonts w:ascii="微软雅黑" w:eastAsia="微软雅黑" w:hAnsi="微软雅黑" w:cs="微软雅黑" w:hint="eastAsia"/>
          <w:color w:val="FFFFFF"/>
          <w:sz w:val="18"/>
          <w:szCs w:val="18"/>
          <w:shd w:val="clear" w:color="auto" w:fill="265599"/>
          <w:lang w:bidi="ar"/>
        </w:rPr>
        <w:t>单选题</w:t>
      </w:r>
    </w:p>
    <w:p w14:paraId="1B5369D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如果要保证（）原则，则不能在中途修改消息内容</w:t>
      </w:r>
    </w:p>
    <w:p w14:paraId="6A10603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A、保密性B、鉴别</w:t>
      </w:r>
      <w:r>
        <w:rPr>
          <w:rFonts w:ascii="微软雅黑" w:eastAsia="微软雅黑" w:hAnsi="微软雅黑" w:cs="微软雅黑" w:hint="eastAsia"/>
          <w:color w:val="333333"/>
          <w:szCs w:val="21"/>
          <w:highlight w:val="yellow"/>
          <w:shd w:val="clear" w:color="auto" w:fill="FFFFFF"/>
          <w:lang w:bidi="ar"/>
        </w:rPr>
        <w:t>C、完整性</w:t>
      </w:r>
      <w:r>
        <w:rPr>
          <w:rFonts w:ascii="微软雅黑" w:eastAsia="微软雅黑" w:hAnsi="微软雅黑" w:cs="微软雅黑" w:hint="eastAsia"/>
          <w:color w:val="333333"/>
          <w:szCs w:val="21"/>
          <w:shd w:val="clear" w:color="auto" w:fill="FFFFFF"/>
          <w:lang w:bidi="ar"/>
        </w:rPr>
        <w:t>D、访问控制</w:t>
      </w:r>
    </w:p>
    <w:p w14:paraId="11488C55" w14:textId="77777777" w:rsidR="004C2841" w:rsidRDefault="004C2841" w:rsidP="004C2841">
      <w:pPr>
        <w:tabs>
          <w:tab w:val="left" w:pos="609"/>
        </w:tabs>
        <w:spacing w:line="300" w:lineRule="exact"/>
      </w:pPr>
    </w:p>
    <w:p w14:paraId="273C44A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225</w:t>
      </w:r>
      <w:r>
        <w:rPr>
          <w:rFonts w:ascii="微软雅黑" w:eastAsia="微软雅黑" w:hAnsi="微软雅黑" w:cs="微软雅黑" w:hint="eastAsia"/>
          <w:color w:val="FFFFFF"/>
          <w:sz w:val="18"/>
          <w:szCs w:val="18"/>
          <w:shd w:val="clear" w:color="auto" w:fill="265599"/>
          <w:lang w:bidi="ar"/>
        </w:rPr>
        <w:t>单选题</w:t>
      </w:r>
    </w:p>
    <w:p w14:paraId="4E21FE0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在RSA算法中，q=11，p=3，e=3，则d=（ ）</w:t>
      </w:r>
    </w:p>
    <w:p w14:paraId="091C149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A、33B、20C、14</w:t>
      </w:r>
      <w:r>
        <w:rPr>
          <w:rFonts w:ascii="微软雅黑" w:eastAsia="微软雅黑" w:hAnsi="微软雅黑" w:cs="微软雅黑" w:hint="eastAsia"/>
          <w:color w:val="333333"/>
          <w:szCs w:val="21"/>
          <w:highlight w:val="yellow"/>
          <w:shd w:val="clear" w:color="auto" w:fill="FFFFFF"/>
          <w:lang w:bidi="ar"/>
        </w:rPr>
        <w:t>D、7</w:t>
      </w:r>
    </w:p>
    <w:p w14:paraId="154E8C7F" w14:textId="77777777" w:rsidR="004C2841" w:rsidRDefault="004C2841" w:rsidP="004C2841">
      <w:pPr>
        <w:tabs>
          <w:tab w:val="left" w:pos="609"/>
        </w:tabs>
        <w:spacing w:line="300" w:lineRule="exact"/>
      </w:pPr>
    </w:p>
    <w:p w14:paraId="01709AF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226</w:t>
      </w:r>
      <w:r>
        <w:rPr>
          <w:rFonts w:ascii="微软雅黑" w:eastAsia="微软雅黑" w:hAnsi="微软雅黑" w:cs="微软雅黑" w:hint="eastAsia"/>
          <w:color w:val="FFFFFF"/>
          <w:sz w:val="18"/>
          <w:szCs w:val="18"/>
          <w:shd w:val="clear" w:color="auto" w:fill="265599"/>
          <w:lang w:bidi="ar"/>
        </w:rPr>
        <w:t>单选题</w:t>
      </w:r>
    </w:p>
    <w:p w14:paraId="57F68DE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安全意识不高的用户常常会在其他网站使用与交易平台相同或相似的账户密码，一旦这些账户密码被泄露或者被窃取，攻击者就可以利用这些账号和密码，在区块链交易平台上</w:t>
      </w:r>
      <w:proofErr w:type="gramStart"/>
      <w:r>
        <w:rPr>
          <w:rFonts w:ascii="微软雅黑" w:eastAsia="微软雅黑" w:hAnsi="微软雅黑" w:cs="微软雅黑" w:hint="eastAsia"/>
          <w:color w:val="333333"/>
          <w:szCs w:val="21"/>
          <w:shd w:val="clear" w:color="auto" w:fill="FFFFFF"/>
          <w:lang w:bidi="ar"/>
        </w:rPr>
        <w:t>进行撞库攻击</w:t>
      </w:r>
      <w:proofErr w:type="gramEnd"/>
      <w:r>
        <w:rPr>
          <w:rFonts w:ascii="微软雅黑" w:eastAsia="微软雅黑" w:hAnsi="微软雅黑" w:cs="微软雅黑" w:hint="eastAsia"/>
          <w:color w:val="333333"/>
          <w:szCs w:val="21"/>
          <w:shd w:val="clear" w:color="auto" w:fill="FFFFFF"/>
          <w:lang w:bidi="ar"/>
        </w:rPr>
        <w:t>。</w:t>
      </w:r>
      <w:proofErr w:type="gramStart"/>
      <w:r>
        <w:rPr>
          <w:rFonts w:ascii="微软雅黑" w:eastAsia="微软雅黑" w:hAnsi="微软雅黑" w:cs="微软雅黑" w:hint="eastAsia"/>
          <w:color w:val="333333"/>
          <w:szCs w:val="21"/>
          <w:shd w:val="clear" w:color="auto" w:fill="FFFFFF"/>
          <w:lang w:bidi="ar"/>
        </w:rPr>
        <w:t>关于撞库攻击</w:t>
      </w:r>
      <w:proofErr w:type="gramEnd"/>
      <w:r>
        <w:rPr>
          <w:rFonts w:ascii="微软雅黑" w:eastAsia="微软雅黑" w:hAnsi="微软雅黑" w:cs="微软雅黑" w:hint="eastAsia"/>
          <w:color w:val="333333"/>
          <w:szCs w:val="21"/>
          <w:shd w:val="clear" w:color="auto" w:fill="FFFFFF"/>
          <w:lang w:bidi="ar"/>
        </w:rPr>
        <w:t>，以下选项内容错误的是（ ）</w:t>
      </w:r>
    </w:p>
    <w:p w14:paraId="28AE1D3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A、攻击者通过社</w:t>
      </w:r>
      <w:proofErr w:type="gramStart"/>
      <w:r>
        <w:rPr>
          <w:rFonts w:ascii="微软雅黑" w:eastAsia="微软雅黑" w:hAnsi="微软雅黑" w:cs="微软雅黑" w:hint="eastAsia"/>
          <w:color w:val="333333"/>
          <w:szCs w:val="21"/>
          <w:shd w:val="clear" w:color="auto" w:fill="FFFFFF"/>
          <w:lang w:bidi="ar"/>
        </w:rPr>
        <w:t>工手段</w:t>
      </w:r>
      <w:proofErr w:type="gramEnd"/>
      <w:r>
        <w:rPr>
          <w:rFonts w:ascii="微软雅黑" w:eastAsia="微软雅黑" w:hAnsi="微软雅黑" w:cs="微软雅黑" w:hint="eastAsia"/>
          <w:color w:val="333333"/>
          <w:szCs w:val="21"/>
          <w:shd w:val="clear" w:color="auto" w:fill="FFFFFF"/>
          <w:lang w:bidi="ar"/>
        </w:rPr>
        <w:t>或是技术手段获取受害网站数据库访问权限</w:t>
      </w:r>
      <w:r>
        <w:rPr>
          <w:rFonts w:ascii="微软雅黑" w:eastAsia="微软雅黑" w:hAnsi="微软雅黑" w:cs="微软雅黑" w:hint="eastAsia"/>
          <w:color w:val="333333"/>
          <w:szCs w:val="21"/>
          <w:highlight w:val="yellow"/>
          <w:shd w:val="clear" w:color="auto" w:fill="FFFFFF"/>
          <w:lang w:bidi="ar"/>
        </w:rPr>
        <w:t>B、攻击者对受害网站的数据库进行信息筛选,得到所需数据,若数据库中的数据被加密则丢弃</w:t>
      </w:r>
      <w:r>
        <w:rPr>
          <w:rFonts w:ascii="微软雅黑" w:eastAsia="微软雅黑" w:hAnsi="微软雅黑" w:cs="微软雅黑" w:hint="eastAsia"/>
          <w:color w:val="333333"/>
          <w:szCs w:val="21"/>
          <w:shd w:val="clear" w:color="auto" w:fill="FFFFFF"/>
          <w:lang w:bidi="ar"/>
        </w:rPr>
        <w:t>C、攻击者对得到的数据进行整理,选择出账户密码数据D、攻击者利用账号密码数据在交易平台上进行尝试,如果成功即可获得受害者的数字货币</w:t>
      </w:r>
    </w:p>
    <w:p w14:paraId="3AA3FE41" w14:textId="77777777" w:rsidR="004C2841" w:rsidRDefault="004C2841" w:rsidP="004C2841">
      <w:pPr>
        <w:tabs>
          <w:tab w:val="left" w:pos="609"/>
        </w:tabs>
        <w:spacing w:line="300" w:lineRule="exact"/>
      </w:pPr>
    </w:p>
    <w:p w14:paraId="405DE8B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227</w:t>
      </w:r>
      <w:r>
        <w:rPr>
          <w:rFonts w:ascii="微软雅黑" w:eastAsia="微软雅黑" w:hAnsi="微软雅黑" w:cs="微软雅黑" w:hint="eastAsia"/>
          <w:color w:val="FFFFFF"/>
          <w:sz w:val="18"/>
          <w:szCs w:val="18"/>
          <w:shd w:val="clear" w:color="auto" w:fill="265599"/>
          <w:lang w:bidi="ar"/>
        </w:rPr>
        <w:t>单选题</w:t>
      </w:r>
    </w:p>
    <w:p w14:paraId="6DB4A96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以下哪条不属于知情同意的实现方式？</w:t>
      </w:r>
    </w:p>
    <w:p w14:paraId="46D41C8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A、明示同意</w:t>
      </w:r>
      <w:r>
        <w:rPr>
          <w:rFonts w:ascii="微软雅黑" w:eastAsia="微软雅黑" w:hAnsi="微软雅黑" w:cs="微软雅黑" w:hint="eastAsia"/>
          <w:color w:val="333333"/>
          <w:szCs w:val="21"/>
          <w:highlight w:val="yellow"/>
          <w:shd w:val="clear" w:color="auto" w:fill="FFFFFF"/>
          <w:lang w:bidi="ar"/>
        </w:rPr>
        <w:t>B、口头同意</w:t>
      </w:r>
      <w:r>
        <w:rPr>
          <w:rFonts w:ascii="微软雅黑" w:eastAsia="微软雅黑" w:hAnsi="微软雅黑" w:cs="微软雅黑" w:hint="eastAsia"/>
          <w:color w:val="333333"/>
          <w:szCs w:val="21"/>
          <w:shd w:val="clear" w:color="auto" w:fill="FFFFFF"/>
          <w:lang w:bidi="ar"/>
        </w:rPr>
        <w:t>C、书面或电子协议同意D、授权同意</w:t>
      </w:r>
    </w:p>
    <w:p w14:paraId="52582D5B" w14:textId="77777777" w:rsidR="004C2841" w:rsidRDefault="004C2841" w:rsidP="004C2841">
      <w:pPr>
        <w:tabs>
          <w:tab w:val="left" w:pos="609"/>
        </w:tabs>
        <w:spacing w:line="300" w:lineRule="exact"/>
      </w:pPr>
    </w:p>
    <w:p w14:paraId="1BD0D7A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228</w:t>
      </w:r>
      <w:r>
        <w:rPr>
          <w:rFonts w:ascii="微软雅黑" w:eastAsia="微软雅黑" w:hAnsi="微软雅黑" w:cs="微软雅黑" w:hint="eastAsia"/>
          <w:color w:val="FFFFFF"/>
          <w:sz w:val="18"/>
          <w:szCs w:val="18"/>
          <w:shd w:val="clear" w:color="auto" w:fill="265599"/>
          <w:lang w:bidi="ar"/>
        </w:rPr>
        <w:t>单选题</w:t>
      </w:r>
    </w:p>
    <w:p w14:paraId="35ECC74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第一个实用的、迄今为止应用最广的公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密码体制是</w:t>
      </w:r>
    </w:p>
    <w:p w14:paraId="57A4CFF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A、RSA</w:t>
      </w:r>
      <w:r>
        <w:rPr>
          <w:rFonts w:ascii="微软雅黑" w:eastAsia="微软雅黑" w:hAnsi="微软雅黑" w:cs="微软雅黑" w:hint="eastAsia"/>
          <w:color w:val="333333"/>
          <w:szCs w:val="21"/>
          <w:shd w:val="clear" w:color="auto" w:fill="FFFFFF"/>
          <w:lang w:bidi="ar"/>
        </w:rPr>
        <w:t>B、</w:t>
      </w:r>
      <w:proofErr w:type="spellStart"/>
      <w:r>
        <w:rPr>
          <w:rFonts w:ascii="微软雅黑" w:eastAsia="微软雅黑" w:hAnsi="微软雅黑" w:cs="微软雅黑" w:hint="eastAsia"/>
          <w:color w:val="333333"/>
          <w:szCs w:val="21"/>
          <w:shd w:val="clear" w:color="auto" w:fill="FFFFFF"/>
          <w:lang w:bidi="ar"/>
        </w:rPr>
        <w:t>ElgamalC</w:t>
      </w:r>
      <w:proofErr w:type="spellEnd"/>
      <w:r>
        <w:rPr>
          <w:rFonts w:ascii="微软雅黑" w:eastAsia="微软雅黑" w:hAnsi="微软雅黑" w:cs="微软雅黑" w:hint="eastAsia"/>
          <w:color w:val="333333"/>
          <w:szCs w:val="21"/>
          <w:shd w:val="clear" w:color="auto" w:fill="FFFFFF"/>
          <w:lang w:bidi="ar"/>
        </w:rPr>
        <w:t>、ECCD、NTRU</w:t>
      </w:r>
    </w:p>
    <w:p w14:paraId="68CA4DC1" w14:textId="77777777" w:rsidR="004C2841" w:rsidRDefault="004C2841" w:rsidP="004C2841">
      <w:pPr>
        <w:tabs>
          <w:tab w:val="left" w:pos="609"/>
        </w:tabs>
        <w:spacing w:line="300" w:lineRule="exact"/>
      </w:pPr>
    </w:p>
    <w:p w14:paraId="3415D2F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229</w:t>
      </w:r>
      <w:r>
        <w:rPr>
          <w:rFonts w:ascii="微软雅黑" w:eastAsia="微软雅黑" w:hAnsi="微软雅黑" w:cs="微软雅黑" w:hint="eastAsia"/>
          <w:color w:val="FFFFFF"/>
          <w:sz w:val="18"/>
          <w:szCs w:val="18"/>
          <w:shd w:val="clear" w:color="auto" w:fill="265599"/>
          <w:lang w:bidi="ar"/>
        </w:rPr>
        <w:t>单选题</w:t>
      </w:r>
    </w:p>
    <w:p w14:paraId="444AE5C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AES结构由以下四个不同的模块组成，其中()是非线性模块</w:t>
      </w:r>
    </w:p>
    <w:p w14:paraId="085E0F4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A、字节代换</w:t>
      </w:r>
      <w:r>
        <w:rPr>
          <w:rFonts w:ascii="微软雅黑" w:eastAsia="微软雅黑" w:hAnsi="微软雅黑" w:cs="微软雅黑" w:hint="eastAsia"/>
          <w:color w:val="333333"/>
          <w:szCs w:val="21"/>
          <w:shd w:val="clear" w:color="auto" w:fill="FFFFFF"/>
          <w:lang w:bidi="ar"/>
        </w:rPr>
        <w:t>B、行位移C、列混淆D、轮密钥加</w:t>
      </w:r>
    </w:p>
    <w:p w14:paraId="1B7C3C82" w14:textId="77777777" w:rsidR="004C2841" w:rsidRDefault="004C2841" w:rsidP="004C2841">
      <w:pPr>
        <w:tabs>
          <w:tab w:val="left" w:pos="609"/>
        </w:tabs>
        <w:spacing w:line="300" w:lineRule="exact"/>
      </w:pPr>
    </w:p>
    <w:p w14:paraId="0829FF6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230</w:t>
      </w:r>
      <w:r>
        <w:rPr>
          <w:rFonts w:ascii="微软雅黑" w:eastAsia="微软雅黑" w:hAnsi="微软雅黑" w:cs="微软雅黑" w:hint="eastAsia"/>
          <w:color w:val="FFFFFF"/>
          <w:sz w:val="18"/>
          <w:szCs w:val="18"/>
          <w:shd w:val="clear" w:color="auto" w:fill="265599"/>
          <w:lang w:bidi="ar"/>
        </w:rPr>
        <w:t>单选题</w:t>
      </w:r>
    </w:p>
    <w:p w14:paraId="4E38B4E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以下各种加密算法中属于对称加密算法的是（）</w:t>
      </w:r>
    </w:p>
    <w:p w14:paraId="7081575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A、DES加密算法</w:t>
      </w:r>
      <w:r>
        <w:rPr>
          <w:rFonts w:ascii="微软雅黑" w:eastAsia="微软雅黑" w:hAnsi="微软雅黑" w:cs="微软雅黑" w:hint="eastAsia"/>
          <w:color w:val="333333"/>
          <w:szCs w:val="21"/>
          <w:shd w:val="clear" w:color="auto" w:fill="FFFFFF"/>
          <w:lang w:bidi="ar"/>
        </w:rPr>
        <w:t>B、Caesar替代法C、</w:t>
      </w:r>
      <w:proofErr w:type="spellStart"/>
      <w:r>
        <w:rPr>
          <w:rFonts w:ascii="微软雅黑" w:eastAsia="微软雅黑" w:hAnsi="微软雅黑" w:cs="微软雅黑" w:hint="eastAsia"/>
          <w:color w:val="333333"/>
          <w:szCs w:val="21"/>
          <w:shd w:val="clear" w:color="auto" w:fill="FFFFFF"/>
          <w:lang w:bidi="ar"/>
        </w:rPr>
        <w:t>Vigenere</w:t>
      </w:r>
      <w:proofErr w:type="spellEnd"/>
      <w:r>
        <w:rPr>
          <w:rFonts w:ascii="微软雅黑" w:eastAsia="微软雅黑" w:hAnsi="微软雅黑" w:cs="微软雅黑" w:hint="eastAsia"/>
          <w:color w:val="333333"/>
          <w:szCs w:val="21"/>
          <w:shd w:val="clear" w:color="auto" w:fill="FFFFFF"/>
          <w:lang w:bidi="ar"/>
        </w:rPr>
        <w:t>加密算法D、Diffie-Hellman加密算法</w:t>
      </w:r>
    </w:p>
    <w:p w14:paraId="2CFF7DE4" w14:textId="77777777" w:rsidR="004C2841" w:rsidRDefault="004C2841" w:rsidP="004C2841">
      <w:pPr>
        <w:tabs>
          <w:tab w:val="left" w:pos="609"/>
        </w:tabs>
        <w:spacing w:line="300" w:lineRule="exact"/>
      </w:pPr>
    </w:p>
    <w:p w14:paraId="608D67F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231</w:t>
      </w:r>
      <w:r>
        <w:rPr>
          <w:rFonts w:ascii="微软雅黑" w:eastAsia="微软雅黑" w:hAnsi="微软雅黑" w:cs="微软雅黑" w:hint="eastAsia"/>
          <w:color w:val="FFFFFF"/>
          <w:sz w:val="18"/>
          <w:szCs w:val="18"/>
          <w:shd w:val="clear" w:color="auto" w:fill="265599"/>
          <w:lang w:bidi="ar"/>
        </w:rPr>
        <w:t>单选题</w:t>
      </w:r>
    </w:p>
    <w:p w14:paraId="2BDA94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哈希函数的安全关键是?( )</w:t>
      </w:r>
    </w:p>
    <w:p w14:paraId="7B84777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A、消息填充B、迭代压缩C、消息扩展</w:t>
      </w:r>
      <w:r>
        <w:rPr>
          <w:rFonts w:ascii="微软雅黑" w:eastAsia="微软雅黑" w:hAnsi="微软雅黑" w:cs="微软雅黑" w:hint="eastAsia"/>
          <w:color w:val="333333"/>
          <w:szCs w:val="21"/>
          <w:highlight w:val="yellow"/>
          <w:shd w:val="clear" w:color="auto" w:fill="FFFFFF"/>
          <w:lang w:bidi="ar"/>
        </w:rPr>
        <w:t>D、压缩函数</w:t>
      </w:r>
    </w:p>
    <w:p w14:paraId="23E72888" w14:textId="77777777" w:rsidR="004C2841" w:rsidRDefault="004C2841" w:rsidP="004C2841">
      <w:pPr>
        <w:tabs>
          <w:tab w:val="left" w:pos="609"/>
        </w:tabs>
        <w:spacing w:line="300" w:lineRule="exact"/>
      </w:pPr>
    </w:p>
    <w:p w14:paraId="760AB44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232</w:t>
      </w:r>
      <w:r>
        <w:rPr>
          <w:rFonts w:ascii="微软雅黑" w:eastAsia="微软雅黑" w:hAnsi="微软雅黑" w:cs="微软雅黑" w:hint="eastAsia"/>
          <w:color w:val="FFFFFF"/>
          <w:sz w:val="18"/>
          <w:szCs w:val="18"/>
          <w:shd w:val="clear" w:color="auto" w:fill="265599"/>
          <w:lang w:bidi="ar"/>
        </w:rPr>
        <w:t>单选题</w:t>
      </w:r>
    </w:p>
    <w:p w14:paraId="13B2336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Shamir提出的(t, n)-门限方案是基于?( )</w:t>
      </w:r>
    </w:p>
    <w:p w14:paraId="366BA25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A、Lagrange内插多项式</w:t>
      </w:r>
      <w:r>
        <w:rPr>
          <w:rFonts w:ascii="微软雅黑" w:eastAsia="微软雅黑" w:hAnsi="微软雅黑" w:cs="微软雅黑" w:hint="eastAsia"/>
          <w:color w:val="333333"/>
          <w:szCs w:val="21"/>
          <w:shd w:val="clear" w:color="auto" w:fill="FFFFFF"/>
          <w:lang w:bidi="ar"/>
        </w:rPr>
        <w:t>B、离散对数问题C、格密码D、大整数分解问题</w:t>
      </w:r>
    </w:p>
    <w:p w14:paraId="5A405B04" w14:textId="77777777" w:rsidR="004C2841" w:rsidRDefault="004C2841" w:rsidP="004C2841">
      <w:pPr>
        <w:tabs>
          <w:tab w:val="left" w:pos="609"/>
        </w:tabs>
        <w:spacing w:line="300" w:lineRule="exact"/>
      </w:pPr>
    </w:p>
    <w:p w14:paraId="71F0A01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233</w:t>
      </w:r>
      <w:r>
        <w:rPr>
          <w:rFonts w:ascii="微软雅黑" w:eastAsia="微软雅黑" w:hAnsi="微软雅黑" w:cs="微软雅黑" w:hint="eastAsia"/>
          <w:color w:val="FFFFFF"/>
          <w:sz w:val="18"/>
          <w:szCs w:val="18"/>
          <w:shd w:val="clear" w:color="auto" w:fill="265599"/>
          <w:lang w:bidi="ar"/>
        </w:rPr>
        <w:t>单选题</w:t>
      </w:r>
    </w:p>
    <w:p w14:paraId="373B557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MD5算法以（ ）位分组来处理输入文本?</w:t>
      </w:r>
    </w:p>
    <w:p w14:paraId="7A49D93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A、64B、128C、256</w:t>
      </w:r>
      <w:r>
        <w:rPr>
          <w:rFonts w:ascii="微软雅黑" w:eastAsia="微软雅黑" w:hAnsi="微软雅黑" w:cs="微软雅黑" w:hint="eastAsia"/>
          <w:color w:val="333333"/>
          <w:szCs w:val="21"/>
          <w:highlight w:val="yellow"/>
          <w:shd w:val="clear" w:color="auto" w:fill="FFFFFF"/>
          <w:lang w:bidi="ar"/>
        </w:rPr>
        <w:t>D、512</w:t>
      </w:r>
    </w:p>
    <w:p w14:paraId="7E200FC3" w14:textId="77777777" w:rsidR="004C2841" w:rsidRDefault="004C2841" w:rsidP="004C2841">
      <w:pPr>
        <w:tabs>
          <w:tab w:val="left" w:pos="609"/>
        </w:tabs>
        <w:spacing w:line="300" w:lineRule="exact"/>
      </w:pPr>
    </w:p>
    <w:p w14:paraId="2F09AFF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234</w:t>
      </w:r>
      <w:r>
        <w:rPr>
          <w:rFonts w:ascii="微软雅黑" w:eastAsia="微软雅黑" w:hAnsi="微软雅黑" w:cs="微软雅黑" w:hint="eastAsia"/>
          <w:color w:val="FFFFFF"/>
          <w:sz w:val="18"/>
          <w:szCs w:val="18"/>
          <w:shd w:val="clear" w:color="auto" w:fill="265599"/>
          <w:lang w:bidi="ar"/>
        </w:rPr>
        <w:t>单选题</w:t>
      </w:r>
    </w:p>
    <w:p w14:paraId="21AF6D0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下边对RSA算法的描述是正确的是（ ）</w:t>
      </w:r>
    </w:p>
    <w:p w14:paraId="61F622B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A、RSA是秘密密钥算法和对称密钥算法</w:t>
      </w:r>
      <w:r>
        <w:rPr>
          <w:rFonts w:ascii="微软雅黑" w:eastAsia="微软雅黑" w:hAnsi="微软雅黑" w:cs="微软雅黑" w:hint="eastAsia"/>
          <w:color w:val="333333"/>
          <w:szCs w:val="21"/>
          <w:highlight w:val="yellow"/>
          <w:shd w:val="clear" w:color="auto" w:fill="FFFFFF"/>
          <w:lang w:bidi="ar"/>
        </w:rPr>
        <w:t>B、RSA是非对称密钥算法和公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算法</w:t>
      </w:r>
      <w:r>
        <w:rPr>
          <w:rFonts w:ascii="微软雅黑" w:eastAsia="微软雅黑" w:hAnsi="微软雅黑" w:cs="微软雅黑" w:hint="eastAsia"/>
          <w:color w:val="333333"/>
          <w:szCs w:val="21"/>
          <w:shd w:val="clear" w:color="auto" w:fill="FFFFFF"/>
          <w:lang w:bidi="ar"/>
        </w:rPr>
        <w:t>C、RSA是秘密密钥算法和非对称密钥算法D、RSA是公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算法和对称密钥算法</w:t>
      </w:r>
    </w:p>
    <w:p w14:paraId="3A9DE440" w14:textId="77777777" w:rsidR="004C2841" w:rsidRDefault="004C2841" w:rsidP="004C2841">
      <w:pPr>
        <w:tabs>
          <w:tab w:val="left" w:pos="609"/>
        </w:tabs>
        <w:spacing w:line="300" w:lineRule="exact"/>
      </w:pPr>
    </w:p>
    <w:p w14:paraId="564A401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235</w:t>
      </w:r>
      <w:r>
        <w:rPr>
          <w:rFonts w:ascii="微软雅黑" w:eastAsia="微软雅黑" w:hAnsi="微软雅黑" w:cs="微软雅黑" w:hint="eastAsia"/>
          <w:color w:val="FFFFFF"/>
          <w:sz w:val="18"/>
          <w:szCs w:val="18"/>
          <w:shd w:val="clear" w:color="auto" w:fill="265599"/>
          <w:lang w:bidi="ar"/>
        </w:rPr>
        <w:t>单选题</w:t>
      </w:r>
    </w:p>
    <w:p w14:paraId="7988BDB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用于实现身份鉴别的安全机制是（ ）。</w:t>
      </w:r>
    </w:p>
    <w:p w14:paraId="0DE2104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A、加密机制和数字签名机制</w:t>
      </w:r>
      <w:r>
        <w:rPr>
          <w:rFonts w:ascii="微软雅黑" w:eastAsia="微软雅黑" w:hAnsi="微软雅黑" w:cs="微软雅黑" w:hint="eastAsia"/>
          <w:color w:val="333333"/>
          <w:szCs w:val="21"/>
          <w:shd w:val="clear" w:color="auto" w:fill="FFFFFF"/>
          <w:lang w:bidi="ar"/>
        </w:rPr>
        <w:t>B、 加密机制和访问控制机制C、数字签名机制和路由控制机制D、访问控制机制和路由控制机制</w:t>
      </w:r>
    </w:p>
    <w:p w14:paraId="34968F9D" w14:textId="77777777" w:rsidR="004C2841" w:rsidRDefault="004C2841" w:rsidP="004C2841">
      <w:pPr>
        <w:tabs>
          <w:tab w:val="left" w:pos="609"/>
        </w:tabs>
        <w:spacing w:line="300" w:lineRule="exact"/>
      </w:pPr>
    </w:p>
    <w:p w14:paraId="0F10597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236</w:t>
      </w:r>
      <w:r>
        <w:rPr>
          <w:rFonts w:ascii="微软雅黑" w:eastAsia="微软雅黑" w:hAnsi="微软雅黑" w:cs="微软雅黑" w:hint="eastAsia"/>
          <w:color w:val="FFFFFF"/>
          <w:sz w:val="18"/>
          <w:szCs w:val="18"/>
          <w:shd w:val="clear" w:color="auto" w:fill="265599"/>
          <w:lang w:bidi="ar"/>
        </w:rPr>
        <w:t>单选题</w:t>
      </w:r>
    </w:p>
    <w:p w14:paraId="0146205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 ）是Hash算法的等价提法。</w:t>
      </w:r>
    </w:p>
    <w:p w14:paraId="7A53CD8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密码算法B、对称密码算法C、非对称密码算法</w:t>
      </w:r>
      <w:r>
        <w:rPr>
          <w:rFonts w:ascii="微软雅黑" w:eastAsia="微软雅黑" w:hAnsi="微软雅黑" w:cs="微软雅黑" w:hint="eastAsia"/>
          <w:color w:val="333333"/>
          <w:szCs w:val="21"/>
          <w:highlight w:val="yellow"/>
          <w:shd w:val="clear" w:color="auto" w:fill="FFFFFF"/>
          <w:lang w:bidi="ar"/>
        </w:rPr>
        <w:t>D、杂凑算法</w:t>
      </w:r>
    </w:p>
    <w:p w14:paraId="7C015E2E" w14:textId="77777777" w:rsidR="004C2841" w:rsidRDefault="004C2841" w:rsidP="004C2841">
      <w:pPr>
        <w:tabs>
          <w:tab w:val="left" w:pos="609"/>
        </w:tabs>
        <w:spacing w:line="300" w:lineRule="exact"/>
      </w:pPr>
    </w:p>
    <w:p w14:paraId="5B870CD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237</w:t>
      </w:r>
      <w:r>
        <w:rPr>
          <w:rFonts w:ascii="微软雅黑" w:eastAsia="微软雅黑" w:hAnsi="微软雅黑" w:cs="微软雅黑" w:hint="eastAsia"/>
          <w:color w:val="FFFFFF"/>
          <w:sz w:val="18"/>
          <w:szCs w:val="18"/>
          <w:shd w:val="clear" w:color="auto" w:fill="265599"/>
          <w:lang w:bidi="ar"/>
        </w:rPr>
        <w:t>单选题</w:t>
      </w:r>
    </w:p>
    <w:p w14:paraId="6705416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PKI的基本元素是（ ）</w:t>
      </w:r>
    </w:p>
    <w:p w14:paraId="4FAA81A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A、口令B、基础设施C、密码</w:t>
      </w:r>
      <w:r>
        <w:rPr>
          <w:rFonts w:ascii="微软雅黑" w:eastAsia="微软雅黑" w:hAnsi="微软雅黑" w:cs="微软雅黑" w:hint="eastAsia"/>
          <w:color w:val="333333"/>
          <w:szCs w:val="21"/>
          <w:highlight w:val="yellow"/>
          <w:shd w:val="clear" w:color="auto" w:fill="FFFFFF"/>
          <w:lang w:bidi="ar"/>
        </w:rPr>
        <w:t>D、数字证书</w:t>
      </w:r>
    </w:p>
    <w:p w14:paraId="5B3BD155" w14:textId="77777777" w:rsidR="004C2841" w:rsidRDefault="004C2841" w:rsidP="004C2841">
      <w:pPr>
        <w:tabs>
          <w:tab w:val="left" w:pos="609"/>
        </w:tabs>
        <w:spacing w:line="300" w:lineRule="exact"/>
      </w:pPr>
    </w:p>
    <w:p w14:paraId="20DA8D8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238</w:t>
      </w:r>
      <w:r>
        <w:rPr>
          <w:rFonts w:ascii="微软雅黑" w:eastAsia="微软雅黑" w:hAnsi="微软雅黑" w:cs="微软雅黑" w:hint="eastAsia"/>
          <w:color w:val="FFFFFF"/>
          <w:sz w:val="18"/>
          <w:szCs w:val="18"/>
          <w:shd w:val="clear" w:color="auto" w:fill="265599"/>
          <w:lang w:bidi="ar"/>
        </w:rPr>
        <w:t>单选题</w:t>
      </w:r>
    </w:p>
    <w:p w14:paraId="7B748A9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密码的最简单和最方便的工作模式是（ ）</w:t>
      </w:r>
    </w:p>
    <w:p w14:paraId="40F5000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A、电子密码本（ECB）模式</w:t>
      </w:r>
      <w:r>
        <w:rPr>
          <w:rFonts w:ascii="微软雅黑" w:eastAsia="微软雅黑" w:hAnsi="微软雅黑" w:cs="微软雅黑" w:hint="eastAsia"/>
          <w:color w:val="333333"/>
          <w:szCs w:val="21"/>
          <w:shd w:val="clear" w:color="auto" w:fill="FFFFFF"/>
          <w:lang w:bidi="ar"/>
        </w:rPr>
        <w:t>B、密码分组链接（CBC）模式C、密码反馈（CFB）模式D、输出反馈（OFB）模式</w:t>
      </w:r>
    </w:p>
    <w:p w14:paraId="120E98C2" w14:textId="77777777" w:rsidR="004C2841" w:rsidRDefault="004C2841" w:rsidP="004C2841">
      <w:pPr>
        <w:tabs>
          <w:tab w:val="left" w:pos="609"/>
        </w:tabs>
        <w:spacing w:line="300" w:lineRule="exact"/>
      </w:pPr>
    </w:p>
    <w:p w14:paraId="5507154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239</w:t>
      </w:r>
      <w:r>
        <w:rPr>
          <w:rFonts w:ascii="微软雅黑" w:eastAsia="微软雅黑" w:hAnsi="微软雅黑" w:cs="微软雅黑" w:hint="eastAsia"/>
          <w:color w:val="FFFFFF"/>
          <w:sz w:val="18"/>
          <w:szCs w:val="18"/>
          <w:shd w:val="clear" w:color="auto" w:fill="265599"/>
          <w:lang w:bidi="ar"/>
        </w:rPr>
        <w:t>单选题</w:t>
      </w:r>
    </w:p>
    <w:p w14:paraId="0BC7431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RSA算法的安全性是基于（ ）的困难问题</w:t>
      </w:r>
    </w:p>
    <w:p w14:paraId="7665B97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A、背包问题B、椭圆曲线上的离散对数问题C、离散对数问题</w:t>
      </w:r>
      <w:r>
        <w:rPr>
          <w:rFonts w:ascii="微软雅黑" w:eastAsia="微软雅黑" w:hAnsi="微软雅黑" w:cs="微软雅黑" w:hint="eastAsia"/>
          <w:color w:val="333333"/>
          <w:szCs w:val="21"/>
          <w:highlight w:val="yellow"/>
          <w:shd w:val="clear" w:color="auto" w:fill="FFFFFF"/>
          <w:lang w:bidi="ar"/>
        </w:rPr>
        <w:t>D、合数分解问题</w:t>
      </w:r>
    </w:p>
    <w:p w14:paraId="3788406D" w14:textId="77777777" w:rsidR="004C2841" w:rsidRDefault="004C2841" w:rsidP="004C2841">
      <w:pPr>
        <w:tabs>
          <w:tab w:val="left" w:pos="609"/>
        </w:tabs>
        <w:spacing w:line="300" w:lineRule="exact"/>
      </w:pPr>
    </w:p>
    <w:p w14:paraId="011C72B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240</w:t>
      </w:r>
      <w:r>
        <w:rPr>
          <w:rFonts w:ascii="微软雅黑" w:eastAsia="微软雅黑" w:hAnsi="微软雅黑" w:cs="微软雅黑" w:hint="eastAsia"/>
          <w:color w:val="FFFFFF"/>
          <w:sz w:val="18"/>
          <w:szCs w:val="18"/>
          <w:shd w:val="clear" w:color="auto" w:fill="265599"/>
          <w:lang w:bidi="ar"/>
        </w:rPr>
        <w:t>单选题</w:t>
      </w:r>
    </w:p>
    <w:p w14:paraId="3B6A67A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以上分析密码的工作模式中，（）加密过程无法并行化。</w:t>
      </w:r>
    </w:p>
    <w:p w14:paraId="7C17EF0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lastRenderedPageBreak/>
        <w:t>A、 CBC</w:t>
      </w:r>
      <w:r>
        <w:rPr>
          <w:rFonts w:ascii="微软雅黑" w:eastAsia="微软雅黑" w:hAnsi="微软雅黑" w:cs="微软雅黑" w:hint="eastAsia"/>
          <w:color w:val="333333"/>
          <w:szCs w:val="21"/>
          <w:shd w:val="clear" w:color="auto" w:fill="FFFFFF"/>
          <w:lang w:bidi="ar"/>
        </w:rPr>
        <w:t>B、 ECBC、 CTRD、 BC</w:t>
      </w:r>
    </w:p>
    <w:p w14:paraId="3D38BD2D" w14:textId="77777777" w:rsidR="004C2841" w:rsidRDefault="004C2841" w:rsidP="004C2841">
      <w:pPr>
        <w:tabs>
          <w:tab w:val="left" w:pos="609"/>
        </w:tabs>
        <w:spacing w:line="300" w:lineRule="exact"/>
      </w:pPr>
    </w:p>
    <w:p w14:paraId="44BE29A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241</w:t>
      </w:r>
      <w:r>
        <w:rPr>
          <w:rFonts w:ascii="微软雅黑" w:eastAsia="微软雅黑" w:hAnsi="微软雅黑" w:cs="微软雅黑" w:hint="eastAsia"/>
          <w:color w:val="FFFFFF"/>
          <w:sz w:val="18"/>
          <w:szCs w:val="18"/>
          <w:shd w:val="clear" w:color="auto" w:fill="265599"/>
          <w:lang w:bidi="ar"/>
        </w:rPr>
        <w:t>单选题</w:t>
      </w:r>
    </w:p>
    <w:p w14:paraId="4E5108B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2013年，IBM研究中心发布的开源同态加密库HElib实现的是（ ）方案。</w:t>
      </w:r>
    </w:p>
    <w:p w14:paraId="15C849E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A、DGHVB、GSW</w:t>
      </w:r>
      <w:r>
        <w:rPr>
          <w:rFonts w:ascii="微软雅黑" w:eastAsia="微软雅黑" w:hAnsi="微软雅黑" w:cs="微软雅黑" w:hint="eastAsia"/>
          <w:color w:val="333333"/>
          <w:szCs w:val="21"/>
          <w:highlight w:val="yellow"/>
          <w:shd w:val="clear" w:color="auto" w:fill="FFFFFF"/>
          <w:lang w:bidi="ar"/>
        </w:rPr>
        <w:t>C、BGV</w:t>
      </w:r>
      <w:r>
        <w:rPr>
          <w:rFonts w:ascii="微软雅黑" w:eastAsia="微软雅黑" w:hAnsi="微软雅黑" w:cs="微软雅黑" w:hint="eastAsia"/>
          <w:color w:val="333333"/>
          <w:szCs w:val="21"/>
          <w:shd w:val="clear" w:color="auto" w:fill="FFFFFF"/>
          <w:lang w:bidi="ar"/>
        </w:rPr>
        <w:t>D、BV11b</w:t>
      </w:r>
    </w:p>
    <w:p w14:paraId="3FC7A1DF" w14:textId="77777777" w:rsidR="004C2841" w:rsidRDefault="004C2841" w:rsidP="004C2841">
      <w:pPr>
        <w:tabs>
          <w:tab w:val="left" w:pos="609"/>
        </w:tabs>
        <w:spacing w:line="300" w:lineRule="exact"/>
      </w:pPr>
    </w:p>
    <w:p w14:paraId="6899AD0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242</w:t>
      </w:r>
      <w:r>
        <w:rPr>
          <w:rFonts w:ascii="微软雅黑" w:eastAsia="微软雅黑" w:hAnsi="微软雅黑" w:cs="微软雅黑" w:hint="eastAsia"/>
          <w:color w:val="FFFFFF"/>
          <w:sz w:val="18"/>
          <w:szCs w:val="18"/>
          <w:shd w:val="clear" w:color="auto" w:fill="265599"/>
          <w:lang w:bidi="ar"/>
        </w:rPr>
        <w:t>单选题</w:t>
      </w:r>
    </w:p>
    <w:p w14:paraId="6A8F7DD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下面哪种隧道技术可以实现在国内访问http://ipv6.google.com/（ ）</w:t>
      </w:r>
    </w:p>
    <w:p w14:paraId="1DDAB57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A、DNS隧道B、HTTP隧道</w:t>
      </w:r>
      <w:r>
        <w:rPr>
          <w:rFonts w:ascii="微软雅黑" w:eastAsia="微软雅黑" w:hAnsi="微软雅黑" w:cs="微软雅黑" w:hint="eastAsia"/>
          <w:color w:val="333333"/>
          <w:szCs w:val="21"/>
          <w:highlight w:val="yellow"/>
          <w:shd w:val="clear" w:color="auto" w:fill="FFFFFF"/>
          <w:lang w:bidi="ar"/>
        </w:rPr>
        <w:t>C、IPv6隧道</w:t>
      </w:r>
      <w:r>
        <w:rPr>
          <w:rFonts w:ascii="微软雅黑" w:eastAsia="微软雅黑" w:hAnsi="微软雅黑" w:cs="微软雅黑" w:hint="eastAsia"/>
          <w:color w:val="333333"/>
          <w:szCs w:val="21"/>
          <w:shd w:val="clear" w:color="auto" w:fill="FFFFFF"/>
          <w:lang w:bidi="ar"/>
        </w:rPr>
        <w:t>D、UDP隧道</w:t>
      </w:r>
    </w:p>
    <w:p w14:paraId="6A6F3C7D" w14:textId="77777777" w:rsidR="004C2841" w:rsidRDefault="004C2841" w:rsidP="004C2841">
      <w:pPr>
        <w:tabs>
          <w:tab w:val="left" w:pos="609"/>
        </w:tabs>
        <w:spacing w:line="300" w:lineRule="exact"/>
      </w:pPr>
    </w:p>
    <w:p w14:paraId="4870671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243</w:t>
      </w:r>
      <w:r>
        <w:rPr>
          <w:rFonts w:ascii="微软雅黑" w:eastAsia="微软雅黑" w:hAnsi="微软雅黑" w:cs="微软雅黑" w:hint="eastAsia"/>
          <w:color w:val="FFFFFF"/>
          <w:sz w:val="18"/>
          <w:szCs w:val="18"/>
          <w:shd w:val="clear" w:color="auto" w:fill="265599"/>
          <w:lang w:bidi="ar"/>
        </w:rPr>
        <w:t>单选题</w:t>
      </w:r>
    </w:p>
    <w:p w14:paraId="1B2FDBD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SM2采用的素域椭圆曲线构成一个什么数学结构？( )</w:t>
      </w:r>
    </w:p>
    <w:p w14:paraId="16116B9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A、交换群</w:t>
      </w:r>
      <w:r>
        <w:rPr>
          <w:rFonts w:ascii="微软雅黑" w:eastAsia="微软雅黑" w:hAnsi="微软雅黑" w:cs="微软雅黑" w:hint="eastAsia"/>
          <w:color w:val="333333"/>
          <w:szCs w:val="21"/>
          <w:shd w:val="clear" w:color="auto" w:fill="FFFFFF"/>
          <w:lang w:bidi="ar"/>
        </w:rPr>
        <w:t>B、非交换群C、环D、域</w:t>
      </w:r>
    </w:p>
    <w:p w14:paraId="355991AB" w14:textId="77777777" w:rsidR="004C2841" w:rsidRDefault="004C2841" w:rsidP="004C2841">
      <w:pPr>
        <w:tabs>
          <w:tab w:val="left" w:pos="609"/>
        </w:tabs>
        <w:spacing w:line="300" w:lineRule="exact"/>
      </w:pPr>
    </w:p>
    <w:p w14:paraId="483612B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244</w:t>
      </w:r>
      <w:r>
        <w:rPr>
          <w:rFonts w:ascii="微软雅黑" w:eastAsia="微软雅黑" w:hAnsi="微软雅黑" w:cs="微软雅黑" w:hint="eastAsia"/>
          <w:color w:val="FFFFFF"/>
          <w:sz w:val="18"/>
          <w:szCs w:val="18"/>
          <w:shd w:val="clear" w:color="auto" w:fill="265599"/>
          <w:lang w:bidi="ar"/>
        </w:rPr>
        <w:t>单选题</w:t>
      </w:r>
    </w:p>
    <w:p w14:paraId="5D795FF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SM9密码算法用户私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由（ ）产生。</w:t>
      </w:r>
    </w:p>
    <w:p w14:paraId="1463138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A、KGC通过随机数发生器</w:t>
      </w:r>
      <w:r>
        <w:rPr>
          <w:rFonts w:ascii="微软雅黑" w:eastAsia="微软雅黑" w:hAnsi="微软雅黑" w:cs="微软雅黑" w:hint="eastAsia"/>
          <w:color w:val="333333"/>
          <w:szCs w:val="21"/>
          <w:highlight w:val="yellow"/>
          <w:shd w:val="clear" w:color="auto" w:fill="FFFFFF"/>
          <w:lang w:bidi="ar"/>
        </w:rPr>
        <w:t>B、KGC通过主私</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结合用户标识</w:t>
      </w:r>
      <w:r>
        <w:rPr>
          <w:rFonts w:ascii="微软雅黑" w:eastAsia="微软雅黑" w:hAnsi="微软雅黑" w:cs="微软雅黑" w:hint="eastAsia"/>
          <w:color w:val="333333"/>
          <w:szCs w:val="21"/>
          <w:shd w:val="clear" w:color="auto" w:fill="FFFFFF"/>
          <w:lang w:bidi="ar"/>
        </w:rPr>
        <w:t>C、用户通过随机数发生器D、用户通过主私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结合用户标识</w:t>
      </w:r>
    </w:p>
    <w:p w14:paraId="37F197A9" w14:textId="77777777" w:rsidR="004C2841" w:rsidRDefault="004C2841" w:rsidP="004C2841">
      <w:pPr>
        <w:tabs>
          <w:tab w:val="left" w:pos="609"/>
        </w:tabs>
        <w:spacing w:line="300" w:lineRule="exact"/>
      </w:pPr>
    </w:p>
    <w:p w14:paraId="4A53F1E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245</w:t>
      </w:r>
      <w:r>
        <w:rPr>
          <w:rFonts w:ascii="微软雅黑" w:eastAsia="微软雅黑" w:hAnsi="微软雅黑" w:cs="微软雅黑" w:hint="eastAsia"/>
          <w:color w:val="FFFFFF"/>
          <w:sz w:val="18"/>
          <w:szCs w:val="18"/>
          <w:shd w:val="clear" w:color="auto" w:fill="265599"/>
          <w:lang w:bidi="ar"/>
        </w:rPr>
        <w:t>单选题</w:t>
      </w:r>
    </w:p>
    <w:p w14:paraId="11741E0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ZUC算法驱动部分由16个（ ）比特的字单元变量构成。</w:t>
      </w:r>
    </w:p>
    <w:p w14:paraId="2EB00C9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A、8B、16C、32</w:t>
      </w:r>
      <w:r>
        <w:rPr>
          <w:rFonts w:ascii="微软雅黑" w:eastAsia="微软雅黑" w:hAnsi="微软雅黑" w:cs="微软雅黑" w:hint="eastAsia"/>
          <w:color w:val="333333"/>
          <w:szCs w:val="21"/>
          <w:highlight w:val="yellow"/>
          <w:shd w:val="clear" w:color="auto" w:fill="FFFFFF"/>
          <w:lang w:bidi="ar"/>
        </w:rPr>
        <w:t>D、31</w:t>
      </w:r>
    </w:p>
    <w:p w14:paraId="32DEE859" w14:textId="77777777" w:rsidR="004C2841" w:rsidRDefault="004C2841" w:rsidP="004C2841">
      <w:pPr>
        <w:tabs>
          <w:tab w:val="left" w:pos="609"/>
        </w:tabs>
        <w:spacing w:line="300" w:lineRule="exact"/>
      </w:pPr>
    </w:p>
    <w:p w14:paraId="2C8477B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246</w:t>
      </w:r>
      <w:r>
        <w:rPr>
          <w:rFonts w:ascii="微软雅黑" w:eastAsia="微软雅黑" w:hAnsi="微软雅黑" w:cs="微软雅黑" w:hint="eastAsia"/>
          <w:color w:val="FFFFFF"/>
          <w:sz w:val="18"/>
          <w:szCs w:val="18"/>
          <w:shd w:val="clear" w:color="auto" w:fill="265599"/>
          <w:lang w:bidi="ar"/>
        </w:rPr>
        <w:t>单选题</w:t>
      </w:r>
    </w:p>
    <w:p w14:paraId="70F1C26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0026《安全认证网关产品规范》中，安全认证网关的用户访问的权限控制可采用( )方式。</w:t>
      </w:r>
    </w:p>
    <w:p w14:paraId="05BCE81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A、白名单B、黑名单</w:t>
      </w:r>
      <w:r>
        <w:rPr>
          <w:rFonts w:ascii="微软雅黑" w:eastAsia="微软雅黑" w:hAnsi="微软雅黑" w:cs="微软雅黑" w:hint="eastAsia"/>
          <w:color w:val="333333"/>
          <w:szCs w:val="21"/>
          <w:highlight w:val="yellow"/>
          <w:shd w:val="clear" w:color="auto" w:fill="FFFFFF"/>
          <w:lang w:bidi="ar"/>
        </w:rPr>
        <w:t>C、白名单或黑名单</w:t>
      </w:r>
      <w:r>
        <w:rPr>
          <w:rFonts w:ascii="微软雅黑" w:eastAsia="微软雅黑" w:hAnsi="微软雅黑" w:cs="微软雅黑" w:hint="eastAsia"/>
          <w:color w:val="333333"/>
          <w:szCs w:val="21"/>
          <w:shd w:val="clear" w:color="auto" w:fill="FFFFFF"/>
          <w:lang w:bidi="ar"/>
        </w:rPr>
        <w:t>D、其它方式</w:t>
      </w:r>
    </w:p>
    <w:p w14:paraId="3B201352" w14:textId="77777777" w:rsidR="004C2841" w:rsidRDefault="004C2841" w:rsidP="004C2841">
      <w:pPr>
        <w:tabs>
          <w:tab w:val="left" w:pos="609"/>
        </w:tabs>
        <w:spacing w:line="300" w:lineRule="exact"/>
      </w:pPr>
    </w:p>
    <w:p w14:paraId="5891F24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247</w:t>
      </w:r>
      <w:r>
        <w:rPr>
          <w:rFonts w:ascii="微软雅黑" w:eastAsia="微软雅黑" w:hAnsi="微软雅黑" w:cs="微软雅黑" w:hint="eastAsia"/>
          <w:color w:val="FFFFFF"/>
          <w:sz w:val="18"/>
          <w:szCs w:val="18"/>
          <w:shd w:val="clear" w:color="auto" w:fill="265599"/>
          <w:lang w:bidi="ar"/>
        </w:rPr>
        <w:t>单选题</w:t>
      </w:r>
    </w:p>
    <w:p w14:paraId="72085E3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IDEA加密算法采用多少位密钥( )</w:t>
      </w:r>
    </w:p>
    <w:p w14:paraId="461253D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w:t>
      </w:r>
      <w:r>
        <w:rPr>
          <w:rFonts w:ascii="微软雅黑" w:eastAsia="微软雅黑" w:hAnsi="微软雅黑" w:cs="微软雅黑" w:hint="eastAsia"/>
          <w:color w:val="333333"/>
          <w:szCs w:val="21"/>
          <w:highlight w:val="yellow"/>
          <w:shd w:val="clear" w:color="auto" w:fill="FFFFFF"/>
          <w:lang w:bidi="ar"/>
        </w:rPr>
        <w:t>B、128</w:t>
      </w:r>
      <w:r>
        <w:rPr>
          <w:rFonts w:ascii="微软雅黑" w:eastAsia="微软雅黑" w:hAnsi="微软雅黑" w:cs="微软雅黑" w:hint="eastAsia"/>
          <w:color w:val="333333"/>
          <w:szCs w:val="21"/>
          <w:shd w:val="clear" w:color="auto" w:fill="FFFFFF"/>
          <w:lang w:bidi="ar"/>
        </w:rPr>
        <w:t>C、56D、168</w:t>
      </w:r>
    </w:p>
    <w:p w14:paraId="482666D8" w14:textId="77777777" w:rsidR="004C2841" w:rsidRDefault="004C2841" w:rsidP="004C2841">
      <w:pPr>
        <w:tabs>
          <w:tab w:val="left" w:pos="609"/>
        </w:tabs>
        <w:spacing w:line="300" w:lineRule="exact"/>
      </w:pPr>
    </w:p>
    <w:p w14:paraId="0444583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248</w:t>
      </w:r>
      <w:r>
        <w:rPr>
          <w:rFonts w:ascii="微软雅黑" w:eastAsia="微软雅黑" w:hAnsi="微软雅黑" w:cs="微软雅黑" w:hint="eastAsia"/>
          <w:color w:val="FFFFFF"/>
          <w:sz w:val="18"/>
          <w:szCs w:val="18"/>
          <w:shd w:val="clear" w:color="auto" w:fill="265599"/>
          <w:lang w:bidi="ar"/>
        </w:rPr>
        <w:t>单选题</w:t>
      </w:r>
    </w:p>
    <w:p w14:paraId="4CF9177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下面关于ESP传输模式的叙述不正确的是( )</w:t>
      </w:r>
    </w:p>
    <w:p w14:paraId="0B05EFC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A、并没有暴露子网内部拓扑</w:t>
      </w:r>
      <w:r>
        <w:rPr>
          <w:rFonts w:ascii="微软雅黑" w:eastAsia="微软雅黑" w:hAnsi="微软雅黑" w:cs="微软雅黑" w:hint="eastAsia"/>
          <w:color w:val="333333"/>
          <w:szCs w:val="21"/>
          <w:shd w:val="clear" w:color="auto" w:fill="FFFFFF"/>
          <w:lang w:bidi="ar"/>
        </w:rPr>
        <w:t>B、主机到主机安全C、 IPSec的处理负荷被主机分担D、两端的主机需使用公网IP</w:t>
      </w:r>
    </w:p>
    <w:p w14:paraId="7DCC339A" w14:textId="77777777" w:rsidR="004C2841" w:rsidRDefault="004C2841" w:rsidP="004C2841">
      <w:pPr>
        <w:tabs>
          <w:tab w:val="left" w:pos="609"/>
        </w:tabs>
        <w:spacing w:line="300" w:lineRule="exact"/>
      </w:pPr>
    </w:p>
    <w:p w14:paraId="1DE48F6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249</w:t>
      </w:r>
      <w:r>
        <w:rPr>
          <w:rFonts w:ascii="微软雅黑" w:eastAsia="微软雅黑" w:hAnsi="微软雅黑" w:cs="微软雅黑" w:hint="eastAsia"/>
          <w:color w:val="FFFFFF"/>
          <w:sz w:val="18"/>
          <w:szCs w:val="18"/>
          <w:shd w:val="clear" w:color="auto" w:fill="265599"/>
          <w:lang w:bidi="ar"/>
        </w:rPr>
        <w:t>单选题</w:t>
      </w:r>
    </w:p>
    <w:p w14:paraId="645D86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一个完整的数字签名过程包括（ ）和验证两个步骤</w:t>
      </w:r>
    </w:p>
    <w:p w14:paraId="730E3A9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加密B、解密</w:t>
      </w:r>
      <w:r>
        <w:rPr>
          <w:rFonts w:ascii="微软雅黑" w:eastAsia="微软雅黑" w:hAnsi="微软雅黑" w:cs="微软雅黑" w:hint="eastAsia"/>
          <w:color w:val="333333"/>
          <w:szCs w:val="21"/>
          <w:highlight w:val="yellow"/>
          <w:shd w:val="clear" w:color="auto" w:fill="FFFFFF"/>
          <w:lang w:bidi="ar"/>
        </w:rPr>
        <w:t>C、签名</w:t>
      </w:r>
      <w:r>
        <w:rPr>
          <w:rFonts w:ascii="微软雅黑" w:eastAsia="微软雅黑" w:hAnsi="微软雅黑" w:cs="微软雅黑" w:hint="eastAsia"/>
          <w:color w:val="333333"/>
          <w:szCs w:val="21"/>
          <w:shd w:val="clear" w:color="auto" w:fill="FFFFFF"/>
          <w:lang w:bidi="ar"/>
        </w:rPr>
        <w:t>D、认证</w:t>
      </w:r>
    </w:p>
    <w:p w14:paraId="03EB974B" w14:textId="77777777" w:rsidR="004C2841" w:rsidRDefault="004C2841" w:rsidP="004C2841">
      <w:pPr>
        <w:tabs>
          <w:tab w:val="left" w:pos="609"/>
        </w:tabs>
        <w:spacing w:line="300" w:lineRule="exact"/>
      </w:pPr>
    </w:p>
    <w:p w14:paraId="0017CE4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250</w:t>
      </w:r>
      <w:r>
        <w:rPr>
          <w:rFonts w:ascii="微软雅黑" w:eastAsia="微软雅黑" w:hAnsi="微软雅黑" w:cs="微软雅黑" w:hint="eastAsia"/>
          <w:color w:val="FFFFFF"/>
          <w:sz w:val="18"/>
          <w:szCs w:val="18"/>
          <w:shd w:val="clear" w:color="auto" w:fill="265599"/>
          <w:lang w:bidi="ar"/>
        </w:rPr>
        <w:t>单选题</w:t>
      </w:r>
    </w:p>
    <w:p w14:paraId="2C51057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加密技术不能提供以下哪种安全服务？ ( )</w:t>
      </w:r>
    </w:p>
    <w:p w14:paraId="3B4C266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认证B、机密性C、完整性</w:t>
      </w:r>
      <w:r>
        <w:rPr>
          <w:rFonts w:ascii="微软雅黑" w:eastAsia="微软雅黑" w:hAnsi="微软雅黑" w:cs="微软雅黑" w:hint="eastAsia"/>
          <w:color w:val="333333"/>
          <w:szCs w:val="21"/>
          <w:highlight w:val="yellow"/>
          <w:shd w:val="clear" w:color="auto" w:fill="FFFFFF"/>
          <w:lang w:bidi="ar"/>
        </w:rPr>
        <w:t>D、可用性</w:t>
      </w:r>
    </w:p>
    <w:p w14:paraId="736A72BE" w14:textId="77777777" w:rsidR="004C2841" w:rsidRDefault="004C2841" w:rsidP="004C2841">
      <w:pPr>
        <w:tabs>
          <w:tab w:val="left" w:pos="609"/>
        </w:tabs>
        <w:spacing w:line="300" w:lineRule="exact"/>
      </w:pPr>
    </w:p>
    <w:p w14:paraId="55C0D2B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251</w:t>
      </w:r>
      <w:r>
        <w:rPr>
          <w:rFonts w:ascii="微软雅黑" w:eastAsia="微软雅黑" w:hAnsi="微软雅黑" w:cs="微软雅黑" w:hint="eastAsia"/>
          <w:color w:val="FFFFFF"/>
          <w:sz w:val="18"/>
          <w:szCs w:val="18"/>
          <w:shd w:val="clear" w:color="auto" w:fill="265599"/>
          <w:lang w:bidi="ar"/>
        </w:rPr>
        <w:t>单选题</w:t>
      </w:r>
    </w:p>
    <w:p w14:paraId="6161964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 ElGamal 密码中，如果选择p = 11，生成元α= 2，私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为x = 8，则其公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为( )</w:t>
      </w:r>
    </w:p>
    <w:p w14:paraId="77CEA75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A、3</w:t>
      </w:r>
      <w:r>
        <w:rPr>
          <w:rFonts w:ascii="微软雅黑" w:eastAsia="微软雅黑" w:hAnsi="微软雅黑" w:cs="微软雅黑" w:hint="eastAsia"/>
          <w:color w:val="333333"/>
          <w:szCs w:val="21"/>
          <w:shd w:val="clear" w:color="auto" w:fill="FFFFFF"/>
          <w:lang w:bidi="ar"/>
        </w:rPr>
        <w:t>B、4C、5D、7</w:t>
      </w:r>
    </w:p>
    <w:p w14:paraId="4DF67904" w14:textId="77777777" w:rsidR="004C2841" w:rsidRDefault="004C2841" w:rsidP="004C2841">
      <w:pPr>
        <w:tabs>
          <w:tab w:val="left" w:pos="609"/>
        </w:tabs>
        <w:spacing w:line="300" w:lineRule="exact"/>
      </w:pPr>
    </w:p>
    <w:p w14:paraId="038D622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252</w:t>
      </w:r>
      <w:r>
        <w:rPr>
          <w:rFonts w:ascii="微软雅黑" w:eastAsia="微软雅黑" w:hAnsi="微软雅黑" w:cs="微软雅黑" w:hint="eastAsia"/>
          <w:color w:val="FFFFFF"/>
          <w:sz w:val="18"/>
          <w:szCs w:val="18"/>
          <w:shd w:val="clear" w:color="auto" w:fill="265599"/>
          <w:lang w:bidi="ar"/>
        </w:rPr>
        <w:t>单选题</w:t>
      </w:r>
    </w:p>
    <w:p w14:paraId="61FB218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下列哪一项不是SSL所提供的服务。 （ ）</w:t>
      </w:r>
    </w:p>
    <w:p w14:paraId="7A41E3B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A、用户和服务器的合法认证B、加密数据以隐藏被传送内容C、维护数据完整性</w:t>
      </w:r>
      <w:r>
        <w:rPr>
          <w:rFonts w:ascii="微软雅黑" w:eastAsia="微软雅黑" w:hAnsi="微软雅黑" w:cs="微软雅黑" w:hint="eastAsia"/>
          <w:color w:val="333333"/>
          <w:szCs w:val="21"/>
          <w:highlight w:val="yellow"/>
          <w:shd w:val="clear" w:color="auto" w:fill="FFFFFF"/>
          <w:lang w:bidi="ar"/>
        </w:rPr>
        <w:t>D、保留通信双方的通信时的基本信息</w:t>
      </w:r>
    </w:p>
    <w:p w14:paraId="4CCA2C70" w14:textId="77777777" w:rsidR="004C2841" w:rsidRDefault="004C2841" w:rsidP="004C2841">
      <w:pPr>
        <w:tabs>
          <w:tab w:val="left" w:pos="609"/>
        </w:tabs>
        <w:spacing w:line="300" w:lineRule="exact"/>
      </w:pPr>
    </w:p>
    <w:p w14:paraId="0317A4D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253</w:t>
      </w:r>
      <w:r>
        <w:rPr>
          <w:rFonts w:ascii="微软雅黑" w:eastAsia="微软雅黑" w:hAnsi="微软雅黑" w:cs="微软雅黑" w:hint="eastAsia"/>
          <w:color w:val="FFFFFF"/>
          <w:sz w:val="18"/>
          <w:szCs w:val="18"/>
          <w:shd w:val="clear" w:color="auto" w:fill="265599"/>
          <w:lang w:bidi="ar"/>
        </w:rPr>
        <w:t>单选题</w:t>
      </w:r>
    </w:p>
    <w:p w14:paraId="3D1AE7D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代换密码是把明文中的各字符（ ）得到密文的一种密码体制。</w:t>
      </w:r>
    </w:p>
    <w:p w14:paraId="4C3D6EB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A、位置次序重新排列</w:t>
      </w:r>
      <w:r>
        <w:rPr>
          <w:rFonts w:ascii="微软雅黑" w:eastAsia="微软雅黑" w:hAnsi="微软雅黑" w:cs="微软雅黑" w:hint="eastAsia"/>
          <w:color w:val="333333"/>
          <w:szCs w:val="21"/>
          <w:highlight w:val="yellow"/>
          <w:shd w:val="clear" w:color="auto" w:fill="FFFFFF"/>
          <w:lang w:bidi="ar"/>
        </w:rPr>
        <w:t>B、替换为其他字符</w:t>
      </w:r>
      <w:r>
        <w:rPr>
          <w:rFonts w:ascii="微软雅黑" w:eastAsia="微软雅黑" w:hAnsi="微软雅黑" w:cs="微软雅黑" w:hint="eastAsia"/>
          <w:color w:val="333333"/>
          <w:szCs w:val="21"/>
          <w:shd w:val="clear" w:color="auto" w:fill="FFFFFF"/>
          <w:lang w:bidi="ar"/>
        </w:rPr>
        <w:t>C、增加其他字符D、减少其他字符</w:t>
      </w:r>
    </w:p>
    <w:p w14:paraId="6BCC3445" w14:textId="77777777" w:rsidR="004C2841" w:rsidRDefault="004C2841" w:rsidP="004C2841">
      <w:pPr>
        <w:tabs>
          <w:tab w:val="left" w:pos="609"/>
        </w:tabs>
        <w:spacing w:line="300" w:lineRule="exact"/>
      </w:pPr>
    </w:p>
    <w:p w14:paraId="13FE2F3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254</w:t>
      </w:r>
      <w:r>
        <w:rPr>
          <w:rFonts w:ascii="微软雅黑" w:eastAsia="微软雅黑" w:hAnsi="微软雅黑" w:cs="微软雅黑" w:hint="eastAsia"/>
          <w:color w:val="FFFFFF"/>
          <w:sz w:val="18"/>
          <w:szCs w:val="18"/>
          <w:shd w:val="clear" w:color="auto" w:fill="265599"/>
          <w:lang w:bidi="ar"/>
        </w:rPr>
        <w:t>单选题</w:t>
      </w:r>
    </w:p>
    <w:p w14:paraId="1965CCB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按目前的计算能力，RC4算法的密钥长度至少应为（ ）才能保证安全强度</w:t>
      </w:r>
    </w:p>
    <w:p w14:paraId="716B2E6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A、任意位B、64位</w:t>
      </w:r>
      <w:r>
        <w:rPr>
          <w:rFonts w:ascii="微软雅黑" w:eastAsia="微软雅黑" w:hAnsi="微软雅黑" w:cs="微软雅黑" w:hint="eastAsia"/>
          <w:color w:val="333333"/>
          <w:szCs w:val="21"/>
          <w:highlight w:val="yellow"/>
          <w:shd w:val="clear" w:color="auto" w:fill="FFFFFF"/>
          <w:lang w:bidi="ar"/>
        </w:rPr>
        <w:t>C、128位</w:t>
      </w:r>
      <w:r>
        <w:rPr>
          <w:rFonts w:ascii="微软雅黑" w:eastAsia="微软雅黑" w:hAnsi="微软雅黑" w:cs="微软雅黑" w:hint="eastAsia"/>
          <w:color w:val="333333"/>
          <w:szCs w:val="21"/>
          <w:shd w:val="clear" w:color="auto" w:fill="FFFFFF"/>
          <w:lang w:bidi="ar"/>
        </w:rPr>
        <w:t>D、256位</w:t>
      </w:r>
    </w:p>
    <w:p w14:paraId="37DFAF16" w14:textId="77777777" w:rsidR="004C2841" w:rsidRDefault="004C2841" w:rsidP="004C2841">
      <w:pPr>
        <w:tabs>
          <w:tab w:val="left" w:pos="609"/>
        </w:tabs>
        <w:spacing w:line="300" w:lineRule="exact"/>
      </w:pPr>
    </w:p>
    <w:p w14:paraId="1B4CA31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255</w:t>
      </w:r>
      <w:r>
        <w:rPr>
          <w:rFonts w:ascii="微软雅黑" w:eastAsia="微软雅黑" w:hAnsi="微软雅黑" w:cs="微软雅黑" w:hint="eastAsia"/>
          <w:color w:val="FFFFFF"/>
          <w:sz w:val="18"/>
          <w:szCs w:val="18"/>
          <w:shd w:val="clear" w:color="auto" w:fill="265599"/>
          <w:lang w:bidi="ar"/>
        </w:rPr>
        <w:t>单选题</w:t>
      </w:r>
    </w:p>
    <w:p w14:paraId="6619FA8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SNOW序列密码算法最早是在（B ）年提出的</w:t>
      </w:r>
    </w:p>
    <w:p w14:paraId="0DADF8D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A、1999</w:t>
      </w:r>
      <w:r>
        <w:rPr>
          <w:rFonts w:ascii="微软雅黑" w:eastAsia="微软雅黑" w:hAnsi="微软雅黑" w:cs="微软雅黑" w:hint="eastAsia"/>
          <w:color w:val="333333"/>
          <w:szCs w:val="21"/>
          <w:highlight w:val="yellow"/>
          <w:shd w:val="clear" w:color="auto" w:fill="FFFFFF"/>
          <w:lang w:bidi="ar"/>
        </w:rPr>
        <w:t>B、2000</w:t>
      </w:r>
      <w:r>
        <w:rPr>
          <w:rFonts w:ascii="微软雅黑" w:eastAsia="微软雅黑" w:hAnsi="微软雅黑" w:cs="微软雅黑" w:hint="eastAsia"/>
          <w:color w:val="333333"/>
          <w:szCs w:val="21"/>
          <w:shd w:val="clear" w:color="auto" w:fill="FFFFFF"/>
          <w:lang w:bidi="ar"/>
        </w:rPr>
        <w:t>C、2001D、1998</w:t>
      </w:r>
    </w:p>
    <w:p w14:paraId="662F64F5" w14:textId="77777777" w:rsidR="004C2841" w:rsidRDefault="004C2841" w:rsidP="004C2841">
      <w:pPr>
        <w:tabs>
          <w:tab w:val="left" w:pos="609"/>
        </w:tabs>
        <w:spacing w:line="300" w:lineRule="exact"/>
      </w:pPr>
    </w:p>
    <w:p w14:paraId="4340EE9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256</w:t>
      </w:r>
      <w:r>
        <w:rPr>
          <w:rFonts w:ascii="微软雅黑" w:eastAsia="微软雅黑" w:hAnsi="微软雅黑" w:cs="微软雅黑" w:hint="eastAsia"/>
          <w:color w:val="FFFFFF"/>
          <w:sz w:val="18"/>
          <w:szCs w:val="18"/>
          <w:shd w:val="clear" w:color="auto" w:fill="265599"/>
          <w:lang w:bidi="ar"/>
        </w:rPr>
        <w:t>单选题</w:t>
      </w:r>
    </w:p>
    <w:p w14:paraId="2D0DB35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B）基于IDEA算法。</w:t>
      </w:r>
    </w:p>
    <w:p w14:paraId="01A5784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S/MIME</w:t>
      </w:r>
      <w:r>
        <w:rPr>
          <w:rFonts w:ascii="微软雅黑" w:eastAsia="微软雅黑" w:hAnsi="微软雅黑" w:cs="微软雅黑" w:hint="eastAsia"/>
          <w:szCs w:val="21"/>
          <w:highlight w:val="yellow"/>
          <w:shd w:val="clear" w:color="auto" w:fill="FFFFFF"/>
          <w:lang w:bidi="ar"/>
        </w:rPr>
        <w:t>B、 PGP</w:t>
      </w:r>
      <w:r>
        <w:rPr>
          <w:rFonts w:ascii="微软雅黑" w:eastAsia="微软雅黑" w:hAnsi="微软雅黑" w:cs="微软雅黑" w:hint="eastAsia"/>
          <w:color w:val="333333"/>
          <w:szCs w:val="21"/>
          <w:shd w:val="clear" w:color="auto" w:fill="FFFFFF"/>
          <w:lang w:bidi="ar"/>
        </w:rPr>
        <w:t>C、 SETD、 SSL</w:t>
      </w:r>
    </w:p>
    <w:p w14:paraId="44032E2E" w14:textId="77777777" w:rsidR="004C2841" w:rsidRDefault="004C2841" w:rsidP="004C2841">
      <w:pPr>
        <w:tabs>
          <w:tab w:val="left" w:pos="609"/>
        </w:tabs>
        <w:spacing w:line="300" w:lineRule="exact"/>
      </w:pPr>
    </w:p>
    <w:p w14:paraId="490F690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257</w:t>
      </w:r>
      <w:r>
        <w:rPr>
          <w:rFonts w:ascii="微软雅黑" w:eastAsia="微软雅黑" w:hAnsi="微软雅黑" w:cs="微软雅黑" w:hint="eastAsia"/>
          <w:color w:val="FFFFFF"/>
          <w:sz w:val="18"/>
          <w:szCs w:val="18"/>
          <w:shd w:val="clear" w:color="auto" w:fill="265599"/>
          <w:lang w:bidi="ar"/>
        </w:rPr>
        <w:t>单选题</w:t>
      </w:r>
    </w:p>
    <w:p w14:paraId="6F3C764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AES算法中的状态可表示为一个二维数组，如果明文长度为128比特，则明文状态为（ ）</w:t>
      </w:r>
    </w:p>
    <w:p w14:paraId="7D9241A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A、4行4列</w:t>
      </w:r>
      <w:r>
        <w:rPr>
          <w:rFonts w:ascii="微软雅黑" w:eastAsia="微软雅黑" w:hAnsi="微软雅黑" w:cs="微软雅黑" w:hint="eastAsia"/>
          <w:color w:val="333333"/>
          <w:szCs w:val="21"/>
          <w:shd w:val="clear" w:color="auto" w:fill="FFFFFF"/>
          <w:lang w:bidi="ar"/>
        </w:rPr>
        <w:t>B、4行6列C、4行8列D、4行10列</w:t>
      </w:r>
    </w:p>
    <w:p w14:paraId="6EECB466" w14:textId="77777777" w:rsidR="004C2841" w:rsidRDefault="004C2841" w:rsidP="004C2841">
      <w:pPr>
        <w:tabs>
          <w:tab w:val="left" w:pos="609"/>
        </w:tabs>
        <w:spacing w:line="300" w:lineRule="exact"/>
      </w:pPr>
    </w:p>
    <w:p w14:paraId="09D1911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258</w:t>
      </w:r>
      <w:r>
        <w:rPr>
          <w:rFonts w:ascii="微软雅黑" w:eastAsia="微软雅黑" w:hAnsi="微软雅黑" w:cs="微软雅黑" w:hint="eastAsia"/>
          <w:color w:val="FFFFFF"/>
          <w:sz w:val="18"/>
          <w:szCs w:val="18"/>
          <w:shd w:val="clear" w:color="auto" w:fill="265599"/>
          <w:lang w:bidi="ar"/>
        </w:rPr>
        <w:t>单选题</w:t>
      </w:r>
    </w:p>
    <w:p w14:paraId="47B7BF5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攻击者截获并记录了从A到B的数据，然后又从早些时候所截获的数据中提取出信息并重新发往B，称为（ ）。</w:t>
      </w:r>
    </w:p>
    <w:p w14:paraId="6F34A8A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A、中间人攻击B、口令猜测和字典攻击C、强力攻击</w:t>
      </w:r>
      <w:r>
        <w:rPr>
          <w:rFonts w:ascii="微软雅黑" w:eastAsia="微软雅黑" w:hAnsi="微软雅黑" w:cs="微软雅黑" w:hint="eastAsia"/>
          <w:color w:val="333333"/>
          <w:szCs w:val="21"/>
          <w:highlight w:val="yellow"/>
          <w:shd w:val="clear" w:color="auto" w:fill="FFFFFF"/>
          <w:lang w:bidi="ar"/>
        </w:rPr>
        <w:t>D、重放攻击</w:t>
      </w:r>
    </w:p>
    <w:p w14:paraId="5237CB8A" w14:textId="77777777" w:rsidR="004C2841" w:rsidRDefault="004C2841" w:rsidP="004C2841">
      <w:pPr>
        <w:tabs>
          <w:tab w:val="left" w:pos="609"/>
        </w:tabs>
        <w:spacing w:line="300" w:lineRule="exact"/>
      </w:pPr>
    </w:p>
    <w:p w14:paraId="41884D1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259</w:t>
      </w:r>
      <w:r>
        <w:rPr>
          <w:rFonts w:ascii="微软雅黑" w:eastAsia="微软雅黑" w:hAnsi="微软雅黑" w:cs="微软雅黑" w:hint="eastAsia"/>
          <w:color w:val="FFFFFF"/>
          <w:sz w:val="18"/>
          <w:szCs w:val="18"/>
          <w:shd w:val="clear" w:color="auto" w:fill="265599"/>
          <w:lang w:bidi="ar"/>
        </w:rPr>
        <w:t>单选题</w:t>
      </w:r>
    </w:p>
    <w:p w14:paraId="2503458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）计算的并行性决定了这种计算方法可以轻易攻克传统密码中的计算复杂问题。</w:t>
      </w:r>
    </w:p>
    <w:p w14:paraId="098F066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A、量子密码学B、混沌密码学</w:t>
      </w:r>
      <w:r>
        <w:rPr>
          <w:rFonts w:ascii="微软雅黑" w:eastAsia="微软雅黑" w:hAnsi="微软雅黑" w:cs="微软雅黑" w:hint="eastAsia"/>
          <w:color w:val="333333"/>
          <w:szCs w:val="21"/>
          <w:highlight w:val="yellow"/>
          <w:shd w:val="clear" w:color="auto" w:fill="FFFFFF"/>
          <w:lang w:bidi="ar"/>
        </w:rPr>
        <w:t>C、DNA密码学</w:t>
      </w:r>
      <w:r>
        <w:rPr>
          <w:rFonts w:ascii="微软雅黑" w:eastAsia="微软雅黑" w:hAnsi="微软雅黑" w:cs="微软雅黑" w:hint="eastAsia"/>
          <w:color w:val="333333"/>
          <w:szCs w:val="21"/>
          <w:shd w:val="clear" w:color="auto" w:fill="FFFFFF"/>
          <w:lang w:bidi="ar"/>
        </w:rPr>
        <w:t>D、</w:t>
      </w:r>
      <w:proofErr w:type="gramStart"/>
      <w:r>
        <w:rPr>
          <w:rFonts w:ascii="微软雅黑" w:eastAsia="微软雅黑" w:hAnsi="微软雅黑" w:cs="微软雅黑" w:hint="eastAsia"/>
          <w:color w:val="333333"/>
          <w:szCs w:val="21"/>
          <w:shd w:val="clear" w:color="auto" w:fill="FFFFFF"/>
          <w:lang w:bidi="ar"/>
        </w:rPr>
        <w:t>格理论</w:t>
      </w:r>
      <w:proofErr w:type="gramEnd"/>
      <w:r>
        <w:rPr>
          <w:rFonts w:ascii="微软雅黑" w:eastAsia="微软雅黑" w:hAnsi="微软雅黑" w:cs="微软雅黑" w:hint="eastAsia"/>
          <w:color w:val="333333"/>
          <w:szCs w:val="21"/>
          <w:shd w:val="clear" w:color="auto" w:fill="FFFFFF"/>
          <w:lang w:bidi="ar"/>
        </w:rPr>
        <w:t>密码学</w:t>
      </w:r>
    </w:p>
    <w:p w14:paraId="4EF5D717" w14:textId="77777777" w:rsidR="004C2841" w:rsidRDefault="004C2841" w:rsidP="004C2841">
      <w:pPr>
        <w:tabs>
          <w:tab w:val="left" w:pos="609"/>
        </w:tabs>
        <w:spacing w:line="300" w:lineRule="exact"/>
      </w:pPr>
    </w:p>
    <w:p w14:paraId="48496B3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260</w:t>
      </w:r>
      <w:r>
        <w:rPr>
          <w:rFonts w:ascii="微软雅黑" w:eastAsia="微软雅黑" w:hAnsi="微软雅黑" w:cs="微软雅黑" w:hint="eastAsia"/>
          <w:color w:val="FFFFFF"/>
          <w:sz w:val="18"/>
          <w:szCs w:val="18"/>
          <w:shd w:val="clear" w:color="auto" w:fill="265599"/>
          <w:lang w:bidi="ar"/>
        </w:rPr>
        <w:t>单选题</w:t>
      </w:r>
    </w:p>
    <w:p w14:paraId="43A3F3D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2013年，IBM研究中心的Victor Shoup和Shai Halevi发布了开源的同态加密库HElib，它是用（）编写的。</w:t>
      </w:r>
    </w:p>
    <w:p w14:paraId="03CED33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A、CB、JAVAC、</w:t>
      </w:r>
      <w:proofErr w:type="spellStart"/>
      <w:r>
        <w:rPr>
          <w:rFonts w:ascii="微软雅黑" w:eastAsia="微软雅黑" w:hAnsi="微软雅黑" w:cs="微软雅黑" w:hint="eastAsia"/>
          <w:color w:val="333333"/>
          <w:szCs w:val="21"/>
          <w:shd w:val="clear" w:color="auto" w:fill="FFFFFF"/>
          <w:lang w:bidi="ar"/>
        </w:rPr>
        <w:t>Python</w:t>
      </w:r>
      <w:r>
        <w:rPr>
          <w:rFonts w:ascii="微软雅黑" w:eastAsia="微软雅黑" w:hAnsi="微软雅黑" w:cs="微软雅黑" w:hint="eastAsia"/>
          <w:color w:val="333333"/>
          <w:szCs w:val="21"/>
          <w:highlight w:val="yellow"/>
          <w:shd w:val="clear" w:color="auto" w:fill="FFFFFF"/>
          <w:lang w:bidi="ar"/>
        </w:rPr>
        <w:t>D</w:t>
      </w:r>
      <w:proofErr w:type="spellEnd"/>
      <w:r>
        <w:rPr>
          <w:rFonts w:ascii="微软雅黑" w:eastAsia="微软雅黑" w:hAnsi="微软雅黑" w:cs="微软雅黑" w:hint="eastAsia"/>
          <w:color w:val="333333"/>
          <w:szCs w:val="21"/>
          <w:highlight w:val="yellow"/>
          <w:shd w:val="clear" w:color="auto" w:fill="FFFFFF"/>
          <w:lang w:bidi="ar"/>
        </w:rPr>
        <w:t>、C++</w:t>
      </w:r>
    </w:p>
    <w:p w14:paraId="308A3A87" w14:textId="77777777" w:rsidR="004C2841" w:rsidRDefault="004C2841" w:rsidP="004C2841">
      <w:pPr>
        <w:tabs>
          <w:tab w:val="left" w:pos="609"/>
        </w:tabs>
        <w:spacing w:line="300" w:lineRule="exact"/>
      </w:pPr>
    </w:p>
    <w:p w14:paraId="41F41A7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261</w:t>
      </w:r>
      <w:r>
        <w:rPr>
          <w:rFonts w:ascii="微软雅黑" w:eastAsia="微软雅黑" w:hAnsi="微软雅黑" w:cs="微软雅黑" w:hint="eastAsia"/>
          <w:color w:val="FFFFFF"/>
          <w:sz w:val="18"/>
          <w:szCs w:val="18"/>
          <w:shd w:val="clear" w:color="auto" w:fill="265599"/>
          <w:lang w:bidi="ar"/>
        </w:rPr>
        <w:t>单选题</w:t>
      </w:r>
    </w:p>
    <w:p w14:paraId="4CA7533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）年，Dijk，Gentry，Halevi和</w:t>
      </w:r>
      <w:proofErr w:type="spellStart"/>
      <w:r>
        <w:rPr>
          <w:rFonts w:ascii="微软雅黑" w:eastAsia="微软雅黑" w:hAnsi="微软雅黑" w:cs="微软雅黑" w:hint="eastAsia"/>
          <w:color w:val="333333"/>
          <w:szCs w:val="21"/>
          <w:shd w:val="clear" w:color="auto" w:fill="FFFFFF"/>
          <w:lang w:bidi="ar"/>
        </w:rPr>
        <w:t>Vaikuntanathan</w:t>
      </w:r>
      <w:proofErr w:type="spellEnd"/>
      <w:r>
        <w:rPr>
          <w:rFonts w:ascii="微软雅黑" w:eastAsia="微软雅黑" w:hAnsi="微软雅黑" w:cs="微软雅黑" w:hint="eastAsia"/>
          <w:color w:val="333333"/>
          <w:szCs w:val="21"/>
          <w:shd w:val="clear" w:color="auto" w:fill="FFFFFF"/>
          <w:lang w:bidi="ar"/>
        </w:rPr>
        <w:t>提出了基于整数的全同态加密体制。</w:t>
      </w:r>
    </w:p>
    <w:p w14:paraId="4A31447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A、2009</w:t>
      </w:r>
      <w:r>
        <w:rPr>
          <w:rFonts w:ascii="微软雅黑" w:eastAsia="微软雅黑" w:hAnsi="微软雅黑" w:cs="微软雅黑" w:hint="eastAsia"/>
          <w:color w:val="333333"/>
          <w:szCs w:val="21"/>
          <w:highlight w:val="yellow"/>
          <w:shd w:val="clear" w:color="auto" w:fill="FFFFFF"/>
          <w:lang w:bidi="ar"/>
        </w:rPr>
        <w:t>B、2010</w:t>
      </w:r>
      <w:r>
        <w:rPr>
          <w:rFonts w:ascii="微软雅黑" w:eastAsia="微软雅黑" w:hAnsi="微软雅黑" w:cs="微软雅黑" w:hint="eastAsia"/>
          <w:color w:val="333333"/>
          <w:szCs w:val="21"/>
          <w:shd w:val="clear" w:color="auto" w:fill="FFFFFF"/>
          <w:lang w:bidi="ar"/>
        </w:rPr>
        <w:t>C、2011D、2012</w:t>
      </w:r>
    </w:p>
    <w:p w14:paraId="5F1C8C5A" w14:textId="77777777" w:rsidR="004C2841" w:rsidRDefault="004C2841" w:rsidP="004C2841">
      <w:pPr>
        <w:tabs>
          <w:tab w:val="left" w:pos="609"/>
        </w:tabs>
        <w:spacing w:line="300" w:lineRule="exact"/>
      </w:pPr>
    </w:p>
    <w:p w14:paraId="654153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262</w:t>
      </w:r>
      <w:r>
        <w:rPr>
          <w:rFonts w:ascii="微软雅黑" w:eastAsia="微软雅黑" w:hAnsi="微软雅黑" w:cs="微软雅黑" w:hint="eastAsia"/>
          <w:color w:val="FFFFFF"/>
          <w:sz w:val="18"/>
          <w:szCs w:val="18"/>
          <w:shd w:val="clear" w:color="auto" w:fill="265599"/>
          <w:lang w:bidi="ar"/>
        </w:rPr>
        <w:t>单选题</w:t>
      </w:r>
    </w:p>
    <w:p w14:paraId="163E89C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下列攻击方法不适用于DES的是（ ）</w:t>
      </w:r>
    </w:p>
    <w:p w14:paraId="7837DAA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A、强力攻击B、差分密码分析C、线性密码分析</w:t>
      </w:r>
      <w:r>
        <w:rPr>
          <w:rFonts w:ascii="微软雅黑" w:eastAsia="微软雅黑" w:hAnsi="微软雅黑" w:cs="微软雅黑" w:hint="eastAsia"/>
          <w:color w:val="333333"/>
          <w:szCs w:val="21"/>
          <w:highlight w:val="yellow"/>
          <w:shd w:val="clear" w:color="auto" w:fill="FFFFFF"/>
          <w:lang w:bidi="ar"/>
        </w:rPr>
        <w:t>D、查表攻击</w:t>
      </w:r>
    </w:p>
    <w:p w14:paraId="11CCFAB7" w14:textId="77777777" w:rsidR="004C2841" w:rsidRDefault="004C2841" w:rsidP="004C2841">
      <w:pPr>
        <w:tabs>
          <w:tab w:val="left" w:pos="609"/>
        </w:tabs>
        <w:spacing w:line="300" w:lineRule="exact"/>
      </w:pPr>
    </w:p>
    <w:p w14:paraId="7FBAE64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263</w:t>
      </w:r>
      <w:r>
        <w:rPr>
          <w:rFonts w:ascii="微软雅黑" w:eastAsia="微软雅黑" w:hAnsi="微软雅黑" w:cs="微软雅黑" w:hint="eastAsia"/>
          <w:color w:val="FFFFFF"/>
          <w:sz w:val="18"/>
          <w:szCs w:val="18"/>
          <w:shd w:val="clear" w:color="auto" w:fill="265599"/>
          <w:lang w:bidi="ar"/>
        </w:rPr>
        <w:t>单选题</w:t>
      </w:r>
    </w:p>
    <w:p w14:paraId="4020A9D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IDEA是分组密码，它所取的迭代次数是（ ）。</w:t>
      </w:r>
    </w:p>
    <w:p w14:paraId="4020E07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A、8</w:t>
      </w:r>
      <w:r>
        <w:rPr>
          <w:rFonts w:ascii="微软雅黑" w:eastAsia="微软雅黑" w:hAnsi="微软雅黑" w:cs="微软雅黑" w:hint="eastAsia"/>
          <w:color w:val="333333"/>
          <w:szCs w:val="21"/>
          <w:shd w:val="clear" w:color="auto" w:fill="FFFFFF"/>
          <w:lang w:bidi="ar"/>
        </w:rPr>
        <w:t>B、16C、32D、64</w:t>
      </w:r>
    </w:p>
    <w:p w14:paraId="484F3D7F" w14:textId="77777777" w:rsidR="004C2841" w:rsidRDefault="004C2841" w:rsidP="004C2841">
      <w:pPr>
        <w:tabs>
          <w:tab w:val="left" w:pos="609"/>
        </w:tabs>
        <w:spacing w:line="300" w:lineRule="exact"/>
      </w:pPr>
    </w:p>
    <w:p w14:paraId="22F700F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264</w:t>
      </w:r>
      <w:r>
        <w:rPr>
          <w:rFonts w:ascii="微软雅黑" w:eastAsia="微软雅黑" w:hAnsi="微软雅黑" w:cs="微软雅黑" w:hint="eastAsia"/>
          <w:color w:val="FFFFFF"/>
          <w:sz w:val="18"/>
          <w:szCs w:val="18"/>
          <w:shd w:val="clear" w:color="auto" w:fill="265599"/>
          <w:lang w:bidi="ar"/>
        </w:rPr>
        <w:t>单选题</w:t>
      </w:r>
    </w:p>
    <w:p w14:paraId="78EBBBD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为确保加解密结构一致，SM4算法最后还需经过一次（ ）运算。</w:t>
      </w:r>
    </w:p>
    <w:p w14:paraId="06914FD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A、反序变换</w:t>
      </w:r>
      <w:r>
        <w:rPr>
          <w:rFonts w:ascii="微软雅黑" w:eastAsia="微软雅黑" w:hAnsi="微软雅黑" w:cs="微软雅黑" w:hint="eastAsia"/>
          <w:color w:val="333333"/>
          <w:szCs w:val="21"/>
          <w:shd w:val="clear" w:color="auto" w:fill="FFFFFF"/>
          <w:lang w:bidi="ar"/>
        </w:rPr>
        <w:t>B、交叉变换C、非线性变换D、线性变换</w:t>
      </w:r>
    </w:p>
    <w:p w14:paraId="0FAFC764" w14:textId="77777777" w:rsidR="004C2841" w:rsidRDefault="004C2841" w:rsidP="004C2841">
      <w:pPr>
        <w:tabs>
          <w:tab w:val="left" w:pos="609"/>
        </w:tabs>
        <w:spacing w:line="300" w:lineRule="exact"/>
      </w:pPr>
    </w:p>
    <w:p w14:paraId="6580FF3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265</w:t>
      </w:r>
      <w:r>
        <w:rPr>
          <w:rFonts w:ascii="微软雅黑" w:eastAsia="微软雅黑" w:hAnsi="微软雅黑" w:cs="微软雅黑" w:hint="eastAsia"/>
          <w:color w:val="FFFFFF"/>
          <w:sz w:val="18"/>
          <w:szCs w:val="18"/>
          <w:shd w:val="clear" w:color="auto" w:fill="265599"/>
          <w:lang w:bidi="ar"/>
        </w:rPr>
        <w:t>单选题</w:t>
      </w:r>
    </w:p>
    <w:p w14:paraId="20CC1AE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ZUC算法非线性函数F部分所使用的S-盒非线性度分别为（ ）。</w:t>
      </w:r>
    </w:p>
    <w:p w14:paraId="512FF62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A、96, 96</w:t>
      </w:r>
      <w:r>
        <w:rPr>
          <w:rFonts w:ascii="微软雅黑" w:eastAsia="微软雅黑" w:hAnsi="微软雅黑" w:cs="微软雅黑" w:hint="eastAsia"/>
          <w:color w:val="333333"/>
          <w:szCs w:val="21"/>
          <w:highlight w:val="yellow"/>
          <w:shd w:val="clear" w:color="auto" w:fill="FFFFFF"/>
          <w:lang w:bidi="ar"/>
        </w:rPr>
        <w:t>B、96, 112</w:t>
      </w:r>
      <w:r>
        <w:rPr>
          <w:rFonts w:ascii="微软雅黑" w:eastAsia="微软雅黑" w:hAnsi="微软雅黑" w:cs="微软雅黑" w:hint="eastAsia"/>
          <w:color w:val="333333"/>
          <w:szCs w:val="21"/>
          <w:shd w:val="clear" w:color="auto" w:fill="FFFFFF"/>
          <w:lang w:bidi="ar"/>
        </w:rPr>
        <w:t>C、112, 112D、112, 138</w:t>
      </w:r>
    </w:p>
    <w:p w14:paraId="38038D96" w14:textId="77777777" w:rsidR="004C2841" w:rsidRDefault="004C2841" w:rsidP="004C2841">
      <w:pPr>
        <w:tabs>
          <w:tab w:val="left" w:pos="609"/>
        </w:tabs>
        <w:spacing w:line="300" w:lineRule="exact"/>
      </w:pPr>
    </w:p>
    <w:p w14:paraId="7B5B95A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266</w:t>
      </w:r>
      <w:r>
        <w:rPr>
          <w:rFonts w:ascii="微软雅黑" w:eastAsia="微软雅黑" w:hAnsi="微软雅黑" w:cs="微软雅黑" w:hint="eastAsia"/>
          <w:color w:val="FFFFFF"/>
          <w:sz w:val="18"/>
          <w:szCs w:val="18"/>
          <w:shd w:val="clear" w:color="auto" w:fill="265599"/>
          <w:lang w:bidi="ar"/>
        </w:rPr>
        <w:t>单选题</w:t>
      </w:r>
    </w:p>
    <w:p w14:paraId="0388D93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下列密码竞赛，哪一个是关于认证加密的竞赛？( )</w:t>
      </w:r>
    </w:p>
    <w:p w14:paraId="34012F8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A、AESB、SHA-3</w:t>
      </w:r>
      <w:r>
        <w:rPr>
          <w:rFonts w:ascii="微软雅黑" w:eastAsia="微软雅黑" w:hAnsi="微软雅黑" w:cs="微软雅黑" w:hint="eastAsia"/>
          <w:color w:val="333333"/>
          <w:szCs w:val="21"/>
          <w:highlight w:val="yellow"/>
          <w:shd w:val="clear" w:color="auto" w:fill="FFFFFF"/>
          <w:lang w:bidi="ar"/>
        </w:rPr>
        <w:t>C、CAESAR</w:t>
      </w:r>
      <w:r>
        <w:rPr>
          <w:rFonts w:ascii="微软雅黑" w:eastAsia="微软雅黑" w:hAnsi="微软雅黑" w:cs="微软雅黑" w:hint="eastAsia"/>
          <w:color w:val="333333"/>
          <w:szCs w:val="21"/>
          <w:shd w:val="clear" w:color="auto" w:fill="FFFFFF"/>
          <w:lang w:bidi="ar"/>
        </w:rPr>
        <w:t>D、NESSIE</w:t>
      </w:r>
    </w:p>
    <w:p w14:paraId="2C8A0CA4" w14:textId="77777777" w:rsidR="004C2841" w:rsidRDefault="004C2841" w:rsidP="004C2841">
      <w:pPr>
        <w:tabs>
          <w:tab w:val="left" w:pos="609"/>
        </w:tabs>
        <w:spacing w:line="300" w:lineRule="exact"/>
      </w:pPr>
    </w:p>
    <w:p w14:paraId="4713AFF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267</w:t>
      </w:r>
      <w:r>
        <w:rPr>
          <w:rFonts w:ascii="微软雅黑" w:eastAsia="微软雅黑" w:hAnsi="微软雅黑" w:cs="微软雅黑" w:hint="eastAsia"/>
          <w:color w:val="FFFFFF"/>
          <w:sz w:val="18"/>
          <w:szCs w:val="18"/>
          <w:shd w:val="clear" w:color="auto" w:fill="265599"/>
          <w:lang w:bidi="ar"/>
        </w:rPr>
        <w:t>单选题</w:t>
      </w:r>
    </w:p>
    <w:p w14:paraId="59518B8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（）算法是我国自主设计的密码杂凑算法，适用于商用密码应用中的数字签名和验证消息认</w:t>
      </w:r>
      <w:r>
        <w:rPr>
          <w:rFonts w:ascii="微软雅黑" w:eastAsia="微软雅黑" w:hAnsi="微软雅黑" w:cs="微软雅黑" w:hint="eastAsia"/>
          <w:color w:val="333333"/>
          <w:szCs w:val="21"/>
          <w:shd w:val="clear" w:color="auto" w:fill="FFFFFF"/>
          <w:lang w:bidi="ar"/>
        </w:rPr>
        <w:lastRenderedPageBreak/>
        <w:t>证码的生成与验证以及随机数的生成，可满足多种密码应用的安全需求。</w:t>
      </w:r>
    </w:p>
    <w:p w14:paraId="28620E1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A、SM2</w:t>
      </w:r>
      <w:r>
        <w:rPr>
          <w:rFonts w:ascii="微软雅黑" w:eastAsia="微软雅黑" w:hAnsi="微软雅黑" w:cs="微软雅黑" w:hint="eastAsia"/>
          <w:color w:val="333333"/>
          <w:szCs w:val="21"/>
          <w:highlight w:val="yellow"/>
          <w:shd w:val="clear" w:color="auto" w:fill="FFFFFF"/>
          <w:lang w:bidi="ar"/>
        </w:rPr>
        <w:t>B、SM3</w:t>
      </w:r>
      <w:r>
        <w:rPr>
          <w:rFonts w:ascii="微软雅黑" w:eastAsia="微软雅黑" w:hAnsi="微软雅黑" w:cs="微软雅黑" w:hint="eastAsia"/>
          <w:color w:val="333333"/>
          <w:szCs w:val="21"/>
          <w:shd w:val="clear" w:color="auto" w:fill="FFFFFF"/>
          <w:lang w:bidi="ar"/>
        </w:rPr>
        <w:t>C、SM4D、SM9</w:t>
      </w:r>
    </w:p>
    <w:p w14:paraId="54C23DC0" w14:textId="77777777" w:rsidR="004C2841" w:rsidRDefault="004C2841" w:rsidP="004C2841">
      <w:pPr>
        <w:spacing w:line="300" w:lineRule="exact"/>
      </w:pPr>
    </w:p>
    <w:p w14:paraId="3AC7C298" w14:textId="77777777" w:rsidR="004C2841" w:rsidRDefault="004C2841" w:rsidP="004C2841">
      <w:pPr>
        <w:tabs>
          <w:tab w:val="left" w:pos="609"/>
        </w:tabs>
        <w:spacing w:line="300" w:lineRule="exact"/>
      </w:pPr>
    </w:p>
    <w:p w14:paraId="1C8124E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268</w:t>
      </w:r>
      <w:r>
        <w:rPr>
          <w:rFonts w:ascii="微软雅黑" w:eastAsia="微软雅黑" w:hAnsi="微软雅黑" w:cs="微软雅黑" w:hint="eastAsia"/>
          <w:color w:val="FFFFFF"/>
          <w:sz w:val="18"/>
          <w:szCs w:val="18"/>
          <w:shd w:val="clear" w:color="auto" w:fill="265599"/>
          <w:lang w:bidi="ar"/>
        </w:rPr>
        <w:t>单选题</w:t>
      </w:r>
    </w:p>
    <w:p w14:paraId="21706F2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差分分析是针对下面那种密码算法的分析方法( )</w:t>
      </w:r>
    </w:p>
    <w:p w14:paraId="71660E5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A、DES</w:t>
      </w:r>
      <w:r>
        <w:rPr>
          <w:rFonts w:ascii="微软雅黑" w:eastAsia="微软雅黑" w:hAnsi="微软雅黑" w:cs="微软雅黑" w:hint="eastAsia"/>
          <w:color w:val="333333"/>
          <w:szCs w:val="21"/>
          <w:shd w:val="clear" w:color="auto" w:fill="FFFFFF"/>
          <w:lang w:bidi="ar"/>
        </w:rPr>
        <w:t>B、AESC、RC4D、MD5</w:t>
      </w:r>
    </w:p>
    <w:p w14:paraId="73408574" w14:textId="77777777" w:rsidR="004C2841" w:rsidRDefault="004C2841" w:rsidP="004C2841">
      <w:pPr>
        <w:tabs>
          <w:tab w:val="left" w:pos="609"/>
        </w:tabs>
        <w:spacing w:line="300" w:lineRule="exact"/>
      </w:pPr>
    </w:p>
    <w:p w14:paraId="0D4CA45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269</w:t>
      </w:r>
      <w:r>
        <w:rPr>
          <w:rFonts w:ascii="微软雅黑" w:eastAsia="微软雅黑" w:hAnsi="微软雅黑" w:cs="微软雅黑" w:hint="eastAsia"/>
          <w:color w:val="FFFFFF"/>
          <w:sz w:val="18"/>
          <w:szCs w:val="18"/>
          <w:shd w:val="clear" w:color="auto" w:fill="265599"/>
          <w:lang w:bidi="ar"/>
        </w:rPr>
        <w:t>单选题</w:t>
      </w:r>
    </w:p>
    <w:p w14:paraId="504A229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 )年，美国国家标准局NBS把IBM的Tuchman-Meyer方案确定数据加密标准，即DES。</w:t>
      </w:r>
    </w:p>
    <w:p w14:paraId="471D7AB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A、1949B、1972</w:t>
      </w:r>
      <w:r>
        <w:rPr>
          <w:rFonts w:ascii="微软雅黑" w:eastAsia="微软雅黑" w:hAnsi="微软雅黑" w:cs="微软雅黑" w:hint="eastAsia"/>
          <w:color w:val="333333"/>
          <w:szCs w:val="21"/>
          <w:highlight w:val="yellow"/>
          <w:shd w:val="clear" w:color="auto" w:fill="FFFFFF"/>
          <w:lang w:bidi="ar"/>
        </w:rPr>
        <w:t>C、1977</w:t>
      </w:r>
      <w:r>
        <w:rPr>
          <w:rFonts w:ascii="微软雅黑" w:eastAsia="微软雅黑" w:hAnsi="微软雅黑" w:cs="微软雅黑" w:hint="eastAsia"/>
          <w:color w:val="333333"/>
          <w:szCs w:val="21"/>
          <w:shd w:val="clear" w:color="auto" w:fill="FFFFFF"/>
          <w:lang w:bidi="ar"/>
        </w:rPr>
        <w:t>D、2001</w:t>
      </w:r>
    </w:p>
    <w:p w14:paraId="50F93DA8" w14:textId="77777777" w:rsidR="004C2841" w:rsidRDefault="004C2841" w:rsidP="004C2841">
      <w:pPr>
        <w:tabs>
          <w:tab w:val="left" w:pos="609"/>
        </w:tabs>
        <w:spacing w:line="300" w:lineRule="exact"/>
      </w:pPr>
    </w:p>
    <w:p w14:paraId="04BF2F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270</w:t>
      </w:r>
      <w:r>
        <w:rPr>
          <w:rFonts w:ascii="微软雅黑" w:eastAsia="微软雅黑" w:hAnsi="微软雅黑" w:cs="微软雅黑" w:hint="eastAsia"/>
          <w:color w:val="FFFFFF"/>
          <w:sz w:val="18"/>
          <w:szCs w:val="18"/>
          <w:shd w:val="clear" w:color="auto" w:fill="265599"/>
          <w:lang w:bidi="ar"/>
        </w:rPr>
        <w:t>单选题</w:t>
      </w:r>
    </w:p>
    <w:p w14:paraId="359F2F8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）负责管理全国的密码工作</w:t>
      </w:r>
    </w:p>
    <w:p w14:paraId="36F02FD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A、国家密码管理部门</w:t>
      </w:r>
      <w:r>
        <w:rPr>
          <w:rFonts w:ascii="微软雅黑" w:eastAsia="微软雅黑" w:hAnsi="微软雅黑" w:cs="微软雅黑" w:hint="eastAsia"/>
          <w:color w:val="333333"/>
          <w:szCs w:val="21"/>
          <w:shd w:val="clear" w:color="auto" w:fill="FFFFFF"/>
          <w:lang w:bidi="ar"/>
        </w:rPr>
        <w:t>B、全国人民代表大会C、全国人民代表大会常务委员会D、国务院</w:t>
      </w:r>
    </w:p>
    <w:p w14:paraId="3768B329" w14:textId="77777777" w:rsidR="004C2841" w:rsidRDefault="004C2841" w:rsidP="004C2841">
      <w:pPr>
        <w:tabs>
          <w:tab w:val="left" w:pos="609"/>
        </w:tabs>
        <w:spacing w:line="300" w:lineRule="exact"/>
      </w:pPr>
    </w:p>
    <w:p w14:paraId="46ADF42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271</w:t>
      </w:r>
      <w:r>
        <w:rPr>
          <w:rFonts w:ascii="微软雅黑" w:eastAsia="微软雅黑" w:hAnsi="微软雅黑" w:cs="微软雅黑" w:hint="eastAsia"/>
          <w:color w:val="FFFFFF"/>
          <w:sz w:val="18"/>
          <w:szCs w:val="18"/>
          <w:shd w:val="clear" w:color="auto" w:fill="265599"/>
          <w:lang w:bidi="ar"/>
        </w:rPr>
        <w:t>单选题</w:t>
      </w:r>
    </w:p>
    <w:p w14:paraId="1A7B4D5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)年，王小云等成功找出MD5的碰撞?</w:t>
      </w:r>
    </w:p>
    <w:p w14:paraId="0753A52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A、2000B、2002</w:t>
      </w:r>
      <w:r>
        <w:rPr>
          <w:rFonts w:ascii="微软雅黑" w:eastAsia="微软雅黑" w:hAnsi="微软雅黑" w:cs="微软雅黑" w:hint="eastAsia"/>
          <w:color w:val="333333"/>
          <w:szCs w:val="21"/>
          <w:highlight w:val="yellow"/>
          <w:shd w:val="clear" w:color="auto" w:fill="FFFFFF"/>
          <w:lang w:bidi="ar"/>
        </w:rPr>
        <w:t>C、2004</w:t>
      </w:r>
      <w:r>
        <w:rPr>
          <w:rFonts w:ascii="微软雅黑" w:eastAsia="微软雅黑" w:hAnsi="微软雅黑" w:cs="微软雅黑" w:hint="eastAsia"/>
          <w:color w:val="333333"/>
          <w:szCs w:val="21"/>
          <w:shd w:val="clear" w:color="auto" w:fill="FFFFFF"/>
          <w:lang w:bidi="ar"/>
        </w:rPr>
        <w:t>D、2005</w:t>
      </w:r>
    </w:p>
    <w:p w14:paraId="2EF498A0" w14:textId="77777777" w:rsidR="004C2841" w:rsidRDefault="004C2841" w:rsidP="004C2841">
      <w:pPr>
        <w:tabs>
          <w:tab w:val="left" w:pos="609"/>
        </w:tabs>
        <w:spacing w:line="300" w:lineRule="exact"/>
      </w:pPr>
    </w:p>
    <w:p w14:paraId="788FED7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272</w:t>
      </w:r>
      <w:r>
        <w:rPr>
          <w:rFonts w:ascii="微软雅黑" w:eastAsia="微软雅黑" w:hAnsi="微软雅黑" w:cs="微软雅黑" w:hint="eastAsia"/>
          <w:color w:val="FFFFFF"/>
          <w:sz w:val="18"/>
          <w:szCs w:val="18"/>
          <w:shd w:val="clear" w:color="auto" w:fill="265599"/>
          <w:lang w:bidi="ar"/>
        </w:rPr>
        <w:t>单选题</w:t>
      </w:r>
    </w:p>
    <w:p w14:paraId="4495E90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（）密码体制，其原理是加密密钥和解密密钥分离。这样，一个具体用户就可以将自己设计的加密密钥和算法公诸于众，而只保密解密密钥。</w:t>
      </w:r>
    </w:p>
    <w:p w14:paraId="4619F36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 对称B、 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C、 RSA</w:t>
      </w:r>
      <w:r>
        <w:rPr>
          <w:rFonts w:ascii="微软雅黑" w:eastAsia="微软雅黑" w:hAnsi="微软雅黑" w:cs="微软雅黑" w:hint="eastAsia"/>
          <w:color w:val="333333"/>
          <w:szCs w:val="21"/>
          <w:highlight w:val="yellow"/>
          <w:shd w:val="clear" w:color="auto" w:fill="FFFFFF"/>
          <w:lang w:bidi="ar"/>
        </w:rPr>
        <w:t>D、 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6C9ACCC4" w14:textId="77777777" w:rsidR="004C2841" w:rsidRDefault="004C2841" w:rsidP="004C2841">
      <w:pPr>
        <w:tabs>
          <w:tab w:val="left" w:pos="609"/>
        </w:tabs>
        <w:spacing w:line="300" w:lineRule="exact"/>
      </w:pPr>
    </w:p>
    <w:p w14:paraId="09AE771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273</w:t>
      </w:r>
      <w:r>
        <w:rPr>
          <w:rFonts w:ascii="微软雅黑" w:eastAsia="微软雅黑" w:hAnsi="微软雅黑" w:cs="微软雅黑" w:hint="eastAsia"/>
          <w:color w:val="FFFFFF"/>
          <w:sz w:val="18"/>
          <w:szCs w:val="18"/>
          <w:shd w:val="clear" w:color="auto" w:fill="265599"/>
          <w:lang w:bidi="ar"/>
        </w:rPr>
        <w:t>多选题</w:t>
      </w:r>
    </w:p>
    <w:p w14:paraId="051A5E0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以下属于多表代换古典密码体制的为（）</w:t>
      </w:r>
    </w:p>
    <w:p w14:paraId="5F961BB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A、Playfair体制B、</w:t>
      </w:r>
      <w:proofErr w:type="spellStart"/>
      <w:r>
        <w:rPr>
          <w:rFonts w:ascii="微软雅黑" w:eastAsia="微软雅黑" w:hAnsi="微软雅黑" w:cs="微软雅黑" w:hint="eastAsia"/>
          <w:color w:val="333333"/>
          <w:szCs w:val="21"/>
          <w:highlight w:val="yellow"/>
          <w:shd w:val="clear" w:color="auto" w:fill="FFFFFF"/>
          <w:lang w:bidi="ar"/>
        </w:rPr>
        <w:t>Vigenere</w:t>
      </w:r>
      <w:proofErr w:type="spellEnd"/>
      <w:r>
        <w:rPr>
          <w:rFonts w:ascii="微软雅黑" w:eastAsia="微软雅黑" w:hAnsi="微软雅黑" w:cs="微软雅黑" w:hint="eastAsia"/>
          <w:color w:val="333333"/>
          <w:szCs w:val="21"/>
          <w:highlight w:val="yellow"/>
          <w:shd w:val="clear" w:color="auto" w:fill="FFFFFF"/>
          <w:lang w:bidi="ar"/>
        </w:rPr>
        <w:t>体制C、Beaufort体制</w:t>
      </w:r>
      <w:r>
        <w:rPr>
          <w:rFonts w:ascii="微软雅黑" w:eastAsia="微软雅黑" w:hAnsi="微软雅黑" w:cs="微软雅黑" w:hint="eastAsia"/>
          <w:color w:val="333333"/>
          <w:szCs w:val="21"/>
          <w:shd w:val="clear" w:color="auto" w:fill="FFFFFF"/>
          <w:lang w:bidi="ar"/>
        </w:rPr>
        <w:t>D、RSA密码体制</w:t>
      </w:r>
    </w:p>
    <w:p w14:paraId="1CB322C4" w14:textId="77777777" w:rsidR="004C2841" w:rsidRDefault="004C2841" w:rsidP="004C2841">
      <w:pPr>
        <w:tabs>
          <w:tab w:val="left" w:pos="609"/>
        </w:tabs>
        <w:spacing w:line="300" w:lineRule="exact"/>
      </w:pPr>
    </w:p>
    <w:p w14:paraId="1F496B6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274</w:t>
      </w:r>
      <w:r>
        <w:rPr>
          <w:rFonts w:ascii="微软雅黑" w:eastAsia="微软雅黑" w:hAnsi="微软雅黑" w:cs="微软雅黑" w:hint="eastAsia"/>
          <w:color w:val="FFFFFF"/>
          <w:sz w:val="18"/>
          <w:szCs w:val="18"/>
          <w:shd w:val="clear" w:color="auto" w:fill="265599"/>
          <w:lang w:bidi="ar"/>
        </w:rPr>
        <w:t>多选题</w:t>
      </w:r>
    </w:p>
    <w:p w14:paraId="5EAA431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密钥建立协议包括（）。</w:t>
      </w:r>
    </w:p>
    <w:p w14:paraId="44DC4F5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A、密钥分发</w:t>
      </w:r>
      <w:r>
        <w:rPr>
          <w:rFonts w:ascii="微软雅黑" w:eastAsia="微软雅黑" w:hAnsi="微软雅黑" w:cs="微软雅黑" w:hint="eastAsia"/>
          <w:color w:val="333333"/>
          <w:szCs w:val="21"/>
          <w:shd w:val="clear" w:color="auto" w:fill="FFFFFF"/>
          <w:lang w:bidi="ar"/>
        </w:rPr>
        <w:t>B、密钥交换</w:t>
      </w:r>
      <w:r>
        <w:rPr>
          <w:rFonts w:ascii="微软雅黑" w:eastAsia="微软雅黑" w:hAnsi="微软雅黑" w:cs="微软雅黑" w:hint="eastAsia"/>
          <w:color w:val="333333"/>
          <w:szCs w:val="21"/>
          <w:highlight w:val="yellow"/>
          <w:shd w:val="clear" w:color="auto" w:fill="FFFFFF"/>
          <w:lang w:bidi="ar"/>
        </w:rPr>
        <w:t>C、密钥协商</w:t>
      </w:r>
      <w:r>
        <w:rPr>
          <w:rFonts w:ascii="微软雅黑" w:eastAsia="微软雅黑" w:hAnsi="微软雅黑" w:cs="微软雅黑" w:hint="eastAsia"/>
          <w:color w:val="333333"/>
          <w:szCs w:val="21"/>
          <w:shd w:val="clear" w:color="auto" w:fill="FFFFFF"/>
          <w:lang w:bidi="ar"/>
        </w:rPr>
        <w:t>D、密钥生成</w:t>
      </w:r>
    </w:p>
    <w:p w14:paraId="52DCF78D" w14:textId="77777777" w:rsidR="004C2841" w:rsidRDefault="004C2841" w:rsidP="004C2841">
      <w:pPr>
        <w:tabs>
          <w:tab w:val="left" w:pos="609"/>
        </w:tabs>
        <w:spacing w:line="300" w:lineRule="exact"/>
      </w:pPr>
    </w:p>
    <w:p w14:paraId="0211BD7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275</w:t>
      </w:r>
      <w:r>
        <w:rPr>
          <w:rFonts w:ascii="微软雅黑" w:eastAsia="微软雅黑" w:hAnsi="微软雅黑" w:cs="微软雅黑" w:hint="eastAsia"/>
          <w:color w:val="FFFFFF"/>
          <w:sz w:val="18"/>
          <w:szCs w:val="18"/>
          <w:shd w:val="clear" w:color="auto" w:fill="265599"/>
          <w:lang w:bidi="ar"/>
        </w:rPr>
        <w:t>多选题</w:t>
      </w:r>
    </w:p>
    <w:p w14:paraId="7D9EE8A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下列密码体制不可以抗量子攻击的是（）</w:t>
      </w:r>
    </w:p>
    <w:p w14:paraId="5451429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A、RSAB、</w:t>
      </w:r>
      <w:proofErr w:type="spellStart"/>
      <w:r>
        <w:rPr>
          <w:rFonts w:ascii="微软雅黑" w:eastAsia="微软雅黑" w:hAnsi="微软雅黑" w:cs="微软雅黑" w:hint="eastAsia"/>
          <w:color w:val="333333"/>
          <w:szCs w:val="21"/>
          <w:highlight w:val="yellow"/>
          <w:shd w:val="clear" w:color="auto" w:fill="FFFFFF"/>
          <w:lang w:bidi="ar"/>
        </w:rPr>
        <w:t>RabinC</w:t>
      </w:r>
      <w:proofErr w:type="spellEnd"/>
      <w:r>
        <w:rPr>
          <w:rFonts w:ascii="微软雅黑" w:eastAsia="微软雅黑" w:hAnsi="微软雅黑" w:cs="微软雅黑" w:hint="eastAsia"/>
          <w:color w:val="333333"/>
          <w:szCs w:val="21"/>
          <w:highlight w:val="yellow"/>
          <w:shd w:val="clear" w:color="auto" w:fill="FFFFFF"/>
          <w:lang w:bidi="ar"/>
        </w:rPr>
        <w:t>、AES</w:t>
      </w:r>
      <w:r>
        <w:rPr>
          <w:rFonts w:ascii="微软雅黑" w:eastAsia="微软雅黑" w:hAnsi="微软雅黑" w:cs="微软雅黑" w:hint="eastAsia"/>
          <w:color w:val="333333"/>
          <w:szCs w:val="21"/>
          <w:shd w:val="clear" w:color="auto" w:fill="FFFFFF"/>
          <w:lang w:bidi="ar"/>
        </w:rPr>
        <w:t>D、NTRU</w:t>
      </w:r>
    </w:p>
    <w:p w14:paraId="4C756510" w14:textId="77777777" w:rsidR="004C2841" w:rsidRDefault="004C2841" w:rsidP="004C2841">
      <w:pPr>
        <w:tabs>
          <w:tab w:val="left" w:pos="609"/>
        </w:tabs>
        <w:spacing w:line="300" w:lineRule="exact"/>
      </w:pPr>
    </w:p>
    <w:p w14:paraId="4EB3037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276</w:t>
      </w:r>
      <w:r>
        <w:rPr>
          <w:rFonts w:ascii="微软雅黑" w:eastAsia="微软雅黑" w:hAnsi="微软雅黑" w:cs="微软雅黑" w:hint="eastAsia"/>
          <w:color w:val="FFFFFF"/>
          <w:sz w:val="18"/>
          <w:szCs w:val="18"/>
          <w:shd w:val="clear" w:color="auto" w:fill="265599"/>
          <w:lang w:bidi="ar"/>
        </w:rPr>
        <w:t>多选题</w:t>
      </w:r>
    </w:p>
    <w:p w14:paraId="449887E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主动攻击有哪些（）</w:t>
      </w:r>
    </w:p>
    <w:p w14:paraId="2AA19D8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 中断B、 篡改C、伪造</w:t>
      </w:r>
      <w:r>
        <w:rPr>
          <w:rFonts w:ascii="微软雅黑" w:eastAsia="微软雅黑" w:hAnsi="微软雅黑" w:cs="微软雅黑" w:hint="eastAsia"/>
          <w:color w:val="333333"/>
          <w:szCs w:val="21"/>
          <w:shd w:val="clear" w:color="auto" w:fill="FFFFFF"/>
          <w:lang w:bidi="ar"/>
        </w:rPr>
        <w:t>D、 渗透</w:t>
      </w:r>
    </w:p>
    <w:p w14:paraId="152609C2" w14:textId="77777777" w:rsidR="004C2841" w:rsidRDefault="004C2841" w:rsidP="004C2841">
      <w:pPr>
        <w:tabs>
          <w:tab w:val="left" w:pos="609"/>
        </w:tabs>
        <w:spacing w:line="300" w:lineRule="exact"/>
      </w:pPr>
    </w:p>
    <w:p w14:paraId="6F5121A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277</w:t>
      </w:r>
      <w:r>
        <w:rPr>
          <w:rFonts w:ascii="微软雅黑" w:eastAsia="微软雅黑" w:hAnsi="微软雅黑" w:cs="微软雅黑" w:hint="eastAsia"/>
          <w:color w:val="FFFFFF"/>
          <w:sz w:val="18"/>
          <w:szCs w:val="18"/>
          <w:shd w:val="clear" w:color="auto" w:fill="265599"/>
          <w:lang w:bidi="ar"/>
        </w:rPr>
        <w:t>多选题</w:t>
      </w:r>
    </w:p>
    <w:p w14:paraId="1684FD2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加密体制中，（）不是后量子加密体制。</w:t>
      </w:r>
    </w:p>
    <w:p w14:paraId="06EF9F6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A、RSAB、</w:t>
      </w:r>
      <w:proofErr w:type="spellStart"/>
      <w:r>
        <w:rPr>
          <w:rFonts w:ascii="微软雅黑" w:eastAsia="微软雅黑" w:hAnsi="微软雅黑" w:cs="微软雅黑" w:hint="eastAsia"/>
          <w:color w:val="333333"/>
          <w:szCs w:val="21"/>
          <w:highlight w:val="yellow"/>
          <w:shd w:val="clear" w:color="auto" w:fill="FFFFFF"/>
          <w:lang w:bidi="ar"/>
        </w:rPr>
        <w:t>PaillierC</w:t>
      </w:r>
      <w:proofErr w:type="spellEnd"/>
      <w:r>
        <w:rPr>
          <w:rFonts w:ascii="微软雅黑" w:eastAsia="微软雅黑" w:hAnsi="微软雅黑" w:cs="微软雅黑" w:hint="eastAsia"/>
          <w:color w:val="333333"/>
          <w:szCs w:val="21"/>
          <w:highlight w:val="yellow"/>
          <w:shd w:val="clear" w:color="auto" w:fill="FFFFFF"/>
          <w:lang w:bidi="ar"/>
        </w:rPr>
        <w:t>、</w:t>
      </w:r>
      <w:proofErr w:type="spellStart"/>
      <w:r>
        <w:rPr>
          <w:rFonts w:ascii="微软雅黑" w:eastAsia="微软雅黑" w:hAnsi="微软雅黑" w:cs="微软雅黑" w:hint="eastAsia"/>
          <w:color w:val="333333"/>
          <w:szCs w:val="21"/>
          <w:highlight w:val="yellow"/>
          <w:shd w:val="clear" w:color="auto" w:fill="FFFFFF"/>
          <w:lang w:bidi="ar"/>
        </w:rPr>
        <w:t>Elgamal</w:t>
      </w:r>
      <w:r>
        <w:rPr>
          <w:rFonts w:ascii="微软雅黑" w:eastAsia="微软雅黑" w:hAnsi="微软雅黑" w:cs="微软雅黑" w:hint="eastAsia"/>
          <w:color w:val="333333"/>
          <w:szCs w:val="21"/>
          <w:shd w:val="clear" w:color="auto" w:fill="FFFFFF"/>
          <w:lang w:bidi="ar"/>
        </w:rPr>
        <w:t>D</w:t>
      </w:r>
      <w:proofErr w:type="spellEnd"/>
      <w:r>
        <w:rPr>
          <w:rFonts w:ascii="微软雅黑" w:eastAsia="微软雅黑" w:hAnsi="微软雅黑" w:cs="微软雅黑" w:hint="eastAsia"/>
          <w:color w:val="333333"/>
          <w:szCs w:val="21"/>
          <w:shd w:val="clear" w:color="auto" w:fill="FFFFFF"/>
          <w:lang w:bidi="ar"/>
        </w:rPr>
        <w:t>、NTRU</w:t>
      </w:r>
    </w:p>
    <w:p w14:paraId="31C2DFAD" w14:textId="77777777" w:rsidR="004C2841" w:rsidRDefault="004C2841" w:rsidP="004C2841">
      <w:pPr>
        <w:tabs>
          <w:tab w:val="left" w:pos="609"/>
        </w:tabs>
        <w:spacing w:line="300" w:lineRule="exact"/>
      </w:pPr>
    </w:p>
    <w:p w14:paraId="1C0BBE9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278</w:t>
      </w:r>
      <w:r>
        <w:rPr>
          <w:rFonts w:ascii="微软雅黑" w:eastAsia="微软雅黑" w:hAnsi="微软雅黑" w:cs="微软雅黑" w:hint="eastAsia"/>
          <w:color w:val="FFFFFF"/>
          <w:sz w:val="18"/>
          <w:szCs w:val="18"/>
          <w:shd w:val="clear" w:color="auto" w:fill="265599"/>
          <w:lang w:bidi="ar"/>
        </w:rPr>
        <w:t>多选题</w:t>
      </w:r>
    </w:p>
    <w:p w14:paraId="099BC9C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信息系统安全检查采用了哪些方法相结合的方式（）</w:t>
      </w:r>
    </w:p>
    <w:p w14:paraId="3897A03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A、互查B、抽查</w:t>
      </w:r>
      <w:r>
        <w:rPr>
          <w:rFonts w:ascii="微软雅黑" w:eastAsia="微软雅黑" w:hAnsi="微软雅黑" w:cs="微软雅黑" w:hint="eastAsia"/>
          <w:color w:val="333333"/>
          <w:szCs w:val="21"/>
          <w:highlight w:val="yellow"/>
          <w:shd w:val="clear" w:color="auto" w:fill="FFFFFF"/>
          <w:lang w:bidi="ar"/>
        </w:rPr>
        <w:t>C、检查D、自查</w:t>
      </w:r>
    </w:p>
    <w:p w14:paraId="2BEB4E08" w14:textId="77777777" w:rsidR="004C2841" w:rsidRDefault="004C2841" w:rsidP="004C2841">
      <w:pPr>
        <w:tabs>
          <w:tab w:val="left" w:pos="609"/>
        </w:tabs>
        <w:spacing w:line="300" w:lineRule="exact"/>
      </w:pPr>
    </w:p>
    <w:p w14:paraId="7D1D44C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279</w:t>
      </w:r>
      <w:r>
        <w:rPr>
          <w:rFonts w:ascii="微软雅黑" w:eastAsia="微软雅黑" w:hAnsi="微软雅黑" w:cs="微软雅黑" w:hint="eastAsia"/>
          <w:color w:val="FFFFFF"/>
          <w:sz w:val="18"/>
          <w:szCs w:val="18"/>
          <w:shd w:val="clear" w:color="auto" w:fill="265599"/>
          <w:lang w:bidi="ar"/>
        </w:rPr>
        <w:t>多选题</w:t>
      </w:r>
    </w:p>
    <w:p w14:paraId="66E43EC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下述关于分组密码的工作模式错误的是（</w:t>
      </w:r>
      <w:r>
        <w:rPr>
          <w:rFonts w:ascii="微软雅黑" w:eastAsia="微软雅黑" w:hAnsi="微软雅黑" w:cs="微软雅黑" w:hint="eastAsia"/>
          <w:color w:val="333333"/>
          <w:szCs w:val="21"/>
          <w:highlight w:val="green"/>
          <w:shd w:val="clear" w:color="auto" w:fill="FFFFFF"/>
          <w:lang w:bidi="ar"/>
        </w:rPr>
        <w:t>ABCD</w:t>
      </w:r>
      <w:r>
        <w:rPr>
          <w:rFonts w:ascii="微软雅黑" w:eastAsia="微软雅黑" w:hAnsi="微软雅黑" w:cs="微软雅黑" w:hint="eastAsia"/>
          <w:color w:val="333333"/>
          <w:szCs w:val="21"/>
          <w:shd w:val="clear" w:color="auto" w:fill="FFFFFF"/>
          <w:lang w:bidi="ar"/>
        </w:rPr>
        <w:t xml:space="preserve"> ）。</w:t>
      </w:r>
    </w:p>
    <w:p w14:paraId="5D49A3B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A、分组密码的工作模式共有五种</w:t>
      </w:r>
      <w:r>
        <w:rPr>
          <w:rFonts w:ascii="微软雅黑" w:eastAsia="微软雅黑" w:hAnsi="微软雅黑" w:cs="微软雅黑" w:hint="eastAsia"/>
          <w:color w:val="333333"/>
          <w:szCs w:val="21"/>
          <w:highlight w:val="yellow"/>
          <w:shd w:val="clear" w:color="auto" w:fill="FFFFFF"/>
          <w:lang w:bidi="ar"/>
        </w:rPr>
        <w:t>B、ECB代表密码反馈模式C、CBC代表电子密码本模式D、CFB代表密码分组链式模式</w:t>
      </w:r>
    </w:p>
    <w:p w14:paraId="6D1ACFF7" w14:textId="77777777" w:rsidR="004C2841" w:rsidRDefault="004C2841" w:rsidP="004C2841">
      <w:pPr>
        <w:tabs>
          <w:tab w:val="left" w:pos="609"/>
        </w:tabs>
        <w:spacing w:line="300" w:lineRule="exact"/>
      </w:pPr>
    </w:p>
    <w:p w14:paraId="38A915D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280</w:t>
      </w:r>
      <w:r>
        <w:rPr>
          <w:rFonts w:ascii="微软雅黑" w:eastAsia="微软雅黑" w:hAnsi="微软雅黑" w:cs="微软雅黑" w:hint="eastAsia"/>
          <w:color w:val="FFFFFF"/>
          <w:sz w:val="18"/>
          <w:szCs w:val="18"/>
          <w:shd w:val="clear" w:color="auto" w:fill="265599"/>
          <w:lang w:bidi="ar"/>
        </w:rPr>
        <w:t>多选题</w:t>
      </w:r>
    </w:p>
    <w:p w14:paraId="49B6B9B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下面关于密码算法的阐述，哪个是正确的（ ）</w:t>
      </w:r>
    </w:p>
    <w:p w14:paraId="02002DB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A、对于一个安全的密码算法，即使是达不到理论上的不可攻破，也应当为实际上是不可攻</w:t>
      </w:r>
      <w:r>
        <w:rPr>
          <w:rFonts w:ascii="微软雅黑" w:eastAsia="微软雅黑" w:hAnsi="微软雅黑" w:cs="微软雅黑" w:hint="eastAsia"/>
          <w:color w:val="333333"/>
          <w:szCs w:val="21"/>
          <w:highlight w:val="yellow"/>
          <w:shd w:val="clear" w:color="auto" w:fill="FFFFFF"/>
          <w:lang w:bidi="ar"/>
        </w:rPr>
        <w:lastRenderedPageBreak/>
        <w:t>破的。B、系统的保密性不依赖于对加密体制或算法的保密，而依赖于密钥。</w:t>
      </w:r>
      <w:r>
        <w:rPr>
          <w:rFonts w:ascii="微软雅黑" w:eastAsia="微软雅黑" w:hAnsi="微软雅黑" w:cs="微软雅黑" w:hint="eastAsia"/>
          <w:color w:val="333333"/>
          <w:szCs w:val="21"/>
          <w:shd w:val="clear" w:color="auto" w:fill="FFFFFF"/>
          <w:lang w:bidi="ar"/>
        </w:rPr>
        <w:t>C、对于使用公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密码体制加密的密文，知道密钥的人，就一定能够解密。D、数字签名的理论基础是对称体制。</w:t>
      </w:r>
    </w:p>
    <w:p w14:paraId="5BE6F689" w14:textId="77777777" w:rsidR="004C2841" w:rsidRDefault="004C2841" w:rsidP="004C2841">
      <w:pPr>
        <w:tabs>
          <w:tab w:val="left" w:pos="609"/>
        </w:tabs>
        <w:spacing w:line="300" w:lineRule="exact"/>
      </w:pPr>
    </w:p>
    <w:p w14:paraId="468CC7E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281</w:t>
      </w:r>
      <w:r>
        <w:rPr>
          <w:rFonts w:ascii="微软雅黑" w:eastAsia="微软雅黑" w:hAnsi="微软雅黑" w:cs="微软雅黑" w:hint="eastAsia"/>
          <w:color w:val="FFFFFF"/>
          <w:sz w:val="18"/>
          <w:szCs w:val="18"/>
          <w:shd w:val="clear" w:color="auto" w:fill="265599"/>
          <w:lang w:bidi="ar"/>
        </w:rPr>
        <w:t>多选题</w:t>
      </w:r>
    </w:p>
    <w:p w14:paraId="21DEBDF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SM9密码算法椭圆曲线非无穷远点的字节</w:t>
      </w:r>
      <w:proofErr w:type="gramStart"/>
      <w:r>
        <w:rPr>
          <w:rFonts w:ascii="微软雅黑" w:eastAsia="微软雅黑" w:hAnsi="微软雅黑" w:cs="微软雅黑" w:hint="eastAsia"/>
          <w:color w:val="333333"/>
          <w:szCs w:val="21"/>
          <w:shd w:val="clear" w:color="auto" w:fill="FFFFFF"/>
          <w:lang w:bidi="ar"/>
        </w:rPr>
        <w:t>串表示</w:t>
      </w:r>
      <w:proofErr w:type="gramEnd"/>
      <w:r>
        <w:rPr>
          <w:rFonts w:ascii="微软雅黑" w:eastAsia="微软雅黑" w:hAnsi="微软雅黑" w:cs="微软雅黑" w:hint="eastAsia"/>
          <w:color w:val="333333"/>
          <w:szCs w:val="21"/>
          <w:shd w:val="clear" w:color="auto" w:fill="FFFFFF"/>
          <w:lang w:bidi="ar"/>
        </w:rPr>
        <w:t>形式有（）。</w:t>
      </w:r>
    </w:p>
    <w:p w14:paraId="792B8C8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A、单一零字节表示形式</w:t>
      </w:r>
      <w:r>
        <w:rPr>
          <w:rFonts w:ascii="微软雅黑" w:eastAsia="微软雅黑" w:hAnsi="微软雅黑" w:cs="微软雅黑" w:hint="eastAsia"/>
          <w:color w:val="333333"/>
          <w:szCs w:val="21"/>
          <w:highlight w:val="yellow"/>
          <w:shd w:val="clear" w:color="auto" w:fill="FFFFFF"/>
          <w:lang w:bidi="ar"/>
        </w:rPr>
        <w:t>B、压缩表示形式C、未压缩表示形式D、混合表示形式</w:t>
      </w:r>
    </w:p>
    <w:p w14:paraId="16BA9C97" w14:textId="77777777" w:rsidR="004C2841" w:rsidRDefault="004C2841" w:rsidP="004C2841">
      <w:pPr>
        <w:tabs>
          <w:tab w:val="left" w:pos="609"/>
        </w:tabs>
        <w:spacing w:line="300" w:lineRule="exact"/>
      </w:pPr>
    </w:p>
    <w:p w14:paraId="1016116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282</w:t>
      </w:r>
      <w:r>
        <w:rPr>
          <w:rFonts w:ascii="微软雅黑" w:eastAsia="微软雅黑" w:hAnsi="微软雅黑" w:cs="微软雅黑" w:hint="eastAsia"/>
          <w:color w:val="FFFFFF"/>
          <w:sz w:val="18"/>
          <w:szCs w:val="18"/>
          <w:shd w:val="clear" w:color="auto" w:fill="265599"/>
          <w:lang w:bidi="ar"/>
        </w:rPr>
        <w:t>多选题</w:t>
      </w:r>
    </w:p>
    <w:p w14:paraId="39A6F11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Hash函数和随机数发生器是（）算法的辅助函数。</w:t>
      </w:r>
    </w:p>
    <w:p w14:paraId="547ADFA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A、SM9数字签名B、SM9密钥交换C、SM9密钥封装D、SM9公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w:t>
      </w:r>
    </w:p>
    <w:p w14:paraId="08E4137F" w14:textId="77777777" w:rsidR="004C2841" w:rsidRDefault="004C2841" w:rsidP="004C2841">
      <w:pPr>
        <w:tabs>
          <w:tab w:val="left" w:pos="609"/>
        </w:tabs>
        <w:spacing w:line="300" w:lineRule="exact"/>
      </w:pPr>
    </w:p>
    <w:p w14:paraId="30CC973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283</w:t>
      </w:r>
      <w:r>
        <w:rPr>
          <w:rFonts w:ascii="微软雅黑" w:eastAsia="微软雅黑" w:hAnsi="微软雅黑" w:cs="微软雅黑" w:hint="eastAsia"/>
          <w:color w:val="FFFFFF"/>
          <w:sz w:val="18"/>
          <w:szCs w:val="18"/>
          <w:shd w:val="clear" w:color="auto" w:fill="265599"/>
          <w:lang w:bidi="ar"/>
        </w:rPr>
        <w:t>多选题</w:t>
      </w:r>
    </w:p>
    <w:p w14:paraId="33D2465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SM9密码算法的标识可以有（ ）。</w:t>
      </w:r>
    </w:p>
    <w:p w14:paraId="24E243C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A、性别</w:t>
      </w:r>
      <w:r>
        <w:rPr>
          <w:rFonts w:ascii="微软雅黑" w:eastAsia="微软雅黑" w:hAnsi="微软雅黑" w:cs="微软雅黑" w:hint="eastAsia"/>
          <w:color w:val="333333"/>
          <w:szCs w:val="21"/>
          <w:highlight w:val="yellow"/>
          <w:shd w:val="clear" w:color="auto" w:fill="FFFFFF"/>
          <w:lang w:bidi="ar"/>
        </w:rPr>
        <w:t>B、电子邮箱</w:t>
      </w:r>
      <w:r>
        <w:rPr>
          <w:rFonts w:ascii="微软雅黑" w:eastAsia="微软雅黑" w:hAnsi="微软雅黑" w:cs="微软雅黑" w:hint="eastAsia"/>
          <w:color w:val="333333"/>
          <w:szCs w:val="21"/>
          <w:shd w:val="clear" w:color="auto" w:fill="FFFFFF"/>
          <w:lang w:bidi="ar"/>
        </w:rPr>
        <w:t>C、年龄</w:t>
      </w:r>
      <w:r>
        <w:rPr>
          <w:rFonts w:ascii="微软雅黑" w:eastAsia="微软雅黑" w:hAnsi="微软雅黑" w:cs="微软雅黑" w:hint="eastAsia"/>
          <w:color w:val="333333"/>
          <w:szCs w:val="21"/>
          <w:highlight w:val="yellow"/>
          <w:shd w:val="clear" w:color="auto" w:fill="FFFFFF"/>
          <w:lang w:bidi="ar"/>
        </w:rPr>
        <w:t>D、手机号码</w:t>
      </w:r>
    </w:p>
    <w:p w14:paraId="174E71D9" w14:textId="77777777" w:rsidR="004C2841" w:rsidRDefault="004C2841" w:rsidP="004C2841">
      <w:pPr>
        <w:tabs>
          <w:tab w:val="left" w:pos="609"/>
        </w:tabs>
        <w:spacing w:line="300" w:lineRule="exact"/>
      </w:pPr>
    </w:p>
    <w:p w14:paraId="37725BC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284</w:t>
      </w:r>
      <w:r>
        <w:rPr>
          <w:rFonts w:ascii="微软雅黑" w:eastAsia="微软雅黑" w:hAnsi="微软雅黑" w:cs="微软雅黑" w:hint="eastAsia"/>
          <w:color w:val="FFFFFF"/>
          <w:sz w:val="18"/>
          <w:szCs w:val="18"/>
          <w:shd w:val="clear" w:color="auto" w:fill="265599"/>
          <w:lang w:bidi="ar"/>
        </w:rPr>
        <w:t>多选题</w:t>
      </w:r>
    </w:p>
    <w:p w14:paraId="3938129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GM/T 0038《证书认证密钥管理系统检测规范》中，关于密钥恢复正确的说法为（）。</w:t>
      </w:r>
    </w:p>
    <w:p w14:paraId="372D621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A、应能提供密钥的本地恢复功能B、本地恢复的密钥不能以明文形式出现在载体之外C、加密该密钥的密钥也不能以明文形式出现在载体之外D、司法取证应通过密钥的本地恢复</w:t>
      </w:r>
    </w:p>
    <w:p w14:paraId="63194AF9" w14:textId="77777777" w:rsidR="004C2841" w:rsidRDefault="004C2841" w:rsidP="004C2841">
      <w:pPr>
        <w:tabs>
          <w:tab w:val="left" w:pos="609"/>
        </w:tabs>
        <w:spacing w:line="300" w:lineRule="exact"/>
      </w:pPr>
    </w:p>
    <w:p w14:paraId="5C5E0FE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285</w:t>
      </w:r>
      <w:r>
        <w:rPr>
          <w:rFonts w:ascii="微软雅黑" w:eastAsia="微软雅黑" w:hAnsi="微软雅黑" w:cs="微软雅黑" w:hint="eastAsia"/>
          <w:color w:val="FFFFFF"/>
          <w:sz w:val="18"/>
          <w:szCs w:val="18"/>
          <w:shd w:val="clear" w:color="auto" w:fill="265599"/>
          <w:lang w:bidi="ar"/>
        </w:rPr>
        <w:t>多选题</w:t>
      </w:r>
    </w:p>
    <w:p w14:paraId="1F948B1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下列属于典型序列密码算法的是（ ）</w:t>
      </w:r>
    </w:p>
    <w:p w14:paraId="20A82B4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A、RC4B、A5C、SEALD、SNOW2.0</w:t>
      </w:r>
    </w:p>
    <w:p w14:paraId="6E91E2D1" w14:textId="77777777" w:rsidR="004C2841" w:rsidRDefault="004C2841" w:rsidP="004C2841">
      <w:pPr>
        <w:tabs>
          <w:tab w:val="left" w:pos="609"/>
        </w:tabs>
        <w:spacing w:line="300" w:lineRule="exact"/>
      </w:pPr>
    </w:p>
    <w:p w14:paraId="6DB74E7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286</w:t>
      </w:r>
      <w:r>
        <w:rPr>
          <w:rFonts w:ascii="微软雅黑" w:eastAsia="微软雅黑" w:hAnsi="微软雅黑" w:cs="微软雅黑" w:hint="eastAsia"/>
          <w:color w:val="FFFFFF"/>
          <w:sz w:val="18"/>
          <w:szCs w:val="18"/>
          <w:shd w:val="clear" w:color="auto" w:fill="265599"/>
          <w:lang w:bidi="ar"/>
        </w:rPr>
        <w:t>多选题</w:t>
      </w:r>
    </w:p>
    <w:p w14:paraId="2C49B2F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PKI提供的服务首先是认证，认证分为( )两种。</w:t>
      </w:r>
    </w:p>
    <w:p w14:paraId="2262E30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A、单向认证</w:t>
      </w:r>
      <w:r>
        <w:rPr>
          <w:rFonts w:ascii="微软雅黑" w:eastAsia="微软雅黑" w:hAnsi="微软雅黑" w:cs="微软雅黑" w:hint="eastAsia"/>
          <w:color w:val="333333"/>
          <w:szCs w:val="21"/>
          <w:shd w:val="clear" w:color="auto" w:fill="FFFFFF"/>
          <w:lang w:bidi="ar"/>
        </w:rPr>
        <w:t>B、可逆转认证</w:t>
      </w:r>
      <w:r>
        <w:rPr>
          <w:rFonts w:ascii="微软雅黑" w:eastAsia="微软雅黑" w:hAnsi="微软雅黑" w:cs="微软雅黑" w:hint="eastAsia"/>
          <w:color w:val="333333"/>
          <w:szCs w:val="21"/>
          <w:highlight w:val="yellow"/>
          <w:shd w:val="clear" w:color="auto" w:fill="FFFFFF"/>
          <w:lang w:bidi="ar"/>
        </w:rPr>
        <w:t>C、双向认证</w:t>
      </w:r>
      <w:r>
        <w:rPr>
          <w:rFonts w:ascii="微软雅黑" w:eastAsia="微软雅黑" w:hAnsi="微软雅黑" w:cs="微软雅黑" w:hint="eastAsia"/>
          <w:color w:val="333333"/>
          <w:szCs w:val="21"/>
          <w:shd w:val="clear" w:color="auto" w:fill="FFFFFF"/>
          <w:lang w:bidi="ar"/>
        </w:rPr>
        <w:t>D、不可逆转</w:t>
      </w:r>
    </w:p>
    <w:p w14:paraId="46AC59B6" w14:textId="77777777" w:rsidR="004C2841" w:rsidRDefault="004C2841" w:rsidP="004C2841">
      <w:pPr>
        <w:tabs>
          <w:tab w:val="left" w:pos="609"/>
        </w:tabs>
        <w:spacing w:line="300" w:lineRule="exact"/>
      </w:pPr>
    </w:p>
    <w:p w14:paraId="5CFA709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287</w:t>
      </w:r>
      <w:r>
        <w:rPr>
          <w:rFonts w:ascii="微软雅黑" w:eastAsia="微软雅黑" w:hAnsi="微软雅黑" w:cs="微软雅黑" w:hint="eastAsia"/>
          <w:color w:val="FFFFFF"/>
          <w:sz w:val="18"/>
          <w:szCs w:val="18"/>
          <w:shd w:val="clear" w:color="auto" w:fill="265599"/>
          <w:lang w:bidi="ar"/>
        </w:rPr>
        <w:t>多选题</w:t>
      </w:r>
    </w:p>
    <w:p w14:paraId="0EBEF42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分组密码常用的工作模式有电码本（ECB）模式和（ ）</w:t>
      </w:r>
    </w:p>
    <w:p w14:paraId="4EAA449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A、分组链接模式（CBC）</w:t>
      </w:r>
      <w:r>
        <w:rPr>
          <w:rFonts w:ascii="微软雅黑" w:eastAsia="微软雅黑" w:hAnsi="微软雅黑" w:cs="微软雅黑" w:hint="eastAsia"/>
          <w:color w:val="333333"/>
          <w:szCs w:val="21"/>
          <w:highlight w:val="yellow"/>
          <w:shd w:val="clear" w:color="auto" w:fill="FFFFFF"/>
          <w:lang w:bidi="ar"/>
        </w:rPr>
        <w:t>B、计数器模式（CTR）C、密码反馈模式（CFB）D、输出反馈模式（OFB）</w:t>
      </w:r>
    </w:p>
    <w:p w14:paraId="7515C09F" w14:textId="77777777" w:rsidR="004C2841" w:rsidRDefault="004C2841" w:rsidP="004C2841">
      <w:pPr>
        <w:tabs>
          <w:tab w:val="left" w:pos="609"/>
        </w:tabs>
        <w:spacing w:line="300" w:lineRule="exact"/>
        <w:rPr>
          <w:highlight w:val="yellow"/>
        </w:rPr>
      </w:pPr>
    </w:p>
    <w:p w14:paraId="5E8B925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288</w:t>
      </w:r>
      <w:r>
        <w:rPr>
          <w:rFonts w:ascii="微软雅黑" w:eastAsia="微软雅黑" w:hAnsi="微软雅黑" w:cs="微软雅黑" w:hint="eastAsia"/>
          <w:color w:val="FFFFFF"/>
          <w:sz w:val="18"/>
          <w:szCs w:val="18"/>
          <w:shd w:val="clear" w:color="auto" w:fill="265599"/>
          <w:lang w:bidi="ar"/>
        </w:rPr>
        <w:t>多选题</w:t>
      </w:r>
    </w:p>
    <w:p w14:paraId="2B78FF5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下列关于椭圆曲线加密算法（ECC）的说法中错误的是（  ） 。</w:t>
      </w:r>
    </w:p>
    <w:p w14:paraId="5BE7DB1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A、ECC属于数字签名算法</w:t>
      </w:r>
      <w:r>
        <w:rPr>
          <w:rFonts w:ascii="微软雅黑" w:eastAsia="微软雅黑" w:hAnsi="微软雅黑" w:cs="微软雅黑" w:hint="eastAsia"/>
          <w:color w:val="333333"/>
          <w:szCs w:val="21"/>
          <w:shd w:val="clear" w:color="auto" w:fill="FFFFFF"/>
          <w:lang w:bidi="ar"/>
        </w:rPr>
        <w:t>B、ECC属于非对称加密算法</w:t>
      </w:r>
      <w:r>
        <w:rPr>
          <w:rFonts w:ascii="微软雅黑" w:eastAsia="微软雅黑" w:hAnsi="微软雅黑" w:cs="微软雅黑" w:hint="eastAsia"/>
          <w:color w:val="333333"/>
          <w:szCs w:val="21"/>
          <w:highlight w:val="yellow"/>
          <w:shd w:val="clear" w:color="auto" w:fill="FFFFFF"/>
          <w:lang w:bidi="ar"/>
        </w:rPr>
        <w:t>C、ECC不属于非对称加密算法</w:t>
      </w:r>
      <w:r>
        <w:rPr>
          <w:rFonts w:ascii="微软雅黑" w:eastAsia="微软雅黑" w:hAnsi="微软雅黑" w:cs="微软雅黑" w:hint="eastAsia"/>
          <w:color w:val="333333"/>
          <w:szCs w:val="21"/>
          <w:shd w:val="clear" w:color="auto" w:fill="FFFFFF"/>
          <w:lang w:bidi="ar"/>
        </w:rPr>
        <w:t>D、ECC算法的安全强度较RSA算法强</w:t>
      </w:r>
    </w:p>
    <w:p w14:paraId="68CC9CDA" w14:textId="77777777" w:rsidR="004C2841" w:rsidRDefault="004C2841" w:rsidP="004C2841">
      <w:pPr>
        <w:tabs>
          <w:tab w:val="left" w:pos="609"/>
        </w:tabs>
        <w:spacing w:line="300" w:lineRule="exact"/>
      </w:pPr>
    </w:p>
    <w:p w14:paraId="0CAA4A7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289</w:t>
      </w:r>
      <w:r>
        <w:rPr>
          <w:rFonts w:ascii="微软雅黑" w:eastAsia="微软雅黑" w:hAnsi="微软雅黑" w:cs="微软雅黑" w:hint="eastAsia"/>
          <w:color w:val="FFFFFF"/>
          <w:sz w:val="18"/>
          <w:szCs w:val="18"/>
          <w:shd w:val="clear" w:color="auto" w:fill="265599"/>
          <w:lang w:bidi="ar"/>
        </w:rPr>
        <w:t>多选题</w:t>
      </w:r>
    </w:p>
    <w:p w14:paraId="7BF66C1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ZUC算法非线性函数F部分使用的两个线性变换L1，L2采用（）运算设计，降低了实现代价。</w:t>
      </w:r>
    </w:p>
    <w:p w14:paraId="379DEAE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A、右循环移位</w:t>
      </w:r>
      <w:r>
        <w:rPr>
          <w:rFonts w:ascii="微软雅黑" w:eastAsia="微软雅黑" w:hAnsi="微软雅黑" w:cs="微软雅黑" w:hint="eastAsia"/>
          <w:color w:val="333333"/>
          <w:szCs w:val="21"/>
          <w:highlight w:val="yellow"/>
          <w:shd w:val="clear" w:color="auto" w:fill="FFFFFF"/>
          <w:lang w:bidi="ar"/>
        </w:rPr>
        <w:t>B、左循环移位C、比特串异或运算</w:t>
      </w:r>
      <w:r>
        <w:rPr>
          <w:rFonts w:ascii="微软雅黑" w:eastAsia="微软雅黑" w:hAnsi="微软雅黑" w:cs="微软雅黑" w:hint="eastAsia"/>
          <w:color w:val="333333"/>
          <w:szCs w:val="21"/>
          <w:shd w:val="clear" w:color="auto" w:fill="FFFFFF"/>
          <w:lang w:bidi="ar"/>
        </w:rPr>
        <w:t>D、有限域乘法</w:t>
      </w:r>
    </w:p>
    <w:p w14:paraId="40486D84" w14:textId="77777777" w:rsidR="004C2841" w:rsidRDefault="004C2841" w:rsidP="004C2841">
      <w:pPr>
        <w:tabs>
          <w:tab w:val="left" w:pos="609"/>
        </w:tabs>
        <w:spacing w:line="300" w:lineRule="exact"/>
      </w:pPr>
    </w:p>
    <w:p w14:paraId="359E282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290</w:t>
      </w:r>
      <w:r>
        <w:rPr>
          <w:rFonts w:ascii="微软雅黑" w:eastAsia="微软雅黑" w:hAnsi="微软雅黑" w:cs="微软雅黑" w:hint="eastAsia"/>
          <w:color w:val="FFFFFF"/>
          <w:sz w:val="18"/>
          <w:szCs w:val="18"/>
          <w:shd w:val="clear" w:color="auto" w:fill="265599"/>
          <w:lang w:bidi="ar"/>
        </w:rPr>
        <w:t>多选题</w:t>
      </w:r>
    </w:p>
    <w:p w14:paraId="0F768F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CA证书是由什么组成的 （）</w:t>
      </w:r>
    </w:p>
    <w:p w14:paraId="5270967C"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A、证书序列号（唯一的）B、证书持有者名称C、证书颁发者名称D、证书有效期</w:t>
      </w:r>
    </w:p>
    <w:p w14:paraId="4449F71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291</w:t>
      </w:r>
      <w:r>
        <w:rPr>
          <w:rFonts w:ascii="微软雅黑" w:eastAsia="微软雅黑" w:hAnsi="微软雅黑" w:cs="微软雅黑" w:hint="eastAsia"/>
          <w:color w:val="FFFFFF"/>
          <w:sz w:val="18"/>
          <w:szCs w:val="18"/>
          <w:shd w:val="clear" w:color="auto" w:fill="265599"/>
          <w:lang w:bidi="ar"/>
        </w:rPr>
        <w:t>多选题</w:t>
      </w:r>
    </w:p>
    <w:p w14:paraId="6498808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密码技术能提供以下哪种安全服务。（ ）</w:t>
      </w:r>
    </w:p>
    <w:p w14:paraId="4988633C"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A、真实性B、机密性C、完整性</w:t>
      </w:r>
      <w:r>
        <w:rPr>
          <w:rFonts w:ascii="微软雅黑" w:eastAsia="微软雅黑" w:hAnsi="微软雅黑" w:cs="微软雅黑" w:hint="eastAsia"/>
          <w:color w:val="333333"/>
          <w:szCs w:val="21"/>
          <w:shd w:val="clear" w:color="auto" w:fill="FFFFFF"/>
          <w:lang w:bidi="ar"/>
        </w:rPr>
        <w:t>D、可用性</w:t>
      </w:r>
    </w:p>
    <w:p w14:paraId="1053CF9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292</w:t>
      </w:r>
      <w:r>
        <w:rPr>
          <w:rFonts w:ascii="微软雅黑" w:eastAsia="微软雅黑" w:hAnsi="微软雅黑" w:cs="微软雅黑" w:hint="eastAsia"/>
          <w:color w:val="FFFFFF"/>
          <w:sz w:val="18"/>
          <w:szCs w:val="18"/>
          <w:shd w:val="clear" w:color="auto" w:fill="265599"/>
          <w:lang w:bidi="ar"/>
        </w:rPr>
        <w:t>多选题</w:t>
      </w:r>
    </w:p>
    <w:p w14:paraId="7A50733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密码体制从原理上可分为（ ）。</w:t>
      </w:r>
    </w:p>
    <w:p w14:paraId="7B60826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A、单</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体制B、双</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体制</w:t>
      </w:r>
      <w:r>
        <w:rPr>
          <w:rFonts w:ascii="微软雅黑" w:eastAsia="微软雅黑" w:hAnsi="微软雅黑" w:cs="微软雅黑" w:hint="eastAsia"/>
          <w:color w:val="333333"/>
          <w:szCs w:val="21"/>
          <w:shd w:val="clear" w:color="auto" w:fill="FFFFFF"/>
          <w:lang w:bidi="ar"/>
        </w:rPr>
        <w:t>C、隐私体制D、认证体制</w:t>
      </w:r>
    </w:p>
    <w:p w14:paraId="4078AF9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293</w:t>
      </w:r>
      <w:r>
        <w:rPr>
          <w:rFonts w:ascii="微软雅黑" w:eastAsia="微软雅黑" w:hAnsi="微软雅黑" w:cs="微软雅黑" w:hint="eastAsia"/>
          <w:color w:val="FFFFFF"/>
          <w:sz w:val="18"/>
          <w:szCs w:val="18"/>
          <w:shd w:val="clear" w:color="auto" w:fill="265599"/>
          <w:lang w:bidi="ar"/>
        </w:rPr>
        <w:t>多选题</w:t>
      </w:r>
    </w:p>
    <w:p w14:paraId="70F4466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以下说法正确的是（）。</w:t>
      </w:r>
    </w:p>
    <w:p w14:paraId="663D0F5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A、统计分析法是指某种语言中各个字符出现的频率不一样而表现出一定的统计规律。     B、重合指数法利用随机文本和英文文本的统计概率差别来分析密钥长度。</w:t>
      </w:r>
      <w:r>
        <w:rPr>
          <w:rFonts w:ascii="微软雅黑" w:eastAsia="微软雅黑" w:hAnsi="微软雅黑" w:cs="微软雅黑" w:hint="eastAsia"/>
          <w:color w:val="333333"/>
          <w:szCs w:val="21"/>
          <w:shd w:val="clear" w:color="auto" w:fill="FFFFFF"/>
          <w:lang w:bidi="ar"/>
        </w:rPr>
        <w:t>     C、代换密码分为</w:t>
      </w:r>
      <w:r>
        <w:rPr>
          <w:rFonts w:ascii="微软雅黑" w:eastAsia="微软雅黑" w:hAnsi="微软雅黑" w:cs="微软雅黑" w:hint="eastAsia"/>
          <w:color w:val="333333"/>
          <w:szCs w:val="21"/>
          <w:shd w:val="clear" w:color="auto" w:fill="FFFFFF"/>
          <w:lang w:bidi="ar"/>
        </w:rPr>
        <w:lastRenderedPageBreak/>
        <w:t>列代换密码、周期代换密码。     </w:t>
      </w:r>
      <w:r>
        <w:rPr>
          <w:rFonts w:ascii="微软雅黑" w:eastAsia="微软雅黑" w:hAnsi="微软雅黑" w:cs="微软雅黑" w:hint="eastAsia"/>
          <w:color w:val="333333"/>
          <w:szCs w:val="21"/>
          <w:highlight w:val="yellow"/>
          <w:shd w:val="clear" w:color="auto" w:fill="FFFFFF"/>
          <w:lang w:bidi="ar"/>
        </w:rPr>
        <w:t>D、在置换密码算法中，密文所包含的字符集与明文的字符集是相同的。</w:t>
      </w:r>
    </w:p>
    <w:p w14:paraId="4F82729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294</w:t>
      </w:r>
      <w:r>
        <w:rPr>
          <w:rFonts w:ascii="微软雅黑" w:eastAsia="微软雅黑" w:hAnsi="微软雅黑" w:cs="微软雅黑" w:hint="eastAsia"/>
          <w:color w:val="FFFFFF"/>
          <w:sz w:val="18"/>
          <w:szCs w:val="18"/>
          <w:shd w:val="clear" w:color="auto" w:fill="265599"/>
          <w:lang w:bidi="ar"/>
        </w:rPr>
        <w:t>多选题</w:t>
      </w:r>
    </w:p>
    <w:p w14:paraId="5A73F47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以下不属于经典密码学的是（）</w:t>
      </w:r>
    </w:p>
    <w:p w14:paraId="2D761D4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A、密码编码学     B、密码分析学   </w:t>
      </w:r>
      <w:r>
        <w:rPr>
          <w:rFonts w:ascii="微软雅黑" w:eastAsia="微软雅黑" w:hAnsi="微软雅黑" w:cs="微软雅黑" w:hint="eastAsia"/>
          <w:color w:val="333333"/>
          <w:szCs w:val="21"/>
          <w:highlight w:val="yellow"/>
          <w:shd w:val="clear" w:color="auto" w:fill="FFFFFF"/>
          <w:lang w:bidi="ar"/>
        </w:rPr>
        <w:t>  C、网络攻防     D、量子密码</w:t>
      </w:r>
    </w:p>
    <w:p w14:paraId="274DC81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E01128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295</w:t>
      </w:r>
      <w:r>
        <w:rPr>
          <w:rFonts w:ascii="微软雅黑" w:eastAsia="微软雅黑" w:hAnsi="微软雅黑" w:cs="微软雅黑" w:hint="eastAsia"/>
          <w:color w:val="FFFFFF"/>
          <w:sz w:val="18"/>
          <w:szCs w:val="18"/>
          <w:shd w:val="clear" w:color="auto" w:fill="265599"/>
          <w:lang w:bidi="ar"/>
        </w:rPr>
        <w:t>多选题</w:t>
      </w:r>
    </w:p>
    <w:p w14:paraId="3A2FF95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CA建设的原则有( )。</w:t>
      </w:r>
    </w:p>
    <w:p w14:paraId="5D7E539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A、政府主导，市场运作原则     B、系统化原则     C、标准化原则     D、本地化原则</w:t>
      </w:r>
    </w:p>
    <w:p w14:paraId="525A2D9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296</w:t>
      </w:r>
      <w:r>
        <w:rPr>
          <w:rFonts w:ascii="微软雅黑" w:eastAsia="微软雅黑" w:hAnsi="微软雅黑" w:cs="微软雅黑" w:hint="eastAsia"/>
          <w:color w:val="FFFFFF"/>
          <w:sz w:val="18"/>
          <w:szCs w:val="18"/>
          <w:shd w:val="clear" w:color="auto" w:fill="265599"/>
          <w:lang w:bidi="ar"/>
        </w:rPr>
        <w:t>多选题</w:t>
      </w:r>
    </w:p>
    <w:p w14:paraId="6893A9E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以下属于VPN的优点的是（ ）</w:t>
      </w:r>
    </w:p>
    <w:p w14:paraId="03E92D81" w14:textId="77777777" w:rsidR="004C2841" w:rsidRDefault="004C2841" w:rsidP="004C2841">
      <w:pPr>
        <w:widowControl/>
        <w:numPr>
          <w:ilvl w:val="0"/>
          <w:numId w:val="93"/>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降低成本     B、易于扩展  </w:t>
      </w:r>
      <w:r>
        <w:rPr>
          <w:rFonts w:ascii="微软雅黑" w:eastAsia="微软雅黑" w:hAnsi="微软雅黑" w:cs="微软雅黑" w:hint="eastAsia"/>
          <w:color w:val="333333"/>
          <w:szCs w:val="21"/>
          <w:shd w:val="clear" w:color="auto" w:fill="FFFFFF"/>
          <w:lang w:bidi="ar"/>
        </w:rPr>
        <w:t>   C、专线连接   </w:t>
      </w:r>
      <w:r>
        <w:rPr>
          <w:rFonts w:ascii="微软雅黑" w:eastAsia="微软雅黑" w:hAnsi="微软雅黑" w:cs="微软雅黑" w:hint="eastAsia"/>
          <w:color w:val="333333"/>
          <w:szCs w:val="21"/>
          <w:highlight w:val="yellow"/>
          <w:shd w:val="clear" w:color="auto" w:fill="FFFFFF"/>
          <w:lang w:bidi="ar"/>
        </w:rPr>
        <w:t>  D、保证安全</w:t>
      </w:r>
    </w:p>
    <w:p w14:paraId="23835EA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1D29CF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297</w:t>
      </w:r>
      <w:r>
        <w:rPr>
          <w:rFonts w:ascii="微软雅黑" w:eastAsia="微软雅黑" w:hAnsi="微软雅黑" w:cs="微软雅黑" w:hint="eastAsia"/>
          <w:color w:val="FFFFFF"/>
          <w:sz w:val="18"/>
          <w:szCs w:val="18"/>
          <w:shd w:val="clear" w:color="auto" w:fill="265599"/>
          <w:lang w:bidi="ar"/>
        </w:rPr>
        <w:t>多选题</w:t>
      </w:r>
    </w:p>
    <w:p w14:paraId="07DB511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下面不是我国国家密码管理局公布的公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密码体制是（ ）。</w:t>
      </w:r>
    </w:p>
    <w:p w14:paraId="03C3D30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A、SM2      </w:t>
      </w:r>
      <w:r>
        <w:rPr>
          <w:rFonts w:ascii="微软雅黑" w:eastAsia="微软雅黑" w:hAnsi="微软雅黑" w:cs="微软雅黑" w:hint="eastAsia"/>
          <w:color w:val="333333"/>
          <w:szCs w:val="21"/>
          <w:highlight w:val="yellow"/>
          <w:shd w:val="clear" w:color="auto" w:fill="FFFFFF"/>
          <w:lang w:bidi="ar"/>
        </w:rPr>
        <w:t>B、SM3      </w:t>
      </w:r>
      <w:r>
        <w:rPr>
          <w:rFonts w:ascii="微软雅黑" w:eastAsia="微软雅黑" w:hAnsi="微软雅黑" w:cs="微软雅黑" w:hint="eastAsia"/>
          <w:szCs w:val="21"/>
          <w:highlight w:val="yellow"/>
          <w:shd w:val="clear" w:color="auto" w:fill="FFFFFF"/>
          <w:lang w:bidi="ar"/>
        </w:rPr>
        <w:t>C、SM4</w:t>
      </w:r>
      <w:r>
        <w:rPr>
          <w:rFonts w:ascii="微软雅黑" w:eastAsia="微软雅黑" w:hAnsi="微软雅黑" w:cs="微软雅黑" w:hint="eastAsia"/>
          <w:color w:val="516AAB"/>
          <w:szCs w:val="21"/>
          <w:shd w:val="clear" w:color="auto" w:fill="FFFFFF"/>
          <w:lang w:bidi="ar"/>
        </w:rPr>
        <w:t>     </w:t>
      </w:r>
      <w:r>
        <w:rPr>
          <w:rFonts w:ascii="微软雅黑" w:eastAsia="微软雅黑" w:hAnsi="微软雅黑" w:cs="微软雅黑" w:hint="eastAsia"/>
          <w:color w:val="333333"/>
          <w:szCs w:val="21"/>
          <w:shd w:val="clear" w:color="auto" w:fill="FFFFFF"/>
          <w:lang w:bidi="ar"/>
        </w:rPr>
        <w:t>D、SM9</w:t>
      </w:r>
    </w:p>
    <w:p w14:paraId="0A82957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298</w:t>
      </w:r>
      <w:r>
        <w:rPr>
          <w:rFonts w:ascii="微软雅黑" w:eastAsia="微软雅黑" w:hAnsi="微软雅黑" w:cs="微软雅黑" w:hint="eastAsia"/>
          <w:color w:val="FFFFFF"/>
          <w:sz w:val="18"/>
          <w:szCs w:val="18"/>
          <w:shd w:val="clear" w:color="auto" w:fill="265599"/>
          <w:lang w:bidi="ar"/>
        </w:rPr>
        <w:t>多选题</w:t>
      </w:r>
    </w:p>
    <w:p w14:paraId="4EABAA3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SM2数字签名算法的公开参数包括？ ( )</w:t>
      </w:r>
    </w:p>
    <w:p w14:paraId="2AAE636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A、基域规模     B、椭圆曲线基点 </w:t>
      </w:r>
      <w:r>
        <w:rPr>
          <w:rFonts w:ascii="微软雅黑" w:eastAsia="微软雅黑" w:hAnsi="微软雅黑" w:cs="微软雅黑" w:hint="eastAsia"/>
          <w:color w:val="333333"/>
          <w:szCs w:val="21"/>
          <w:shd w:val="clear" w:color="auto" w:fill="FFFFFF"/>
          <w:lang w:bidi="ar"/>
        </w:rPr>
        <w:t>    C、无穷远点     D、随机数种子</w:t>
      </w:r>
    </w:p>
    <w:p w14:paraId="7F27558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299</w:t>
      </w:r>
      <w:r>
        <w:rPr>
          <w:rFonts w:ascii="微软雅黑" w:eastAsia="微软雅黑" w:hAnsi="微软雅黑" w:cs="微软雅黑" w:hint="eastAsia"/>
          <w:color w:val="FFFFFF"/>
          <w:sz w:val="18"/>
          <w:szCs w:val="18"/>
          <w:shd w:val="clear" w:color="auto" w:fill="265599"/>
          <w:lang w:bidi="ar"/>
        </w:rPr>
        <w:t>多选题</w:t>
      </w:r>
    </w:p>
    <w:p w14:paraId="23082AD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Hash函数和随机数发生器是（ABCD）算法的辅助函数。</w:t>
      </w:r>
    </w:p>
    <w:p w14:paraId="0B5FCF53" w14:textId="77777777" w:rsidR="004C2841" w:rsidRDefault="004C2841" w:rsidP="004C2841">
      <w:pPr>
        <w:shd w:val="clear" w:color="auto" w:fill="FFFFFF"/>
        <w:spacing w:before="300" w:line="300" w:lineRule="exact"/>
        <w:rPr>
          <w:rFonts w:ascii="微软雅黑" w:eastAsia="微软雅黑" w:hAnsi="微软雅黑" w:cs="微软雅黑"/>
          <w:szCs w:val="21"/>
          <w:highlight w:val="yellow"/>
          <w:shd w:val="clear" w:color="auto" w:fill="FFFFFF"/>
          <w:lang w:bidi="ar"/>
        </w:rPr>
      </w:pPr>
      <w:r>
        <w:rPr>
          <w:rFonts w:ascii="微软雅黑" w:eastAsia="微软雅黑" w:hAnsi="微软雅黑" w:cs="微软雅黑" w:hint="eastAsia"/>
          <w:szCs w:val="21"/>
          <w:highlight w:val="yellow"/>
          <w:shd w:val="clear" w:color="auto" w:fill="FFFFFF"/>
          <w:lang w:bidi="ar"/>
        </w:rPr>
        <w:t>A、SM9数字签名     B、SM9密钥交换     C、SM9密钥封装     D、SM9公</w:t>
      </w:r>
      <w:proofErr w:type="gramStart"/>
      <w:r>
        <w:rPr>
          <w:rFonts w:ascii="微软雅黑" w:eastAsia="微软雅黑" w:hAnsi="微软雅黑" w:cs="微软雅黑" w:hint="eastAsia"/>
          <w:szCs w:val="21"/>
          <w:highlight w:val="yellow"/>
          <w:shd w:val="clear" w:color="auto" w:fill="FFFFFF"/>
          <w:lang w:bidi="ar"/>
        </w:rPr>
        <w:t>钥</w:t>
      </w:r>
      <w:proofErr w:type="gramEnd"/>
      <w:r>
        <w:rPr>
          <w:rFonts w:ascii="微软雅黑" w:eastAsia="微软雅黑" w:hAnsi="微软雅黑" w:cs="微软雅黑" w:hint="eastAsia"/>
          <w:szCs w:val="21"/>
          <w:highlight w:val="yellow"/>
          <w:shd w:val="clear" w:color="auto" w:fill="FFFFFF"/>
          <w:lang w:bidi="ar"/>
        </w:rPr>
        <w:t>加密</w:t>
      </w:r>
    </w:p>
    <w:p w14:paraId="75A1617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300</w:t>
      </w:r>
      <w:r>
        <w:rPr>
          <w:rFonts w:ascii="微软雅黑" w:eastAsia="微软雅黑" w:hAnsi="微软雅黑" w:cs="微软雅黑" w:hint="eastAsia"/>
          <w:color w:val="FFFFFF"/>
          <w:sz w:val="18"/>
          <w:szCs w:val="18"/>
          <w:shd w:val="clear" w:color="auto" w:fill="265599"/>
          <w:lang w:bidi="ar"/>
        </w:rPr>
        <w:t>多选题</w:t>
      </w:r>
    </w:p>
    <w:p w14:paraId="4B25FD6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下列关于Hash函数的说法正确的是：（ ）</w:t>
      </w:r>
    </w:p>
    <w:p w14:paraId="0B77688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shd w:val="clear" w:color="auto" w:fill="FFFFFF"/>
          <w:lang w:bidi="ar"/>
        </w:rPr>
        <w:t>A、Hash函数是可逆的</w:t>
      </w:r>
      <w:r>
        <w:rPr>
          <w:rFonts w:ascii="微软雅黑" w:eastAsia="微软雅黑" w:hAnsi="微软雅黑" w:cs="微软雅黑" w:hint="eastAsia"/>
          <w:color w:val="333333"/>
          <w:szCs w:val="21"/>
          <w:highlight w:val="yellow"/>
          <w:shd w:val="clear" w:color="auto" w:fill="FFFFFF"/>
          <w:lang w:bidi="ar"/>
        </w:rPr>
        <w:t>B、Hash函数</w:t>
      </w:r>
      <w:proofErr w:type="gramStart"/>
      <w:r>
        <w:rPr>
          <w:rFonts w:ascii="微软雅黑" w:eastAsia="微软雅黑" w:hAnsi="微软雅黑" w:cs="微软雅黑" w:hint="eastAsia"/>
          <w:color w:val="333333"/>
          <w:szCs w:val="21"/>
          <w:highlight w:val="yellow"/>
          <w:shd w:val="clear" w:color="auto" w:fill="FFFFFF"/>
          <w:lang w:bidi="ar"/>
        </w:rPr>
        <w:t>具有强抗碰撞</w:t>
      </w:r>
      <w:proofErr w:type="gramEnd"/>
      <w:r>
        <w:rPr>
          <w:rFonts w:ascii="微软雅黑" w:eastAsia="微软雅黑" w:hAnsi="微软雅黑" w:cs="微软雅黑" w:hint="eastAsia"/>
          <w:color w:val="333333"/>
          <w:szCs w:val="21"/>
          <w:highlight w:val="yellow"/>
          <w:shd w:val="clear" w:color="auto" w:fill="FFFFFF"/>
          <w:lang w:bidi="ar"/>
        </w:rPr>
        <w:t>性C、Hash函数具有弱抗碰撞性D、</w:t>
      </w:r>
      <w:r>
        <w:rPr>
          <w:rFonts w:ascii="微软雅黑" w:eastAsia="微软雅黑" w:hAnsi="微软雅黑" w:cs="微软雅黑" w:hint="eastAsia"/>
          <w:color w:val="333333"/>
          <w:szCs w:val="21"/>
          <w:highlight w:val="yellow"/>
          <w:shd w:val="clear" w:color="auto" w:fill="FFFFFF"/>
          <w:lang w:bidi="ar"/>
        </w:rPr>
        <w:lastRenderedPageBreak/>
        <w:t>Hash函数是一种具有压缩特性的函数</w:t>
      </w:r>
    </w:p>
    <w:p w14:paraId="7EF1020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301</w:t>
      </w:r>
      <w:r>
        <w:rPr>
          <w:rFonts w:ascii="微软雅黑" w:eastAsia="微软雅黑" w:hAnsi="微软雅黑" w:cs="微软雅黑" w:hint="eastAsia"/>
          <w:color w:val="FFFFFF"/>
          <w:sz w:val="18"/>
          <w:szCs w:val="18"/>
          <w:shd w:val="clear" w:color="auto" w:fill="265599"/>
          <w:lang w:bidi="ar"/>
        </w:rPr>
        <w:t>多选题</w:t>
      </w:r>
    </w:p>
    <w:p w14:paraId="7EE7358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在保证密码安全时，应该采取的正确措施有（BCD ）</w:t>
      </w:r>
    </w:p>
    <w:p w14:paraId="06FD99C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shd w:val="clear" w:color="auto" w:fill="FFFFFF"/>
          <w:lang w:bidi="ar"/>
        </w:rPr>
        <w:t>A、将密码设置非常复杂并在20位以上</w:t>
      </w:r>
      <w:r>
        <w:rPr>
          <w:rFonts w:ascii="微软雅黑" w:eastAsia="微软雅黑" w:hAnsi="微软雅黑" w:cs="微软雅黑" w:hint="eastAsia"/>
          <w:color w:val="333333"/>
          <w:szCs w:val="21"/>
          <w:highlight w:val="yellow"/>
          <w:shd w:val="clear" w:color="auto" w:fill="FFFFFF"/>
          <w:lang w:bidi="ar"/>
        </w:rPr>
        <w:t>B、不用生日做密码C、不要使用少于5位的密码D、不使用纯数字</w:t>
      </w:r>
    </w:p>
    <w:p w14:paraId="4A00DBA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302</w:t>
      </w:r>
      <w:r>
        <w:rPr>
          <w:rFonts w:ascii="微软雅黑" w:eastAsia="微软雅黑" w:hAnsi="微软雅黑" w:cs="微软雅黑" w:hint="eastAsia"/>
          <w:color w:val="FFFFFF"/>
          <w:sz w:val="18"/>
          <w:szCs w:val="18"/>
          <w:shd w:val="clear" w:color="auto" w:fill="265599"/>
          <w:lang w:bidi="ar"/>
        </w:rPr>
        <w:t>多选题</w:t>
      </w:r>
    </w:p>
    <w:p w14:paraId="1DF8762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下列密码体制中属于公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密码体制的是（ ）。</w:t>
      </w:r>
    </w:p>
    <w:p w14:paraId="5FD8BA9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A、RSAB、</w:t>
      </w:r>
      <w:proofErr w:type="spellStart"/>
      <w:r>
        <w:rPr>
          <w:rFonts w:ascii="微软雅黑" w:eastAsia="微软雅黑" w:hAnsi="微软雅黑" w:cs="微软雅黑" w:hint="eastAsia"/>
          <w:color w:val="333333"/>
          <w:szCs w:val="21"/>
          <w:highlight w:val="yellow"/>
          <w:shd w:val="clear" w:color="auto" w:fill="FFFFFF"/>
          <w:lang w:bidi="ar"/>
        </w:rPr>
        <w:t>ElGamalC</w:t>
      </w:r>
      <w:proofErr w:type="spellEnd"/>
      <w:r>
        <w:rPr>
          <w:rFonts w:ascii="微软雅黑" w:eastAsia="微软雅黑" w:hAnsi="微软雅黑" w:cs="微软雅黑" w:hint="eastAsia"/>
          <w:color w:val="333333"/>
          <w:szCs w:val="21"/>
          <w:highlight w:val="yellow"/>
          <w:shd w:val="clear" w:color="auto" w:fill="FFFFFF"/>
          <w:lang w:bidi="ar"/>
        </w:rPr>
        <w:t>、ECC</w:t>
      </w:r>
      <w:r>
        <w:rPr>
          <w:rFonts w:ascii="微软雅黑" w:eastAsia="微软雅黑" w:hAnsi="微软雅黑" w:cs="微软雅黑" w:hint="eastAsia"/>
          <w:color w:val="333333"/>
          <w:szCs w:val="21"/>
          <w:shd w:val="clear" w:color="auto" w:fill="FFFFFF"/>
          <w:lang w:bidi="ar"/>
        </w:rPr>
        <w:t>D、DES</w:t>
      </w:r>
    </w:p>
    <w:p w14:paraId="187BDEB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303</w:t>
      </w:r>
      <w:r>
        <w:rPr>
          <w:rFonts w:ascii="微软雅黑" w:eastAsia="微软雅黑" w:hAnsi="微软雅黑" w:cs="微软雅黑" w:hint="eastAsia"/>
          <w:color w:val="FFFFFF"/>
          <w:sz w:val="18"/>
          <w:szCs w:val="18"/>
          <w:shd w:val="clear" w:color="auto" w:fill="265599"/>
          <w:lang w:bidi="ar"/>
        </w:rPr>
        <w:t>多选题</w:t>
      </w:r>
    </w:p>
    <w:p w14:paraId="631C0FD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SM3密码杂凑算法的压缩函数的结构和哪些算法相同？( )</w:t>
      </w:r>
    </w:p>
    <w:p w14:paraId="46985A2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A、MD5</w:t>
      </w:r>
      <w:r>
        <w:rPr>
          <w:rFonts w:ascii="微软雅黑" w:eastAsia="微软雅黑" w:hAnsi="微软雅黑" w:cs="微软雅黑" w:hint="eastAsia"/>
          <w:color w:val="333333"/>
          <w:szCs w:val="21"/>
          <w:shd w:val="clear" w:color="auto" w:fill="FFFFFF"/>
          <w:lang w:bidi="ar"/>
        </w:rPr>
        <w:t>B、SHA-3</w:t>
      </w:r>
      <w:r>
        <w:rPr>
          <w:rFonts w:ascii="微软雅黑" w:eastAsia="微软雅黑" w:hAnsi="微软雅黑" w:cs="微软雅黑" w:hint="eastAsia"/>
          <w:color w:val="333333"/>
          <w:szCs w:val="21"/>
          <w:highlight w:val="yellow"/>
          <w:shd w:val="clear" w:color="auto" w:fill="FFFFFF"/>
          <w:lang w:bidi="ar"/>
        </w:rPr>
        <w:t>C、SHA-1D、SHA-256</w:t>
      </w:r>
    </w:p>
    <w:p w14:paraId="5DC7B36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304</w:t>
      </w:r>
      <w:r>
        <w:rPr>
          <w:rFonts w:ascii="微软雅黑" w:eastAsia="微软雅黑" w:hAnsi="微软雅黑" w:cs="微软雅黑" w:hint="eastAsia"/>
          <w:color w:val="FFFFFF"/>
          <w:sz w:val="18"/>
          <w:szCs w:val="18"/>
          <w:shd w:val="clear" w:color="auto" w:fill="265599"/>
          <w:lang w:bidi="ar"/>
        </w:rPr>
        <w:t>多选题</w:t>
      </w:r>
    </w:p>
    <w:p w14:paraId="513B695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以ZUC算法为核心，成为3GPP LTE标准的算法为（ ）。</w:t>
      </w:r>
    </w:p>
    <w:p w14:paraId="6F44008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A、128EEA-3B、128EIA-3</w:t>
      </w:r>
      <w:r>
        <w:rPr>
          <w:rFonts w:ascii="微软雅黑" w:eastAsia="微软雅黑" w:hAnsi="微软雅黑" w:cs="微软雅黑" w:hint="eastAsia"/>
          <w:color w:val="333333"/>
          <w:szCs w:val="21"/>
          <w:shd w:val="clear" w:color="auto" w:fill="FFFFFF"/>
          <w:lang w:bidi="ar"/>
        </w:rPr>
        <w:t>C、128UEA-3D、128UIA-3</w:t>
      </w:r>
    </w:p>
    <w:p w14:paraId="1ED5D6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305</w:t>
      </w:r>
      <w:r>
        <w:rPr>
          <w:rFonts w:ascii="微软雅黑" w:eastAsia="微软雅黑" w:hAnsi="微软雅黑" w:cs="微软雅黑" w:hint="eastAsia"/>
          <w:color w:val="FFFFFF"/>
          <w:sz w:val="18"/>
          <w:szCs w:val="18"/>
          <w:shd w:val="clear" w:color="auto" w:fill="265599"/>
          <w:lang w:bidi="ar"/>
        </w:rPr>
        <w:t>多选题</w:t>
      </w:r>
    </w:p>
    <w:p w14:paraId="0C95857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分组密码的认证加密模式，可以保护数据的哪些属性？( )</w:t>
      </w:r>
    </w:p>
    <w:p w14:paraId="5F2E0BA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A、机密性</w:t>
      </w:r>
      <w:r>
        <w:rPr>
          <w:rFonts w:ascii="微软雅黑" w:eastAsia="微软雅黑" w:hAnsi="微软雅黑" w:cs="微软雅黑" w:hint="eastAsia"/>
          <w:color w:val="333333"/>
          <w:szCs w:val="21"/>
          <w:shd w:val="clear" w:color="auto" w:fill="FFFFFF"/>
          <w:lang w:bidi="ar"/>
        </w:rPr>
        <w:t>B、不可否认性</w:t>
      </w:r>
      <w:r>
        <w:rPr>
          <w:rFonts w:ascii="微软雅黑" w:eastAsia="微软雅黑" w:hAnsi="微软雅黑" w:cs="微软雅黑" w:hint="eastAsia"/>
          <w:color w:val="333333"/>
          <w:szCs w:val="21"/>
          <w:highlight w:val="yellow"/>
          <w:shd w:val="clear" w:color="auto" w:fill="FFFFFF"/>
          <w:lang w:bidi="ar"/>
        </w:rPr>
        <w:t>C、完整性D、数据起源认证</w:t>
      </w:r>
    </w:p>
    <w:p w14:paraId="0483102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306</w:t>
      </w:r>
      <w:r>
        <w:rPr>
          <w:rFonts w:ascii="微软雅黑" w:eastAsia="微软雅黑" w:hAnsi="微软雅黑" w:cs="微软雅黑" w:hint="eastAsia"/>
          <w:color w:val="FFFFFF"/>
          <w:sz w:val="18"/>
          <w:szCs w:val="18"/>
          <w:shd w:val="clear" w:color="auto" w:fill="265599"/>
          <w:lang w:bidi="ar"/>
        </w:rPr>
        <w:t>多选题</w:t>
      </w:r>
    </w:p>
    <w:p w14:paraId="3310020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根据密码分析者所掌握的分析资料的不同 ，密码分析包括哪几类 （ABCD）。</w:t>
      </w:r>
    </w:p>
    <w:p w14:paraId="082BDB6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A、唯密文攻击B、已知明文攻击C、选择明文攻击D、选择密文攻击</w:t>
      </w:r>
    </w:p>
    <w:p w14:paraId="158C019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3725C02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307</w:t>
      </w:r>
      <w:r>
        <w:rPr>
          <w:rFonts w:ascii="微软雅黑" w:eastAsia="微软雅黑" w:hAnsi="微软雅黑" w:cs="微软雅黑" w:hint="eastAsia"/>
          <w:color w:val="FFFFFF"/>
          <w:sz w:val="18"/>
          <w:szCs w:val="18"/>
          <w:shd w:val="clear" w:color="auto" w:fill="265599"/>
          <w:lang w:bidi="ar"/>
        </w:rPr>
        <w:t>多选题</w:t>
      </w:r>
    </w:p>
    <w:p w14:paraId="3E4A01F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下列密码方案不是针对 Rabin 方案解密</w:t>
      </w:r>
      <w:proofErr w:type="gramStart"/>
      <w:r>
        <w:rPr>
          <w:rFonts w:ascii="微软雅黑" w:eastAsia="微软雅黑" w:hAnsi="微软雅黑" w:cs="微软雅黑" w:hint="eastAsia"/>
          <w:color w:val="333333"/>
          <w:szCs w:val="21"/>
          <w:shd w:val="clear" w:color="auto" w:fill="FFFFFF"/>
          <w:lang w:bidi="ar"/>
        </w:rPr>
        <w:t>不</w:t>
      </w:r>
      <w:proofErr w:type="gramEnd"/>
      <w:r>
        <w:rPr>
          <w:rFonts w:ascii="微软雅黑" w:eastAsia="微软雅黑" w:hAnsi="微软雅黑" w:cs="微软雅黑" w:hint="eastAsia"/>
          <w:color w:val="333333"/>
          <w:szCs w:val="21"/>
          <w:shd w:val="clear" w:color="auto" w:fill="FFFFFF"/>
          <w:lang w:bidi="ar"/>
        </w:rPr>
        <w:t>唯一情况进行改进的是 （ACD ）</w:t>
      </w:r>
    </w:p>
    <w:p w14:paraId="38396FF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A、ECC</w:t>
      </w:r>
      <w:r>
        <w:rPr>
          <w:rFonts w:ascii="微软雅黑" w:eastAsia="微软雅黑" w:hAnsi="微软雅黑" w:cs="微软雅黑" w:hint="eastAsia"/>
          <w:color w:val="333333"/>
          <w:szCs w:val="21"/>
          <w:shd w:val="clear" w:color="auto" w:fill="FFFFFF"/>
          <w:lang w:bidi="ar"/>
        </w:rPr>
        <w:t>B、</w:t>
      </w:r>
      <w:proofErr w:type="spellStart"/>
      <w:r>
        <w:rPr>
          <w:rFonts w:ascii="微软雅黑" w:eastAsia="微软雅黑" w:hAnsi="微软雅黑" w:cs="微软雅黑" w:hint="eastAsia"/>
          <w:color w:val="333333"/>
          <w:szCs w:val="21"/>
          <w:shd w:val="clear" w:color="auto" w:fill="FFFFFF"/>
          <w:lang w:bidi="ar"/>
        </w:rPr>
        <w:t>Williams</w:t>
      </w:r>
      <w:r>
        <w:rPr>
          <w:rFonts w:ascii="微软雅黑" w:eastAsia="微软雅黑" w:hAnsi="微软雅黑" w:cs="微软雅黑" w:hint="eastAsia"/>
          <w:color w:val="333333"/>
          <w:szCs w:val="21"/>
          <w:highlight w:val="yellow"/>
          <w:shd w:val="clear" w:color="auto" w:fill="FFFFFF"/>
          <w:lang w:bidi="ar"/>
        </w:rPr>
        <w:t>C</w:t>
      </w:r>
      <w:proofErr w:type="spellEnd"/>
      <w:r>
        <w:rPr>
          <w:rFonts w:ascii="微软雅黑" w:eastAsia="微软雅黑" w:hAnsi="微软雅黑" w:cs="微软雅黑" w:hint="eastAsia"/>
          <w:color w:val="333333"/>
          <w:szCs w:val="21"/>
          <w:highlight w:val="yellow"/>
          <w:shd w:val="clear" w:color="auto" w:fill="FFFFFF"/>
          <w:lang w:bidi="ar"/>
        </w:rPr>
        <w:t>、KITD、ELGamal</w:t>
      </w:r>
    </w:p>
    <w:p w14:paraId="0E89226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308</w:t>
      </w:r>
      <w:r>
        <w:rPr>
          <w:rFonts w:ascii="微软雅黑" w:eastAsia="微软雅黑" w:hAnsi="微软雅黑" w:cs="微软雅黑" w:hint="eastAsia"/>
          <w:color w:val="FFFFFF"/>
          <w:sz w:val="18"/>
          <w:szCs w:val="18"/>
          <w:shd w:val="clear" w:color="auto" w:fill="265599"/>
          <w:lang w:bidi="ar"/>
        </w:rPr>
        <w:t>多选题</w:t>
      </w:r>
    </w:p>
    <w:p w14:paraId="3DF9DB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下面属于 HASH 函数主要应用的是 （ ）</w:t>
      </w:r>
    </w:p>
    <w:p w14:paraId="35594C2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A、文件校验B、数字签名</w:t>
      </w:r>
      <w:r>
        <w:rPr>
          <w:rFonts w:ascii="微软雅黑" w:eastAsia="微软雅黑" w:hAnsi="微软雅黑" w:cs="微软雅黑" w:hint="eastAsia"/>
          <w:color w:val="333333"/>
          <w:szCs w:val="21"/>
          <w:shd w:val="clear" w:color="auto" w:fill="FFFFFF"/>
          <w:lang w:bidi="ar"/>
        </w:rPr>
        <w:t>C、数据加密</w:t>
      </w:r>
      <w:r>
        <w:rPr>
          <w:rFonts w:ascii="微软雅黑" w:eastAsia="微软雅黑" w:hAnsi="微软雅黑" w:cs="微软雅黑" w:hint="eastAsia"/>
          <w:color w:val="333333"/>
          <w:szCs w:val="21"/>
          <w:highlight w:val="yellow"/>
          <w:shd w:val="clear" w:color="auto" w:fill="FFFFFF"/>
          <w:lang w:bidi="ar"/>
        </w:rPr>
        <w:t>D、认证协议</w:t>
      </w:r>
    </w:p>
    <w:p w14:paraId="3DCC082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309</w:t>
      </w:r>
      <w:r>
        <w:rPr>
          <w:rFonts w:ascii="微软雅黑" w:eastAsia="微软雅黑" w:hAnsi="微软雅黑" w:cs="微软雅黑" w:hint="eastAsia"/>
          <w:color w:val="FFFFFF"/>
          <w:sz w:val="18"/>
          <w:szCs w:val="18"/>
          <w:shd w:val="clear" w:color="auto" w:fill="265599"/>
          <w:lang w:bidi="ar"/>
        </w:rPr>
        <w:t>多选题</w:t>
      </w:r>
    </w:p>
    <w:p w14:paraId="5760B32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下列哪些是公共密钥基础设施 PKI 的正常部件 （ ）</w:t>
      </w:r>
    </w:p>
    <w:p w14:paraId="33C5BED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A、CA 中心B、证书库C、证书作废管理系统</w:t>
      </w:r>
      <w:r>
        <w:rPr>
          <w:rFonts w:ascii="微软雅黑" w:eastAsia="微软雅黑" w:hAnsi="微软雅黑" w:cs="微软雅黑" w:hint="eastAsia"/>
          <w:color w:val="333333"/>
          <w:szCs w:val="21"/>
          <w:shd w:val="clear" w:color="auto" w:fill="FFFFFF"/>
          <w:lang w:bidi="ar"/>
        </w:rPr>
        <w:t>D、对称加密密钥管理</w:t>
      </w:r>
    </w:p>
    <w:p w14:paraId="4437895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310</w:t>
      </w:r>
      <w:r>
        <w:rPr>
          <w:rFonts w:ascii="微软雅黑" w:eastAsia="微软雅黑" w:hAnsi="微软雅黑" w:cs="微软雅黑" w:hint="eastAsia"/>
          <w:color w:val="FFFFFF"/>
          <w:sz w:val="18"/>
          <w:szCs w:val="18"/>
          <w:shd w:val="clear" w:color="auto" w:fill="265599"/>
          <w:lang w:bidi="ar"/>
        </w:rPr>
        <w:t>多选题</w:t>
      </w:r>
    </w:p>
    <w:p w14:paraId="219B8C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PKI 的基本组成包括以下（ ）。</w:t>
      </w:r>
    </w:p>
    <w:p w14:paraId="6779D87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A、CAB、数字证书库C、密钥备份及恢复系统</w:t>
      </w:r>
      <w:r>
        <w:rPr>
          <w:rFonts w:ascii="微软雅黑" w:eastAsia="微软雅黑" w:hAnsi="微软雅黑" w:cs="微软雅黑" w:hint="eastAsia"/>
          <w:color w:val="333333"/>
          <w:szCs w:val="21"/>
          <w:shd w:val="clear" w:color="auto" w:fill="FFFFFF"/>
          <w:lang w:bidi="ar"/>
        </w:rPr>
        <w:t>D、密钥分配中心</w:t>
      </w:r>
    </w:p>
    <w:p w14:paraId="4871C61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4FCA168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311</w:t>
      </w:r>
      <w:r>
        <w:rPr>
          <w:rFonts w:ascii="微软雅黑" w:eastAsia="微软雅黑" w:hAnsi="微软雅黑" w:cs="微软雅黑" w:hint="eastAsia"/>
          <w:color w:val="FFFFFF"/>
          <w:sz w:val="18"/>
          <w:szCs w:val="18"/>
          <w:shd w:val="clear" w:color="auto" w:fill="265599"/>
          <w:lang w:bidi="ar"/>
        </w:rPr>
        <w:t>多选题</w:t>
      </w:r>
    </w:p>
    <w:p w14:paraId="16D0457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根据密钥信息的交换方式 ，密钥分配可以分为 （ ） 几类。</w:t>
      </w:r>
    </w:p>
    <w:p w14:paraId="4F06A89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A、人工密钥分发B、基于认证的密钥分发C、基于可信第三方的密钥分 发</w:t>
      </w:r>
      <w:r>
        <w:rPr>
          <w:rFonts w:ascii="微软雅黑" w:eastAsia="微软雅黑" w:hAnsi="微软雅黑" w:cs="微软雅黑" w:hint="eastAsia"/>
          <w:color w:val="333333"/>
          <w:szCs w:val="21"/>
          <w:shd w:val="clear" w:color="auto" w:fill="FFFFFF"/>
          <w:lang w:bidi="ar"/>
        </w:rPr>
        <w:t>D、随机密钥分发</w:t>
      </w:r>
    </w:p>
    <w:p w14:paraId="4D7DD2E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312</w:t>
      </w:r>
      <w:r>
        <w:rPr>
          <w:rFonts w:ascii="微软雅黑" w:eastAsia="微软雅黑" w:hAnsi="微软雅黑" w:cs="微软雅黑" w:hint="eastAsia"/>
          <w:color w:val="FFFFFF"/>
          <w:sz w:val="18"/>
          <w:szCs w:val="18"/>
          <w:shd w:val="clear" w:color="auto" w:fill="265599"/>
          <w:lang w:bidi="ar"/>
        </w:rPr>
        <w:t>多选题</w:t>
      </w:r>
    </w:p>
    <w:p w14:paraId="6F1127B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以下属于主动攻击的有 （ ）</w:t>
      </w:r>
    </w:p>
    <w:p w14:paraId="002E312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A、篡改B、中断C、伪造</w:t>
      </w:r>
      <w:r>
        <w:rPr>
          <w:rFonts w:ascii="微软雅黑" w:eastAsia="微软雅黑" w:hAnsi="微软雅黑" w:cs="微软雅黑" w:hint="eastAsia"/>
          <w:color w:val="333333"/>
          <w:szCs w:val="21"/>
          <w:shd w:val="clear" w:color="auto" w:fill="FFFFFF"/>
          <w:lang w:bidi="ar"/>
        </w:rPr>
        <w:t>D、窃听</w:t>
      </w:r>
    </w:p>
    <w:p w14:paraId="071FDD7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313</w:t>
      </w:r>
      <w:r>
        <w:rPr>
          <w:rFonts w:ascii="微软雅黑" w:eastAsia="微软雅黑" w:hAnsi="微软雅黑" w:cs="微软雅黑" w:hint="eastAsia"/>
          <w:color w:val="FFFFFF"/>
          <w:sz w:val="18"/>
          <w:szCs w:val="18"/>
          <w:shd w:val="clear" w:color="auto" w:fill="265599"/>
          <w:lang w:bidi="ar"/>
        </w:rPr>
        <w:t>多选题</w:t>
      </w:r>
    </w:p>
    <w:p w14:paraId="6C7FD83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以下属于置换密码的是 （ ）</w:t>
      </w:r>
    </w:p>
    <w:p w14:paraId="7F97018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A、列置换密码</w:t>
      </w:r>
      <w:r>
        <w:rPr>
          <w:rFonts w:ascii="微软雅黑" w:eastAsia="微软雅黑" w:hAnsi="微软雅黑" w:cs="微软雅黑" w:hint="eastAsia"/>
          <w:color w:val="333333"/>
          <w:szCs w:val="21"/>
          <w:shd w:val="clear" w:color="auto" w:fill="FFFFFF"/>
          <w:lang w:bidi="ar"/>
        </w:rPr>
        <w:t>B、列代换密码</w:t>
      </w:r>
      <w:r>
        <w:rPr>
          <w:rFonts w:ascii="微软雅黑" w:eastAsia="微软雅黑" w:hAnsi="微软雅黑" w:cs="微软雅黑" w:hint="eastAsia"/>
          <w:color w:val="333333"/>
          <w:szCs w:val="21"/>
          <w:highlight w:val="yellow"/>
          <w:shd w:val="clear" w:color="auto" w:fill="FFFFFF"/>
          <w:lang w:bidi="ar"/>
        </w:rPr>
        <w:t>C、周期置换密码</w:t>
      </w:r>
      <w:r>
        <w:rPr>
          <w:rFonts w:ascii="微软雅黑" w:eastAsia="微软雅黑" w:hAnsi="微软雅黑" w:cs="微软雅黑" w:hint="eastAsia"/>
          <w:color w:val="333333"/>
          <w:szCs w:val="21"/>
          <w:shd w:val="clear" w:color="auto" w:fill="FFFFFF"/>
          <w:lang w:bidi="ar"/>
        </w:rPr>
        <w:t>D、周期代换密码</w:t>
      </w:r>
    </w:p>
    <w:p w14:paraId="5F235CB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314</w:t>
      </w:r>
      <w:r>
        <w:rPr>
          <w:rFonts w:ascii="微软雅黑" w:eastAsia="微软雅黑" w:hAnsi="微软雅黑" w:cs="微软雅黑" w:hint="eastAsia"/>
          <w:color w:val="FFFFFF"/>
          <w:sz w:val="18"/>
          <w:szCs w:val="18"/>
          <w:shd w:val="clear" w:color="auto" w:fill="265599"/>
          <w:lang w:bidi="ar"/>
        </w:rPr>
        <w:t>多选题</w:t>
      </w:r>
    </w:p>
    <w:p w14:paraId="6AA8678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数字证书具有以下哪些功能 （） 。</w:t>
      </w:r>
    </w:p>
    <w:p w14:paraId="5999068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A、发送安全电子邮件B、网上证券交易C、网上办公D、网上保险</w:t>
      </w:r>
    </w:p>
    <w:p w14:paraId="5E9C4A6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315</w:t>
      </w:r>
      <w:r>
        <w:rPr>
          <w:rFonts w:ascii="微软雅黑" w:eastAsia="微软雅黑" w:hAnsi="微软雅黑" w:cs="微软雅黑" w:hint="eastAsia"/>
          <w:color w:val="FFFFFF"/>
          <w:sz w:val="18"/>
          <w:szCs w:val="18"/>
          <w:shd w:val="clear" w:color="auto" w:fill="265599"/>
          <w:lang w:bidi="ar"/>
        </w:rPr>
        <w:t>多选题</w:t>
      </w:r>
    </w:p>
    <w:p w14:paraId="2CDE1CD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已知签名攻击可以分为（ABCD）</w:t>
      </w:r>
    </w:p>
    <w:p w14:paraId="6005476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A、A简单的己知消息攻击B、.B.普通的选择消息攻击C、c.定向的选择消息攻击D、D.适</w:t>
      </w:r>
      <w:r>
        <w:rPr>
          <w:rFonts w:ascii="微软雅黑" w:eastAsia="微软雅黑" w:hAnsi="微软雅黑" w:cs="微软雅黑" w:hint="eastAsia"/>
          <w:color w:val="333333"/>
          <w:szCs w:val="21"/>
          <w:highlight w:val="yellow"/>
          <w:shd w:val="clear" w:color="auto" w:fill="FFFFFF"/>
          <w:lang w:bidi="ar"/>
        </w:rPr>
        <w:lastRenderedPageBreak/>
        <w:t>应性选择消息攻击</w:t>
      </w:r>
    </w:p>
    <w:p w14:paraId="45906E4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0E3F81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316</w:t>
      </w:r>
      <w:r>
        <w:rPr>
          <w:rFonts w:ascii="微软雅黑" w:eastAsia="微软雅黑" w:hAnsi="微软雅黑" w:cs="微软雅黑" w:hint="eastAsia"/>
          <w:color w:val="FFFFFF"/>
          <w:sz w:val="18"/>
          <w:szCs w:val="18"/>
          <w:shd w:val="clear" w:color="auto" w:fill="265599"/>
          <w:lang w:bidi="ar"/>
        </w:rPr>
        <w:t>多选题</w:t>
      </w:r>
    </w:p>
    <w:p w14:paraId="54B1FAE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SM2的数字签名算法可以抵抗哪些攻击？(ABD)</w:t>
      </w:r>
    </w:p>
    <w:p w14:paraId="4AF23FC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szCs w:val="21"/>
          <w:highlight w:val="yellow"/>
          <w:shd w:val="clear" w:color="auto" w:fill="FFFFFF"/>
          <w:lang w:bidi="ar"/>
        </w:rPr>
        <w:t>A、私</w:t>
      </w:r>
      <w:proofErr w:type="gramStart"/>
      <w:r>
        <w:rPr>
          <w:rFonts w:ascii="微软雅黑" w:eastAsia="微软雅黑" w:hAnsi="微软雅黑" w:cs="微软雅黑" w:hint="eastAsia"/>
          <w:szCs w:val="21"/>
          <w:highlight w:val="yellow"/>
          <w:shd w:val="clear" w:color="auto" w:fill="FFFFFF"/>
          <w:lang w:bidi="ar"/>
        </w:rPr>
        <w:t>钥</w:t>
      </w:r>
      <w:proofErr w:type="gramEnd"/>
      <w:r>
        <w:rPr>
          <w:rFonts w:ascii="微软雅黑" w:eastAsia="微软雅黑" w:hAnsi="微软雅黑" w:cs="微软雅黑" w:hint="eastAsia"/>
          <w:szCs w:val="21"/>
          <w:highlight w:val="yellow"/>
          <w:shd w:val="clear" w:color="auto" w:fill="FFFFFF"/>
          <w:lang w:bidi="ar"/>
        </w:rPr>
        <w:t>恢复攻击B、存在性伪造攻击</w:t>
      </w:r>
      <w:r>
        <w:rPr>
          <w:rFonts w:ascii="微软雅黑" w:eastAsia="微软雅黑" w:hAnsi="微软雅黑" w:cs="微软雅黑" w:hint="eastAsia"/>
          <w:color w:val="333333"/>
          <w:szCs w:val="21"/>
          <w:shd w:val="clear" w:color="auto" w:fill="FFFFFF"/>
          <w:lang w:bidi="ar"/>
        </w:rPr>
        <w:t>C、密钥泄露攻击</w:t>
      </w:r>
      <w:r>
        <w:rPr>
          <w:rFonts w:ascii="微软雅黑" w:eastAsia="微软雅黑" w:hAnsi="微软雅黑" w:cs="微软雅黑" w:hint="eastAsia"/>
          <w:szCs w:val="21"/>
          <w:highlight w:val="yellow"/>
          <w:shd w:val="clear" w:color="auto" w:fill="FFFFFF"/>
          <w:lang w:bidi="ar"/>
        </w:rPr>
        <w:t>D、强不可伪造攻击</w:t>
      </w:r>
    </w:p>
    <w:p w14:paraId="4A84F4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99B485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317</w:t>
      </w:r>
      <w:r>
        <w:rPr>
          <w:rFonts w:ascii="微软雅黑" w:eastAsia="微软雅黑" w:hAnsi="微软雅黑" w:cs="微软雅黑" w:hint="eastAsia"/>
          <w:color w:val="FFFFFF"/>
          <w:sz w:val="18"/>
          <w:szCs w:val="18"/>
          <w:shd w:val="clear" w:color="auto" w:fill="265599"/>
          <w:lang w:bidi="ar"/>
        </w:rPr>
        <w:t>多选题</w:t>
      </w:r>
    </w:p>
    <w:p w14:paraId="05330C9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CBC加密模式在运行过程中，以下哪些信息是必须保密的( )</w:t>
      </w:r>
    </w:p>
    <w:p w14:paraId="1276042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szCs w:val="21"/>
          <w:highlight w:val="yellow"/>
          <w:shd w:val="clear" w:color="auto" w:fill="FFFFFF"/>
          <w:lang w:bidi="ar"/>
        </w:rPr>
        <w:t>A、密钥</w:t>
      </w:r>
      <w:r>
        <w:rPr>
          <w:rFonts w:ascii="微软雅黑" w:eastAsia="微软雅黑" w:hAnsi="微软雅黑" w:cs="微软雅黑" w:hint="eastAsia"/>
          <w:color w:val="333333"/>
          <w:szCs w:val="21"/>
          <w:highlight w:val="yellow"/>
          <w:shd w:val="clear" w:color="auto" w:fill="FFFFFF"/>
          <w:lang w:bidi="ar"/>
        </w:rPr>
        <w:t>B、</w:t>
      </w:r>
      <w:proofErr w:type="gramStart"/>
      <w:r>
        <w:rPr>
          <w:rFonts w:ascii="微软雅黑" w:eastAsia="微软雅黑" w:hAnsi="微软雅黑" w:cs="微软雅黑" w:hint="eastAsia"/>
          <w:color w:val="333333"/>
          <w:szCs w:val="21"/>
          <w:highlight w:val="yellow"/>
          <w:shd w:val="clear" w:color="auto" w:fill="FFFFFF"/>
          <w:lang w:bidi="ar"/>
        </w:rPr>
        <w:t>链接值</w:t>
      </w:r>
      <w:proofErr w:type="gramEnd"/>
      <w:r>
        <w:rPr>
          <w:rFonts w:ascii="微软雅黑" w:eastAsia="微软雅黑" w:hAnsi="微软雅黑" w:cs="微软雅黑" w:hint="eastAsia"/>
          <w:color w:val="333333"/>
          <w:szCs w:val="21"/>
          <w:shd w:val="clear" w:color="auto" w:fill="FFFFFF"/>
          <w:lang w:bidi="ar"/>
        </w:rPr>
        <w:t>C、随机IVD、密文值</w:t>
      </w:r>
    </w:p>
    <w:p w14:paraId="5489E7B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318</w:t>
      </w:r>
      <w:r>
        <w:rPr>
          <w:rFonts w:ascii="微软雅黑" w:eastAsia="微软雅黑" w:hAnsi="微软雅黑" w:cs="微软雅黑" w:hint="eastAsia"/>
          <w:color w:val="FFFFFF"/>
          <w:sz w:val="18"/>
          <w:szCs w:val="18"/>
          <w:shd w:val="clear" w:color="auto" w:fill="265599"/>
          <w:lang w:bidi="ar"/>
        </w:rPr>
        <w:t>多选题</w:t>
      </w:r>
    </w:p>
    <w:p w14:paraId="498C37D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CBC加密模式在运行过程中，以下哪些信息是必须保密的( )</w:t>
      </w:r>
    </w:p>
    <w:p w14:paraId="2348234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A、密钥B、</w:t>
      </w:r>
      <w:proofErr w:type="gramStart"/>
      <w:r>
        <w:rPr>
          <w:rFonts w:ascii="微软雅黑" w:eastAsia="微软雅黑" w:hAnsi="微软雅黑" w:cs="微软雅黑" w:hint="eastAsia"/>
          <w:color w:val="333333"/>
          <w:szCs w:val="21"/>
          <w:highlight w:val="yellow"/>
          <w:shd w:val="clear" w:color="auto" w:fill="FFFFFF"/>
          <w:lang w:bidi="ar"/>
        </w:rPr>
        <w:t>链接值</w:t>
      </w:r>
      <w:proofErr w:type="gramEnd"/>
      <w:r>
        <w:rPr>
          <w:rFonts w:ascii="微软雅黑" w:eastAsia="微软雅黑" w:hAnsi="微软雅黑" w:cs="微软雅黑" w:hint="eastAsia"/>
          <w:color w:val="333333"/>
          <w:szCs w:val="21"/>
          <w:shd w:val="clear" w:color="auto" w:fill="FFFFFF"/>
          <w:lang w:bidi="ar"/>
        </w:rPr>
        <w:t>C、随机IVD、密文值</w:t>
      </w:r>
    </w:p>
    <w:p w14:paraId="217F312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319</w:t>
      </w:r>
      <w:r>
        <w:rPr>
          <w:rFonts w:ascii="微软雅黑" w:eastAsia="微软雅黑" w:hAnsi="微软雅黑" w:cs="微软雅黑" w:hint="eastAsia"/>
          <w:color w:val="FFFFFF"/>
          <w:sz w:val="18"/>
          <w:szCs w:val="18"/>
          <w:shd w:val="clear" w:color="auto" w:fill="265599"/>
          <w:lang w:bidi="ar"/>
        </w:rPr>
        <w:t>多选题</w:t>
      </w:r>
    </w:p>
    <w:p w14:paraId="278D08B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GM/T0047-2016《安全电子签章密码检测规范》电子印章数据结构，主要应包括（ ）</w:t>
      </w:r>
    </w:p>
    <w:p w14:paraId="68936D9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A、印章信息</w:t>
      </w:r>
      <w:r>
        <w:rPr>
          <w:rFonts w:ascii="微软雅黑" w:eastAsia="微软雅黑" w:hAnsi="微软雅黑" w:cs="微软雅黑" w:hint="eastAsia"/>
          <w:color w:val="333333"/>
          <w:szCs w:val="21"/>
          <w:shd w:val="clear" w:color="auto" w:fill="FFFFFF"/>
          <w:lang w:bidi="ar"/>
        </w:rPr>
        <w:t>B、原文摘要</w:t>
      </w:r>
      <w:r>
        <w:rPr>
          <w:rFonts w:ascii="微软雅黑" w:eastAsia="微软雅黑" w:hAnsi="微软雅黑" w:cs="微软雅黑" w:hint="eastAsia"/>
          <w:color w:val="333333"/>
          <w:szCs w:val="21"/>
          <w:highlight w:val="yellow"/>
          <w:shd w:val="clear" w:color="auto" w:fill="FFFFFF"/>
          <w:lang w:bidi="ar"/>
        </w:rPr>
        <w:t>C、印章签名信 息</w:t>
      </w:r>
      <w:r>
        <w:rPr>
          <w:rFonts w:ascii="微软雅黑" w:eastAsia="微软雅黑" w:hAnsi="微软雅黑" w:cs="微软雅黑" w:hint="eastAsia"/>
          <w:color w:val="333333"/>
          <w:szCs w:val="21"/>
          <w:shd w:val="clear" w:color="auto" w:fill="FFFFFF"/>
          <w:lang w:bidi="ar"/>
        </w:rPr>
        <w:t>D、电子印章</w:t>
      </w:r>
    </w:p>
    <w:p w14:paraId="7AE09E1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161D967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320</w:t>
      </w:r>
      <w:r>
        <w:rPr>
          <w:rFonts w:ascii="微软雅黑" w:eastAsia="微软雅黑" w:hAnsi="微软雅黑" w:cs="微软雅黑" w:hint="eastAsia"/>
          <w:color w:val="FFFFFF"/>
          <w:sz w:val="18"/>
          <w:szCs w:val="18"/>
          <w:shd w:val="clear" w:color="auto" w:fill="265599"/>
          <w:lang w:bidi="ar"/>
        </w:rPr>
        <w:t>多选题</w:t>
      </w:r>
    </w:p>
    <w:p w14:paraId="082269C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用于保护国家秘密信息的密码是 （ ）。</w:t>
      </w:r>
    </w:p>
    <w:p w14:paraId="2B40347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A、核心密码B、普通密码</w:t>
      </w:r>
      <w:r>
        <w:rPr>
          <w:rFonts w:ascii="微软雅黑" w:eastAsia="微软雅黑" w:hAnsi="微软雅黑" w:cs="微软雅黑" w:hint="eastAsia"/>
          <w:color w:val="333333"/>
          <w:szCs w:val="21"/>
          <w:shd w:val="clear" w:color="auto" w:fill="FFFFFF"/>
          <w:lang w:bidi="ar"/>
        </w:rPr>
        <w:t>C、商用密码D、高级密码</w:t>
      </w:r>
    </w:p>
    <w:p w14:paraId="5929457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321</w:t>
      </w:r>
      <w:r>
        <w:rPr>
          <w:rFonts w:ascii="微软雅黑" w:eastAsia="微软雅黑" w:hAnsi="微软雅黑" w:cs="微软雅黑" w:hint="eastAsia"/>
          <w:color w:val="FFFFFF"/>
          <w:sz w:val="18"/>
          <w:szCs w:val="18"/>
          <w:shd w:val="clear" w:color="auto" w:fill="265599"/>
          <w:lang w:bidi="ar"/>
        </w:rPr>
        <w:t>多选题</w:t>
      </w:r>
    </w:p>
    <w:p w14:paraId="1F59F13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密码学在信息安全中的应用是多样的 ，以下 （ ） 属于密码学的具体应用。</w:t>
      </w:r>
    </w:p>
    <w:p w14:paraId="5886C94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shd w:val="clear" w:color="auto" w:fill="FFFFFF"/>
          <w:lang w:bidi="ar"/>
        </w:rPr>
        <w:t>A、生成种种网络协议</w:t>
      </w:r>
      <w:r>
        <w:rPr>
          <w:rFonts w:ascii="微软雅黑" w:eastAsia="微软雅黑" w:hAnsi="微软雅黑" w:cs="微软雅黑" w:hint="eastAsia"/>
          <w:color w:val="333333"/>
          <w:szCs w:val="21"/>
          <w:highlight w:val="yellow"/>
          <w:shd w:val="clear" w:color="auto" w:fill="FFFFFF"/>
          <w:lang w:bidi="ar"/>
        </w:rPr>
        <w:t xml:space="preserve">B、消息认证 ，确保信息完整性C、加密技术 ，保护传 </w:t>
      </w:r>
      <w:proofErr w:type="gramStart"/>
      <w:r>
        <w:rPr>
          <w:rFonts w:ascii="微软雅黑" w:eastAsia="微软雅黑" w:hAnsi="微软雅黑" w:cs="微软雅黑" w:hint="eastAsia"/>
          <w:color w:val="333333"/>
          <w:szCs w:val="21"/>
          <w:highlight w:val="yellow"/>
          <w:shd w:val="clear" w:color="auto" w:fill="FFFFFF"/>
          <w:lang w:bidi="ar"/>
        </w:rPr>
        <w:t>输信息</w:t>
      </w:r>
      <w:proofErr w:type="gramEnd"/>
      <w:r>
        <w:rPr>
          <w:rFonts w:ascii="微软雅黑" w:eastAsia="微软雅黑" w:hAnsi="微软雅黑" w:cs="微软雅黑" w:hint="eastAsia"/>
          <w:color w:val="333333"/>
          <w:szCs w:val="21"/>
          <w:highlight w:val="yellow"/>
          <w:shd w:val="clear" w:color="auto" w:fill="FFFFFF"/>
          <w:lang w:bidi="ar"/>
        </w:rPr>
        <w:t>D、进行身份认证</w:t>
      </w:r>
    </w:p>
    <w:p w14:paraId="45E498E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322</w:t>
      </w:r>
      <w:r>
        <w:rPr>
          <w:rFonts w:ascii="微软雅黑" w:eastAsia="微软雅黑" w:hAnsi="微软雅黑" w:cs="微软雅黑" w:hint="eastAsia"/>
          <w:color w:val="FFFFFF"/>
          <w:sz w:val="18"/>
          <w:szCs w:val="18"/>
          <w:shd w:val="clear" w:color="auto" w:fill="265599"/>
          <w:lang w:bidi="ar"/>
        </w:rPr>
        <w:t>多选题</w:t>
      </w:r>
    </w:p>
    <w:p w14:paraId="6DCA0C1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身份认证技术包括（ ）</w:t>
      </w:r>
    </w:p>
    <w:p w14:paraId="7B3F919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lastRenderedPageBreak/>
        <w:t>A、用户名B、 口令C、生物特征认证D、数字签名技术</w:t>
      </w:r>
    </w:p>
    <w:p w14:paraId="50C1652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323</w:t>
      </w:r>
      <w:r>
        <w:rPr>
          <w:rFonts w:ascii="微软雅黑" w:eastAsia="微软雅黑" w:hAnsi="微软雅黑" w:cs="微软雅黑" w:hint="eastAsia"/>
          <w:color w:val="FFFFFF"/>
          <w:sz w:val="18"/>
          <w:szCs w:val="18"/>
          <w:shd w:val="clear" w:color="auto" w:fill="265599"/>
          <w:lang w:bidi="ar"/>
        </w:rPr>
        <w:t>多选题</w:t>
      </w:r>
    </w:p>
    <w:p w14:paraId="2651BF5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按VPN的应用分类可将VPN分为（ ）</w:t>
      </w:r>
    </w:p>
    <w:p w14:paraId="29272FD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A、远程接入VPNB、内联网VPNC、外联网VPN</w:t>
      </w:r>
      <w:r>
        <w:rPr>
          <w:rFonts w:ascii="微软雅黑" w:eastAsia="微软雅黑" w:hAnsi="微软雅黑" w:cs="微软雅黑" w:hint="eastAsia"/>
          <w:color w:val="333333"/>
          <w:szCs w:val="21"/>
          <w:shd w:val="clear" w:color="auto" w:fill="FFFFFF"/>
          <w:lang w:bidi="ar"/>
        </w:rPr>
        <w:t>D、内部VPN</w:t>
      </w:r>
    </w:p>
    <w:p w14:paraId="5F63623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324</w:t>
      </w:r>
      <w:r>
        <w:rPr>
          <w:rFonts w:ascii="微软雅黑" w:eastAsia="微软雅黑" w:hAnsi="微软雅黑" w:cs="微软雅黑" w:hint="eastAsia"/>
          <w:color w:val="FFFFFF"/>
          <w:sz w:val="18"/>
          <w:szCs w:val="18"/>
          <w:shd w:val="clear" w:color="auto" w:fill="265599"/>
          <w:lang w:bidi="ar"/>
        </w:rPr>
        <w:t>多选题</w:t>
      </w:r>
    </w:p>
    <w:p w14:paraId="02BC7FC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根据有限域的描述，下列哪些是不是有限域（ ）</w:t>
      </w:r>
    </w:p>
    <w:p w14:paraId="147F937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A、模n的剩余类集</w:t>
      </w:r>
      <w:r>
        <w:rPr>
          <w:rFonts w:ascii="微软雅黑" w:eastAsia="微软雅黑" w:hAnsi="微软雅黑" w:cs="微软雅黑" w:hint="eastAsia"/>
          <w:color w:val="333333"/>
          <w:szCs w:val="21"/>
          <w:shd w:val="clear" w:color="auto" w:fill="FFFFFF"/>
          <w:lang w:bidi="ar"/>
        </w:rPr>
        <w:t>B、GF(2的8次方）</w:t>
      </w:r>
      <w:r>
        <w:rPr>
          <w:rFonts w:ascii="微软雅黑" w:eastAsia="微软雅黑" w:hAnsi="微软雅黑" w:cs="微软雅黑" w:hint="eastAsia"/>
          <w:color w:val="333333"/>
          <w:szCs w:val="21"/>
          <w:highlight w:val="yellow"/>
          <w:shd w:val="clear" w:color="auto" w:fill="FFFFFF"/>
          <w:lang w:bidi="ar"/>
        </w:rPr>
        <w:t>C、整数集D、 有理数集</w:t>
      </w:r>
    </w:p>
    <w:p w14:paraId="7D484A3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953191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325</w:t>
      </w:r>
      <w:r>
        <w:rPr>
          <w:rFonts w:ascii="微软雅黑" w:eastAsia="微软雅黑" w:hAnsi="微软雅黑" w:cs="微软雅黑" w:hint="eastAsia"/>
          <w:color w:val="FFFFFF"/>
          <w:sz w:val="18"/>
          <w:szCs w:val="18"/>
          <w:shd w:val="clear" w:color="auto" w:fill="265599"/>
          <w:lang w:bidi="ar"/>
        </w:rPr>
        <w:t>多选题</w:t>
      </w:r>
    </w:p>
    <w:p w14:paraId="63F722C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spellStart"/>
      <w:r>
        <w:rPr>
          <w:rFonts w:ascii="微软雅黑" w:eastAsia="微软雅黑" w:hAnsi="微软雅黑" w:cs="微软雅黑" w:hint="eastAsia"/>
          <w:color w:val="333333"/>
          <w:szCs w:val="21"/>
          <w:shd w:val="clear" w:color="auto" w:fill="FFFFFF"/>
          <w:lang w:bidi="ar"/>
        </w:rPr>
        <w:t>Paillier</w:t>
      </w:r>
      <w:proofErr w:type="spellEnd"/>
      <w:r>
        <w:rPr>
          <w:rFonts w:ascii="微软雅黑" w:eastAsia="微软雅黑" w:hAnsi="微软雅黑" w:cs="微软雅黑" w:hint="eastAsia"/>
          <w:color w:val="333333"/>
          <w:szCs w:val="21"/>
          <w:shd w:val="clear" w:color="auto" w:fill="FFFFFF"/>
          <w:lang w:bidi="ar"/>
        </w:rPr>
        <w:t>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密码体制具有（ ）同态特性。</w:t>
      </w:r>
    </w:p>
    <w:p w14:paraId="1AFF3EA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A、加法</w:t>
      </w:r>
      <w:r>
        <w:rPr>
          <w:rFonts w:ascii="微软雅黑" w:eastAsia="微软雅黑" w:hAnsi="微软雅黑" w:cs="微软雅黑" w:hint="eastAsia"/>
          <w:color w:val="333333"/>
          <w:szCs w:val="21"/>
          <w:shd w:val="clear" w:color="auto" w:fill="FFFFFF"/>
          <w:lang w:bidi="ar"/>
        </w:rPr>
        <w:t>B、乘法</w:t>
      </w:r>
      <w:r>
        <w:rPr>
          <w:rFonts w:ascii="微软雅黑" w:eastAsia="微软雅黑" w:hAnsi="微软雅黑" w:cs="微软雅黑" w:hint="eastAsia"/>
          <w:color w:val="333333"/>
          <w:szCs w:val="21"/>
          <w:highlight w:val="yellow"/>
          <w:shd w:val="clear" w:color="auto" w:fill="FFFFFF"/>
          <w:lang w:bidi="ar"/>
        </w:rPr>
        <w:t>C、部分</w:t>
      </w:r>
      <w:r>
        <w:rPr>
          <w:rFonts w:ascii="微软雅黑" w:eastAsia="微软雅黑" w:hAnsi="微软雅黑" w:cs="微软雅黑" w:hint="eastAsia"/>
          <w:color w:val="333333"/>
          <w:szCs w:val="21"/>
          <w:shd w:val="clear" w:color="auto" w:fill="FFFFFF"/>
          <w:lang w:bidi="ar"/>
        </w:rPr>
        <w:t>D、完全</w:t>
      </w:r>
    </w:p>
    <w:p w14:paraId="4D139C9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46BBD8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326</w:t>
      </w:r>
      <w:r>
        <w:rPr>
          <w:rFonts w:ascii="微软雅黑" w:eastAsia="微软雅黑" w:hAnsi="微软雅黑" w:cs="微软雅黑" w:hint="eastAsia"/>
          <w:color w:val="FFFFFF"/>
          <w:sz w:val="18"/>
          <w:szCs w:val="18"/>
          <w:shd w:val="clear" w:color="auto" w:fill="265599"/>
          <w:lang w:bidi="ar"/>
        </w:rPr>
        <w:t>多选题</w:t>
      </w:r>
    </w:p>
    <w:p w14:paraId="3452A80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spellStart"/>
      <w:r>
        <w:rPr>
          <w:rFonts w:ascii="微软雅黑" w:eastAsia="微软雅黑" w:hAnsi="微软雅黑" w:cs="微软雅黑" w:hint="eastAsia"/>
          <w:color w:val="333333"/>
          <w:szCs w:val="21"/>
          <w:shd w:val="clear" w:color="auto" w:fill="FFFFFF"/>
          <w:lang w:bidi="ar"/>
        </w:rPr>
        <w:t>Paillier</w:t>
      </w:r>
      <w:proofErr w:type="spellEnd"/>
      <w:r>
        <w:rPr>
          <w:rFonts w:ascii="微软雅黑" w:eastAsia="微软雅黑" w:hAnsi="微软雅黑" w:cs="微软雅黑" w:hint="eastAsia"/>
          <w:color w:val="333333"/>
          <w:szCs w:val="21"/>
          <w:shd w:val="clear" w:color="auto" w:fill="FFFFFF"/>
          <w:lang w:bidi="ar"/>
        </w:rPr>
        <w:t>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密码体制具有（ ）同态特性。</w:t>
      </w:r>
    </w:p>
    <w:p w14:paraId="6203FE8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A、加法</w:t>
      </w:r>
      <w:r>
        <w:rPr>
          <w:rFonts w:ascii="微软雅黑" w:eastAsia="微软雅黑" w:hAnsi="微软雅黑" w:cs="微软雅黑" w:hint="eastAsia"/>
          <w:color w:val="333333"/>
          <w:szCs w:val="21"/>
          <w:shd w:val="clear" w:color="auto" w:fill="FFFFFF"/>
          <w:lang w:bidi="ar"/>
        </w:rPr>
        <w:t>B、乘法</w:t>
      </w:r>
      <w:r>
        <w:rPr>
          <w:rFonts w:ascii="微软雅黑" w:eastAsia="微软雅黑" w:hAnsi="微软雅黑" w:cs="微软雅黑" w:hint="eastAsia"/>
          <w:color w:val="333333"/>
          <w:szCs w:val="21"/>
          <w:highlight w:val="yellow"/>
          <w:shd w:val="clear" w:color="auto" w:fill="FFFFFF"/>
          <w:lang w:bidi="ar"/>
        </w:rPr>
        <w:t>C、部分</w:t>
      </w:r>
      <w:r>
        <w:rPr>
          <w:rFonts w:ascii="微软雅黑" w:eastAsia="微软雅黑" w:hAnsi="微软雅黑" w:cs="微软雅黑" w:hint="eastAsia"/>
          <w:color w:val="333333"/>
          <w:szCs w:val="21"/>
          <w:shd w:val="clear" w:color="auto" w:fill="FFFFFF"/>
          <w:lang w:bidi="ar"/>
        </w:rPr>
        <w:t>D、完全</w:t>
      </w:r>
    </w:p>
    <w:p w14:paraId="4E48B53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327</w:t>
      </w:r>
      <w:r>
        <w:rPr>
          <w:rFonts w:ascii="微软雅黑" w:eastAsia="微软雅黑" w:hAnsi="微软雅黑" w:cs="微软雅黑" w:hint="eastAsia"/>
          <w:color w:val="FFFFFF"/>
          <w:sz w:val="18"/>
          <w:szCs w:val="18"/>
          <w:shd w:val="clear" w:color="auto" w:fill="265599"/>
          <w:lang w:bidi="ar"/>
        </w:rPr>
        <w:t>多选题</w:t>
      </w:r>
    </w:p>
    <w:p w14:paraId="565E05C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关于单项散列函数的说法正确的是（）。</w:t>
      </w:r>
    </w:p>
    <w:p w14:paraId="70119A7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A、函数的输入是固定长</w:t>
      </w:r>
      <w:r>
        <w:rPr>
          <w:rFonts w:ascii="微软雅黑" w:eastAsia="微软雅黑" w:hAnsi="微软雅黑" w:cs="微软雅黑" w:hint="eastAsia"/>
          <w:color w:val="333333"/>
          <w:szCs w:val="21"/>
          <w:highlight w:val="yellow"/>
          <w:shd w:val="clear" w:color="auto" w:fill="FFFFFF"/>
          <w:lang w:bidi="ar"/>
        </w:rPr>
        <w:t>B、函数的输出是固定长C、具有单向性D、又称为“杂凑函数”</w:t>
      </w:r>
    </w:p>
    <w:p w14:paraId="6E5F668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CEE065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328</w:t>
      </w:r>
      <w:r>
        <w:rPr>
          <w:rFonts w:ascii="微软雅黑" w:eastAsia="微软雅黑" w:hAnsi="微软雅黑" w:cs="微软雅黑" w:hint="eastAsia"/>
          <w:color w:val="FFFFFF"/>
          <w:sz w:val="18"/>
          <w:szCs w:val="18"/>
          <w:shd w:val="clear" w:color="auto" w:fill="265599"/>
          <w:lang w:bidi="ar"/>
        </w:rPr>
        <w:t>多选题</w:t>
      </w:r>
    </w:p>
    <w:p w14:paraId="3277013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密码攻击根据其目标的不同层次，可以分为（）。</w:t>
      </w:r>
    </w:p>
    <w:p w14:paraId="1A76763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A、完全攻破B、全局演绎C、局部演绎D、信息演绎</w:t>
      </w:r>
    </w:p>
    <w:p w14:paraId="4DA30B8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2FD2BA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329</w:t>
      </w:r>
      <w:r>
        <w:rPr>
          <w:rFonts w:ascii="微软雅黑" w:eastAsia="微软雅黑" w:hAnsi="微软雅黑" w:cs="微软雅黑" w:hint="eastAsia"/>
          <w:color w:val="FFFFFF"/>
          <w:sz w:val="18"/>
          <w:szCs w:val="18"/>
          <w:shd w:val="clear" w:color="auto" w:fill="265599"/>
          <w:lang w:bidi="ar"/>
        </w:rPr>
        <w:t>多选题</w:t>
      </w:r>
    </w:p>
    <w:p w14:paraId="4581878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商用密码应用安全性评估中是对其密码的（）进行评估。</w:t>
      </w:r>
    </w:p>
    <w:p w14:paraId="153A282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A、合</w:t>
      </w:r>
      <w:proofErr w:type="gramStart"/>
      <w:r>
        <w:rPr>
          <w:rFonts w:ascii="微软雅黑" w:eastAsia="微软雅黑" w:hAnsi="微软雅黑" w:cs="微软雅黑" w:hint="eastAsia"/>
          <w:color w:val="333333"/>
          <w:szCs w:val="21"/>
          <w:highlight w:val="yellow"/>
          <w:shd w:val="clear" w:color="auto" w:fill="FFFFFF"/>
          <w:lang w:bidi="ar"/>
        </w:rPr>
        <w:t>规</w:t>
      </w:r>
      <w:proofErr w:type="gramEnd"/>
      <w:r>
        <w:rPr>
          <w:rFonts w:ascii="微软雅黑" w:eastAsia="微软雅黑" w:hAnsi="微软雅黑" w:cs="微软雅黑" w:hint="eastAsia"/>
          <w:color w:val="333333"/>
          <w:szCs w:val="21"/>
          <w:highlight w:val="yellow"/>
          <w:shd w:val="clear" w:color="auto" w:fill="FFFFFF"/>
          <w:lang w:bidi="ar"/>
        </w:rPr>
        <w:t>性B、有效性C、正确性</w:t>
      </w:r>
      <w:r>
        <w:rPr>
          <w:rFonts w:ascii="微软雅黑" w:eastAsia="微软雅黑" w:hAnsi="微软雅黑" w:cs="微软雅黑" w:hint="eastAsia"/>
          <w:color w:val="333333"/>
          <w:szCs w:val="21"/>
          <w:shd w:val="clear" w:color="auto" w:fill="FFFFFF"/>
          <w:lang w:bidi="ar"/>
        </w:rPr>
        <w:t>D、安全性</w:t>
      </w:r>
    </w:p>
    <w:p w14:paraId="732361A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330</w:t>
      </w:r>
      <w:r>
        <w:rPr>
          <w:rFonts w:ascii="微软雅黑" w:eastAsia="微软雅黑" w:hAnsi="微软雅黑" w:cs="微软雅黑" w:hint="eastAsia"/>
          <w:color w:val="FFFFFF"/>
          <w:sz w:val="18"/>
          <w:szCs w:val="18"/>
          <w:shd w:val="clear" w:color="auto" w:fill="265599"/>
          <w:lang w:bidi="ar"/>
        </w:rPr>
        <w:t>多选题</w:t>
      </w:r>
    </w:p>
    <w:p w14:paraId="2F65CBF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SSL提供的安全措施能够抵御攻击等攻击方法（ ）。</w:t>
      </w:r>
    </w:p>
    <w:p w14:paraId="6F4F62A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A、重放攻击B、中间人攻击C、部分流量分析D、syn flooding</w:t>
      </w:r>
    </w:p>
    <w:p w14:paraId="538988C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331</w:t>
      </w:r>
      <w:r>
        <w:rPr>
          <w:rFonts w:ascii="微软雅黑" w:eastAsia="微软雅黑" w:hAnsi="微软雅黑" w:cs="微软雅黑" w:hint="eastAsia"/>
          <w:color w:val="FFFFFF"/>
          <w:sz w:val="18"/>
          <w:szCs w:val="18"/>
          <w:shd w:val="clear" w:color="auto" w:fill="265599"/>
          <w:lang w:bidi="ar"/>
        </w:rPr>
        <w:t>多选题</w:t>
      </w:r>
    </w:p>
    <w:p w14:paraId="5E50EC9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SM3密码杂凑算法的运算中哪些起到扩散的作用？( )</w:t>
      </w:r>
    </w:p>
    <w:p w14:paraId="6190724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A、循环移位B、P置换</w:t>
      </w:r>
      <w:r>
        <w:rPr>
          <w:rFonts w:ascii="微软雅黑" w:eastAsia="微软雅黑" w:hAnsi="微软雅黑" w:cs="微软雅黑" w:hint="eastAsia"/>
          <w:color w:val="333333"/>
          <w:szCs w:val="21"/>
          <w:shd w:val="clear" w:color="auto" w:fill="FFFFFF"/>
          <w:lang w:bidi="ar"/>
        </w:rPr>
        <w:t>C、</w:t>
      </w:r>
      <w:proofErr w:type="gramStart"/>
      <w:r>
        <w:rPr>
          <w:rFonts w:ascii="微软雅黑" w:eastAsia="微软雅黑" w:hAnsi="微软雅黑" w:cs="微软雅黑" w:hint="eastAsia"/>
          <w:color w:val="333333"/>
          <w:szCs w:val="21"/>
          <w:shd w:val="clear" w:color="auto" w:fill="FFFFFF"/>
          <w:lang w:bidi="ar"/>
        </w:rPr>
        <w:t>模加</w:t>
      </w:r>
      <w:proofErr w:type="gramEnd"/>
      <w:r>
        <w:rPr>
          <w:rFonts w:ascii="微软雅黑" w:eastAsia="微软雅黑" w:hAnsi="微软雅黑" w:cs="微软雅黑" w:hint="eastAsia"/>
          <w:color w:val="333333"/>
          <w:szCs w:val="21"/>
          <w:shd w:val="clear" w:color="auto" w:fill="FFFFFF"/>
          <w:lang w:bidi="ar"/>
        </w:rPr>
        <w:t>D、布尔函数</w:t>
      </w:r>
    </w:p>
    <w:p w14:paraId="7D7E0F4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332</w:t>
      </w:r>
      <w:r>
        <w:rPr>
          <w:rFonts w:ascii="微软雅黑" w:eastAsia="微软雅黑" w:hAnsi="微软雅黑" w:cs="微软雅黑" w:hint="eastAsia"/>
          <w:color w:val="FFFFFF"/>
          <w:sz w:val="18"/>
          <w:szCs w:val="18"/>
          <w:shd w:val="clear" w:color="auto" w:fill="265599"/>
          <w:lang w:bidi="ar"/>
        </w:rPr>
        <w:t>多选题</w:t>
      </w:r>
    </w:p>
    <w:p w14:paraId="681DC53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当SM4算法采用（ ）工作模式时，可以采用流水线技术优化实现。</w:t>
      </w:r>
    </w:p>
    <w:p w14:paraId="592339A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A、电子密码本模式（ECB）</w:t>
      </w:r>
      <w:r>
        <w:rPr>
          <w:rFonts w:ascii="微软雅黑" w:eastAsia="微软雅黑" w:hAnsi="微软雅黑" w:cs="微软雅黑" w:hint="eastAsia"/>
          <w:color w:val="333333"/>
          <w:szCs w:val="21"/>
          <w:shd w:val="clear" w:color="auto" w:fill="FFFFFF"/>
          <w:lang w:bidi="ar"/>
        </w:rPr>
        <w:t>B、密文分组链接模式(CBC)C、密文反馈模式(CFB</w:t>
      </w:r>
      <w:r>
        <w:rPr>
          <w:rFonts w:ascii="微软雅黑" w:eastAsia="微软雅黑" w:hAnsi="微软雅黑" w:cs="微软雅黑" w:hint="eastAsia"/>
          <w:color w:val="333333"/>
          <w:szCs w:val="21"/>
          <w:highlight w:val="yellow"/>
          <w:shd w:val="clear" w:color="auto" w:fill="FFFFFF"/>
          <w:lang w:bidi="ar"/>
        </w:rPr>
        <w:t>)D、计数器模式（CTR）</w:t>
      </w:r>
    </w:p>
    <w:p w14:paraId="376691E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74F74E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333</w:t>
      </w:r>
      <w:r>
        <w:rPr>
          <w:rFonts w:ascii="微软雅黑" w:eastAsia="微软雅黑" w:hAnsi="微软雅黑" w:cs="微软雅黑" w:hint="eastAsia"/>
          <w:color w:val="FFFFFF"/>
          <w:sz w:val="18"/>
          <w:szCs w:val="18"/>
          <w:shd w:val="clear" w:color="auto" w:fill="265599"/>
          <w:lang w:bidi="ar"/>
        </w:rPr>
        <w:t>多选题</w:t>
      </w:r>
    </w:p>
    <w:p w14:paraId="4E78AAC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）算法需要密钥派生函数作为辅助函数。</w:t>
      </w:r>
    </w:p>
    <w:p w14:paraId="063D288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A、SM9数字签名</w:t>
      </w:r>
      <w:r>
        <w:rPr>
          <w:rFonts w:ascii="微软雅黑" w:eastAsia="微软雅黑" w:hAnsi="微软雅黑" w:cs="微软雅黑" w:hint="eastAsia"/>
          <w:color w:val="333333"/>
          <w:szCs w:val="21"/>
          <w:highlight w:val="yellow"/>
          <w:shd w:val="clear" w:color="auto" w:fill="FFFFFF"/>
          <w:lang w:bidi="ar"/>
        </w:rPr>
        <w:t>B、SM9密钥交换C、SM9密钥封装D、SM9公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w:t>
      </w:r>
    </w:p>
    <w:p w14:paraId="73499E4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6A493F8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334</w:t>
      </w:r>
      <w:r>
        <w:rPr>
          <w:rFonts w:ascii="微软雅黑" w:eastAsia="微软雅黑" w:hAnsi="微软雅黑" w:cs="微软雅黑" w:hint="eastAsia"/>
          <w:color w:val="FFFFFF"/>
          <w:sz w:val="18"/>
          <w:szCs w:val="18"/>
          <w:shd w:val="clear" w:color="auto" w:fill="265599"/>
          <w:lang w:bidi="ar"/>
        </w:rPr>
        <w:t>多选题</w:t>
      </w:r>
    </w:p>
    <w:p w14:paraId="17176AD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2022年2月3日，美国波士顿联邦储备银行发布题为“为央行数字货币设计的高性能支付处理系统”的技术报告，总结了该行与麻省理工学院合作开展的“汉密尔顿计划”的第一阶段进展。为了实现隐私保护，汉密尔顿系统将资金作为不透明的32字节哈希值存储在未花费资金哈希集合上，其中使用的哈希算法是SHA-256算法。下面关于SHA-256算法的描述正确的有（）</w:t>
      </w:r>
    </w:p>
    <w:p w14:paraId="7869E46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A、SHA-256能将任意小于2^64长度的输入数据压缩成256bit的消息摘要</w:t>
      </w:r>
      <w:r>
        <w:rPr>
          <w:rFonts w:ascii="微软雅黑" w:eastAsia="微软雅黑" w:hAnsi="微软雅黑" w:cs="微软雅黑" w:hint="eastAsia"/>
          <w:color w:val="333333"/>
          <w:szCs w:val="21"/>
          <w:shd w:val="clear" w:color="auto" w:fill="FFFFFF"/>
          <w:lang w:bidi="ar"/>
        </w:rPr>
        <w:t>B、SHA-256算法中每次迭代只能处理256bit的数据块C、SHA-256是迭代的双向散列函数</w:t>
      </w:r>
      <w:r>
        <w:rPr>
          <w:rFonts w:ascii="微软雅黑" w:eastAsia="微软雅黑" w:hAnsi="微软雅黑" w:cs="微软雅黑" w:hint="eastAsia"/>
          <w:color w:val="333333"/>
          <w:szCs w:val="21"/>
          <w:highlight w:val="yellow"/>
          <w:shd w:val="clear" w:color="auto" w:fill="FFFFFF"/>
          <w:lang w:bidi="ar"/>
        </w:rPr>
        <w:t>D、SHA-256具有比SHA-1更高的复杂度和安全性</w:t>
      </w:r>
    </w:p>
    <w:p w14:paraId="116B8B9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335</w:t>
      </w:r>
      <w:r>
        <w:rPr>
          <w:rFonts w:ascii="微软雅黑" w:eastAsia="微软雅黑" w:hAnsi="微软雅黑" w:cs="微软雅黑" w:hint="eastAsia"/>
          <w:color w:val="FFFFFF"/>
          <w:sz w:val="18"/>
          <w:szCs w:val="18"/>
          <w:shd w:val="clear" w:color="auto" w:fill="265599"/>
          <w:lang w:bidi="ar"/>
        </w:rPr>
        <w:t>多选题</w:t>
      </w:r>
    </w:p>
    <w:p w14:paraId="65D73A2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SSL协议体系结构包括哪两个协议子层（ ）</w:t>
      </w:r>
    </w:p>
    <w:p w14:paraId="0CDE041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lastRenderedPageBreak/>
        <w:t>A、握手协议层B、记录协议层</w:t>
      </w:r>
      <w:r>
        <w:rPr>
          <w:rFonts w:ascii="微软雅黑" w:eastAsia="微软雅黑" w:hAnsi="微软雅黑" w:cs="微软雅黑" w:hint="eastAsia"/>
          <w:color w:val="333333"/>
          <w:szCs w:val="21"/>
          <w:shd w:val="clear" w:color="auto" w:fill="FFFFFF"/>
          <w:lang w:bidi="ar"/>
        </w:rPr>
        <w:t>C、发送数据层D、接收数据层</w:t>
      </w:r>
    </w:p>
    <w:p w14:paraId="3C50BD9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00869A7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336</w:t>
      </w:r>
      <w:r>
        <w:rPr>
          <w:rFonts w:ascii="微软雅黑" w:eastAsia="微软雅黑" w:hAnsi="微软雅黑" w:cs="微软雅黑" w:hint="eastAsia"/>
          <w:color w:val="FFFFFF"/>
          <w:sz w:val="18"/>
          <w:szCs w:val="18"/>
          <w:shd w:val="clear" w:color="auto" w:fill="265599"/>
          <w:lang w:bidi="ar"/>
        </w:rPr>
        <w:t>多选题</w:t>
      </w:r>
    </w:p>
    <w:p w14:paraId="46E0485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实际应用中，密钥更换频率应当在（ ）之间折中。</w:t>
      </w:r>
    </w:p>
    <w:p w14:paraId="25449A5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A、资源</w:t>
      </w:r>
      <w:r>
        <w:rPr>
          <w:rFonts w:ascii="微软雅黑" w:eastAsia="微软雅黑" w:hAnsi="微软雅黑" w:cs="微软雅黑" w:hint="eastAsia"/>
          <w:color w:val="333333"/>
          <w:szCs w:val="21"/>
          <w:highlight w:val="yellow"/>
          <w:shd w:val="clear" w:color="auto" w:fill="FFFFFF"/>
          <w:lang w:bidi="ar"/>
        </w:rPr>
        <w:t>B、安全</w:t>
      </w:r>
      <w:r>
        <w:rPr>
          <w:rFonts w:ascii="微软雅黑" w:eastAsia="微软雅黑" w:hAnsi="微软雅黑" w:cs="微软雅黑" w:hint="eastAsia"/>
          <w:color w:val="333333"/>
          <w:szCs w:val="21"/>
          <w:shd w:val="clear" w:color="auto" w:fill="FFFFFF"/>
          <w:lang w:bidi="ar"/>
        </w:rPr>
        <w:t>C、效益</w:t>
      </w:r>
      <w:r>
        <w:rPr>
          <w:rFonts w:ascii="微软雅黑" w:eastAsia="微软雅黑" w:hAnsi="微软雅黑" w:cs="微软雅黑" w:hint="eastAsia"/>
          <w:color w:val="333333"/>
          <w:szCs w:val="21"/>
          <w:highlight w:val="yellow"/>
          <w:shd w:val="clear" w:color="auto" w:fill="FFFFFF"/>
          <w:lang w:bidi="ar"/>
        </w:rPr>
        <w:t>D、效率</w:t>
      </w:r>
    </w:p>
    <w:p w14:paraId="53E19AE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337</w:t>
      </w:r>
      <w:r>
        <w:rPr>
          <w:rFonts w:ascii="微软雅黑" w:eastAsia="微软雅黑" w:hAnsi="微软雅黑" w:cs="微软雅黑" w:hint="eastAsia"/>
          <w:color w:val="FFFFFF"/>
          <w:sz w:val="18"/>
          <w:szCs w:val="18"/>
          <w:shd w:val="clear" w:color="auto" w:fill="265599"/>
          <w:lang w:bidi="ar"/>
        </w:rPr>
        <w:t>多选题</w:t>
      </w:r>
    </w:p>
    <w:p w14:paraId="11014D1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流加密算法有哪些？( )</w:t>
      </w:r>
    </w:p>
    <w:p w14:paraId="79F740C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A、A5B、RC4</w:t>
      </w:r>
      <w:r>
        <w:rPr>
          <w:rFonts w:ascii="微软雅黑" w:eastAsia="微软雅黑" w:hAnsi="微软雅黑" w:cs="微软雅黑" w:hint="eastAsia"/>
          <w:color w:val="333333"/>
          <w:szCs w:val="21"/>
          <w:shd w:val="clear" w:color="auto" w:fill="FFFFFF"/>
          <w:lang w:bidi="ar"/>
        </w:rPr>
        <w:t>C、AESD、DES</w:t>
      </w:r>
    </w:p>
    <w:p w14:paraId="1D7CC87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338</w:t>
      </w:r>
      <w:r>
        <w:rPr>
          <w:rFonts w:ascii="微软雅黑" w:eastAsia="微软雅黑" w:hAnsi="微软雅黑" w:cs="微软雅黑" w:hint="eastAsia"/>
          <w:color w:val="FFFFFF"/>
          <w:sz w:val="18"/>
          <w:szCs w:val="18"/>
          <w:shd w:val="clear" w:color="auto" w:fill="265599"/>
          <w:lang w:bidi="ar"/>
        </w:rPr>
        <w:t>多选题</w:t>
      </w:r>
    </w:p>
    <w:p w14:paraId="572363A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以下属于分组密码算法的是（ ）</w:t>
      </w:r>
    </w:p>
    <w:p w14:paraId="03B3097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A、RC4</w:t>
      </w:r>
      <w:r>
        <w:rPr>
          <w:rFonts w:ascii="微软雅黑" w:eastAsia="微软雅黑" w:hAnsi="微软雅黑" w:cs="微软雅黑" w:hint="eastAsia"/>
          <w:color w:val="333333"/>
          <w:szCs w:val="21"/>
          <w:highlight w:val="yellow"/>
          <w:shd w:val="clear" w:color="auto" w:fill="FFFFFF"/>
          <w:lang w:bidi="ar"/>
        </w:rPr>
        <w:t>B、DES</w:t>
      </w:r>
      <w:r>
        <w:rPr>
          <w:rFonts w:ascii="微软雅黑" w:eastAsia="微软雅黑" w:hAnsi="微软雅黑" w:cs="微软雅黑" w:hint="eastAsia"/>
          <w:color w:val="333333"/>
          <w:szCs w:val="21"/>
          <w:shd w:val="clear" w:color="auto" w:fill="FFFFFF"/>
          <w:lang w:bidi="ar"/>
        </w:rPr>
        <w:t>C、RSA</w:t>
      </w:r>
      <w:r>
        <w:rPr>
          <w:rFonts w:ascii="微软雅黑" w:eastAsia="微软雅黑" w:hAnsi="微软雅黑" w:cs="微软雅黑" w:hint="eastAsia"/>
          <w:color w:val="333333"/>
          <w:szCs w:val="21"/>
          <w:highlight w:val="yellow"/>
          <w:shd w:val="clear" w:color="auto" w:fill="FFFFFF"/>
          <w:lang w:bidi="ar"/>
        </w:rPr>
        <w:t>D、IDEA</w:t>
      </w:r>
    </w:p>
    <w:p w14:paraId="067FB1A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339</w:t>
      </w:r>
      <w:r>
        <w:rPr>
          <w:rFonts w:ascii="微软雅黑" w:eastAsia="微软雅黑" w:hAnsi="微软雅黑" w:cs="微软雅黑" w:hint="eastAsia"/>
          <w:color w:val="FFFFFF"/>
          <w:sz w:val="18"/>
          <w:szCs w:val="18"/>
          <w:shd w:val="clear" w:color="auto" w:fill="265599"/>
          <w:lang w:bidi="ar"/>
        </w:rPr>
        <w:t>多选题</w:t>
      </w:r>
    </w:p>
    <w:p w14:paraId="6BCEA10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PKI的安全需求包括（ ）。</w:t>
      </w:r>
    </w:p>
    <w:p w14:paraId="7103F86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A、认证需求B、访问控制需求C、保密需求D、数据完整性需求以及不可否认需求</w:t>
      </w:r>
    </w:p>
    <w:p w14:paraId="405CB10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ascii="微软雅黑" w:eastAsia="微软雅黑" w:hAnsi="微软雅黑" w:cs="微软雅黑" w:hint="eastAsia"/>
          <w:color w:val="333333"/>
          <w:szCs w:val="21"/>
          <w:shd w:val="clear" w:color="auto" w:fill="FFFFFF"/>
          <w:lang w:bidi="ar"/>
        </w:rPr>
        <w:t>340</w:t>
      </w:r>
      <w:r>
        <w:rPr>
          <w:rFonts w:ascii="微软雅黑" w:eastAsia="微软雅黑" w:hAnsi="微软雅黑" w:cs="微软雅黑" w:hint="eastAsia"/>
          <w:color w:val="FFFFFF"/>
          <w:sz w:val="18"/>
          <w:szCs w:val="18"/>
          <w:shd w:val="clear" w:color="auto" w:fill="265599"/>
          <w:lang w:bidi="ar"/>
        </w:rPr>
        <w:t>多选题</w:t>
      </w:r>
    </w:p>
    <w:p w14:paraId="3F0022E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格上的计算困难问题包括（ ）。</w:t>
      </w:r>
    </w:p>
    <w:p w14:paraId="0347A4B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A、SVPB、LWEC、SISD、CVP</w:t>
      </w:r>
    </w:p>
    <w:p w14:paraId="6E873ED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shd w:val="clear" w:color="auto" w:fill="FFFFFF"/>
          <w:lang w:bidi="ar"/>
        </w:rPr>
      </w:pPr>
    </w:p>
    <w:p w14:paraId="5583DFE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341</w:t>
      </w:r>
      <w:r>
        <w:rPr>
          <w:rFonts w:ascii="微软雅黑" w:eastAsia="微软雅黑" w:hAnsi="微软雅黑" w:cs="微软雅黑" w:hint="eastAsia"/>
          <w:color w:val="FFFFFF"/>
          <w:sz w:val="18"/>
          <w:szCs w:val="18"/>
          <w:shd w:val="clear" w:color="auto" w:fill="265599"/>
          <w:lang w:bidi="ar"/>
        </w:rPr>
        <w:t>多选题</w:t>
      </w:r>
    </w:p>
    <w:p w14:paraId="3F31B19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后量子密码的研究领域包括（ABCD ）</w:t>
      </w:r>
    </w:p>
    <w:p w14:paraId="7077577B" w14:textId="77777777" w:rsidR="004C2841" w:rsidRDefault="004C2841" w:rsidP="004C2841">
      <w:pPr>
        <w:shd w:val="clear" w:color="auto" w:fill="FFFFFF"/>
        <w:spacing w:before="300" w:line="300" w:lineRule="exact"/>
        <w:rPr>
          <w:highlight w:val="yellow"/>
        </w:rPr>
      </w:pPr>
      <w:r>
        <w:rPr>
          <w:rFonts w:ascii="微软雅黑" w:eastAsia="微软雅黑" w:hAnsi="微软雅黑" w:cs="微软雅黑" w:hint="eastAsia"/>
          <w:color w:val="333333"/>
          <w:szCs w:val="21"/>
          <w:highlight w:val="yellow"/>
          <w:shd w:val="clear" w:color="auto" w:fill="FFFFFF"/>
          <w:lang w:bidi="ar"/>
        </w:rPr>
        <w:t>A、基于纠错码B、基于多变量C、基于格D、基于杂凑算法</w:t>
      </w:r>
    </w:p>
    <w:p w14:paraId="2D63F129" w14:textId="77777777" w:rsidR="004C2841" w:rsidRDefault="004C2841" w:rsidP="004C2841">
      <w:pPr>
        <w:tabs>
          <w:tab w:val="left" w:pos="609"/>
        </w:tabs>
        <w:spacing w:line="300" w:lineRule="exact"/>
      </w:pPr>
    </w:p>
    <w:p w14:paraId="6E2785E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342</w:t>
      </w:r>
      <w:r>
        <w:rPr>
          <w:rFonts w:ascii="微软雅黑" w:eastAsia="微软雅黑" w:hAnsi="微软雅黑" w:cs="微软雅黑" w:hint="eastAsia"/>
          <w:color w:val="FFFFFF"/>
          <w:sz w:val="18"/>
          <w:szCs w:val="18"/>
          <w:shd w:val="clear" w:color="auto" w:fill="265599"/>
          <w:lang w:bidi="ar"/>
        </w:rPr>
        <w:t>多选题</w:t>
      </w:r>
    </w:p>
    <w:p w14:paraId="7D48470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当明文改变时，关于相应的摘要值，下面的说法不正确的是（ ）。</w:t>
      </w:r>
    </w:p>
    <w:p w14:paraId="58DACC0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A、不会改变B、一定会改变</w:t>
      </w:r>
      <w:r>
        <w:rPr>
          <w:rFonts w:ascii="微软雅黑" w:eastAsia="微软雅黑" w:hAnsi="微软雅黑" w:cs="微软雅黑" w:hint="eastAsia"/>
          <w:color w:val="333333"/>
          <w:szCs w:val="21"/>
          <w:shd w:val="clear" w:color="auto" w:fill="FFFFFF"/>
          <w:lang w:bidi="ar"/>
        </w:rPr>
        <w:t>C、在绝大多数情况下会改变</w:t>
      </w:r>
      <w:r>
        <w:rPr>
          <w:rFonts w:ascii="微软雅黑" w:eastAsia="微软雅黑" w:hAnsi="微软雅黑" w:cs="微软雅黑" w:hint="eastAsia"/>
          <w:color w:val="333333"/>
          <w:szCs w:val="21"/>
          <w:highlight w:val="yellow"/>
          <w:shd w:val="clear" w:color="auto" w:fill="FFFFFF"/>
          <w:lang w:bidi="ar"/>
        </w:rPr>
        <w:t>D、在绝大多数情况下不会改变</w:t>
      </w:r>
    </w:p>
    <w:p w14:paraId="5CD16688" w14:textId="77777777" w:rsidR="004C2841" w:rsidRDefault="004C2841" w:rsidP="004C2841">
      <w:pPr>
        <w:tabs>
          <w:tab w:val="left" w:pos="609"/>
        </w:tabs>
        <w:spacing w:line="300" w:lineRule="exact"/>
      </w:pPr>
    </w:p>
    <w:p w14:paraId="6857484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343</w:t>
      </w:r>
      <w:r>
        <w:rPr>
          <w:rFonts w:ascii="微软雅黑" w:eastAsia="微软雅黑" w:hAnsi="微软雅黑" w:cs="微软雅黑" w:hint="eastAsia"/>
          <w:color w:val="FFFFFF"/>
          <w:sz w:val="18"/>
          <w:szCs w:val="18"/>
          <w:shd w:val="clear" w:color="auto" w:fill="265599"/>
          <w:lang w:bidi="ar"/>
        </w:rPr>
        <w:t>多选题</w:t>
      </w:r>
    </w:p>
    <w:p w14:paraId="777C693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SM4分组密码算法的各种模式可以用于下列哪些用途（ ）</w:t>
      </w:r>
    </w:p>
    <w:p w14:paraId="7ADE31C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A、数据保密传输B、信息加密存储</w:t>
      </w:r>
      <w:r>
        <w:rPr>
          <w:rFonts w:ascii="微软雅黑" w:eastAsia="微软雅黑" w:hAnsi="微软雅黑" w:cs="微软雅黑" w:hint="eastAsia"/>
          <w:color w:val="333333"/>
          <w:szCs w:val="21"/>
          <w:shd w:val="clear" w:color="auto" w:fill="FFFFFF"/>
          <w:lang w:bidi="ar"/>
        </w:rPr>
        <w:t>C、签名认证</w:t>
      </w:r>
      <w:r>
        <w:rPr>
          <w:rFonts w:ascii="微软雅黑" w:eastAsia="微软雅黑" w:hAnsi="微软雅黑" w:cs="微软雅黑" w:hint="eastAsia"/>
          <w:color w:val="333333"/>
          <w:szCs w:val="21"/>
          <w:highlight w:val="yellow"/>
          <w:shd w:val="clear" w:color="auto" w:fill="FFFFFF"/>
          <w:lang w:bidi="ar"/>
        </w:rPr>
        <w:t>D、消息认证</w:t>
      </w:r>
    </w:p>
    <w:p w14:paraId="3927CF32" w14:textId="77777777" w:rsidR="004C2841" w:rsidRDefault="004C2841" w:rsidP="004C2841">
      <w:pPr>
        <w:tabs>
          <w:tab w:val="left" w:pos="609"/>
        </w:tabs>
        <w:spacing w:line="300" w:lineRule="exact"/>
      </w:pPr>
    </w:p>
    <w:p w14:paraId="4744846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344</w:t>
      </w:r>
      <w:r>
        <w:rPr>
          <w:rFonts w:ascii="微软雅黑" w:eastAsia="微软雅黑" w:hAnsi="微软雅黑" w:cs="微软雅黑" w:hint="eastAsia"/>
          <w:color w:val="FFFFFF"/>
          <w:sz w:val="18"/>
          <w:szCs w:val="18"/>
          <w:shd w:val="clear" w:color="auto" w:fill="265599"/>
          <w:lang w:bidi="ar"/>
        </w:rPr>
        <w:t>多选题</w:t>
      </w:r>
    </w:p>
    <w:p w14:paraId="2A98826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SM9密码算法的主要内容包括（ ）</w:t>
      </w:r>
    </w:p>
    <w:p w14:paraId="37D0074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A、数字签名算法B、密钥交换协议C、密钥封装机制D、公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加密算法</w:t>
      </w:r>
    </w:p>
    <w:p w14:paraId="42B428C7" w14:textId="77777777" w:rsidR="004C2841" w:rsidRDefault="004C2841" w:rsidP="004C2841">
      <w:pPr>
        <w:tabs>
          <w:tab w:val="left" w:pos="609"/>
        </w:tabs>
        <w:spacing w:line="300" w:lineRule="exact"/>
      </w:pPr>
    </w:p>
    <w:p w14:paraId="148D290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345</w:t>
      </w:r>
      <w:r>
        <w:rPr>
          <w:rFonts w:ascii="微软雅黑" w:eastAsia="微软雅黑" w:hAnsi="微软雅黑" w:cs="微软雅黑" w:hint="eastAsia"/>
          <w:color w:val="FFFFFF"/>
          <w:sz w:val="18"/>
          <w:szCs w:val="18"/>
          <w:shd w:val="clear" w:color="auto" w:fill="265599"/>
          <w:lang w:bidi="ar"/>
        </w:rPr>
        <w:t>单选题</w:t>
      </w:r>
    </w:p>
    <w:p w14:paraId="066C612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以下关于加密说法，不正确的是（ ）</w:t>
      </w:r>
    </w:p>
    <w:p w14:paraId="06D85DC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A、加密包括对称加密和非对称加密两种</w:t>
      </w:r>
      <w:r>
        <w:rPr>
          <w:rFonts w:ascii="微软雅黑" w:eastAsia="微软雅黑" w:hAnsi="微软雅黑" w:cs="微软雅黑" w:hint="eastAsia"/>
          <w:color w:val="333333"/>
          <w:szCs w:val="21"/>
          <w:highlight w:val="yellow"/>
          <w:shd w:val="clear" w:color="auto" w:fill="FFFFFF"/>
          <w:lang w:bidi="ar"/>
        </w:rPr>
        <w:t>B、信息隐蔽是加密的一种方法</w:t>
      </w:r>
      <w:r>
        <w:rPr>
          <w:rFonts w:ascii="微软雅黑" w:eastAsia="微软雅黑" w:hAnsi="微软雅黑" w:cs="微软雅黑" w:hint="eastAsia"/>
          <w:color w:val="333333"/>
          <w:szCs w:val="21"/>
          <w:shd w:val="clear" w:color="auto" w:fill="FFFFFF"/>
          <w:lang w:bidi="ar"/>
        </w:rPr>
        <w:t>C、对称密钥可以利用数字信封的方式进行加密传输D、密钥的位数越多，信息的安全性就越高</w:t>
      </w:r>
    </w:p>
    <w:p w14:paraId="35917241" w14:textId="77777777" w:rsidR="004C2841" w:rsidRDefault="004C2841" w:rsidP="004C2841">
      <w:pPr>
        <w:tabs>
          <w:tab w:val="left" w:pos="609"/>
        </w:tabs>
        <w:spacing w:line="300" w:lineRule="exact"/>
      </w:pPr>
    </w:p>
    <w:p w14:paraId="27D909D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346</w:t>
      </w:r>
      <w:r>
        <w:rPr>
          <w:rFonts w:ascii="微软雅黑" w:eastAsia="微软雅黑" w:hAnsi="微软雅黑" w:cs="微软雅黑" w:hint="eastAsia"/>
          <w:color w:val="FFFFFF"/>
          <w:sz w:val="18"/>
          <w:szCs w:val="18"/>
          <w:shd w:val="clear" w:color="auto" w:fill="265599"/>
          <w:lang w:bidi="ar"/>
        </w:rPr>
        <w:t>多选题</w:t>
      </w:r>
    </w:p>
    <w:p w14:paraId="4C5B825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量子密钥分发面临的挑战包括( )</w:t>
      </w:r>
    </w:p>
    <w:p w14:paraId="6DA3A8B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A、缺乏成熟的QKD系统、网络和安全认证标准B、高昂的网络部署和设备成本，效率有待提高C、量子中继尚未成熟，需要依赖可信</w:t>
      </w:r>
      <w:proofErr w:type="gramStart"/>
      <w:r>
        <w:rPr>
          <w:rFonts w:ascii="微软雅黑" w:eastAsia="微软雅黑" w:hAnsi="微软雅黑" w:cs="微软雅黑" w:hint="eastAsia"/>
          <w:color w:val="333333"/>
          <w:szCs w:val="21"/>
          <w:highlight w:val="yellow"/>
          <w:shd w:val="clear" w:color="auto" w:fill="FFFFFF"/>
          <w:lang w:bidi="ar"/>
        </w:rPr>
        <w:t>中继组</w:t>
      </w:r>
      <w:proofErr w:type="gramEnd"/>
      <w:r>
        <w:rPr>
          <w:rFonts w:ascii="微软雅黑" w:eastAsia="微软雅黑" w:hAnsi="微软雅黑" w:cs="微软雅黑" w:hint="eastAsia"/>
          <w:color w:val="333333"/>
          <w:szCs w:val="21"/>
          <w:highlight w:val="yellow"/>
          <w:shd w:val="clear" w:color="auto" w:fill="FFFFFF"/>
          <w:lang w:bidi="ar"/>
        </w:rPr>
        <w:t>网D、尚无法有效支持面向移动终端的无线链路</w:t>
      </w:r>
    </w:p>
    <w:p w14:paraId="3A8BF994" w14:textId="77777777" w:rsidR="004C2841" w:rsidRDefault="004C2841" w:rsidP="004C2841">
      <w:pPr>
        <w:tabs>
          <w:tab w:val="left" w:pos="609"/>
        </w:tabs>
        <w:spacing w:line="300" w:lineRule="exact"/>
      </w:pPr>
    </w:p>
    <w:p w14:paraId="26F263B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347</w:t>
      </w:r>
      <w:r>
        <w:rPr>
          <w:rFonts w:ascii="微软雅黑" w:eastAsia="微软雅黑" w:hAnsi="微软雅黑" w:cs="微软雅黑" w:hint="eastAsia"/>
          <w:color w:val="FFFFFF"/>
          <w:sz w:val="18"/>
          <w:szCs w:val="18"/>
          <w:shd w:val="clear" w:color="auto" w:fill="265599"/>
          <w:lang w:bidi="ar"/>
        </w:rPr>
        <w:t>多选题</w:t>
      </w:r>
    </w:p>
    <w:p w14:paraId="3BE8C2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PKI的基础技术包括( )。</w:t>
      </w:r>
    </w:p>
    <w:p w14:paraId="6B8A7DD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A、加密B、数字签名C、数字信封D、数据完整性机制</w:t>
      </w:r>
    </w:p>
    <w:p w14:paraId="3B0BBF4F" w14:textId="77777777" w:rsidR="004C2841" w:rsidRDefault="004C2841" w:rsidP="004C2841">
      <w:pPr>
        <w:tabs>
          <w:tab w:val="left" w:pos="609"/>
        </w:tabs>
        <w:spacing w:line="300" w:lineRule="exact"/>
      </w:pPr>
    </w:p>
    <w:p w14:paraId="4CB717B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348</w:t>
      </w:r>
      <w:r>
        <w:rPr>
          <w:rFonts w:ascii="微软雅黑" w:eastAsia="微软雅黑" w:hAnsi="微软雅黑" w:cs="微软雅黑" w:hint="eastAsia"/>
          <w:color w:val="FFFFFF"/>
          <w:sz w:val="18"/>
          <w:szCs w:val="18"/>
          <w:shd w:val="clear" w:color="auto" w:fill="265599"/>
          <w:lang w:bidi="ar"/>
        </w:rPr>
        <w:t>多选题</w:t>
      </w:r>
    </w:p>
    <w:p w14:paraId="27165F9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下列属于格的困难问题的是（ ）。</w:t>
      </w:r>
    </w:p>
    <w:p w14:paraId="205CF01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A、最近向量问题B、最短独立向量问题C、小整数</w:t>
      </w:r>
      <w:proofErr w:type="gramStart"/>
      <w:r>
        <w:rPr>
          <w:rFonts w:ascii="微软雅黑" w:eastAsia="微软雅黑" w:hAnsi="微软雅黑" w:cs="微软雅黑" w:hint="eastAsia"/>
          <w:color w:val="333333"/>
          <w:szCs w:val="21"/>
          <w:highlight w:val="yellow"/>
          <w:shd w:val="clear" w:color="auto" w:fill="FFFFFF"/>
          <w:lang w:bidi="ar"/>
        </w:rPr>
        <w:t>解问题</w:t>
      </w:r>
      <w:proofErr w:type="gramEnd"/>
      <w:r>
        <w:rPr>
          <w:rFonts w:ascii="微软雅黑" w:eastAsia="微软雅黑" w:hAnsi="微软雅黑" w:cs="微软雅黑" w:hint="eastAsia"/>
          <w:color w:val="333333"/>
          <w:szCs w:val="21"/>
          <w:highlight w:val="yellow"/>
          <w:shd w:val="clear" w:color="auto" w:fill="FFFFFF"/>
          <w:lang w:bidi="ar"/>
        </w:rPr>
        <w:t>D、错误学习问题</w:t>
      </w:r>
    </w:p>
    <w:p w14:paraId="2873F8A7" w14:textId="77777777" w:rsidR="004C2841" w:rsidRDefault="004C2841" w:rsidP="004C2841">
      <w:pPr>
        <w:tabs>
          <w:tab w:val="left" w:pos="609"/>
        </w:tabs>
        <w:spacing w:line="300" w:lineRule="exact"/>
      </w:pPr>
    </w:p>
    <w:p w14:paraId="0416E50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349</w:t>
      </w:r>
      <w:r>
        <w:rPr>
          <w:rFonts w:ascii="微软雅黑" w:eastAsia="微软雅黑" w:hAnsi="微软雅黑" w:cs="微软雅黑" w:hint="eastAsia"/>
          <w:color w:val="FFFFFF"/>
          <w:sz w:val="18"/>
          <w:szCs w:val="18"/>
          <w:shd w:val="clear" w:color="auto" w:fill="265599"/>
          <w:lang w:bidi="ar"/>
        </w:rPr>
        <w:t>多选题</w:t>
      </w:r>
    </w:p>
    <w:p w14:paraId="7D5D068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到目前为止，以下哪些算法是安全的算法（不存在对全算法的攻击）？ ( )</w:t>
      </w:r>
    </w:p>
    <w:p w14:paraId="74D0195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A、MD5B、SHA-1</w:t>
      </w:r>
      <w:r>
        <w:rPr>
          <w:rFonts w:ascii="微软雅黑" w:eastAsia="微软雅黑" w:hAnsi="微软雅黑" w:cs="微软雅黑" w:hint="eastAsia"/>
          <w:color w:val="333333"/>
          <w:szCs w:val="21"/>
          <w:highlight w:val="yellow"/>
          <w:shd w:val="clear" w:color="auto" w:fill="FFFFFF"/>
          <w:lang w:bidi="ar"/>
        </w:rPr>
        <w:t>C、SHA-256D、SM3</w:t>
      </w:r>
    </w:p>
    <w:p w14:paraId="6E6A317E" w14:textId="77777777" w:rsidR="004C2841" w:rsidRDefault="004C2841" w:rsidP="004C2841">
      <w:pPr>
        <w:tabs>
          <w:tab w:val="left" w:pos="609"/>
        </w:tabs>
        <w:spacing w:line="300" w:lineRule="exact"/>
      </w:pPr>
    </w:p>
    <w:p w14:paraId="7AF9A2D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350</w:t>
      </w:r>
      <w:r>
        <w:rPr>
          <w:rFonts w:ascii="微软雅黑" w:eastAsia="微软雅黑" w:hAnsi="微软雅黑" w:cs="微软雅黑" w:hint="eastAsia"/>
          <w:color w:val="FFFFFF"/>
          <w:sz w:val="18"/>
          <w:szCs w:val="18"/>
          <w:shd w:val="clear" w:color="auto" w:fill="265599"/>
          <w:lang w:bidi="ar"/>
        </w:rPr>
        <w:t>多选题</w:t>
      </w:r>
    </w:p>
    <w:p w14:paraId="55E8D38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GM/Z 4001《密码术语》中，哪种算法属于公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w:t>
      </w:r>
    </w:p>
    <w:p w14:paraId="60075ED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A、SM9B、SM2</w:t>
      </w:r>
      <w:r>
        <w:rPr>
          <w:rFonts w:ascii="微软雅黑" w:eastAsia="微软雅黑" w:hAnsi="微软雅黑" w:cs="微软雅黑" w:hint="eastAsia"/>
          <w:color w:val="333333"/>
          <w:szCs w:val="21"/>
          <w:shd w:val="clear" w:color="auto" w:fill="FFFFFF"/>
          <w:lang w:bidi="ar"/>
        </w:rPr>
        <w:t>C、SM3D、SM4</w:t>
      </w:r>
    </w:p>
    <w:p w14:paraId="15CD7F66" w14:textId="77777777" w:rsidR="004C2841" w:rsidRDefault="004C2841" w:rsidP="004C2841">
      <w:pPr>
        <w:tabs>
          <w:tab w:val="left" w:pos="609"/>
        </w:tabs>
        <w:spacing w:line="300" w:lineRule="exact"/>
      </w:pPr>
    </w:p>
    <w:p w14:paraId="079D2F1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351</w:t>
      </w:r>
      <w:r>
        <w:rPr>
          <w:rFonts w:ascii="微软雅黑" w:eastAsia="微软雅黑" w:hAnsi="微软雅黑" w:cs="微软雅黑" w:hint="eastAsia"/>
          <w:color w:val="FFFFFF"/>
          <w:sz w:val="18"/>
          <w:szCs w:val="18"/>
          <w:shd w:val="clear" w:color="auto" w:fill="265599"/>
          <w:lang w:bidi="ar"/>
        </w:rPr>
        <w:t>多选题</w:t>
      </w:r>
    </w:p>
    <w:p w14:paraId="34255B2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量子计算加速人工智能的好处（）</w:t>
      </w:r>
    </w:p>
    <w:p w14:paraId="1827BFE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A、处理速度快B、所需数据量小C、处理能力强D、量子系统更易模拟神经网络</w:t>
      </w:r>
    </w:p>
    <w:p w14:paraId="47FA436F" w14:textId="77777777" w:rsidR="004C2841" w:rsidRDefault="004C2841" w:rsidP="004C2841">
      <w:pPr>
        <w:tabs>
          <w:tab w:val="left" w:pos="609"/>
        </w:tabs>
        <w:spacing w:line="300" w:lineRule="exact"/>
      </w:pPr>
    </w:p>
    <w:p w14:paraId="66F9C17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352</w:t>
      </w:r>
      <w:r>
        <w:rPr>
          <w:rFonts w:ascii="微软雅黑" w:eastAsia="微软雅黑" w:hAnsi="微软雅黑" w:cs="微软雅黑" w:hint="eastAsia"/>
          <w:color w:val="FFFFFF"/>
          <w:sz w:val="18"/>
          <w:szCs w:val="18"/>
          <w:shd w:val="clear" w:color="auto" w:fill="265599"/>
          <w:lang w:bidi="ar"/>
        </w:rPr>
        <w:t>多选题</w:t>
      </w:r>
    </w:p>
    <w:p w14:paraId="1680627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下面关于密码学的基本概念说法正确的是（ ）。</w:t>
      </w:r>
    </w:p>
    <w:p w14:paraId="564DBCA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A、原始的消息称为明文B、经过加密的消息称为密文C、用来传输消息的通道称为信道</w:t>
      </w:r>
      <w:r>
        <w:rPr>
          <w:rFonts w:ascii="微软雅黑" w:eastAsia="微软雅黑" w:hAnsi="微软雅黑" w:cs="微软雅黑" w:hint="eastAsia"/>
          <w:color w:val="333333"/>
          <w:szCs w:val="21"/>
          <w:shd w:val="clear" w:color="auto" w:fill="FFFFFF"/>
          <w:lang w:bidi="ar"/>
        </w:rPr>
        <w:t>D、消息的接发送者称为信宿</w:t>
      </w:r>
    </w:p>
    <w:p w14:paraId="7F4B3B90" w14:textId="77777777" w:rsidR="004C2841" w:rsidRDefault="004C2841" w:rsidP="004C2841">
      <w:pPr>
        <w:tabs>
          <w:tab w:val="left" w:pos="609"/>
        </w:tabs>
        <w:spacing w:line="300" w:lineRule="exact"/>
      </w:pPr>
    </w:p>
    <w:p w14:paraId="04390EE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353</w:t>
      </w:r>
      <w:r>
        <w:rPr>
          <w:rFonts w:ascii="微软雅黑" w:eastAsia="微软雅黑" w:hAnsi="微软雅黑" w:cs="微软雅黑" w:hint="eastAsia"/>
          <w:color w:val="FFFFFF"/>
          <w:sz w:val="18"/>
          <w:szCs w:val="18"/>
          <w:shd w:val="clear" w:color="auto" w:fill="265599"/>
          <w:lang w:bidi="ar"/>
        </w:rPr>
        <w:t>单选题</w:t>
      </w:r>
    </w:p>
    <w:p w14:paraId="1BFD9D0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w:t>
      </w:r>
      <w:proofErr w:type="spellStart"/>
      <w:r>
        <w:rPr>
          <w:rFonts w:ascii="微软雅黑" w:eastAsia="微软雅黑" w:hAnsi="微软雅黑" w:cs="微软雅黑" w:hint="eastAsia"/>
          <w:color w:val="333333"/>
          <w:szCs w:val="21"/>
          <w:shd w:val="clear" w:color="auto" w:fill="FFFFFF"/>
          <w:lang w:bidi="ar"/>
        </w:rPr>
        <w:t>Kerckhoffs</w:t>
      </w:r>
      <w:proofErr w:type="spellEnd"/>
      <w:r>
        <w:rPr>
          <w:rFonts w:ascii="微软雅黑" w:eastAsia="微软雅黑" w:hAnsi="微软雅黑" w:cs="微软雅黑" w:hint="eastAsia"/>
          <w:color w:val="333333"/>
          <w:szCs w:val="21"/>
          <w:shd w:val="clear" w:color="auto" w:fill="FFFFFF"/>
          <w:lang w:bidi="ar"/>
        </w:rPr>
        <w:t>原则，密码系统的安全性主要依赖于（ ）。</w:t>
      </w:r>
    </w:p>
    <w:p w14:paraId="6B7E82C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A、密钥</w:t>
      </w:r>
      <w:r>
        <w:rPr>
          <w:rFonts w:ascii="微软雅黑" w:eastAsia="微软雅黑" w:hAnsi="微软雅黑" w:cs="微软雅黑" w:hint="eastAsia"/>
          <w:color w:val="333333"/>
          <w:szCs w:val="21"/>
          <w:shd w:val="clear" w:color="auto" w:fill="FFFFFF"/>
          <w:lang w:bidi="ar"/>
        </w:rPr>
        <w:t>B、加密算法C、解密算法D、通信双方</w:t>
      </w:r>
    </w:p>
    <w:p w14:paraId="6F6B75E3" w14:textId="77777777" w:rsidR="004C2841" w:rsidRDefault="004C2841" w:rsidP="004C2841">
      <w:pPr>
        <w:tabs>
          <w:tab w:val="left" w:pos="609"/>
        </w:tabs>
        <w:spacing w:line="300" w:lineRule="exact"/>
      </w:pPr>
    </w:p>
    <w:p w14:paraId="089679D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354</w:t>
      </w:r>
      <w:r>
        <w:rPr>
          <w:rFonts w:ascii="微软雅黑" w:eastAsia="微软雅黑" w:hAnsi="微软雅黑" w:cs="微软雅黑" w:hint="eastAsia"/>
          <w:color w:val="FFFFFF"/>
          <w:sz w:val="18"/>
          <w:szCs w:val="18"/>
          <w:shd w:val="clear" w:color="auto" w:fill="265599"/>
          <w:lang w:bidi="ar"/>
        </w:rPr>
        <w:t>多选题</w:t>
      </w:r>
    </w:p>
    <w:p w14:paraId="0FCC974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在分组密码设计中用到扩散和混淆的理论。理想的扩散是（ ）。</w:t>
      </w:r>
    </w:p>
    <w:p w14:paraId="36D5444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A、明文的一位只影响密文对应的一位</w:t>
      </w:r>
      <w:r>
        <w:rPr>
          <w:rFonts w:ascii="微软雅黑" w:eastAsia="微软雅黑" w:hAnsi="微软雅黑" w:cs="微软雅黑" w:hint="eastAsia"/>
          <w:color w:val="333333"/>
          <w:szCs w:val="21"/>
          <w:highlight w:val="yellow"/>
          <w:shd w:val="clear" w:color="auto" w:fill="FFFFFF"/>
          <w:lang w:bidi="ar"/>
        </w:rPr>
        <w:t>B、让密文中的每一位受明文中每一位的影响C、让明文中的每一位影响密文中的所有位。</w:t>
      </w:r>
      <w:r>
        <w:rPr>
          <w:rFonts w:ascii="微软雅黑" w:eastAsia="微软雅黑" w:hAnsi="微软雅黑" w:cs="微软雅黑" w:hint="eastAsia"/>
          <w:color w:val="333333"/>
          <w:szCs w:val="21"/>
          <w:shd w:val="clear" w:color="auto" w:fill="FFFFFF"/>
          <w:lang w:bidi="ar"/>
        </w:rPr>
        <w:t>D、一位明文影响对应位置的密文和后续密文</w:t>
      </w:r>
    </w:p>
    <w:p w14:paraId="2EA959CC" w14:textId="77777777" w:rsidR="004C2841" w:rsidRDefault="004C2841" w:rsidP="004C2841">
      <w:pPr>
        <w:tabs>
          <w:tab w:val="left" w:pos="609"/>
        </w:tabs>
        <w:spacing w:line="300" w:lineRule="exact"/>
      </w:pPr>
    </w:p>
    <w:p w14:paraId="31E6A03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355</w:t>
      </w:r>
      <w:r>
        <w:rPr>
          <w:rFonts w:ascii="微软雅黑" w:eastAsia="微软雅黑" w:hAnsi="微软雅黑" w:cs="微软雅黑" w:hint="eastAsia"/>
          <w:color w:val="FFFFFF"/>
          <w:sz w:val="18"/>
          <w:szCs w:val="18"/>
          <w:shd w:val="clear" w:color="auto" w:fill="265599"/>
          <w:lang w:bidi="ar"/>
        </w:rPr>
        <w:t>多选题</w:t>
      </w:r>
    </w:p>
    <w:p w14:paraId="779CD47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在分组密码设计中用到扩散和混淆的理论。理想的混淆是（ ）。</w:t>
      </w:r>
    </w:p>
    <w:p w14:paraId="568FB07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A、使密文和密钥之间的统计关系变得尽可能复杂B、使得对手即使获得了关于密文的一些统计特性，也无法推测密钥C、使用复杂的非线性代换</w:t>
      </w:r>
      <w:r>
        <w:rPr>
          <w:rFonts w:ascii="微软雅黑" w:eastAsia="微软雅黑" w:hAnsi="微软雅黑" w:cs="微软雅黑" w:hint="eastAsia"/>
          <w:color w:val="333333"/>
          <w:szCs w:val="21"/>
          <w:shd w:val="clear" w:color="auto" w:fill="FFFFFF"/>
          <w:lang w:bidi="ar"/>
        </w:rPr>
        <w:t>D、让密文中的每一位受明文中每一</w:t>
      </w:r>
      <w:r>
        <w:rPr>
          <w:rFonts w:ascii="微软雅黑" w:eastAsia="微软雅黑" w:hAnsi="微软雅黑" w:cs="微软雅黑" w:hint="eastAsia"/>
          <w:color w:val="333333"/>
          <w:szCs w:val="21"/>
          <w:shd w:val="clear" w:color="auto" w:fill="FFFFFF"/>
          <w:lang w:bidi="ar"/>
        </w:rPr>
        <w:lastRenderedPageBreak/>
        <w:t>位的影响</w:t>
      </w:r>
    </w:p>
    <w:p w14:paraId="6170EFBC" w14:textId="77777777" w:rsidR="004C2841" w:rsidRDefault="004C2841" w:rsidP="004C2841">
      <w:pPr>
        <w:tabs>
          <w:tab w:val="left" w:pos="609"/>
        </w:tabs>
        <w:spacing w:line="300" w:lineRule="exact"/>
      </w:pPr>
    </w:p>
    <w:p w14:paraId="44A9F5D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356</w:t>
      </w:r>
      <w:r>
        <w:rPr>
          <w:rFonts w:ascii="微软雅黑" w:eastAsia="微软雅黑" w:hAnsi="微软雅黑" w:cs="微软雅黑" w:hint="eastAsia"/>
          <w:color w:val="FFFFFF"/>
          <w:sz w:val="18"/>
          <w:szCs w:val="18"/>
          <w:shd w:val="clear" w:color="auto" w:fill="265599"/>
          <w:lang w:bidi="ar"/>
        </w:rPr>
        <w:t>单选题</w:t>
      </w:r>
    </w:p>
    <w:p w14:paraId="4748D3D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根据密码分析者所掌握的分析资料的不同，密码分析一般可为四类：唯密文攻击、已知明文攻击、选择明文攻击、选择密文攻击，其中（）是在公开的网络中能获得的最现实的能力。</w:t>
      </w:r>
    </w:p>
    <w:p w14:paraId="4FF44C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A、唯密文攻击</w:t>
      </w:r>
      <w:r>
        <w:rPr>
          <w:rFonts w:ascii="微软雅黑" w:eastAsia="微软雅黑" w:hAnsi="微软雅黑" w:cs="微软雅黑" w:hint="eastAsia"/>
          <w:color w:val="333333"/>
          <w:szCs w:val="21"/>
          <w:shd w:val="clear" w:color="auto" w:fill="FFFFFF"/>
          <w:lang w:bidi="ar"/>
        </w:rPr>
        <w:t>B、已知明文攻击C、选择明文攻击D、选择密文攻击</w:t>
      </w:r>
    </w:p>
    <w:p w14:paraId="6A26CEF1" w14:textId="77777777" w:rsidR="004C2841" w:rsidRDefault="004C2841" w:rsidP="004C2841">
      <w:pPr>
        <w:tabs>
          <w:tab w:val="left" w:pos="609"/>
        </w:tabs>
        <w:spacing w:line="300" w:lineRule="exact"/>
      </w:pPr>
    </w:p>
    <w:p w14:paraId="6DDDDF9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357</w:t>
      </w:r>
      <w:r>
        <w:rPr>
          <w:rFonts w:ascii="微软雅黑" w:eastAsia="微软雅黑" w:hAnsi="微软雅黑" w:cs="微软雅黑" w:hint="eastAsia"/>
          <w:color w:val="FFFFFF"/>
          <w:sz w:val="18"/>
          <w:szCs w:val="18"/>
          <w:shd w:val="clear" w:color="auto" w:fill="265599"/>
          <w:lang w:bidi="ar"/>
        </w:rPr>
        <w:t>单选题</w:t>
      </w:r>
    </w:p>
    <w:p w14:paraId="73D7C79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密码学理论研究通常包括哪两个分支（ ）。</w:t>
      </w:r>
    </w:p>
    <w:p w14:paraId="381027E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A、对称加密与非对称加密</w:t>
      </w:r>
      <w:r>
        <w:rPr>
          <w:rFonts w:ascii="微软雅黑" w:eastAsia="微软雅黑" w:hAnsi="微软雅黑" w:cs="微软雅黑" w:hint="eastAsia"/>
          <w:color w:val="333333"/>
          <w:szCs w:val="21"/>
          <w:highlight w:val="yellow"/>
          <w:shd w:val="clear" w:color="auto" w:fill="FFFFFF"/>
          <w:lang w:bidi="ar"/>
        </w:rPr>
        <w:t>B、密码编码学与密码分析学</w:t>
      </w:r>
      <w:r>
        <w:rPr>
          <w:rFonts w:ascii="微软雅黑" w:eastAsia="微软雅黑" w:hAnsi="微软雅黑" w:cs="微软雅黑" w:hint="eastAsia"/>
          <w:color w:val="333333"/>
          <w:szCs w:val="21"/>
          <w:shd w:val="clear" w:color="auto" w:fill="FFFFFF"/>
          <w:lang w:bidi="ar"/>
        </w:rPr>
        <w:t>C、序列算法与分组算法D、DES和 RSA</w:t>
      </w:r>
    </w:p>
    <w:p w14:paraId="5ED75FC5" w14:textId="77777777" w:rsidR="004C2841" w:rsidRDefault="004C2841" w:rsidP="004C2841">
      <w:pPr>
        <w:tabs>
          <w:tab w:val="left" w:pos="609"/>
        </w:tabs>
        <w:spacing w:line="300" w:lineRule="exact"/>
      </w:pPr>
    </w:p>
    <w:p w14:paraId="0781F1C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358</w:t>
      </w:r>
      <w:r>
        <w:rPr>
          <w:rFonts w:ascii="微软雅黑" w:eastAsia="微软雅黑" w:hAnsi="微软雅黑" w:cs="微软雅黑" w:hint="eastAsia"/>
          <w:color w:val="FFFFFF"/>
          <w:sz w:val="18"/>
          <w:szCs w:val="18"/>
          <w:shd w:val="clear" w:color="auto" w:fill="265599"/>
          <w:lang w:bidi="ar"/>
        </w:rPr>
        <w:t>多选题</w:t>
      </w:r>
    </w:p>
    <w:p w14:paraId="1F24C6F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w:t>
      </w:r>
      <w:proofErr w:type="gramStart"/>
      <w:r>
        <w:rPr>
          <w:rFonts w:ascii="微软雅黑" w:eastAsia="微软雅黑" w:hAnsi="微软雅黑" w:cs="微软雅黑" w:hint="eastAsia"/>
          <w:color w:val="333333"/>
          <w:szCs w:val="21"/>
          <w:shd w:val="clear" w:color="auto" w:fill="FFFFFF"/>
          <w:lang w:bidi="ar"/>
        </w:rPr>
        <w:t>我国商密算法</w:t>
      </w:r>
      <w:proofErr w:type="gramEnd"/>
      <w:r>
        <w:rPr>
          <w:rFonts w:ascii="微软雅黑" w:eastAsia="微软雅黑" w:hAnsi="微软雅黑" w:cs="微软雅黑" w:hint="eastAsia"/>
          <w:color w:val="333333"/>
          <w:szCs w:val="21"/>
          <w:shd w:val="clear" w:color="auto" w:fill="FFFFFF"/>
          <w:lang w:bidi="ar"/>
        </w:rPr>
        <w:t>中，被纳入国际标准化组织ISO/IEC的包括（ ）。</w:t>
      </w:r>
    </w:p>
    <w:p w14:paraId="60F0E41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A、SM2数字签名算法B、SM3密码杂凑算法C、SM4分组密码算法D、祖冲之密码算法</w:t>
      </w:r>
    </w:p>
    <w:p w14:paraId="146C2134" w14:textId="77777777" w:rsidR="004C2841" w:rsidRDefault="004C2841" w:rsidP="004C2841">
      <w:pPr>
        <w:tabs>
          <w:tab w:val="left" w:pos="609"/>
        </w:tabs>
        <w:spacing w:line="300" w:lineRule="exact"/>
      </w:pPr>
    </w:p>
    <w:p w14:paraId="1342744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359</w:t>
      </w:r>
      <w:r>
        <w:rPr>
          <w:rFonts w:ascii="微软雅黑" w:eastAsia="微软雅黑" w:hAnsi="微软雅黑" w:cs="微软雅黑" w:hint="eastAsia"/>
          <w:color w:val="FFFFFF"/>
          <w:sz w:val="18"/>
          <w:szCs w:val="18"/>
          <w:shd w:val="clear" w:color="auto" w:fill="265599"/>
          <w:lang w:bidi="ar"/>
        </w:rPr>
        <w:t>单选题</w:t>
      </w:r>
    </w:p>
    <w:p w14:paraId="7772831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以下选项中各种加密算法中不属于对称加密算法的是（ ）。</w:t>
      </w:r>
    </w:p>
    <w:p w14:paraId="7F1C841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A、DES算法B、SM4算法C、AES算法</w:t>
      </w:r>
      <w:r>
        <w:rPr>
          <w:rFonts w:ascii="微软雅黑" w:eastAsia="微软雅黑" w:hAnsi="微软雅黑" w:cs="微软雅黑" w:hint="eastAsia"/>
          <w:color w:val="333333"/>
          <w:szCs w:val="21"/>
          <w:highlight w:val="yellow"/>
          <w:shd w:val="clear" w:color="auto" w:fill="FFFFFF"/>
          <w:lang w:bidi="ar"/>
        </w:rPr>
        <w:t>D、Diffie-Hellman算法</w:t>
      </w:r>
    </w:p>
    <w:p w14:paraId="04035154" w14:textId="77777777" w:rsidR="004C2841" w:rsidRDefault="004C2841" w:rsidP="004C2841">
      <w:pPr>
        <w:tabs>
          <w:tab w:val="left" w:pos="609"/>
        </w:tabs>
        <w:spacing w:line="300" w:lineRule="exact"/>
      </w:pPr>
    </w:p>
    <w:p w14:paraId="0E53AC3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360</w:t>
      </w:r>
      <w:r>
        <w:rPr>
          <w:rFonts w:ascii="微软雅黑" w:eastAsia="微软雅黑" w:hAnsi="微软雅黑" w:cs="微软雅黑" w:hint="eastAsia"/>
          <w:color w:val="FFFFFF"/>
          <w:sz w:val="18"/>
          <w:szCs w:val="18"/>
          <w:shd w:val="clear" w:color="auto" w:fill="265599"/>
          <w:lang w:bidi="ar"/>
        </w:rPr>
        <w:t>单选题</w:t>
      </w:r>
    </w:p>
    <w:p w14:paraId="3B02129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以下选项中各种加密算法中属于非对称加密算法的是（ ）。</w:t>
      </w:r>
    </w:p>
    <w:p w14:paraId="598F300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A、DES算法B、Caesar密码C、</w:t>
      </w:r>
      <w:proofErr w:type="spellStart"/>
      <w:r>
        <w:rPr>
          <w:rFonts w:ascii="微软雅黑" w:eastAsia="微软雅黑" w:hAnsi="微软雅黑" w:cs="微软雅黑" w:hint="eastAsia"/>
          <w:color w:val="333333"/>
          <w:szCs w:val="21"/>
          <w:shd w:val="clear" w:color="auto" w:fill="FFFFFF"/>
          <w:lang w:bidi="ar"/>
        </w:rPr>
        <w:t>Vigenere</w:t>
      </w:r>
      <w:proofErr w:type="spellEnd"/>
      <w:r>
        <w:rPr>
          <w:rFonts w:ascii="微软雅黑" w:eastAsia="微软雅黑" w:hAnsi="微软雅黑" w:cs="微软雅黑" w:hint="eastAsia"/>
          <w:color w:val="333333"/>
          <w:szCs w:val="21"/>
          <w:shd w:val="clear" w:color="auto" w:fill="FFFFFF"/>
          <w:lang w:bidi="ar"/>
        </w:rPr>
        <w:t>密码</w:t>
      </w:r>
      <w:r>
        <w:rPr>
          <w:rFonts w:ascii="微软雅黑" w:eastAsia="微软雅黑" w:hAnsi="微软雅黑" w:cs="微软雅黑" w:hint="eastAsia"/>
          <w:color w:val="333333"/>
          <w:szCs w:val="21"/>
          <w:highlight w:val="yellow"/>
          <w:shd w:val="clear" w:color="auto" w:fill="FFFFFF"/>
          <w:lang w:bidi="ar"/>
        </w:rPr>
        <w:t>D、RSA算法</w:t>
      </w:r>
    </w:p>
    <w:p w14:paraId="6533215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361</w:t>
      </w:r>
      <w:r>
        <w:rPr>
          <w:rFonts w:ascii="微软雅黑" w:eastAsia="微软雅黑" w:hAnsi="微软雅黑" w:cs="微软雅黑" w:hint="eastAsia"/>
          <w:color w:val="FFFFFF"/>
          <w:sz w:val="18"/>
          <w:szCs w:val="18"/>
          <w:shd w:val="clear" w:color="auto" w:fill="265599"/>
          <w:lang w:bidi="ar"/>
        </w:rPr>
        <w:t>单选题</w:t>
      </w:r>
    </w:p>
    <w:p w14:paraId="7593C0E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对RSA算法的描述正确的是（ ）。</w:t>
      </w:r>
    </w:p>
    <w:p w14:paraId="405D43A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A、RSA算法是对称密钥算法</w:t>
      </w:r>
      <w:r>
        <w:rPr>
          <w:rFonts w:ascii="微软雅黑" w:eastAsia="微软雅黑" w:hAnsi="微软雅黑" w:cs="微软雅黑" w:hint="eastAsia"/>
          <w:color w:val="333333"/>
          <w:szCs w:val="21"/>
          <w:highlight w:val="yellow"/>
          <w:shd w:val="clear" w:color="auto" w:fill="FFFFFF"/>
          <w:lang w:bidi="ar"/>
        </w:rPr>
        <w:t>B、RSA算法是公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算法</w:t>
      </w:r>
      <w:r>
        <w:rPr>
          <w:rFonts w:ascii="微软雅黑" w:eastAsia="微软雅黑" w:hAnsi="微软雅黑" w:cs="微软雅黑" w:hint="eastAsia"/>
          <w:color w:val="333333"/>
          <w:szCs w:val="21"/>
          <w:shd w:val="clear" w:color="auto" w:fill="FFFFFF"/>
          <w:lang w:bidi="ar"/>
        </w:rPr>
        <w:t>C、RSA算法是一种流密码D、RSA算法是杂凑函数算法</w:t>
      </w:r>
    </w:p>
    <w:p w14:paraId="54F830F5" w14:textId="77777777" w:rsidR="004C2841" w:rsidRDefault="004C2841" w:rsidP="004C2841">
      <w:pPr>
        <w:tabs>
          <w:tab w:val="left" w:pos="609"/>
        </w:tabs>
        <w:spacing w:line="300" w:lineRule="exact"/>
      </w:pPr>
    </w:p>
    <w:p w14:paraId="507B0D0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362</w:t>
      </w:r>
      <w:r>
        <w:rPr>
          <w:rFonts w:ascii="微软雅黑" w:eastAsia="微软雅黑" w:hAnsi="微软雅黑" w:cs="微软雅黑" w:hint="eastAsia"/>
          <w:color w:val="FFFFFF"/>
          <w:sz w:val="18"/>
          <w:szCs w:val="18"/>
          <w:shd w:val="clear" w:color="auto" w:fill="265599"/>
          <w:lang w:bidi="ar"/>
        </w:rPr>
        <w:t>单选题</w:t>
      </w:r>
    </w:p>
    <w:p w14:paraId="1BB0BB1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杂凑函数不可直接应用于（ ）。</w:t>
      </w:r>
    </w:p>
    <w:p w14:paraId="66051AA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A、数字签名B、安全存储口令</w:t>
      </w:r>
      <w:r>
        <w:rPr>
          <w:rFonts w:ascii="微软雅黑" w:eastAsia="微软雅黑" w:hAnsi="微软雅黑" w:cs="微软雅黑" w:hint="eastAsia"/>
          <w:color w:val="333333"/>
          <w:szCs w:val="21"/>
          <w:highlight w:val="yellow"/>
          <w:shd w:val="clear" w:color="auto" w:fill="FFFFFF"/>
          <w:lang w:bidi="ar"/>
        </w:rPr>
        <w:t>C、加解密</w:t>
      </w:r>
      <w:r>
        <w:rPr>
          <w:rFonts w:ascii="微软雅黑" w:eastAsia="微软雅黑" w:hAnsi="微软雅黑" w:cs="微软雅黑" w:hint="eastAsia"/>
          <w:color w:val="333333"/>
          <w:szCs w:val="21"/>
          <w:shd w:val="clear" w:color="auto" w:fill="FFFFFF"/>
          <w:lang w:bidi="ar"/>
        </w:rPr>
        <w:t>D、数字指纹</w:t>
      </w:r>
    </w:p>
    <w:p w14:paraId="6CDC10DE" w14:textId="77777777" w:rsidR="004C2841" w:rsidRDefault="004C2841" w:rsidP="004C2841">
      <w:pPr>
        <w:tabs>
          <w:tab w:val="left" w:pos="609"/>
        </w:tabs>
        <w:spacing w:line="300" w:lineRule="exact"/>
      </w:pPr>
    </w:p>
    <w:p w14:paraId="5180083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363</w:t>
      </w:r>
      <w:r>
        <w:rPr>
          <w:rFonts w:ascii="微软雅黑" w:eastAsia="微软雅黑" w:hAnsi="微软雅黑" w:cs="微软雅黑" w:hint="eastAsia"/>
          <w:color w:val="FFFFFF"/>
          <w:sz w:val="18"/>
          <w:szCs w:val="18"/>
          <w:shd w:val="clear" w:color="auto" w:fill="265599"/>
          <w:lang w:bidi="ar"/>
        </w:rPr>
        <w:t>单选题</w:t>
      </w:r>
    </w:p>
    <w:p w14:paraId="37C6F6E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商用密码可以保护的范畴为（ ）。</w:t>
      </w:r>
    </w:p>
    <w:p w14:paraId="66F9B6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A、绝密级以下（含绝密级）的国家秘密B、机密级以下（</w:t>
      </w:r>
      <w:proofErr w:type="gramStart"/>
      <w:r>
        <w:rPr>
          <w:rFonts w:ascii="微软雅黑" w:eastAsia="微软雅黑" w:hAnsi="微软雅黑" w:cs="微软雅黑" w:hint="eastAsia"/>
          <w:color w:val="333333"/>
          <w:szCs w:val="21"/>
          <w:shd w:val="clear" w:color="auto" w:fill="FFFFFF"/>
          <w:lang w:bidi="ar"/>
        </w:rPr>
        <w:t>含机密级</w:t>
      </w:r>
      <w:proofErr w:type="gramEnd"/>
      <w:r>
        <w:rPr>
          <w:rFonts w:ascii="微软雅黑" w:eastAsia="微软雅黑" w:hAnsi="微软雅黑" w:cs="微软雅黑" w:hint="eastAsia"/>
          <w:color w:val="333333"/>
          <w:szCs w:val="21"/>
          <w:shd w:val="clear" w:color="auto" w:fill="FFFFFF"/>
          <w:lang w:bidi="ar"/>
        </w:rPr>
        <w:t>）的国家秘密C、秘密级以下（含秘密级）的国家秘密</w:t>
      </w:r>
      <w:r>
        <w:rPr>
          <w:rFonts w:ascii="微软雅黑" w:eastAsia="微软雅黑" w:hAnsi="微软雅黑" w:cs="微软雅黑" w:hint="eastAsia"/>
          <w:color w:val="333333"/>
          <w:szCs w:val="21"/>
          <w:highlight w:val="yellow"/>
          <w:shd w:val="clear" w:color="auto" w:fill="FFFFFF"/>
          <w:lang w:bidi="ar"/>
        </w:rPr>
        <w:t>D、不属于国家秘密的信息</w:t>
      </w:r>
    </w:p>
    <w:p w14:paraId="14D1D560" w14:textId="77777777" w:rsidR="004C2841" w:rsidRDefault="004C2841" w:rsidP="004C2841">
      <w:pPr>
        <w:tabs>
          <w:tab w:val="left" w:pos="609"/>
        </w:tabs>
        <w:spacing w:line="300" w:lineRule="exact"/>
      </w:pPr>
    </w:p>
    <w:p w14:paraId="50F37DB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364</w:t>
      </w:r>
      <w:r>
        <w:rPr>
          <w:rFonts w:ascii="微软雅黑" w:eastAsia="微软雅黑" w:hAnsi="微软雅黑" w:cs="微软雅黑" w:hint="eastAsia"/>
          <w:color w:val="FFFFFF"/>
          <w:sz w:val="18"/>
          <w:szCs w:val="18"/>
          <w:shd w:val="clear" w:color="auto" w:fill="265599"/>
          <w:lang w:bidi="ar"/>
        </w:rPr>
        <w:t>单选题</w:t>
      </w:r>
    </w:p>
    <w:p w14:paraId="282ADE6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一个完整的密码体制，不包括（ ）要素。</w:t>
      </w:r>
    </w:p>
    <w:p w14:paraId="0FA1DD3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A、明文空间B、密文空间C、密钥空间</w:t>
      </w:r>
      <w:r>
        <w:rPr>
          <w:rFonts w:ascii="微软雅黑" w:eastAsia="微软雅黑" w:hAnsi="微软雅黑" w:cs="微软雅黑" w:hint="eastAsia"/>
          <w:color w:val="333333"/>
          <w:szCs w:val="21"/>
          <w:highlight w:val="yellow"/>
          <w:shd w:val="clear" w:color="auto" w:fill="FFFFFF"/>
          <w:lang w:bidi="ar"/>
        </w:rPr>
        <w:t>D、数字签名</w:t>
      </w:r>
    </w:p>
    <w:p w14:paraId="4FB18198" w14:textId="77777777" w:rsidR="004C2841" w:rsidRDefault="004C2841" w:rsidP="004C2841">
      <w:pPr>
        <w:tabs>
          <w:tab w:val="left" w:pos="609"/>
        </w:tabs>
        <w:spacing w:line="300" w:lineRule="exact"/>
      </w:pPr>
    </w:p>
    <w:p w14:paraId="67C5778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365</w:t>
      </w:r>
      <w:r>
        <w:rPr>
          <w:rFonts w:ascii="微软雅黑" w:eastAsia="微软雅黑" w:hAnsi="微软雅黑" w:cs="微软雅黑" w:hint="eastAsia"/>
          <w:color w:val="FFFFFF"/>
          <w:sz w:val="18"/>
          <w:szCs w:val="18"/>
          <w:shd w:val="clear" w:color="auto" w:fill="265599"/>
          <w:lang w:bidi="ar"/>
        </w:rPr>
        <w:t>单选题</w:t>
      </w:r>
    </w:p>
    <w:p w14:paraId="1D87C26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以下不是SM2算法的应用场景的有（ ）。</w:t>
      </w:r>
    </w:p>
    <w:p w14:paraId="7C389D2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A、生成随机数</w:t>
      </w:r>
      <w:r>
        <w:rPr>
          <w:rFonts w:ascii="微软雅黑" w:eastAsia="微软雅黑" w:hAnsi="微软雅黑" w:cs="微软雅黑" w:hint="eastAsia"/>
          <w:color w:val="333333"/>
          <w:szCs w:val="21"/>
          <w:shd w:val="clear" w:color="auto" w:fill="FFFFFF"/>
          <w:lang w:bidi="ar"/>
        </w:rPr>
        <w:t>B、协商密钥C、加密数据D、数字签名</w:t>
      </w:r>
    </w:p>
    <w:p w14:paraId="22F22841" w14:textId="77777777" w:rsidR="004C2841" w:rsidRDefault="004C2841" w:rsidP="004C2841">
      <w:pPr>
        <w:spacing w:line="300" w:lineRule="exact"/>
      </w:pPr>
    </w:p>
    <w:p w14:paraId="3EFF10EB" w14:textId="77777777" w:rsidR="004C2841" w:rsidRDefault="004C2841" w:rsidP="004C2841">
      <w:pPr>
        <w:tabs>
          <w:tab w:val="left" w:pos="609"/>
        </w:tabs>
        <w:spacing w:line="300" w:lineRule="exact"/>
      </w:pPr>
    </w:p>
    <w:p w14:paraId="5A38CFE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366</w:t>
      </w:r>
      <w:r>
        <w:rPr>
          <w:rFonts w:ascii="微软雅黑" w:eastAsia="微软雅黑" w:hAnsi="微软雅黑" w:cs="微软雅黑" w:hint="eastAsia"/>
          <w:color w:val="FFFFFF"/>
          <w:sz w:val="18"/>
          <w:szCs w:val="18"/>
          <w:shd w:val="clear" w:color="auto" w:fill="265599"/>
          <w:lang w:bidi="ar"/>
        </w:rPr>
        <w:t>单选题</w:t>
      </w:r>
    </w:p>
    <w:p w14:paraId="508CA42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一个序列密码具有很高的安全强度主要取决于（）。</w:t>
      </w:r>
    </w:p>
    <w:p w14:paraId="3E82B18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A、密钥流生成器的设计</w:t>
      </w:r>
      <w:r>
        <w:rPr>
          <w:rFonts w:ascii="微软雅黑" w:eastAsia="微软雅黑" w:hAnsi="微软雅黑" w:cs="微软雅黑" w:hint="eastAsia"/>
          <w:color w:val="333333"/>
          <w:szCs w:val="21"/>
          <w:shd w:val="clear" w:color="auto" w:fill="FFFFFF"/>
          <w:lang w:bidi="ar"/>
        </w:rPr>
        <w:t>B、初始向量长度C、明文长度D、加密算法</w:t>
      </w:r>
    </w:p>
    <w:p w14:paraId="36E172D1" w14:textId="77777777" w:rsidR="004C2841" w:rsidRDefault="004C2841" w:rsidP="004C2841">
      <w:pPr>
        <w:tabs>
          <w:tab w:val="left" w:pos="609"/>
        </w:tabs>
        <w:spacing w:line="300" w:lineRule="exact"/>
      </w:pPr>
    </w:p>
    <w:p w14:paraId="01FE8F8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367</w:t>
      </w:r>
      <w:r>
        <w:rPr>
          <w:rFonts w:ascii="微软雅黑" w:eastAsia="微软雅黑" w:hAnsi="微软雅黑" w:cs="微软雅黑" w:hint="eastAsia"/>
          <w:color w:val="FFFFFF"/>
          <w:sz w:val="18"/>
          <w:szCs w:val="18"/>
          <w:shd w:val="clear" w:color="auto" w:fill="265599"/>
          <w:lang w:bidi="ar"/>
        </w:rPr>
        <w:t>单选题</w:t>
      </w:r>
    </w:p>
    <w:p w14:paraId="1DD5BC9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以下哪不属于</w:t>
      </w:r>
      <w:proofErr w:type="gramEnd"/>
      <w:r>
        <w:rPr>
          <w:rFonts w:ascii="微软雅黑" w:eastAsia="微软雅黑" w:hAnsi="微软雅黑" w:cs="微软雅黑" w:hint="eastAsia"/>
          <w:color w:val="333333"/>
          <w:szCs w:val="21"/>
          <w:shd w:val="clear" w:color="auto" w:fill="FFFFFF"/>
          <w:lang w:bidi="ar"/>
        </w:rPr>
        <w:t>密码学的具体应用的是（ ）。</w:t>
      </w:r>
    </w:p>
    <w:p w14:paraId="2BB182D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A、人脸识别技术</w:t>
      </w:r>
      <w:r>
        <w:rPr>
          <w:rFonts w:ascii="微软雅黑" w:eastAsia="微软雅黑" w:hAnsi="微软雅黑" w:cs="微软雅黑" w:hint="eastAsia"/>
          <w:color w:val="333333"/>
          <w:szCs w:val="21"/>
          <w:shd w:val="clear" w:color="auto" w:fill="FFFFFF"/>
          <w:lang w:bidi="ar"/>
        </w:rPr>
        <w:t>B、消息认证，确保信息完整性C、加密技术，保护传输信息D、进行身份认证</w:t>
      </w:r>
    </w:p>
    <w:p w14:paraId="53F55E9A" w14:textId="77777777" w:rsidR="004C2841" w:rsidRDefault="004C2841" w:rsidP="004C2841">
      <w:pPr>
        <w:tabs>
          <w:tab w:val="left" w:pos="609"/>
        </w:tabs>
        <w:spacing w:line="300" w:lineRule="exact"/>
      </w:pPr>
    </w:p>
    <w:p w14:paraId="073B146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368</w:t>
      </w:r>
      <w:r>
        <w:rPr>
          <w:rFonts w:ascii="微软雅黑" w:eastAsia="微软雅黑" w:hAnsi="微软雅黑" w:cs="微软雅黑" w:hint="eastAsia"/>
          <w:color w:val="FFFFFF"/>
          <w:sz w:val="18"/>
          <w:szCs w:val="18"/>
          <w:shd w:val="clear" w:color="auto" w:fill="265599"/>
          <w:lang w:bidi="ar"/>
        </w:rPr>
        <w:t>单选题</w:t>
      </w:r>
    </w:p>
    <w:p w14:paraId="0089D6A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）原则上能保证只有发送方与接受方能访问消息内容。</w:t>
      </w:r>
    </w:p>
    <w:p w14:paraId="42FCC9D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A、保密性</w:t>
      </w:r>
      <w:r>
        <w:rPr>
          <w:rFonts w:ascii="微软雅黑" w:eastAsia="微软雅黑" w:hAnsi="微软雅黑" w:cs="微软雅黑" w:hint="eastAsia"/>
          <w:color w:val="333333"/>
          <w:szCs w:val="21"/>
          <w:shd w:val="clear" w:color="auto" w:fill="FFFFFF"/>
          <w:lang w:bidi="ar"/>
        </w:rPr>
        <w:t>B、鉴别C、完整性D、数字签名</w:t>
      </w:r>
    </w:p>
    <w:p w14:paraId="76D72825" w14:textId="77777777" w:rsidR="004C2841" w:rsidRDefault="004C2841" w:rsidP="004C2841">
      <w:pPr>
        <w:tabs>
          <w:tab w:val="left" w:pos="609"/>
        </w:tabs>
        <w:spacing w:line="300" w:lineRule="exact"/>
      </w:pPr>
    </w:p>
    <w:p w14:paraId="372C1B3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369</w:t>
      </w:r>
      <w:r>
        <w:rPr>
          <w:rFonts w:ascii="微软雅黑" w:eastAsia="微软雅黑" w:hAnsi="微软雅黑" w:cs="微软雅黑" w:hint="eastAsia"/>
          <w:color w:val="FFFFFF"/>
          <w:sz w:val="18"/>
          <w:szCs w:val="18"/>
          <w:shd w:val="clear" w:color="auto" w:fill="265599"/>
          <w:lang w:bidi="ar"/>
        </w:rPr>
        <w:t>单选题</w:t>
      </w:r>
    </w:p>
    <w:p w14:paraId="321CC58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存储、处理国家秘密的计算机信息系统按照涉密程度实行（ ）。</w:t>
      </w:r>
    </w:p>
    <w:p w14:paraId="14D3916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A、专人保护</w:t>
      </w:r>
      <w:r>
        <w:rPr>
          <w:rFonts w:ascii="微软雅黑" w:eastAsia="微软雅黑" w:hAnsi="微软雅黑" w:cs="微软雅黑" w:hint="eastAsia"/>
          <w:color w:val="333333"/>
          <w:szCs w:val="21"/>
          <w:highlight w:val="yellow"/>
          <w:shd w:val="clear" w:color="auto" w:fill="FFFFFF"/>
          <w:lang w:bidi="ar"/>
        </w:rPr>
        <w:t>B、分级保护</w:t>
      </w:r>
      <w:r>
        <w:rPr>
          <w:rFonts w:ascii="微软雅黑" w:eastAsia="微软雅黑" w:hAnsi="微软雅黑" w:cs="微软雅黑" w:hint="eastAsia"/>
          <w:color w:val="333333"/>
          <w:szCs w:val="21"/>
          <w:shd w:val="clear" w:color="auto" w:fill="FFFFFF"/>
          <w:lang w:bidi="ar"/>
        </w:rPr>
        <w:t>C、重点保护D、特殊保护</w:t>
      </w:r>
    </w:p>
    <w:p w14:paraId="137D2A4E" w14:textId="77777777" w:rsidR="004C2841" w:rsidRDefault="004C2841" w:rsidP="004C2841">
      <w:pPr>
        <w:tabs>
          <w:tab w:val="left" w:pos="609"/>
        </w:tabs>
        <w:spacing w:line="300" w:lineRule="exact"/>
      </w:pPr>
    </w:p>
    <w:p w14:paraId="43CCB3A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370</w:t>
      </w:r>
      <w:r>
        <w:rPr>
          <w:rFonts w:ascii="微软雅黑" w:eastAsia="微软雅黑" w:hAnsi="微软雅黑" w:cs="微软雅黑" w:hint="eastAsia"/>
          <w:color w:val="FFFFFF"/>
          <w:sz w:val="18"/>
          <w:szCs w:val="18"/>
          <w:shd w:val="clear" w:color="auto" w:fill="265599"/>
          <w:lang w:bidi="ar"/>
        </w:rPr>
        <w:t>单选题</w:t>
      </w:r>
    </w:p>
    <w:p w14:paraId="1F15B65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目前公开密钥密码主要用来进行数字签名，或用于保护传统密码的密钥，而</w:t>
      </w:r>
      <w:proofErr w:type="gramStart"/>
      <w:r>
        <w:rPr>
          <w:rFonts w:ascii="微软雅黑" w:eastAsia="微软雅黑" w:hAnsi="微软雅黑" w:cs="微软雅黑" w:hint="eastAsia"/>
          <w:color w:val="333333"/>
          <w:szCs w:val="21"/>
          <w:shd w:val="clear" w:color="auto" w:fill="FFFFFF"/>
          <w:lang w:bidi="ar"/>
        </w:rPr>
        <w:t>不</w:t>
      </w:r>
      <w:proofErr w:type="gramEnd"/>
      <w:r>
        <w:rPr>
          <w:rFonts w:ascii="微软雅黑" w:eastAsia="微软雅黑" w:hAnsi="微软雅黑" w:cs="微软雅黑" w:hint="eastAsia"/>
          <w:color w:val="333333"/>
          <w:szCs w:val="21"/>
          <w:shd w:val="clear" w:color="auto" w:fill="FFFFFF"/>
          <w:lang w:bidi="ar"/>
        </w:rPr>
        <w:t>主要用于数据加密，主要因为（ ）。</w:t>
      </w:r>
    </w:p>
    <w:p w14:paraId="1EFFD2F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密码的密钥太短</w:t>
      </w:r>
      <w:r>
        <w:rPr>
          <w:rFonts w:ascii="微软雅黑" w:eastAsia="微软雅黑" w:hAnsi="微软雅黑" w:cs="微软雅黑" w:hint="eastAsia"/>
          <w:color w:val="333333"/>
          <w:szCs w:val="21"/>
          <w:highlight w:val="yellow"/>
          <w:shd w:val="clear" w:color="auto" w:fill="FFFFFF"/>
          <w:lang w:bidi="ar"/>
        </w:rPr>
        <w:t>B、公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密码的效率比较低</w:t>
      </w:r>
      <w:r>
        <w:rPr>
          <w:rFonts w:ascii="微软雅黑" w:eastAsia="微软雅黑" w:hAnsi="微软雅黑" w:cs="微软雅黑" w:hint="eastAsia"/>
          <w:color w:val="333333"/>
          <w:szCs w:val="21"/>
          <w:shd w:val="clear" w:color="auto" w:fill="FFFFFF"/>
          <w:lang w:bidi="ar"/>
        </w:rPr>
        <w:t>C、公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密码的安全性不好D、公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密码抗攻击性比较差</w:t>
      </w:r>
    </w:p>
    <w:p w14:paraId="574CEE2C" w14:textId="77777777" w:rsidR="004C2841" w:rsidRDefault="004C2841" w:rsidP="004C2841">
      <w:pPr>
        <w:tabs>
          <w:tab w:val="left" w:pos="609"/>
        </w:tabs>
        <w:spacing w:line="300" w:lineRule="exact"/>
      </w:pPr>
    </w:p>
    <w:p w14:paraId="3D5A00C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371</w:t>
      </w:r>
      <w:r>
        <w:rPr>
          <w:rFonts w:ascii="微软雅黑" w:eastAsia="微软雅黑" w:hAnsi="微软雅黑" w:cs="微软雅黑" w:hint="eastAsia"/>
          <w:color w:val="FFFFFF"/>
          <w:sz w:val="18"/>
          <w:szCs w:val="18"/>
          <w:shd w:val="clear" w:color="auto" w:fill="265599"/>
          <w:lang w:bidi="ar"/>
        </w:rPr>
        <w:t>单选题</w:t>
      </w:r>
    </w:p>
    <w:p w14:paraId="40DC904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如果密钥序列的产生独立于明文消息和密文消息，那么此类序列密码称为（ ）。</w:t>
      </w:r>
    </w:p>
    <w:p w14:paraId="6897162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A、同步序列密码</w:t>
      </w:r>
      <w:r>
        <w:rPr>
          <w:rFonts w:ascii="微软雅黑" w:eastAsia="微软雅黑" w:hAnsi="微软雅黑" w:cs="微软雅黑" w:hint="eastAsia"/>
          <w:color w:val="333333"/>
          <w:szCs w:val="21"/>
          <w:shd w:val="clear" w:color="auto" w:fill="FFFFFF"/>
          <w:lang w:bidi="ar"/>
        </w:rPr>
        <w:t>B、非同步序列密码C、自同步序列密码D、移位序列密码</w:t>
      </w:r>
    </w:p>
    <w:p w14:paraId="0738EE3F" w14:textId="77777777" w:rsidR="004C2841" w:rsidRDefault="004C2841" w:rsidP="004C2841">
      <w:pPr>
        <w:tabs>
          <w:tab w:val="left" w:pos="609"/>
        </w:tabs>
        <w:spacing w:line="300" w:lineRule="exact"/>
      </w:pPr>
    </w:p>
    <w:p w14:paraId="2E189CD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372</w:t>
      </w:r>
      <w:r>
        <w:rPr>
          <w:rFonts w:ascii="微软雅黑" w:eastAsia="微软雅黑" w:hAnsi="微软雅黑" w:cs="微软雅黑" w:hint="eastAsia"/>
          <w:color w:val="FFFFFF"/>
          <w:sz w:val="18"/>
          <w:szCs w:val="18"/>
          <w:shd w:val="clear" w:color="auto" w:fill="265599"/>
          <w:lang w:bidi="ar"/>
        </w:rPr>
        <w:t>单选题</w:t>
      </w:r>
    </w:p>
    <w:p w14:paraId="01458F3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序列密码的安全性取决于（ ）的安全性。</w:t>
      </w:r>
    </w:p>
    <w:p w14:paraId="64930F4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A、移位寄存器B、S盒</w:t>
      </w:r>
      <w:r>
        <w:rPr>
          <w:rFonts w:ascii="微软雅黑" w:eastAsia="微软雅黑" w:hAnsi="微软雅黑" w:cs="微软雅黑" w:hint="eastAsia"/>
          <w:color w:val="333333"/>
          <w:szCs w:val="21"/>
          <w:highlight w:val="yellow"/>
          <w:shd w:val="clear" w:color="auto" w:fill="FFFFFF"/>
          <w:lang w:bidi="ar"/>
        </w:rPr>
        <w:t>C、密钥流</w:t>
      </w:r>
      <w:r>
        <w:rPr>
          <w:rFonts w:ascii="微软雅黑" w:eastAsia="微软雅黑" w:hAnsi="微软雅黑" w:cs="微软雅黑" w:hint="eastAsia"/>
          <w:color w:val="333333"/>
          <w:szCs w:val="21"/>
          <w:shd w:val="clear" w:color="auto" w:fill="FFFFFF"/>
          <w:lang w:bidi="ar"/>
        </w:rPr>
        <w:t>D、生成多项式</w:t>
      </w:r>
    </w:p>
    <w:p w14:paraId="78BE3E1B" w14:textId="77777777" w:rsidR="004C2841" w:rsidRDefault="004C2841" w:rsidP="004C2841">
      <w:pPr>
        <w:tabs>
          <w:tab w:val="left" w:pos="609"/>
        </w:tabs>
        <w:spacing w:line="300" w:lineRule="exact"/>
      </w:pPr>
    </w:p>
    <w:p w14:paraId="35618E4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373</w:t>
      </w:r>
      <w:r>
        <w:rPr>
          <w:rFonts w:ascii="微软雅黑" w:eastAsia="微软雅黑" w:hAnsi="微软雅黑" w:cs="微软雅黑" w:hint="eastAsia"/>
          <w:color w:val="FFFFFF"/>
          <w:sz w:val="18"/>
          <w:szCs w:val="18"/>
          <w:shd w:val="clear" w:color="auto" w:fill="265599"/>
          <w:lang w:bidi="ar"/>
        </w:rPr>
        <w:t>单选题</w:t>
      </w:r>
    </w:p>
    <w:p w14:paraId="7A9B954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）密码体制，其原理是加密密钥和解密密钥分离。这样，一个具体用户就可以将自己设计的加密密钥和算法公诸于众，而只保密解密密钥。</w:t>
      </w:r>
    </w:p>
    <w:p w14:paraId="3DBB999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A、对称B、私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C、代换</w:t>
      </w:r>
      <w:r>
        <w:rPr>
          <w:rFonts w:ascii="微软雅黑" w:eastAsia="微软雅黑" w:hAnsi="微软雅黑" w:cs="微软雅黑" w:hint="eastAsia"/>
          <w:color w:val="333333"/>
          <w:szCs w:val="21"/>
          <w:highlight w:val="yellow"/>
          <w:shd w:val="clear" w:color="auto" w:fill="FFFFFF"/>
          <w:lang w:bidi="ar"/>
        </w:rPr>
        <w:t>D、公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p>
    <w:p w14:paraId="60FF2D69" w14:textId="77777777" w:rsidR="004C2841" w:rsidRDefault="004C2841" w:rsidP="004C2841">
      <w:pPr>
        <w:tabs>
          <w:tab w:val="left" w:pos="609"/>
        </w:tabs>
        <w:spacing w:line="300" w:lineRule="exact"/>
      </w:pPr>
    </w:p>
    <w:p w14:paraId="387DF7E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374</w:t>
      </w:r>
      <w:r>
        <w:rPr>
          <w:rFonts w:ascii="微软雅黑" w:eastAsia="微软雅黑" w:hAnsi="微软雅黑" w:cs="微软雅黑" w:hint="eastAsia"/>
          <w:color w:val="FFFFFF"/>
          <w:sz w:val="18"/>
          <w:szCs w:val="18"/>
          <w:shd w:val="clear" w:color="auto" w:fill="265599"/>
          <w:lang w:bidi="ar"/>
        </w:rPr>
        <w:t>单选题</w:t>
      </w:r>
    </w:p>
    <w:p w14:paraId="539C1BD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下列选项中不属于公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密码体制的是（ ）。</w:t>
      </w:r>
    </w:p>
    <w:p w14:paraId="26E475B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A、ECCB、RSAC、</w:t>
      </w:r>
      <w:proofErr w:type="spellStart"/>
      <w:r>
        <w:rPr>
          <w:rFonts w:ascii="微软雅黑" w:eastAsia="微软雅黑" w:hAnsi="微软雅黑" w:cs="微软雅黑" w:hint="eastAsia"/>
          <w:color w:val="333333"/>
          <w:szCs w:val="21"/>
          <w:shd w:val="clear" w:color="auto" w:fill="FFFFFF"/>
          <w:lang w:bidi="ar"/>
        </w:rPr>
        <w:t>ELGamal</w:t>
      </w:r>
      <w:r>
        <w:rPr>
          <w:rFonts w:ascii="微软雅黑" w:eastAsia="微软雅黑" w:hAnsi="微软雅黑" w:cs="微软雅黑" w:hint="eastAsia"/>
          <w:color w:val="333333"/>
          <w:szCs w:val="21"/>
          <w:highlight w:val="yellow"/>
          <w:shd w:val="clear" w:color="auto" w:fill="FFFFFF"/>
          <w:lang w:bidi="ar"/>
        </w:rPr>
        <w:t>D</w:t>
      </w:r>
      <w:proofErr w:type="spellEnd"/>
      <w:r>
        <w:rPr>
          <w:rFonts w:ascii="微软雅黑" w:eastAsia="微软雅黑" w:hAnsi="微软雅黑" w:cs="微软雅黑" w:hint="eastAsia"/>
          <w:color w:val="333333"/>
          <w:szCs w:val="21"/>
          <w:highlight w:val="yellow"/>
          <w:shd w:val="clear" w:color="auto" w:fill="FFFFFF"/>
          <w:lang w:bidi="ar"/>
        </w:rPr>
        <w:t>、DES</w:t>
      </w:r>
    </w:p>
    <w:p w14:paraId="25850EA7" w14:textId="77777777" w:rsidR="004C2841" w:rsidRDefault="004C2841" w:rsidP="004C2841">
      <w:pPr>
        <w:tabs>
          <w:tab w:val="left" w:pos="609"/>
        </w:tabs>
        <w:spacing w:line="300" w:lineRule="exact"/>
      </w:pPr>
    </w:p>
    <w:p w14:paraId="7C8FEB5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375</w:t>
      </w:r>
      <w:r>
        <w:rPr>
          <w:rFonts w:ascii="微软雅黑" w:eastAsia="微软雅黑" w:hAnsi="微软雅黑" w:cs="微软雅黑" w:hint="eastAsia"/>
          <w:color w:val="FFFFFF"/>
          <w:sz w:val="18"/>
          <w:szCs w:val="18"/>
          <w:shd w:val="clear" w:color="auto" w:fill="265599"/>
          <w:lang w:bidi="ar"/>
        </w:rPr>
        <w:t>单选题</w:t>
      </w:r>
    </w:p>
    <w:p w14:paraId="38445E2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设杂凑函数的输出长度为 n bit，则安全的杂凑函数寻找碰撞的复杂度应该为（ ）。</w:t>
      </w:r>
    </w:p>
    <w:p w14:paraId="31DD715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A、O(P(n))B、O(2^n)</w:t>
      </w:r>
      <w:r>
        <w:rPr>
          <w:rFonts w:ascii="微软雅黑" w:eastAsia="微软雅黑" w:hAnsi="微软雅黑" w:cs="微软雅黑" w:hint="eastAsia"/>
          <w:color w:val="333333"/>
          <w:szCs w:val="21"/>
          <w:highlight w:val="yellow"/>
          <w:shd w:val="clear" w:color="auto" w:fill="FFFFFF"/>
          <w:lang w:bidi="ar"/>
        </w:rPr>
        <w:t>C、O(2^{n/2})</w:t>
      </w:r>
      <w:r>
        <w:rPr>
          <w:rFonts w:ascii="微软雅黑" w:eastAsia="微软雅黑" w:hAnsi="微软雅黑" w:cs="微软雅黑" w:hint="eastAsia"/>
          <w:color w:val="333333"/>
          <w:szCs w:val="21"/>
          <w:shd w:val="clear" w:color="auto" w:fill="FFFFFF"/>
          <w:lang w:bidi="ar"/>
        </w:rPr>
        <w:t>D、O(n)</w:t>
      </w:r>
    </w:p>
    <w:p w14:paraId="1750CDCD" w14:textId="77777777" w:rsidR="004C2841" w:rsidRDefault="004C2841" w:rsidP="004C2841">
      <w:pPr>
        <w:tabs>
          <w:tab w:val="left" w:pos="609"/>
        </w:tabs>
        <w:spacing w:line="300" w:lineRule="exact"/>
      </w:pPr>
    </w:p>
    <w:p w14:paraId="11F3ECB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376</w:t>
      </w:r>
      <w:r>
        <w:rPr>
          <w:rFonts w:ascii="微软雅黑" w:eastAsia="微软雅黑" w:hAnsi="微软雅黑" w:cs="微软雅黑" w:hint="eastAsia"/>
          <w:color w:val="FFFFFF"/>
          <w:sz w:val="18"/>
          <w:szCs w:val="18"/>
          <w:shd w:val="clear" w:color="auto" w:fill="265599"/>
          <w:lang w:bidi="ar"/>
        </w:rPr>
        <w:t>单选题</w:t>
      </w:r>
    </w:p>
    <w:p w14:paraId="55CE028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原始的Diffie-Hellman密钥交换协议易受（ ）。</w:t>
      </w:r>
    </w:p>
    <w:p w14:paraId="5B42BB4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A、中间人攻击</w:t>
      </w:r>
      <w:r>
        <w:rPr>
          <w:rFonts w:ascii="微软雅黑" w:eastAsia="微软雅黑" w:hAnsi="微软雅黑" w:cs="微软雅黑" w:hint="eastAsia"/>
          <w:color w:val="333333"/>
          <w:szCs w:val="21"/>
          <w:shd w:val="clear" w:color="auto" w:fill="FFFFFF"/>
          <w:lang w:bidi="ar"/>
        </w:rPr>
        <w:t>B、选择密文攻击C、已知明文攻击D、被动攻击</w:t>
      </w:r>
    </w:p>
    <w:p w14:paraId="2A182170" w14:textId="77777777" w:rsidR="004C2841" w:rsidRDefault="004C2841" w:rsidP="004C2841">
      <w:pPr>
        <w:tabs>
          <w:tab w:val="left" w:pos="609"/>
        </w:tabs>
        <w:spacing w:line="300" w:lineRule="exact"/>
      </w:pPr>
    </w:p>
    <w:p w14:paraId="7AC77C7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377</w:t>
      </w:r>
      <w:r>
        <w:rPr>
          <w:rFonts w:ascii="微软雅黑" w:eastAsia="微软雅黑" w:hAnsi="微软雅黑" w:cs="微软雅黑" w:hint="eastAsia"/>
          <w:color w:val="FFFFFF"/>
          <w:sz w:val="18"/>
          <w:szCs w:val="18"/>
          <w:shd w:val="clear" w:color="auto" w:fill="265599"/>
          <w:lang w:bidi="ar"/>
        </w:rPr>
        <w:t>单选题</w:t>
      </w:r>
    </w:p>
    <w:p w14:paraId="51FE8C3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多变量公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密码的安全性基础是基于（ ）的困难性。</w:t>
      </w:r>
    </w:p>
    <w:p w14:paraId="2D56E43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A、求解有限域上随机生成的多变量非线性多项式方程组</w:t>
      </w:r>
      <w:r>
        <w:rPr>
          <w:rFonts w:ascii="微软雅黑" w:eastAsia="微软雅黑" w:hAnsi="微软雅黑" w:cs="微软雅黑" w:hint="eastAsia"/>
          <w:color w:val="333333"/>
          <w:szCs w:val="21"/>
          <w:shd w:val="clear" w:color="auto" w:fill="FFFFFF"/>
          <w:lang w:bidi="ar"/>
        </w:rPr>
        <w:t>B、大整数分解C、任意线性码的译码问题D、最小整数解问题</w:t>
      </w:r>
    </w:p>
    <w:p w14:paraId="797CF215" w14:textId="77777777" w:rsidR="004C2841" w:rsidRDefault="004C2841" w:rsidP="004C2841">
      <w:pPr>
        <w:tabs>
          <w:tab w:val="left" w:pos="609"/>
        </w:tabs>
        <w:spacing w:line="300" w:lineRule="exact"/>
      </w:pPr>
    </w:p>
    <w:p w14:paraId="495FF80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378</w:t>
      </w:r>
      <w:r>
        <w:rPr>
          <w:rFonts w:ascii="微软雅黑" w:eastAsia="微软雅黑" w:hAnsi="微软雅黑" w:cs="微软雅黑" w:hint="eastAsia"/>
          <w:color w:val="FFFFFF"/>
          <w:sz w:val="18"/>
          <w:szCs w:val="18"/>
          <w:shd w:val="clear" w:color="auto" w:fill="265599"/>
          <w:lang w:bidi="ar"/>
        </w:rPr>
        <w:t>单选题</w:t>
      </w:r>
    </w:p>
    <w:p w14:paraId="01BA194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使用有效资源对一个密码系统进行分析而未被破译，则该密码是（ ）。</w:t>
      </w:r>
    </w:p>
    <w:p w14:paraId="5B6792C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A、计算上安全</w:t>
      </w:r>
      <w:r>
        <w:rPr>
          <w:rFonts w:ascii="微软雅黑" w:eastAsia="微软雅黑" w:hAnsi="微软雅黑" w:cs="微软雅黑" w:hint="eastAsia"/>
          <w:color w:val="333333"/>
          <w:szCs w:val="21"/>
          <w:shd w:val="clear" w:color="auto" w:fill="FFFFFF"/>
          <w:lang w:bidi="ar"/>
        </w:rPr>
        <w:t>B、不安全C、无条件安全D、不可破译</w:t>
      </w:r>
    </w:p>
    <w:p w14:paraId="2F75BC2D" w14:textId="77777777" w:rsidR="004C2841" w:rsidRDefault="004C2841" w:rsidP="004C2841">
      <w:pPr>
        <w:tabs>
          <w:tab w:val="left" w:pos="609"/>
        </w:tabs>
        <w:spacing w:line="300" w:lineRule="exact"/>
      </w:pPr>
    </w:p>
    <w:p w14:paraId="52C0CE7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379</w:t>
      </w:r>
      <w:r>
        <w:rPr>
          <w:rFonts w:ascii="微软雅黑" w:eastAsia="微软雅黑" w:hAnsi="微软雅黑" w:cs="微软雅黑" w:hint="eastAsia"/>
          <w:color w:val="FFFFFF"/>
          <w:sz w:val="18"/>
          <w:szCs w:val="18"/>
          <w:shd w:val="clear" w:color="auto" w:fill="265599"/>
          <w:lang w:bidi="ar"/>
        </w:rPr>
        <w:t>单选题</w:t>
      </w:r>
    </w:p>
    <w:p w14:paraId="49BD3C9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数字签名能够提供，而消息认证码无法提供的安全属性是（ ）。</w:t>
      </w:r>
    </w:p>
    <w:p w14:paraId="7BCB324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A、机密性B、认证C、随机性</w:t>
      </w:r>
      <w:r>
        <w:rPr>
          <w:rFonts w:ascii="微软雅黑" w:eastAsia="微软雅黑" w:hAnsi="微软雅黑" w:cs="微软雅黑" w:hint="eastAsia"/>
          <w:color w:val="333333"/>
          <w:szCs w:val="21"/>
          <w:highlight w:val="yellow"/>
          <w:shd w:val="clear" w:color="auto" w:fill="FFFFFF"/>
          <w:lang w:bidi="ar"/>
        </w:rPr>
        <w:t>D、不可否认性</w:t>
      </w:r>
    </w:p>
    <w:p w14:paraId="3D5455BC" w14:textId="77777777" w:rsidR="004C2841" w:rsidRDefault="004C2841" w:rsidP="004C2841">
      <w:pPr>
        <w:tabs>
          <w:tab w:val="left" w:pos="609"/>
        </w:tabs>
        <w:spacing w:line="300" w:lineRule="exact"/>
      </w:pPr>
    </w:p>
    <w:p w14:paraId="6769F10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380</w:t>
      </w:r>
      <w:r>
        <w:rPr>
          <w:rFonts w:ascii="微软雅黑" w:eastAsia="微软雅黑" w:hAnsi="微软雅黑" w:cs="微软雅黑" w:hint="eastAsia"/>
          <w:color w:val="FFFFFF"/>
          <w:sz w:val="18"/>
          <w:szCs w:val="18"/>
          <w:shd w:val="clear" w:color="auto" w:fill="265599"/>
          <w:lang w:bidi="ar"/>
        </w:rPr>
        <w:t>单选题</w:t>
      </w:r>
    </w:p>
    <w:p w14:paraId="66506A5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下列选项不是密码系统基本部分组成的是（ ）。</w:t>
      </w:r>
    </w:p>
    <w:p w14:paraId="360B77E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A、明文空间B、密码算法</w:t>
      </w:r>
      <w:r>
        <w:rPr>
          <w:rFonts w:ascii="微软雅黑" w:eastAsia="微软雅黑" w:hAnsi="微软雅黑" w:cs="微软雅黑" w:hint="eastAsia"/>
          <w:color w:val="333333"/>
          <w:szCs w:val="21"/>
          <w:highlight w:val="yellow"/>
          <w:shd w:val="clear" w:color="auto" w:fill="FFFFFF"/>
          <w:lang w:bidi="ar"/>
        </w:rPr>
        <w:t>C、初始化</w:t>
      </w:r>
      <w:r>
        <w:rPr>
          <w:rFonts w:ascii="微软雅黑" w:eastAsia="微软雅黑" w:hAnsi="微软雅黑" w:cs="微软雅黑" w:hint="eastAsia"/>
          <w:color w:val="333333"/>
          <w:szCs w:val="21"/>
          <w:shd w:val="clear" w:color="auto" w:fill="FFFFFF"/>
          <w:lang w:bidi="ar"/>
        </w:rPr>
        <w:t>D、密钥</w:t>
      </w:r>
    </w:p>
    <w:p w14:paraId="7104720C" w14:textId="77777777" w:rsidR="004C2841" w:rsidRDefault="004C2841" w:rsidP="004C2841">
      <w:pPr>
        <w:tabs>
          <w:tab w:val="left" w:pos="609"/>
        </w:tabs>
        <w:spacing w:line="300" w:lineRule="exact"/>
      </w:pPr>
    </w:p>
    <w:p w14:paraId="529823F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381</w:t>
      </w:r>
      <w:r>
        <w:rPr>
          <w:rFonts w:ascii="微软雅黑" w:eastAsia="微软雅黑" w:hAnsi="微软雅黑" w:cs="微软雅黑" w:hint="eastAsia"/>
          <w:color w:val="FFFFFF"/>
          <w:sz w:val="18"/>
          <w:szCs w:val="18"/>
          <w:shd w:val="clear" w:color="auto" w:fill="265599"/>
          <w:lang w:bidi="ar"/>
        </w:rPr>
        <w:t>多选题</w:t>
      </w:r>
    </w:p>
    <w:p w14:paraId="31A9242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下面属于杂凑函数算法的是（ ）。</w:t>
      </w:r>
    </w:p>
    <w:p w14:paraId="40DBFEEC"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A、MD5B、SHA-1C、SHA-2</w:t>
      </w:r>
      <w:r>
        <w:rPr>
          <w:rFonts w:ascii="微软雅黑" w:eastAsia="微软雅黑" w:hAnsi="微软雅黑" w:cs="微软雅黑" w:hint="eastAsia"/>
          <w:color w:val="333333"/>
          <w:szCs w:val="21"/>
          <w:shd w:val="clear" w:color="auto" w:fill="FFFFFF"/>
          <w:lang w:bidi="ar"/>
        </w:rPr>
        <w:t>D、ECC</w:t>
      </w:r>
    </w:p>
    <w:p w14:paraId="52CF8404" w14:textId="77777777" w:rsidR="004C2841" w:rsidRDefault="004C2841" w:rsidP="004C2841">
      <w:pPr>
        <w:tabs>
          <w:tab w:val="left" w:pos="609"/>
        </w:tabs>
        <w:spacing w:line="300" w:lineRule="exact"/>
      </w:pPr>
    </w:p>
    <w:p w14:paraId="7E0876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382</w:t>
      </w:r>
      <w:r>
        <w:rPr>
          <w:rFonts w:ascii="微软雅黑" w:eastAsia="微软雅黑" w:hAnsi="微软雅黑" w:cs="微软雅黑" w:hint="eastAsia"/>
          <w:color w:val="FFFFFF"/>
          <w:sz w:val="18"/>
          <w:szCs w:val="18"/>
          <w:shd w:val="clear" w:color="auto" w:fill="265599"/>
          <w:lang w:bidi="ar"/>
        </w:rPr>
        <w:t>多选题</w:t>
      </w:r>
    </w:p>
    <w:p w14:paraId="25C83EE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密码技术能提供的安全服务有（ ）。</w:t>
      </w:r>
    </w:p>
    <w:p w14:paraId="0E2178F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A、加密B、机密性C、完整性</w:t>
      </w:r>
      <w:r>
        <w:rPr>
          <w:rFonts w:ascii="微软雅黑" w:eastAsia="微软雅黑" w:hAnsi="微软雅黑" w:cs="微软雅黑" w:hint="eastAsia"/>
          <w:color w:val="333333"/>
          <w:szCs w:val="21"/>
          <w:shd w:val="clear" w:color="auto" w:fill="FFFFFF"/>
          <w:lang w:bidi="ar"/>
        </w:rPr>
        <w:t>D、可靠性</w:t>
      </w:r>
    </w:p>
    <w:p w14:paraId="352B3251" w14:textId="77777777" w:rsidR="004C2841" w:rsidRDefault="004C2841" w:rsidP="004C2841">
      <w:pPr>
        <w:tabs>
          <w:tab w:val="left" w:pos="609"/>
        </w:tabs>
        <w:spacing w:line="300" w:lineRule="exact"/>
      </w:pPr>
    </w:p>
    <w:p w14:paraId="55360DF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383</w:t>
      </w:r>
      <w:r>
        <w:rPr>
          <w:rFonts w:ascii="微软雅黑" w:eastAsia="微软雅黑" w:hAnsi="微软雅黑" w:cs="微软雅黑" w:hint="eastAsia"/>
          <w:color w:val="FFFFFF"/>
          <w:sz w:val="18"/>
          <w:szCs w:val="18"/>
          <w:shd w:val="clear" w:color="auto" w:fill="265599"/>
          <w:lang w:bidi="ar"/>
        </w:rPr>
        <w:t>多选题</w:t>
      </w:r>
    </w:p>
    <w:p w14:paraId="15C199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一个完整的密码体制，包括以下（ ）要素。</w:t>
      </w:r>
    </w:p>
    <w:p w14:paraId="3F1AC63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A、明文空间B、密文空间</w:t>
      </w:r>
      <w:r>
        <w:rPr>
          <w:rFonts w:ascii="微软雅黑" w:eastAsia="微软雅黑" w:hAnsi="微软雅黑" w:cs="微软雅黑" w:hint="eastAsia"/>
          <w:color w:val="333333"/>
          <w:szCs w:val="21"/>
          <w:shd w:val="clear" w:color="auto" w:fill="FFFFFF"/>
          <w:lang w:bidi="ar"/>
        </w:rPr>
        <w:t>C、数字签名</w:t>
      </w:r>
      <w:r>
        <w:rPr>
          <w:rFonts w:ascii="微软雅黑" w:eastAsia="微软雅黑" w:hAnsi="微软雅黑" w:cs="微软雅黑" w:hint="eastAsia"/>
          <w:color w:val="333333"/>
          <w:szCs w:val="21"/>
          <w:highlight w:val="yellow"/>
          <w:shd w:val="clear" w:color="auto" w:fill="FFFFFF"/>
          <w:lang w:bidi="ar"/>
        </w:rPr>
        <w:t>D、密钥空间</w:t>
      </w:r>
    </w:p>
    <w:p w14:paraId="01333B66" w14:textId="77777777" w:rsidR="004C2841" w:rsidRDefault="004C2841" w:rsidP="004C2841">
      <w:pPr>
        <w:tabs>
          <w:tab w:val="left" w:pos="609"/>
        </w:tabs>
        <w:spacing w:line="300" w:lineRule="exact"/>
      </w:pPr>
    </w:p>
    <w:p w14:paraId="257A5E7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384</w:t>
      </w:r>
      <w:r>
        <w:rPr>
          <w:rFonts w:ascii="微软雅黑" w:eastAsia="微软雅黑" w:hAnsi="微软雅黑" w:cs="微软雅黑" w:hint="eastAsia"/>
          <w:color w:val="FFFFFF"/>
          <w:sz w:val="18"/>
          <w:szCs w:val="18"/>
          <w:shd w:val="clear" w:color="auto" w:fill="265599"/>
          <w:lang w:bidi="ar"/>
        </w:rPr>
        <w:t>多选题</w:t>
      </w:r>
    </w:p>
    <w:p w14:paraId="6287E89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以下攻击方式属于基本攻击类型的是（ ）。</w:t>
      </w:r>
    </w:p>
    <w:p w14:paraId="12F2752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A、选择明文攻击B、已知明文攻击C、选择密文攻击D、唯密文攻击</w:t>
      </w:r>
    </w:p>
    <w:p w14:paraId="7A864E28" w14:textId="77777777" w:rsidR="004C2841" w:rsidRDefault="004C2841" w:rsidP="004C2841">
      <w:pPr>
        <w:tabs>
          <w:tab w:val="left" w:pos="609"/>
        </w:tabs>
        <w:spacing w:line="300" w:lineRule="exact"/>
      </w:pPr>
    </w:p>
    <w:p w14:paraId="0D715CA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385</w:t>
      </w:r>
      <w:r>
        <w:rPr>
          <w:rFonts w:ascii="微软雅黑" w:eastAsia="微软雅黑" w:hAnsi="微软雅黑" w:cs="微软雅黑" w:hint="eastAsia"/>
          <w:color w:val="FFFFFF"/>
          <w:sz w:val="18"/>
          <w:szCs w:val="18"/>
          <w:shd w:val="clear" w:color="auto" w:fill="265599"/>
          <w:lang w:bidi="ar"/>
        </w:rPr>
        <w:t>多选题</w:t>
      </w:r>
    </w:p>
    <w:p w14:paraId="50FD345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1976年，提出公钥密码学系统的学者是（ ）。</w:t>
      </w:r>
    </w:p>
    <w:p w14:paraId="1CCD98C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w:t>
      </w:r>
      <w:proofErr w:type="spellStart"/>
      <w:r>
        <w:rPr>
          <w:rFonts w:ascii="微软雅黑" w:eastAsia="微软雅黑" w:hAnsi="微软雅黑" w:cs="微软雅黑" w:hint="eastAsia"/>
          <w:color w:val="333333"/>
          <w:szCs w:val="21"/>
          <w:highlight w:val="yellow"/>
          <w:shd w:val="clear" w:color="auto" w:fill="FFFFFF"/>
          <w:lang w:bidi="ar"/>
        </w:rPr>
        <w:t>Diffie</w:t>
      </w:r>
      <w:r>
        <w:rPr>
          <w:rFonts w:ascii="微软雅黑" w:eastAsia="微软雅黑" w:hAnsi="微软雅黑" w:cs="微软雅黑" w:hint="eastAsia"/>
          <w:color w:val="333333"/>
          <w:szCs w:val="21"/>
          <w:shd w:val="clear" w:color="auto" w:fill="FFFFFF"/>
          <w:lang w:bidi="ar"/>
        </w:rPr>
        <w:t>B</w:t>
      </w:r>
      <w:proofErr w:type="spellEnd"/>
      <w:r>
        <w:rPr>
          <w:rFonts w:ascii="微软雅黑" w:eastAsia="微软雅黑" w:hAnsi="微软雅黑" w:cs="微软雅黑" w:hint="eastAsia"/>
          <w:color w:val="333333"/>
          <w:szCs w:val="21"/>
          <w:shd w:val="clear" w:color="auto" w:fill="FFFFFF"/>
          <w:lang w:bidi="ar"/>
        </w:rPr>
        <w:t>、</w:t>
      </w:r>
      <w:proofErr w:type="spellStart"/>
      <w:r>
        <w:rPr>
          <w:rFonts w:ascii="微软雅黑" w:eastAsia="微软雅黑" w:hAnsi="微软雅黑" w:cs="微软雅黑" w:hint="eastAsia"/>
          <w:color w:val="333333"/>
          <w:szCs w:val="21"/>
          <w:shd w:val="clear" w:color="auto" w:fill="FFFFFF"/>
          <w:lang w:bidi="ar"/>
        </w:rPr>
        <w:t>Shamir</w:t>
      </w:r>
      <w:r>
        <w:rPr>
          <w:rFonts w:ascii="微软雅黑" w:eastAsia="微软雅黑" w:hAnsi="微软雅黑" w:cs="微软雅黑" w:hint="eastAsia"/>
          <w:color w:val="333333"/>
          <w:szCs w:val="21"/>
          <w:highlight w:val="yellow"/>
          <w:shd w:val="clear" w:color="auto" w:fill="FFFFFF"/>
          <w:lang w:bidi="ar"/>
        </w:rPr>
        <w:t>C</w:t>
      </w:r>
      <w:proofErr w:type="spellEnd"/>
      <w:r>
        <w:rPr>
          <w:rFonts w:ascii="微软雅黑" w:eastAsia="微软雅黑" w:hAnsi="微软雅黑" w:cs="微软雅黑" w:hint="eastAsia"/>
          <w:color w:val="333333"/>
          <w:szCs w:val="21"/>
          <w:highlight w:val="yellow"/>
          <w:shd w:val="clear" w:color="auto" w:fill="FFFFFF"/>
          <w:lang w:bidi="ar"/>
        </w:rPr>
        <w:t>、</w:t>
      </w:r>
      <w:proofErr w:type="spellStart"/>
      <w:r>
        <w:rPr>
          <w:rFonts w:ascii="微软雅黑" w:eastAsia="微软雅黑" w:hAnsi="微软雅黑" w:cs="微软雅黑" w:hint="eastAsia"/>
          <w:color w:val="333333"/>
          <w:szCs w:val="21"/>
          <w:highlight w:val="yellow"/>
          <w:shd w:val="clear" w:color="auto" w:fill="FFFFFF"/>
          <w:lang w:bidi="ar"/>
        </w:rPr>
        <w:t>Hellman</w:t>
      </w:r>
      <w:r>
        <w:rPr>
          <w:rFonts w:ascii="微软雅黑" w:eastAsia="微软雅黑" w:hAnsi="微软雅黑" w:cs="微软雅黑" w:hint="eastAsia"/>
          <w:color w:val="333333"/>
          <w:szCs w:val="21"/>
          <w:shd w:val="clear" w:color="auto" w:fill="FFFFFF"/>
          <w:lang w:bidi="ar"/>
        </w:rPr>
        <w:t>D</w:t>
      </w:r>
      <w:proofErr w:type="spellEnd"/>
      <w:r>
        <w:rPr>
          <w:rFonts w:ascii="微软雅黑" w:eastAsia="微软雅黑" w:hAnsi="微软雅黑" w:cs="微软雅黑" w:hint="eastAsia"/>
          <w:color w:val="333333"/>
          <w:szCs w:val="21"/>
          <w:shd w:val="clear" w:color="auto" w:fill="FFFFFF"/>
          <w:lang w:bidi="ar"/>
        </w:rPr>
        <w:t>、Hill</w:t>
      </w:r>
    </w:p>
    <w:p w14:paraId="166A62A9" w14:textId="77777777" w:rsidR="004C2841" w:rsidRDefault="004C2841" w:rsidP="004C2841">
      <w:pPr>
        <w:tabs>
          <w:tab w:val="left" w:pos="609"/>
        </w:tabs>
        <w:spacing w:line="300" w:lineRule="exact"/>
      </w:pPr>
    </w:p>
    <w:p w14:paraId="0A579D8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386</w:t>
      </w:r>
      <w:r>
        <w:rPr>
          <w:rFonts w:ascii="微软雅黑" w:eastAsia="微软雅黑" w:hAnsi="微软雅黑" w:cs="微软雅黑" w:hint="eastAsia"/>
          <w:color w:val="FFFFFF"/>
          <w:sz w:val="18"/>
          <w:szCs w:val="18"/>
          <w:shd w:val="clear" w:color="auto" w:fill="265599"/>
          <w:lang w:bidi="ar"/>
        </w:rPr>
        <w:t>单选题</w:t>
      </w:r>
    </w:p>
    <w:p w14:paraId="5E42028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关于对称加密和非对称加密，以下说法正确的是（ ）。</w:t>
      </w:r>
    </w:p>
    <w:p w14:paraId="2566E1E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A、对称加密的安全性较高B、对称加密一定比非对称加密的安全性高</w:t>
      </w:r>
      <w:r>
        <w:rPr>
          <w:rFonts w:ascii="微软雅黑" w:eastAsia="微软雅黑" w:hAnsi="微软雅黑" w:cs="微软雅黑" w:hint="eastAsia"/>
          <w:color w:val="333333"/>
          <w:szCs w:val="21"/>
          <w:highlight w:val="yellow"/>
          <w:shd w:val="clear" w:color="auto" w:fill="FFFFFF"/>
          <w:lang w:bidi="ar"/>
        </w:rPr>
        <w:t>C、对称加密的效率较高</w:t>
      </w:r>
      <w:r>
        <w:rPr>
          <w:rFonts w:ascii="微软雅黑" w:eastAsia="微软雅黑" w:hAnsi="微软雅黑" w:cs="微软雅黑" w:hint="eastAsia"/>
          <w:color w:val="333333"/>
          <w:szCs w:val="21"/>
          <w:shd w:val="clear" w:color="auto" w:fill="FFFFFF"/>
          <w:lang w:bidi="ar"/>
        </w:rPr>
        <w:t>D、非对称加密的效率较高</w:t>
      </w:r>
    </w:p>
    <w:p w14:paraId="76F47ED4" w14:textId="77777777" w:rsidR="004C2841" w:rsidRDefault="004C2841" w:rsidP="004C2841">
      <w:pPr>
        <w:tabs>
          <w:tab w:val="left" w:pos="609"/>
        </w:tabs>
        <w:spacing w:line="300" w:lineRule="exact"/>
      </w:pPr>
    </w:p>
    <w:p w14:paraId="1CB2822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387</w:t>
      </w:r>
      <w:r>
        <w:rPr>
          <w:rFonts w:ascii="微软雅黑" w:eastAsia="微软雅黑" w:hAnsi="微软雅黑" w:cs="微软雅黑" w:hint="eastAsia"/>
          <w:color w:val="FFFFFF"/>
          <w:sz w:val="18"/>
          <w:szCs w:val="18"/>
          <w:shd w:val="clear" w:color="auto" w:fill="265599"/>
          <w:lang w:bidi="ar"/>
        </w:rPr>
        <w:t>多选题</w:t>
      </w:r>
    </w:p>
    <w:p w14:paraId="0737E4D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下列攻击行式中，属于主动攻击的是（ ）。</w:t>
      </w:r>
    </w:p>
    <w:p w14:paraId="0651E6D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A、伪造B、篡改C、中断</w:t>
      </w:r>
      <w:r>
        <w:rPr>
          <w:rFonts w:ascii="微软雅黑" w:eastAsia="微软雅黑" w:hAnsi="微软雅黑" w:cs="微软雅黑" w:hint="eastAsia"/>
          <w:color w:val="333333"/>
          <w:szCs w:val="21"/>
          <w:shd w:val="clear" w:color="auto" w:fill="FFFFFF"/>
          <w:lang w:bidi="ar"/>
        </w:rPr>
        <w:t>D、监听</w:t>
      </w:r>
    </w:p>
    <w:p w14:paraId="0F109EF2" w14:textId="77777777" w:rsidR="004C2841" w:rsidRDefault="004C2841" w:rsidP="004C2841">
      <w:pPr>
        <w:tabs>
          <w:tab w:val="left" w:pos="609"/>
        </w:tabs>
        <w:spacing w:line="300" w:lineRule="exact"/>
      </w:pPr>
    </w:p>
    <w:p w14:paraId="0BAE542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388</w:t>
      </w:r>
      <w:r>
        <w:rPr>
          <w:rFonts w:ascii="微软雅黑" w:eastAsia="微软雅黑" w:hAnsi="微软雅黑" w:cs="微软雅黑" w:hint="eastAsia"/>
          <w:color w:val="FFFFFF"/>
          <w:sz w:val="18"/>
          <w:szCs w:val="18"/>
          <w:shd w:val="clear" w:color="auto" w:fill="265599"/>
          <w:lang w:bidi="ar"/>
        </w:rPr>
        <w:t>多选题</w:t>
      </w:r>
    </w:p>
    <w:p w14:paraId="39E006E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密码学的基本属性包括哪些（ ）。</w:t>
      </w:r>
    </w:p>
    <w:p w14:paraId="6275D3D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A、信息的机密性B、信息的真实性C、数据的完整性D、行为的不可否认性</w:t>
      </w:r>
    </w:p>
    <w:p w14:paraId="5D4CA59D" w14:textId="77777777" w:rsidR="004C2841" w:rsidRDefault="004C2841" w:rsidP="004C2841">
      <w:pPr>
        <w:tabs>
          <w:tab w:val="left" w:pos="609"/>
        </w:tabs>
        <w:spacing w:line="300" w:lineRule="exact"/>
      </w:pPr>
    </w:p>
    <w:p w14:paraId="607A4EF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389</w:t>
      </w:r>
      <w:r>
        <w:rPr>
          <w:rFonts w:ascii="微软雅黑" w:eastAsia="微软雅黑" w:hAnsi="微软雅黑" w:cs="微软雅黑" w:hint="eastAsia"/>
          <w:color w:val="FFFFFF"/>
          <w:sz w:val="18"/>
          <w:szCs w:val="18"/>
          <w:shd w:val="clear" w:color="auto" w:fill="265599"/>
          <w:lang w:bidi="ar"/>
        </w:rPr>
        <w:t>多选题</w:t>
      </w:r>
    </w:p>
    <w:p w14:paraId="4F33B5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古典密码主要包括（</w:t>
      </w:r>
      <w:r>
        <w:rPr>
          <w:rFonts w:ascii="微软雅黑" w:eastAsia="微软雅黑" w:hAnsi="微软雅黑" w:cs="微软雅黑" w:hint="eastAsia"/>
          <w:color w:val="333333"/>
          <w:szCs w:val="21"/>
          <w:highlight w:val="green"/>
          <w:shd w:val="clear" w:color="auto" w:fill="FFFFFF"/>
          <w:lang w:bidi="ar"/>
        </w:rPr>
        <w:t>AD</w:t>
      </w:r>
      <w:r>
        <w:rPr>
          <w:rFonts w:ascii="微软雅黑" w:eastAsia="微软雅黑" w:hAnsi="微软雅黑" w:cs="微软雅黑" w:hint="eastAsia"/>
          <w:color w:val="333333"/>
          <w:szCs w:val="21"/>
          <w:shd w:val="clear" w:color="auto" w:fill="FFFFFF"/>
          <w:lang w:bidi="ar"/>
        </w:rPr>
        <w:t> ）等形式。</w:t>
      </w:r>
    </w:p>
    <w:p w14:paraId="0DB7140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A、置换密码</w:t>
      </w:r>
      <w:r>
        <w:rPr>
          <w:rFonts w:ascii="微软雅黑" w:eastAsia="微软雅黑" w:hAnsi="微软雅黑" w:cs="微软雅黑" w:hint="eastAsia"/>
          <w:color w:val="333333"/>
          <w:szCs w:val="21"/>
          <w:shd w:val="clear" w:color="auto" w:fill="FFFFFF"/>
          <w:lang w:bidi="ar"/>
        </w:rPr>
        <w:t>B、分组密码</w:t>
      </w:r>
      <w:r>
        <w:rPr>
          <w:rFonts w:ascii="微软雅黑" w:eastAsia="微软雅黑" w:hAnsi="微软雅黑" w:cs="微软雅黑" w:hint="eastAsia"/>
          <w:color w:val="333333"/>
          <w:szCs w:val="21"/>
          <w:highlight w:val="yellow"/>
          <w:shd w:val="clear" w:color="auto" w:fill="FFFFFF"/>
          <w:lang w:bidi="ar"/>
        </w:rPr>
        <w:t>C、转轮密码D、代换密码</w:t>
      </w:r>
    </w:p>
    <w:p w14:paraId="43879D11" w14:textId="77777777" w:rsidR="004C2841" w:rsidRDefault="004C2841" w:rsidP="004C2841">
      <w:pPr>
        <w:tabs>
          <w:tab w:val="left" w:pos="609"/>
        </w:tabs>
        <w:spacing w:line="300" w:lineRule="exact"/>
      </w:pPr>
    </w:p>
    <w:p w14:paraId="44A1772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390</w:t>
      </w:r>
      <w:r>
        <w:rPr>
          <w:rFonts w:ascii="微软雅黑" w:eastAsia="微软雅黑" w:hAnsi="微软雅黑" w:cs="微软雅黑" w:hint="eastAsia"/>
          <w:color w:val="FFFFFF"/>
          <w:sz w:val="18"/>
          <w:szCs w:val="18"/>
          <w:shd w:val="clear" w:color="auto" w:fill="265599"/>
          <w:lang w:bidi="ar"/>
        </w:rPr>
        <w:t>多选题</w:t>
      </w:r>
    </w:p>
    <w:p w14:paraId="0166100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下列选项属于针对密码协议的常见攻击方法的是（ ）。</w:t>
      </w:r>
    </w:p>
    <w:p w14:paraId="4381C11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A、重放攻击B、并行会话攻击C、中间人攻击D、预言者会话攻击</w:t>
      </w:r>
    </w:p>
    <w:p w14:paraId="63D9ACC7" w14:textId="77777777" w:rsidR="004C2841" w:rsidRDefault="004C2841" w:rsidP="004C2841">
      <w:pPr>
        <w:tabs>
          <w:tab w:val="left" w:pos="609"/>
        </w:tabs>
        <w:spacing w:line="300" w:lineRule="exact"/>
      </w:pPr>
    </w:p>
    <w:p w14:paraId="30C64BA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391</w:t>
      </w:r>
      <w:r>
        <w:rPr>
          <w:rFonts w:ascii="微软雅黑" w:eastAsia="微软雅黑" w:hAnsi="微软雅黑" w:cs="微软雅黑" w:hint="eastAsia"/>
          <w:color w:val="FFFFFF"/>
          <w:sz w:val="18"/>
          <w:szCs w:val="18"/>
          <w:shd w:val="clear" w:color="auto" w:fill="265599"/>
          <w:lang w:bidi="ar"/>
        </w:rPr>
        <w:t>多选题</w:t>
      </w:r>
    </w:p>
    <w:p w14:paraId="4250F4B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以下关于对称密钥加密的说法正确的是( )。</w:t>
      </w:r>
    </w:p>
    <w:p w14:paraId="36C939B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A、对称加密算法的密钥易于管理</w:t>
      </w:r>
      <w:r>
        <w:rPr>
          <w:rFonts w:ascii="微软雅黑" w:eastAsia="微软雅黑" w:hAnsi="微软雅黑" w:cs="微软雅黑" w:hint="eastAsia"/>
          <w:color w:val="333333"/>
          <w:szCs w:val="21"/>
          <w:highlight w:val="yellow"/>
          <w:shd w:val="clear" w:color="auto" w:fill="FFFFFF"/>
          <w:lang w:bidi="ar"/>
        </w:rPr>
        <w:t>B、加解密双方使用同样的密钥C、DES算法属于对称加密算法D、相对于非对称加密算法，加解密处理速度比较快</w:t>
      </w:r>
    </w:p>
    <w:p w14:paraId="60B91460" w14:textId="77777777" w:rsidR="004C2841" w:rsidRDefault="004C2841" w:rsidP="004C2841">
      <w:pPr>
        <w:tabs>
          <w:tab w:val="left" w:pos="609"/>
        </w:tabs>
        <w:spacing w:line="300" w:lineRule="exact"/>
      </w:pPr>
    </w:p>
    <w:p w14:paraId="374F855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392</w:t>
      </w:r>
      <w:r>
        <w:rPr>
          <w:rFonts w:ascii="微软雅黑" w:eastAsia="微软雅黑" w:hAnsi="微软雅黑" w:cs="微软雅黑" w:hint="eastAsia"/>
          <w:color w:val="FFFFFF"/>
          <w:sz w:val="18"/>
          <w:szCs w:val="18"/>
          <w:shd w:val="clear" w:color="auto" w:fill="265599"/>
          <w:lang w:bidi="ar"/>
        </w:rPr>
        <w:t>多选题</w:t>
      </w:r>
    </w:p>
    <w:p w14:paraId="00BBF62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相对于对称加密算法，非对称密钥加密算法( )。</w:t>
      </w:r>
    </w:p>
    <w:p w14:paraId="45DE5CC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A、加密数据的速率较低</w:t>
      </w:r>
      <w:r>
        <w:rPr>
          <w:rFonts w:ascii="微软雅黑" w:eastAsia="微软雅黑" w:hAnsi="微软雅黑" w:cs="微软雅黑" w:hint="eastAsia"/>
          <w:color w:val="333333"/>
          <w:szCs w:val="21"/>
          <w:shd w:val="clear" w:color="auto" w:fill="FFFFFF"/>
          <w:lang w:bidi="ar"/>
        </w:rPr>
        <w:t>B、更适合于对</w:t>
      </w:r>
      <w:proofErr w:type="gramStart"/>
      <w:r>
        <w:rPr>
          <w:rFonts w:ascii="微软雅黑" w:eastAsia="微软雅黑" w:hAnsi="微软雅黑" w:cs="微软雅黑" w:hint="eastAsia"/>
          <w:color w:val="333333"/>
          <w:szCs w:val="21"/>
          <w:shd w:val="clear" w:color="auto" w:fill="FFFFFF"/>
          <w:lang w:bidi="ar"/>
        </w:rPr>
        <w:t>长数据</w:t>
      </w:r>
      <w:proofErr w:type="gramEnd"/>
      <w:r>
        <w:rPr>
          <w:rFonts w:ascii="微软雅黑" w:eastAsia="微软雅黑" w:hAnsi="微软雅黑" w:cs="微软雅黑" w:hint="eastAsia"/>
          <w:color w:val="333333"/>
          <w:szCs w:val="21"/>
          <w:shd w:val="clear" w:color="auto" w:fill="FFFFFF"/>
          <w:lang w:bidi="ar"/>
        </w:rPr>
        <w:t>的加解密处理</w:t>
      </w:r>
      <w:r>
        <w:rPr>
          <w:rFonts w:ascii="微软雅黑" w:eastAsia="微软雅黑" w:hAnsi="微软雅黑" w:cs="微软雅黑" w:hint="eastAsia"/>
          <w:color w:val="333333"/>
          <w:szCs w:val="21"/>
          <w:highlight w:val="yellow"/>
          <w:shd w:val="clear" w:color="auto" w:fill="FFFFFF"/>
          <w:lang w:bidi="ar"/>
        </w:rPr>
        <w:t>C、在大规模节点网络环境下，密钥分配较为方便D、加密和解密的密钥不同</w:t>
      </w:r>
    </w:p>
    <w:p w14:paraId="7E9A23BE" w14:textId="77777777" w:rsidR="004C2841" w:rsidRDefault="004C2841" w:rsidP="004C2841">
      <w:pPr>
        <w:tabs>
          <w:tab w:val="left" w:pos="609"/>
        </w:tabs>
        <w:spacing w:line="300" w:lineRule="exact"/>
      </w:pPr>
    </w:p>
    <w:p w14:paraId="7A5A397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393</w:t>
      </w:r>
      <w:r>
        <w:rPr>
          <w:rFonts w:ascii="微软雅黑" w:eastAsia="微软雅黑" w:hAnsi="微软雅黑" w:cs="微软雅黑" w:hint="eastAsia"/>
          <w:color w:val="FFFFFF"/>
          <w:sz w:val="18"/>
          <w:szCs w:val="18"/>
          <w:shd w:val="clear" w:color="auto" w:fill="265599"/>
          <w:lang w:bidi="ar"/>
        </w:rPr>
        <w:t>多选题</w:t>
      </w:r>
    </w:p>
    <w:p w14:paraId="725A82F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密码分析是研究密码体制的破译问题，根据密码分析者所获得的数据资源，可以将密码攻击分为（ ）。</w:t>
      </w:r>
    </w:p>
    <w:p w14:paraId="155FDCC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A、唯密文攻击B、已知明文攻击C、选择明文攻击D、选择密文攻击</w:t>
      </w:r>
    </w:p>
    <w:p w14:paraId="19A5B96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394</w:t>
      </w:r>
      <w:r>
        <w:rPr>
          <w:rFonts w:ascii="微软雅黑" w:eastAsia="微软雅黑" w:hAnsi="微软雅黑" w:cs="微软雅黑" w:hint="eastAsia"/>
          <w:color w:val="FFFFFF"/>
          <w:sz w:val="18"/>
          <w:szCs w:val="18"/>
          <w:shd w:val="clear" w:color="auto" w:fill="265599"/>
          <w:lang w:bidi="ar"/>
        </w:rPr>
        <w:t>多选题</w:t>
      </w:r>
    </w:p>
    <w:p w14:paraId="05C6689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常见的后量子密码（或抗量子密码）技术的研究领域都包含哪些包括（ ）。</w:t>
      </w:r>
    </w:p>
    <w:p w14:paraId="27A7C10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A、基于编码后量子密码B、基于多变量后量子密码C、基于格后量子密码D、基于杂凑算法后量子密码</w:t>
      </w:r>
    </w:p>
    <w:p w14:paraId="69A4DE4A" w14:textId="77777777" w:rsidR="004C2841" w:rsidRDefault="004C2841" w:rsidP="004C2841">
      <w:pPr>
        <w:tabs>
          <w:tab w:val="left" w:pos="609"/>
        </w:tabs>
        <w:spacing w:line="300" w:lineRule="exact"/>
      </w:pPr>
    </w:p>
    <w:p w14:paraId="74F0B84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395</w:t>
      </w:r>
      <w:r>
        <w:rPr>
          <w:rFonts w:ascii="微软雅黑" w:eastAsia="微软雅黑" w:hAnsi="微软雅黑" w:cs="微软雅黑" w:hint="eastAsia"/>
          <w:color w:val="FFFFFF"/>
          <w:sz w:val="18"/>
          <w:szCs w:val="18"/>
          <w:shd w:val="clear" w:color="auto" w:fill="265599"/>
          <w:lang w:bidi="ar"/>
        </w:rPr>
        <w:t>多选题</w:t>
      </w:r>
    </w:p>
    <w:p w14:paraId="51DACEF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基于</w:t>
      </w:r>
      <w:proofErr w:type="gramStart"/>
      <w:r>
        <w:rPr>
          <w:rFonts w:ascii="微软雅黑" w:eastAsia="微软雅黑" w:hAnsi="微软雅黑" w:cs="微软雅黑" w:hint="eastAsia"/>
          <w:color w:val="333333"/>
          <w:szCs w:val="21"/>
          <w:shd w:val="clear" w:color="auto" w:fill="FFFFFF"/>
          <w:lang w:bidi="ar"/>
        </w:rPr>
        <w:t>格理论</w:t>
      </w:r>
      <w:proofErr w:type="gramEnd"/>
      <w:r>
        <w:rPr>
          <w:rFonts w:ascii="微软雅黑" w:eastAsia="微软雅黑" w:hAnsi="微软雅黑" w:cs="微软雅黑" w:hint="eastAsia"/>
          <w:color w:val="333333"/>
          <w:szCs w:val="21"/>
          <w:shd w:val="clear" w:color="auto" w:fill="FFFFFF"/>
          <w:lang w:bidi="ar"/>
        </w:rPr>
        <w:t>密码是重要的后量子密码技术之一。下述属于</w:t>
      </w:r>
      <w:proofErr w:type="gramStart"/>
      <w:r>
        <w:rPr>
          <w:rFonts w:ascii="微软雅黑" w:eastAsia="微软雅黑" w:hAnsi="微软雅黑" w:cs="微软雅黑" w:hint="eastAsia"/>
          <w:color w:val="333333"/>
          <w:szCs w:val="21"/>
          <w:shd w:val="clear" w:color="auto" w:fill="FFFFFF"/>
          <w:lang w:bidi="ar"/>
        </w:rPr>
        <w:t>格理论</w:t>
      </w:r>
      <w:proofErr w:type="gramEnd"/>
      <w:r>
        <w:rPr>
          <w:rFonts w:ascii="微软雅黑" w:eastAsia="微软雅黑" w:hAnsi="微软雅黑" w:cs="微软雅黑" w:hint="eastAsia"/>
          <w:color w:val="333333"/>
          <w:szCs w:val="21"/>
          <w:shd w:val="clear" w:color="auto" w:fill="FFFFFF"/>
          <w:lang w:bidi="ar"/>
        </w:rPr>
        <w:t>困难问题的是（ ）。</w:t>
      </w:r>
    </w:p>
    <w:p w14:paraId="5241C84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 xml:space="preserve">A、最短向量问题 (Shortest Vector Problem, SVP)B、最近向量问题,Closest Vector </w:t>
      </w:r>
      <w:proofErr w:type="spellStart"/>
      <w:r>
        <w:rPr>
          <w:rFonts w:ascii="微软雅黑" w:eastAsia="微软雅黑" w:hAnsi="微软雅黑" w:cs="微软雅黑" w:hint="eastAsia"/>
          <w:color w:val="333333"/>
          <w:szCs w:val="21"/>
          <w:highlight w:val="yellow"/>
          <w:shd w:val="clear" w:color="auto" w:fill="FFFFFF"/>
          <w:lang w:bidi="ar"/>
        </w:rPr>
        <w:t>ProblemC</w:t>
      </w:r>
      <w:proofErr w:type="spellEnd"/>
      <w:r>
        <w:rPr>
          <w:rFonts w:ascii="微软雅黑" w:eastAsia="微软雅黑" w:hAnsi="微软雅黑" w:cs="微软雅黑" w:hint="eastAsia"/>
          <w:color w:val="333333"/>
          <w:szCs w:val="21"/>
          <w:highlight w:val="yellow"/>
          <w:shd w:val="clear" w:color="auto" w:fill="FFFFFF"/>
          <w:lang w:bidi="ar"/>
        </w:rPr>
        <w:t xml:space="preserve">、容错学习(Learning With Errors, LWE)D、最小整数解(Small </w:t>
      </w:r>
      <w:proofErr w:type="spellStart"/>
      <w:r>
        <w:rPr>
          <w:rFonts w:ascii="微软雅黑" w:eastAsia="微软雅黑" w:hAnsi="微软雅黑" w:cs="微软雅黑" w:hint="eastAsia"/>
          <w:color w:val="333333"/>
          <w:szCs w:val="21"/>
          <w:highlight w:val="yellow"/>
          <w:shd w:val="clear" w:color="auto" w:fill="FFFFFF"/>
          <w:lang w:bidi="ar"/>
        </w:rPr>
        <w:t>Interger</w:t>
      </w:r>
      <w:proofErr w:type="spellEnd"/>
      <w:r>
        <w:rPr>
          <w:rFonts w:ascii="微软雅黑" w:eastAsia="微软雅黑" w:hAnsi="微软雅黑" w:cs="微软雅黑" w:hint="eastAsia"/>
          <w:color w:val="333333"/>
          <w:szCs w:val="21"/>
          <w:highlight w:val="yellow"/>
          <w:shd w:val="clear" w:color="auto" w:fill="FFFFFF"/>
          <w:lang w:bidi="ar"/>
        </w:rPr>
        <w:t xml:space="preserve"> Solution)</w:t>
      </w:r>
    </w:p>
    <w:p w14:paraId="40ADCFC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396</w:t>
      </w:r>
      <w:r>
        <w:rPr>
          <w:rFonts w:ascii="微软雅黑" w:eastAsia="微软雅黑" w:hAnsi="微软雅黑" w:cs="微软雅黑" w:hint="eastAsia"/>
          <w:color w:val="FFFFFF"/>
          <w:sz w:val="18"/>
          <w:szCs w:val="18"/>
          <w:shd w:val="clear" w:color="auto" w:fill="265599"/>
          <w:lang w:bidi="ar"/>
        </w:rPr>
        <w:t>多选题</w:t>
      </w:r>
    </w:p>
    <w:p w14:paraId="670983D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下述关于密码学论述的观点正确的是（ ）。</w:t>
      </w:r>
    </w:p>
    <w:p w14:paraId="731310C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A、密码学的属性包括机密性、完整性、真实性、不可否认性B、密码学的两大分支是密码编码学和密码分析学</w:t>
      </w:r>
      <w:r>
        <w:rPr>
          <w:rFonts w:ascii="微软雅黑" w:eastAsia="微软雅黑" w:hAnsi="微软雅黑" w:cs="微软雅黑" w:hint="eastAsia"/>
          <w:color w:val="333333"/>
          <w:szCs w:val="21"/>
          <w:shd w:val="clear" w:color="auto" w:fill="FFFFFF"/>
          <w:lang w:bidi="ar"/>
        </w:rPr>
        <w:t>C、密码学中存在一次</w:t>
      </w:r>
      <w:proofErr w:type="gramStart"/>
      <w:r>
        <w:rPr>
          <w:rFonts w:ascii="微软雅黑" w:eastAsia="微软雅黑" w:hAnsi="微软雅黑" w:cs="微软雅黑" w:hint="eastAsia"/>
          <w:color w:val="333333"/>
          <w:szCs w:val="21"/>
          <w:shd w:val="clear" w:color="auto" w:fill="FFFFFF"/>
          <w:lang w:bidi="ar"/>
        </w:rPr>
        <w:t>一</w:t>
      </w:r>
      <w:proofErr w:type="gramEnd"/>
      <w:r>
        <w:rPr>
          <w:rFonts w:ascii="微软雅黑" w:eastAsia="微软雅黑" w:hAnsi="微软雅黑" w:cs="微软雅黑" w:hint="eastAsia"/>
          <w:color w:val="333333"/>
          <w:szCs w:val="21"/>
          <w:shd w:val="clear" w:color="auto" w:fill="FFFFFF"/>
          <w:lang w:bidi="ar"/>
        </w:rPr>
        <w:t>密的密码体制，理论上它是绝对安全的</w:t>
      </w:r>
      <w:r>
        <w:rPr>
          <w:rFonts w:ascii="微软雅黑" w:eastAsia="微软雅黑" w:hAnsi="微软雅黑" w:cs="微软雅黑" w:hint="eastAsia"/>
          <w:color w:val="333333"/>
          <w:szCs w:val="21"/>
          <w:highlight w:val="yellow"/>
          <w:shd w:val="clear" w:color="auto" w:fill="FFFFFF"/>
          <w:lang w:bidi="ar"/>
        </w:rPr>
        <w:t>D、密码技术并不是提供安全的唯一手段</w:t>
      </w:r>
    </w:p>
    <w:p w14:paraId="3D77043F" w14:textId="77777777" w:rsidR="004C2841" w:rsidRDefault="004C2841" w:rsidP="004C2841">
      <w:pPr>
        <w:tabs>
          <w:tab w:val="left" w:pos="609"/>
        </w:tabs>
        <w:spacing w:line="300" w:lineRule="exact"/>
      </w:pPr>
    </w:p>
    <w:p w14:paraId="19EAC50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397</w:t>
      </w:r>
      <w:r>
        <w:rPr>
          <w:rFonts w:ascii="微软雅黑" w:eastAsia="微软雅黑" w:hAnsi="微软雅黑" w:cs="微软雅黑" w:hint="eastAsia"/>
          <w:color w:val="FFFFFF"/>
          <w:sz w:val="18"/>
          <w:szCs w:val="18"/>
          <w:shd w:val="clear" w:color="auto" w:fill="265599"/>
          <w:lang w:bidi="ar"/>
        </w:rPr>
        <w:t>多选题</w:t>
      </w:r>
    </w:p>
    <w:p w14:paraId="5E952C6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属于密码在信息安全领域的具体应用的是（）。</w:t>
      </w:r>
    </w:p>
    <w:p w14:paraId="1BD45DB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A、生成所有网络协议</w:t>
      </w:r>
      <w:r>
        <w:rPr>
          <w:rFonts w:ascii="微软雅黑" w:eastAsia="微软雅黑" w:hAnsi="微软雅黑" w:cs="微软雅黑" w:hint="eastAsia"/>
          <w:color w:val="333333"/>
          <w:szCs w:val="21"/>
          <w:highlight w:val="yellow"/>
          <w:shd w:val="clear" w:color="auto" w:fill="FFFFFF"/>
          <w:lang w:bidi="ar"/>
        </w:rPr>
        <w:t>B、消息鉴别，确保信息完整性和真实性C、加密保护，保护传输信息的机密性D、身份鉴别</w:t>
      </w:r>
    </w:p>
    <w:p w14:paraId="3D1C9644" w14:textId="77777777" w:rsidR="004C2841" w:rsidRDefault="004C2841" w:rsidP="004C2841">
      <w:pPr>
        <w:tabs>
          <w:tab w:val="left" w:pos="609"/>
        </w:tabs>
        <w:spacing w:line="300" w:lineRule="exact"/>
      </w:pPr>
    </w:p>
    <w:p w14:paraId="0CBD858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398</w:t>
      </w:r>
      <w:r>
        <w:rPr>
          <w:rFonts w:ascii="微软雅黑" w:eastAsia="微软雅黑" w:hAnsi="微软雅黑" w:cs="微软雅黑" w:hint="eastAsia"/>
          <w:color w:val="FFFFFF"/>
          <w:sz w:val="18"/>
          <w:szCs w:val="18"/>
          <w:shd w:val="clear" w:color="auto" w:fill="265599"/>
          <w:lang w:bidi="ar"/>
        </w:rPr>
        <w:t>多选题</w:t>
      </w:r>
    </w:p>
    <w:p w14:paraId="5DB9135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密码学发展的三个阶段（ ）。</w:t>
      </w:r>
    </w:p>
    <w:p w14:paraId="2027D56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A、代换、置换密码</w:t>
      </w:r>
      <w:r>
        <w:rPr>
          <w:rFonts w:ascii="微软雅黑" w:eastAsia="微软雅黑" w:hAnsi="微软雅黑" w:cs="微软雅黑" w:hint="eastAsia"/>
          <w:color w:val="333333"/>
          <w:szCs w:val="21"/>
          <w:highlight w:val="yellow"/>
          <w:shd w:val="clear" w:color="auto" w:fill="FFFFFF"/>
          <w:lang w:bidi="ar"/>
        </w:rPr>
        <w:t>B、古典密码C、近代密码D、现代密码</w:t>
      </w:r>
    </w:p>
    <w:p w14:paraId="3331F635" w14:textId="77777777" w:rsidR="004C2841" w:rsidRDefault="004C2841" w:rsidP="004C2841">
      <w:pPr>
        <w:tabs>
          <w:tab w:val="left" w:pos="609"/>
        </w:tabs>
        <w:spacing w:line="300" w:lineRule="exact"/>
      </w:pPr>
    </w:p>
    <w:p w14:paraId="1EBF0E6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399</w:t>
      </w:r>
      <w:r>
        <w:rPr>
          <w:rFonts w:ascii="微软雅黑" w:eastAsia="微软雅黑" w:hAnsi="微软雅黑" w:cs="微软雅黑" w:hint="eastAsia"/>
          <w:color w:val="FFFFFF"/>
          <w:sz w:val="18"/>
          <w:szCs w:val="18"/>
          <w:shd w:val="clear" w:color="auto" w:fill="265599"/>
          <w:lang w:bidi="ar"/>
        </w:rPr>
        <w:t>单选题</w:t>
      </w:r>
    </w:p>
    <w:p w14:paraId="2298FD6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量子密钥分发（QKD）技术采用（ ）作为信息载体，经由量子通道在合法的用户之间传送密钥。</w:t>
      </w:r>
    </w:p>
    <w:p w14:paraId="623F47A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A、数据B、电流</w:t>
      </w:r>
      <w:r>
        <w:rPr>
          <w:rFonts w:ascii="微软雅黑" w:eastAsia="微软雅黑" w:hAnsi="微软雅黑" w:cs="微软雅黑" w:hint="eastAsia"/>
          <w:color w:val="333333"/>
          <w:szCs w:val="21"/>
          <w:highlight w:val="yellow"/>
          <w:shd w:val="clear" w:color="auto" w:fill="FFFFFF"/>
          <w:lang w:bidi="ar"/>
        </w:rPr>
        <w:t>C、量子态</w:t>
      </w:r>
      <w:r>
        <w:rPr>
          <w:rFonts w:ascii="微软雅黑" w:eastAsia="微软雅黑" w:hAnsi="微软雅黑" w:cs="微软雅黑" w:hint="eastAsia"/>
          <w:color w:val="333333"/>
          <w:szCs w:val="21"/>
          <w:shd w:val="clear" w:color="auto" w:fill="FFFFFF"/>
          <w:lang w:bidi="ar"/>
        </w:rPr>
        <w:t>D、文本</w:t>
      </w:r>
    </w:p>
    <w:p w14:paraId="30AC40E3" w14:textId="77777777" w:rsidR="004C2841" w:rsidRDefault="004C2841" w:rsidP="004C2841">
      <w:pPr>
        <w:tabs>
          <w:tab w:val="left" w:pos="609"/>
        </w:tabs>
        <w:spacing w:line="300" w:lineRule="exact"/>
      </w:pPr>
    </w:p>
    <w:p w14:paraId="5B4203E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400</w:t>
      </w:r>
      <w:r>
        <w:rPr>
          <w:rFonts w:ascii="微软雅黑" w:eastAsia="微软雅黑" w:hAnsi="微软雅黑" w:cs="微软雅黑" w:hint="eastAsia"/>
          <w:color w:val="FFFFFF"/>
          <w:sz w:val="18"/>
          <w:szCs w:val="18"/>
          <w:shd w:val="clear" w:color="auto" w:fill="265599"/>
          <w:lang w:bidi="ar"/>
        </w:rPr>
        <w:t>单选题</w:t>
      </w:r>
    </w:p>
    <w:p w14:paraId="0E9D958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置换（permutation）密码是把明文中的各字符（）得到密文的一种密码体制。</w:t>
      </w:r>
    </w:p>
    <w:p w14:paraId="4E7E549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A、位置次序重新排列</w:t>
      </w:r>
      <w:r>
        <w:rPr>
          <w:rFonts w:ascii="微软雅黑" w:eastAsia="微软雅黑" w:hAnsi="微软雅黑" w:cs="微软雅黑" w:hint="eastAsia"/>
          <w:color w:val="333333"/>
          <w:szCs w:val="21"/>
          <w:shd w:val="clear" w:color="auto" w:fill="FFFFFF"/>
          <w:lang w:bidi="ar"/>
        </w:rPr>
        <w:t>B、替换为其他字符C、增加其他字符D、减少其他字符</w:t>
      </w:r>
    </w:p>
    <w:p w14:paraId="5F807BC0" w14:textId="77777777" w:rsidR="004C2841" w:rsidRDefault="004C2841" w:rsidP="004C2841">
      <w:pPr>
        <w:tabs>
          <w:tab w:val="left" w:pos="609"/>
        </w:tabs>
        <w:spacing w:line="300" w:lineRule="exact"/>
      </w:pPr>
    </w:p>
    <w:p w14:paraId="5F184C7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401</w:t>
      </w:r>
      <w:r>
        <w:rPr>
          <w:rFonts w:ascii="微软雅黑" w:eastAsia="微软雅黑" w:hAnsi="微软雅黑" w:cs="微软雅黑" w:hint="eastAsia"/>
          <w:color w:val="FFFFFF"/>
          <w:sz w:val="18"/>
          <w:szCs w:val="18"/>
          <w:shd w:val="clear" w:color="auto" w:fill="265599"/>
          <w:lang w:bidi="ar"/>
        </w:rPr>
        <w:t>单选题</w:t>
      </w:r>
    </w:p>
    <w:p w14:paraId="423B4C2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代换（substitution）密码是把明文中的各字符（）得到密文的一种密码体制。</w:t>
      </w:r>
    </w:p>
    <w:p w14:paraId="77E5277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A、位置次序重新排列</w:t>
      </w:r>
      <w:r>
        <w:rPr>
          <w:rFonts w:ascii="微软雅黑" w:eastAsia="微软雅黑" w:hAnsi="微软雅黑" w:cs="微软雅黑" w:hint="eastAsia"/>
          <w:color w:val="333333"/>
          <w:szCs w:val="21"/>
          <w:highlight w:val="yellow"/>
          <w:shd w:val="clear" w:color="auto" w:fill="FFFFFF"/>
          <w:lang w:bidi="ar"/>
        </w:rPr>
        <w:t>B、替换为其他字符</w:t>
      </w:r>
      <w:r>
        <w:rPr>
          <w:rFonts w:ascii="微软雅黑" w:eastAsia="微软雅黑" w:hAnsi="微软雅黑" w:cs="微软雅黑" w:hint="eastAsia"/>
          <w:color w:val="333333"/>
          <w:szCs w:val="21"/>
          <w:shd w:val="clear" w:color="auto" w:fill="FFFFFF"/>
          <w:lang w:bidi="ar"/>
        </w:rPr>
        <w:t>C、增加其他字符D、减少其他字符</w:t>
      </w:r>
    </w:p>
    <w:p w14:paraId="2D28F6E0" w14:textId="77777777" w:rsidR="004C2841" w:rsidRDefault="004C2841" w:rsidP="004C2841">
      <w:pPr>
        <w:spacing w:line="300" w:lineRule="exact"/>
      </w:pPr>
    </w:p>
    <w:p w14:paraId="1793AAA5" w14:textId="77777777" w:rsidR="004C2841" w:rsidRDefault="004C2841" w:rsidP="004C2841">
      <w:pPr>
        <w:tabs>
          <w:tab w:val="left" w:pos="609"/>
        </w:tabs>
        <w:spacing w:line="300" w:lineRule="exact"/>
      </w:pPr>
    </w:p>
    <w:p w14:paraId="1706496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402</w:t>
      </w:r>
      <w:r>
        <w:rPr>
          <w:rFonts w:ascii="微软雅黑" w:eastAsia="微软雅黑" w:hAnsi="微软雅黑" w:cs="微软雅黑" w:hint="eastAsia"/>
          <w:color w:val="FFFFFF"/>
          <w:sz w:val="18"/>
          <w:szCs w:val="18"/>
          <w:shd w:val="clear" w:color="auto" w:fill="265599"/>
          <w:lang w:bidi="ar"/>
        </w:rPr>
        <w:t>单选题</w:t>
      </w:r>
    </w:p>
    <w:p w14:paraId="673B60A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一个密码系统由明文、密文、加密算法、解密算法和密钥5部分组成，而其安全性主要是由（ ）的保密性决定的。</w:t>
      </w:r>
    </w:p>
    <w:p w14:paraId="6BF84EF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A、加密算法B、解密算法C、加解密算法</w:t>
      </w:r>
      <w:r>
        <w:rPr>
          <w:rFonts w:ascii="微软雅黑" w:eastAsia="微软雅黑" w:hAnsi="微软雅黑" w:cs="微软雅黑" w:hint="eastAsia"/>
          <w:color w:val="333333"/>
          <w:szCs w:val="21"/>
          <w:highlight w:val="yellow"/>
          <w:shd w:val="clear" w:color="auto" w:fill="FFFFFF"/>
          <w:lang w:bidi="ar"/>
        </w:rPr>
        <w:t>D、密钥</w:t>
      </w:r>
    </w:p>
    <w:p w14:paraId="2FF9770D" w14:textId="77777777" w:rsidR="004C2841" w:rsidRDefault="004C2841" w:rsidP="004C2841">
      <w:pPr>
        <w:spacing w:line="300" w:lineRule="exact"/>
      </w:pPr>
    </w:p>
    <w:p w14:paraId="1058FF2C" w14:textId="77777777" w:rsidR="004C2841" w:rsidRDefault="004C2841" w:rsidP="004C2841">
      <w:pPr>
        <w:tabs>
          <w:tab w:val="left" w:pos="609"/>
        </w:tabs>
        <w:spacing w:line="300" w:lineRule="exact"/>
      </w:pPr>
    </w:p>
    <w:p w14:paraId="4141FF7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403</w:t>
      </w:r>
      <w:r>
        <w:rPr>
          <w:rFonts w:ascii="微软雅黑" w:eastAsia="微软雅黑" w:hAnsi="微软雅黑" w:cs="微软雅黑" w:hint="eastAsia"/>
          <w:color w:val="FFFFFF"/>
          <w:sz w:val="18"/>
          <w:szCs w:val="18"/>
          <w:shd w:val="clear" w:color="auto" w:fill="265599"/>
          <w:lang w:bidi="ar"/>
        </w:rPr>
        <w:t>单选题</w:t>
      </w:r>
    </w:p>
    <w:p w14:paraId="1BF2792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对于一个密码系统，若利用已有的最好计算方法，破译它的所需要的代价超出了破译者的破译能力（如时间、空间、资金等资源），那么该密码系统的安全性是（ ）。</w:t>
      </w:r>
    </w:p>
    <w:p w14:paraId="401FCAB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A、无条件安全</w:t>
      </w:r>
      <w:r>
        <w:rPr>
          <w:rFonts w:ascii="微软雅黑" w:eastAsia="微软雅黑" w:hAnsi="微软雅黑" w:cs="微软雅黑" w:hint="eastAsia"/>
          <w:color w:val="333333"/>
          <w:szCs w:val="21"/>
          <w:highlight w:val="yellow"/>
          <w:shd w:val="clear" w:color="auto" w:fill="FFFFFF"/>
          <w:lang w:bidi="ar"/>
        </w:rPr>
        <w:t>B、计算安全</w:t>
      </w:r>
      <w:r>
        <w:rPr>
          <w:rFonts w:ascii="微软雅黑" w:eastAsia="微软雅黑" w:hAnsi="微软雅黑" w:cs="微软雅黑" w:hint="eastAsia"/>
          <w:color w:val="333333"/>
          <w:szCs w:val="21"/>
          <w:shd w:val="clear" w:color="auto" w:fill="FFFFFF"/>
          <w:lang w:bidi="ar"/>
        </w:rPr>
        <w:t>C、可证明安全D、理论安全</w:t>
      </w:r>
    </w:p>
    <w:p w14:paraId="1EB031EF" w14:textId="77777777" w:rsidR="004C2841" w:rsidRDefault="004C2841" w:rsidP="004C2841">
      <w:pPr>
        <w:spacing w:line="300" w:lineRule="exact"/>
      </w:pPr>
    </w:p>
    <w:p w14:paraId="68786FCB" w14:textId="77777777" w:rsidR="004C2841" w:rsidRDefault="004C2841" w:rsidP="004C2841">
      <w:pPr>
        <w:tabs>
          <w:tab w:val="left" w:pos="609"/>
        </w:tabs>
        <w:spacing w:line="300" w:lineRule="exact"/>
      </w:pPr>
    </w:p>
    <w:p w14:paraId="6F65B4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404</w:t>
      </w:r>
      <w:r>
        <w:rPr>
          <w:rFonts w:ascii="微软雅黑" w:eastAsia="微软雅黑" w:hAnsi="微软雅黑" w:cs="微软雅黑" w:hint="eastAsia"/>
          <w:color w:val="FFFFFF"/>
          <w:sz w:val="18"/>
          <w:szCs w:val="18"/>
          <w:shd w:val="clear" w:color="auto" w:fill="265599"/>
          <w:lang w:bidi="ar"/>
        </w:rPr>
        <w:t>单选题</w:t>
      </w:r>
    </w:p>
    <w:p w14:paraId="2BB794D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SM2算法是（）密码算法。</w:t>
      </w:r>
    </w:p>
    <w:p w14:paraId="3CD57CA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A、序列密码B、对称密码算法</w:t>
      </w:r>
      <w:r>
        <w:rPr>
          <w:rFonts w:ascii="微软雅黑" w:eastAsia="微软雅黑" w:hAnsi="微软雅黑" w:cs="微软雅黑" w:hint="eastAsia"/>
          <w:color w:val="333333"/>
          <w:szCs w:val="21"/>
          <w:highlight w:val="yellow"/>
          <w:shd w:val="clear" w:color="auto" w:fill="FFFFFF"/>
          <w:lang w:bidi="ar"/>
        </w:rPr>
        <w:t>C、公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密码</w:t>
      </w:r>
      <w:r>
        <w:rPr>
          <w:rFonts w:ascii="微软雅黑" w:eastAsia="微软雅黑" w:hAnsi="微软雅黑" w:cs="微软雅黑" w:hint="eastAsia"/>
          <w:color w:val="333333"/>
          <w:szCs w:val="21"/>
          <w:shd w:val="clear" w:color="auto" w:fill="FFFFFF"/>
          <w:lang w:bidi="ar"/>
        </w:rPr>
        <w:t>D、密码杂凑函数</w:t>
      </w:r>
    </w:p>
    <w:p w14:paraId="651B10BE" w14:textId="77777777" w:rsidR="004C2841" w:rsidRDefault="004C2841" w:rsidP="004C2841">
      <w:pPr>
        <w:spacing w:line="300" w:lineRule="exact"/>
      </w:pPr>
    </w:p>
    <w:p w14:paraId="5A5E2436" w14:textId="77777777" w:rsidR="004C2841" w:rsidRDefault="004C2841" w:rsidP="004C2841">
      <w:pPr>
        <w:tabs>
          <w:tab w:val="left" w:pos="609"/>
        </w:tabs>
        <w:spacing w:line="300" w:lineRule="exact"/>
      </w:pPr>
    </w:p>
    <w:p w14:paraId="68A007A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405</w:t>
      </w:r>
      <w:r>
        <w:rPr>
          <w:rFonts w:ascii="微软雅黑" w:eastAsia="微软雅黑" w:hAnsi="微软雅黑" w:cs="微软雅黑" w:hint="eastAsia"/>
          <w:color w:val="FFFFFF"/>
          <w:sz w:val="18"/>
          <w:szCs w:val="18"/>
          <w:shd w:val="clear" w:color="auto" w:fill="265599"/>
          <w:lang w:bidi="ar"/>
        </w:rPr>
        <w:t>多选题</w:t>
      </w:r>
    </w:p>
    <w:p w14:paraId="5E51876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我国SM2公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密码算法包含的3个算法是（）。</w:t>
      </w:r>
    </w:p>
    <w:p w14:paraId="78C5359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A、数字签名算法</w:t>
      </w:r>
      <w:r>
        <w:rPr>
          <w:rFonts w:ascii="微软雅黑" w:eastAsia="微软雅黑" w:hAnsi="微软雅黑" w:cs="微软雅黑" w:hint="eastAsia"/>
          <w:color w:val="333333"/>
          <w:szCs w:val="21"/>
          <w:shd w:val="clear" w:color="auto" w:fill="FFFFFF"/>
          <w:lang w:bidi="ar"/>
        </w:rPr>
        <w:t>B、密钥封装算法</w:t>
      </w:r>
      <w:r>
        <w:rPr>
          <w:rFonts w:ascii="微软雅黑" w:eastAsia="微软雅黑" w:hAnsi="微软雅黑" w:cs="微软雅黑" w:hint="eastAsia"/>
          <w:color w:val="333333"/>
          <w:szCs w:val="21"/>
          <w:highlight w:val="yellow"/>
          <w:shd w:val="clear" w:color="auto" w:fill="FFFFFF"/>
          <w:lang w:bidi="ar"/>
        </w:rPr>
        <w:t>C、密钥交换协议D、公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加密解密算法</w:t>
      </w:r>
    </w:p>
    <w:p w14:paraId="40A4D4C4" w14:textId="77777777" w:rsidR="004C2841" w:rsidRDefault="004C2841" w:rsidP="004C2841">
      <w:pPr>
        <w:spacing w:line="300" w:lineRule="exact"/>
      </w:pPr>
    </w:p>
    <w:p w14:paraId="0E833BFF" w14:textId="77777777" w:rsidR="004C2841" w:rsidRDefault="004C2841" w:rsidP="004C2841">
      <w:pPr>
        <w:tabs>
          <w:tab w:val="left" w:pos="609"/>
        </w:tabs>
        <w:spacing w:line="300" w:lineRule="exact"/>
      </w:pPr>
    </w:p>
    <w:p w14:paraId="5BA1627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406</w:t>
      </w:r>
      <w:r>
        <w:rPr>
          <w:rFonts w:ascii="微软雅黑" w:eastAsia="微软雅黑" w:hAnsi="微软雅黑" w:cs="微软雅黑" w:hint="eastAsia"/>
          <w:color w:val="FFFFFF"/>
          <w:sz w:val="18"/>
          <w:szCs w:val="18"/>
          <w:shd w:val="clear" w:color="auto" w:fill="265599"/>
          <w:lang w:bidi="ar"/>
        </w:rPr>
        <w:t>单选题</w:t>
      </w:r>
    </w:p>
    <w:p w14:paraId="594BCF0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不可否认性一般使用（）密码技术实现。</w:t>
      </w:r>
    </w:p>
    <w:p w14:paraId="4C52A1F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A、对称加密B、MAC码C、数字信封</w:t>
      </w:r>
      <w:r>
        <w:rPr>
          <w:rFonts w:ascii="微软雅黑" w:eastAsia="微软雅黑" w:hAnsi="微软雅黑" w:cs="微软雅黑" w:hint="eastAsia"/>
          <w:color w:val="333333"/>
          <w:szCs w:val="21"/>
          <w:highlight w:val="yellow"/>
          <w:shd w:val="clear" w:color="auto" w:fill="FFFFFF"/>
          <w:lang w:bidi="ar"/>
        </w:rPr>
        <w:t>D、数字签名</w:t>
      </w:r>
    </w:p>
    <w:p w14:paraId="191CCA84" w14:textId="77777777" w:rsidR="004C2841" w:rsidRDefault="004C2841" w:rsidP="004C2841">
      <w:pPr>
        <w:spacing w:line="300" w:lineRule="exact"/>
      </w:pPr>
    </w:p>
    <w:p w14:paraId="0091E381" w14:textId="77777777" w:rsidR="004C2841" w:rsidRDefault="004C2841" w:rsidP="004C2841">
      <w:pPr>
        <w:tabs>
          <w:tab w:val="left" w:pos="609"/>
        </w:tabs>
        <w:spacing w:line="300" w:lineRule="exact"/>
      </w:pPr>
    </w:p>
    <w:p w14:paraId="77D16C2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407</w:t>
      </w:r>
      <w:r>
        <w:rPr>
          <w:rFonts w:ascii="微软雅黑" w:eastAsia="微软雅黑" w:hAnsi="微软雅黑" w:cs="微软雅黑" w:hint="eastAsia"/>
          <w:color w:val="FFFFFF"/>
          <w:sz w:val="18"/>
          <w:szCs w:val="18"/>
          <w:shd w:val="clear" w:color="auto" w:fill="265599"/>
          <w:lang w:bidi="ar"/>
        </w:rPr>
        <w:t>单选题</w:t>
      </w:r>
    </w:p>
    <w:p w14:paraId="382F1F6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以下哪种情况可以实现对消息完整性的认证，也提供消息源真实性鉴别（）。</w:t>
      </w:r>
    </w:p>
    <w:p w14:paraId="02D3EAB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A、对消息进行SM3杂凑计算，将消息和杂凑值</w:t>
      </w:r>
      <w:proofErr w:type="gramStart"/>
      <w:r>
        <w:rPr>
          <w:rFonts w:ascii="微软雅黑" w:eastAsia="微软雅黑" w:hAnsi="微软雅黑" w:cs="微软雅黑" w:hint="eastAsia"/>
          <w:color w:val="333333"/>
          <w:szCs w:val="21"/>
          <w:shd w:val="clear" w:color="auto" w:fill="FFFFFF"/>
          <w:lang w:bidi="ar"/>
        </w:rPr>
        <w:t>一</w:t>
      </w:r>
      <w:proofErr w:type="gramEnd"/>
      <w:r>
        <w:rPr>
          <w:rFonts w:ascii="微软雅黑" w:eastAsia="微软雅黑" w:hAnsi="微软雅黑" w:cs="微软雅黑" w:hint="eastAsia"/>
          <w:color w:val="333333"/>
          <w:szCs w:val="21"/>
          <w:shd w:val="clear" w:color="auto" w:fill="FFFFFF"/>
          <w:lang w:bidi="ar"/>
        </w:rPr>
        <w:t>并发送给接受者B、对消息进行SM4- CTR计算，将密文发送给接受者</w:t>
      </w:r>
      <w:r>
        <w:rPr>
          <w:rFonts w:ascii="微软雅黑" w:eastAsia="微软雅黑" w:hAnsi="微软雅黑" w:cs="微软雅黑" w:hint="eastAsia"/>
          <w:color w:val="333333"/>
          <w:szCs w:val="21"/>
          <w:highlight w:val="yellow"/>
          <w:shd w:val="clear" w:color="auto" w:fill="FFFFFF"/>
          <w:lang w:bidi="ar"/>
        </w:rPr>
        <w:t>C、对消息进行SM2签名计算，将消息和签名</w:t>
      </w:r>
      <w:proofErr w:type="gramStart"/>
      <w:r>
        <w:rPr>
          <w:rFonts w:ascii="微软雅黑" w:eastAsia="微软雅黑" w:hAnsi="微软雅黑" w:cs="微软雅黑" w:hint="eastAsia"/>
          <w:color w:val="333333"/>
          <w:szCs w:val="21"/>
          <w:highlight w:val="yellow"/>
          <w:shd w:val="clear" w:color="auto" w:fill="FFFFFF"/>
          <w:lang w:bidi="ar"/>
        </w:rPr>
        <w:t>一</w:t>
      </w:r>
      <w:proofErr w:type="gramEnd"/>
      <w:r>
        <w:rPr>
          <w:rFonts w:ascii="微软雅黑" w:eastAsia="微软雅黑" w:hAnsi="微软雅黑" w:cs="微软雅黑" w:hint="eastAsia"/>
          <w:color w:val="333333"/>
          <w:szCs w:val="21"/>
          <w:highlight w:val="yellow"/>
          <w:shd w:val="clear" w:color="auto" w:fill="FFFFFF"/>
          <w:lang w:bidi="ar"/>
        </w:rPr>
        <w:t>并发送给接受者</w:t>
      </w:r>
      <w:r>
        <w:rPr>
          <w:rFonts w:ascii="微软雅黑" w:eastAsia="微软雅黑" w:hAnsi="微软雅黑" w:cs="微软雅黑" w:hint="eastAsia"/>
          <w:color w:val="333333"/>
          <w:szCs w:val="21"/>
          <w:shd w:val="clear" w:color="auto" w:fill="FFFFFF"/>
          <w:lang w:bidi="ar"/>
        </w:rPr>
        <w:t>D、对消息进行SM3杂凑计算，将消息发送给接受者，并通过可靠的方式将消息的摘要离线发送接受者，保证摘要值无法被攻击者篡改</w:t>
      </w:r>
    </w:p>
    <w:p w14:paraId="16E0287A" w14:textId="77777777" w:rsidR="004C2841" w:rsidRDefault="004C2841" w:rsidP="004C2841">
      <w:pPr>
        <w:spacing w:line="300" w:lineRule="exact"/>
      </w:pPr>
    </w:p>
    <w:p w14:paraId="307D9A6E" w14:textId="77777777" w:rsidR="004C2841" w:rsidRDefault="004C2841" w:rsidP="004C2841">
      <w:pPr>
        <w:tabs>
          <w:tab w:val="left" w:pos="609"/>
        </w:tabs>
        <w:spacing w:line="300" w:lineRule="exact"/>
      </w:pPr>
    </w:p>
    <w:p w14:paraId="5D9A2AB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408</w:t>
      </w:r>
      <w:r>
        <w:rPr>
          <w:rFonts w:ascii="微软雅黑" w:eastAsia="微软雅黑" w:hAnsi="微软雅黑" w:cs="微软雅黑" w:hint="eastAsia"/>
          <w:color w:val="FFFFFF"/>
          <w:sz w:val="18"/>
          <w:szCs w:val="18"/>
          <w:shd w:val="clear" w:color="auto" w:fill="265599"/>
          <w:lang w:bidi="ar"/>
        </w:rPr>
        <w:t>单选题</w:t>
      </w:r>
    </w:p>
    <w:p w14:paraId="7E66075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以下关于完整性保护实现机制描述正确的是（）。</w:t>
      </w:r>
    </w:p>
    <w:p w14:paraId="2B33C8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A、开发人员使用SM4- CBC算法对</w:t>
      </w:r>
      <w:proofErr w:type="gramStart"/>
      <w:r>
        <w:rPr>
          <w:rFonts w:ascii="微软雅黑" w:eastAsia="微软雅黑" w:hAnsi="微软雅黑" w:cs="微软雅黑" w:hint="eastAsia"/>
          <w:color w:val="333333"/>
          <w:szCs w:val="21"/>
          <w:shd w:val="clear" w:color="auto" w:fill="FFFFFF"/>
          <w:lang w:bidi="ar"/>
        </w:rPr>
        <w:t>不定长</w:t>
      </w:r>
      <w:proofErr w:type="gramEnd"/>
      <w:r>
        <w:rPr>
          <w:rFonts w:ascii="微软雅黑" w:eastAsia="微软雅黑" w:hAnsi="微软雅黑" w:cs="微软雅黑" w:hint="eastAsia"/>
          <w:color w:val="333333"/>
          <w:szCs w:val="21"/>
          <w:shd w:val="clear" w:color="auto" w:fill="FFFFFF"/>
          <w:lang w:bidi="ar"/>
        </w:rPr>
        <w:t>消息计算MAC值。B、开发人员使用SM3- HMAC对消息计算 MAC值，HMAC计算过程中使用了3次杂凑计算。</w:t>
      </w:r>
      <w:r>
        <w:rPr>
          <w:rFonts w:ascii="微软雅黑" w:eastAsia="微软雅黑" w:hAnsi="微软雅黑" w:cs="微软雅黑" w:hint="eastAsia"/>
          <w:color w:val="333333"/>
          <w:szCs w:val="21"/>
          <w:highlight w:val="yellow"/>
          <w:shd w:val="clear" w:color="auto" w:fill="FFFFFF"/>
          <w:lang w:bidi="ar"/>
        </w:rPr>
        <w:t>C、基于对称密码或者杂凑算法的MAC机制能够确保接收者接收消息之前的消息完整性，但是不能防止接收者对消息的伪造。</w:t>
      </w:r>
      <w:r>
        <w:rPr>
          <w:rFonts w:ascii="微软雅黑" w:eastAsia="微软雅黑" w:hAnsi="微软雅黑" w:cs="微软雅黑" w:hint="eastAsia"/>
          <w:color w:val="333333"/>
          <w:szCs w:val="21"/>
          <w:shd w:val="clear" w:color="auto" w:fill="FFFFFF"/>
          <w:lang w:bidi="ar"/>
        </w:rPr>
        <w:t>D、当采用数字签名方式时，验证方仅使用</w:t>
      </w:r>
      <w:proofErr w:type="gramStart"/>
      <w:r>
        <w:rPr>
          <w:rFonts w:ascii="微软雅黑" w:eastAsia="微软雅黑" w:hAnsi="微软雅黑" w:cs="微软雅黑" w:hint="eastAsia"/>
          <w:color w:val="333333"/>
          <w:szCs w:val="21"/>
          <w:shd w:val="clear" w:color="auto" w:fill="FFFFFF"/>
          <w:lang w:bidi="ar"/>
        </w:rPr>
        <w:t>签名值</w:t>
      </w:r>
      <w:proofErr w:type="gramEnd"/>
      <w:r>
        <w:rPr>
          <w:rFonts w:ascii="微软雅黑" w:eastAsia="微软雅黑" w:hAnsi="微软雅黑" w:cs="微软雅黑" w:hint="eastAsia"/>
          <w:color w:val="333333"/>
          <w:szCs w:val="21"/>
          <w:shd w:val="clear" w:color="auto" w:fill="FFFFFF"/>
          <w:lang w:bidi="ar"/>
        </w:rPr>
        <w:t>和签名私</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相应的公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证书即可完成签名验证。</w:t>
      </w:r>
    </w:p>
    <w:p w14:paraId="7C963C01" w14:textId="77777777" w:rsidR="004C2841" w:rsidRDefault="004C2841" w:rsidP="004C2841">
      <w:pPr>
        <w:spacing w:line="300" w:lineRule="exact"/>
      </w:pPr>
    </w:p>
    <w:p w14:paraId="2A88DCC3" w14:textId="77777777" w:rsidR="004C2841" w:rsidRDefault="004C2841" w:rsidP="004C2841">
      <w:pPr>
        <w:tabs>
          <w:tab w:val="left" w:pos="609"/>
        </w:tabs>
        <w:spacing w:line="300" w:lineRule="exact"/>
      </w:pPr>
    </w:p>
    <w:p w14:paraId="5F89FBF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409</w:t>
      </w:r>
      <w:r>
        <w:rPr>
          <w:rFonts w:ascii="微软雅黑" w:eastAsia="微软雅黑" w:hAnsi="微软雅黑" w:cs="微软雅黑" w:hint="eastAsia"/>
          <w:color w:val="FFFFFF"/>
          <w:sz w:val="18"/>
          <w:szCs w:val="18"/>
          <w:shd w:val="clear" w:color="auto" w:fill="265599"/>
          <w:lang w:bidi="ar"/>
        </w:rPr>
        <w:t>单选题</w:t>
      </w:r>
    </w:p>
    <w:p w14:paraId="4B94AF8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查看数据库发现一段密文长度为256比特，则可以确定使用的密码算法为（）。</w:t>
      </w:r>
    </w:p>
    <w:p w14:paraId="221F156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A、SM2B、SM3C、SM4</w:t>
      </w:r>
      <w:r>
        <w:rPr>
          <w:rFonts w:ascii="微软雅黑" w:eastAsia="微软雅黑" w:hAnsi="微软雅黑" w:cs="微软雅黑" w:hint="eastAsia"/>
          <w:color w:val="333333"/>
          <w:szCs w:val="21"/>
          <w:highlight w:val="yellow"/>
          <w:shd w:val="clear" w:color="auto" w:fill="FFFFFF"/>
          <w:lang w:bidi="ar"/>
        </w:rPr>
        <w:t>D、无法判断</w:t>
      </w:r>
    </w:p>
    <w:p w14:paraId="1D85DDB4" w14:textId="77777777" w:rsidR="004C2841" w:rsidRDefault="004C2841" w:rsidP="004C2841">
      <w:pPr>
        <w:spacing w:line="300" w:lineRule="exact"/>
      </w:pPr>
    </w:p>
    <w:p w14:paraId="3396F378" w14:textId="77777777" w:rsidR="004C2841" w:rsidRDefault="004C2841" w:rsidP="004C2841">
      <w:pPr>
        <w:tabs>
          <w:tab w:val="left" w:pos="609"/>
        </w:tabs>
        <w:spacing w:line="300" w:lineRule="exact"/>
      </w:pPr>
    </w:p>
    <w:p w14:paraId="41071B7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410</w:t>
      </w:r>
      <w:r>
        <w:rPr>
          <w:rFonts w:ascii="微软雅黑" w:eastAsia="微软雅黑" w:hAnsi="微软雅黑" w:cs="微软雅黑" w:hint="eastAsia"/>
          <w:color w:val="FFFFFF"/>
          <w:sz w:val="18"/>
          <w:szCs w:val="18"/>
          <w:shd w:val="clear" w:color="auto" w:fill="265599"/>
          <w:lang w:bidi="ar"/>
        </w:rPr>
        <w:t>多选题</w:t>
      </w:r>
    </w:p>
    <w:p w14:paraId="48B541A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15852《信息技术 安全技术 消息鉴别码》标准中定义的消息鉴别码可以基于（）机制实现。</w:t>
      </w:r>
    </w:p>
    <w:p w14:paraId="6CA5727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A、分组密码B、泛杂凑函数</w:t>
      </w:r>
      <w:r>
        <w:rPr>
          <w:rFonts w:ascii="微软雅黑" w:eastAsia="微软雅黑" w:hAnsi="微软雅黑" w:cs="微软雅黑" w:hint="eastAsia"/>
          <w:color w:val="333333"/>
          <w:szCs w:val="21"/>
          <w:shd w:val="clear" w:color="auto" w:fill="FFFFFF"/>
          <w:lang w:bidi="ar"/>
        </w:rPr>
        <w:t>C、非对称密码</w:t>
      </w:r>
      <w:r>
        <w:rPr>
          <w:rFonts w:ascii="微软雅黑" w:eastAsia="微软雅黑" w:hAnsi="微软雅黑" w:cs="微软雅黑" w:hint="eastAsia"/>
          <w:color w:val="333333"/>
          <w:szCs w:val="21"/>
          <w:highlight w:val="yellow"/>
          <w:shd w:val="clear" w:color="auto" w:fill="FFFFFF"/>
          <w:lang w:bidi="ar"/>
        </w:rPr>
        <w:t>D、专用杂凑函数</w:t>
      </w:r>
    </w:p>
    <w:p w14:paraId="22246F22" w14:textId="77777777" w:rsidR="004C2841" w:rsidRDefault="004C2841" w:rsidP="004C2841">
      <w:pPr>
        <w:spacing w:line="300" w:lineRule="exact"/>
      </w:pPr>
    </w:p>
    <w:p w14:paraId="6AC83E98" w14:textId="77777777" w:rsidR="004C2841" w:rsidRDefault="004C2841" w:rsidP="004C2841">
      <w:pPr>
        <w:tabs>
          <w:tab w:val="left" w:pos="609"/>
        </w:tabs>
        <w:spacing w:line="300" w:lineRule="exact"/>
      </w:pPr>
    </w:p>
    <w:p w14:paraId="1F1645D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411</w:t>
      </w:r>
      <w:r>
        <w:rPr>
          <w:rFonts w:ascii="微软雅黑" w:eastAsia="微软雅黑" w:hAnsi="微软雅黑" w:cs="微软雅黑" w:hint="eastAsia"/>
          <w:color w:val="FFFFFF"/>
          <w:sz w:val="18"/>
          <w:szCs w:val="18"/>
          <w:shd w:val="clear" w:color="auto" w:fill="265599"/>
          <w:lang w:bidi="ar"/>
        </w:rPr>
        <w:t>多选题</w:t>
      </w:r>
    </w:p>
    <w:p w14:paraId="3482A71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量子计算中的Shor算法，对哪些传统密码算法安全性产生较大威胁（）。</w:t>
      </w:r>
    </w:p>
    <w:p w14:paraId="13520B7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A、RSAB、DSA</w:t>
      </w:r>
      <w:r>
        <w:rPr>
          <w:rFonts w:ascii="微软雅黑" w:eastAsia="微软雅黑" w:hAnsi="微软雅黑" w:cs="微软雅黑" w:hint="eastAsia"/>
          <w:color w:val="333333"/>
          <w:szCs w:val="21"/>
          <w:shd w:val="clear" w:color="auto" w:fill="FFFFFF"/>
          <w:lang w:bidi="ar"/>
        </w:rPr>
        <w:t>C、AESD、SM3</w:t>
      </w:r>
    </w:p>
    <w:p w14:paraId="4D8E4E03" w14:textId="77777777" w:rsidR="004C2841" w:rsidRDefault="004C2841" w:rsidP="004C2841">
      <w:pPr>
        <w:spacing w:line="300" w:lineRule="exact"/>
      </w:pPr>
    </w:p>
    <w:p w14:paraId="6753A001" w14:textId="77777777" w:rsidR="004C2841" w:rsidRDefault="004C2841" w:rsidP="004C2841">
      <w:pPr>
        <w:tabs>
          <w:tab w:val="left" w:pos="609"/>
        </w:tabs>
        <w:spacing w:line="300" w:lineRule="exact"/>
      </w:pPr>
    </w:p>
    <w:p w14:paraId="0E2E3B2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412</w:t>
      </w:r>
      <w:r>
        <w:rPr>
          <w:rFonts w:ascii="微软雅黑" w:eastAsia="微软雅黑" w:hAnsi="微软雅黑" w:cs="微软雅黑" w:hint="eastAsia"/>
          <w:color w:val="FFFFFF"/>
          <w:sz w:val="18"/>
          <w:szCs w:val="18"/>
          <w:shd w:val="clear" w:color="auto" w:fill="265599"/>
          <w:lang w:bidi="ar"/>
        </w:rPr>
        <w:t>单选题</w:t>
      </w:r>
    </w:p>
    <w:p w14:paraId="1EA10E0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以下哪个算法在量子攻击下不再安全（）。</w:t>
      </w:r>
    </w:p>
    <w:p w14:paraId="23A3225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A、AES-256B、SHA-512</w:t>
      </w:r>
      <w:r>
        <w:rPr>
          <w:rFonts w:ascii="微软雅黑" w:eastAsia="微软雅黑" w:hAnsi="微软雅黑" w:cs="微软雅黑" w:hint="eastAsia"/>
          <w:color w:val="333333"/>
          <w:szCs w:val="21"/>
          <w:highlight w:val="yellow"/>
          <w:shd w:val="clear" w:color="auto" w:fill="FFFFFF"/>
          <w:lang w:bidi="ar"/>
        </w:rPr>
        <w:t>C、RSA-15360</w:t>
      </w:r>
      <w:r>
        <w:rPr>
          <w:rFonts w:ascii="微软雅黑" w:eastAsia="微软雅黑" w:hAnsi="微软雅黑" w:cs="微软雅黑" w:hint="eastAsia"/>
          <w:color w:val="333333"/>
          <w:szCs w:val="21"/>
          <w:shd w:val="clear" w:color="auto" w:fill="FFFFFF"/>
          <w:lang w:bidi="ar"/>
        </w:rPr>
        <w:t>D、ZUC-256</w:t>
      </w:r>
    </w:p>
    <w:p w14:paraId="4469459D" w14:textId="77777777" w:rsidR="004C2841" w:rsidRDefault="004C2841" w:rsidP="004C2841">
      <w:pPr>
        <w:spacing w:line="300" w:lineRule="exact"/>
      </w:pPr>
    </w:p>
    <w:p w14:paraId="15A061FE" w14:textId="77777777" w:rsidR="004C2841" w:rsidRDefault="004C2841" w:rsidP="004C2841">
      <w:pPr>
        <w:tabs>
          <w:tab w:val="left" w:pos="609"/>
        </w:tabs>
        <w:spacing w:line="300" w:lineRule="exact"/>
      </w:pPr>
    </w:p>
    <w:p w14:paraId="44DC0B7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413</w:t>
      </w:r>
      <w:r>
        <w:rPr>
          <w:rFonts w:ascii="微软雅黑" w:eastAsia="微软雅黑" w:hAnsi="微软雅黑" w:cs="微软雅黑" w:hint="eastAsia"/>
          <w:color w:val="FFFFFF"/>
          <w:sz w:val="18"/>
          <w:szCs w:val="18"/>
          <w:shd w:val="clear" w:color="auto" w:fill="265599"/>
          <w:lang w:bidi="ar"/>
        </w:rPr>
        <w:t>多选题</w:t>
      </w:r>
    </w:p>
    <w:p w14:paraId="48B0A4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主动攻击者可以通过将事先保存的正确 MAC 值不断重放来发动攻击。以下哪几种方法可以防御重放攻击（）。</w:t>
      </w:r>
    </w:p>
    <w:p w14:paraId="3BB409F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A、每次都对发送的消息赋予一个递增的编号（ 序号 ），并且在计算 MAC 值时将序号也包含在消息中B、在发送消息时包含当前的时间，如果收到以前的消息，即便 MAC </w:t>
      </w:r>
      <w:proofErr w:type="gramStart"/>
      <w:r>
        <w:rPr>
          <w:rFonts w:ascii="微软雅黑" w:eastAsia="微软雅黑" w:hAnsi="微软雅黑" w:cs="微软雅黑" w:hint="eastAsia"/>
          <w:color w:val="333333"/>
          <w:szCs w:val="21"/>
          <w:highlight w:val="yellow"/>
          <w:shd w:val="clear" w:color="auto" w:fill="FFFFFF"/>
          <w:lang w:bidi="ar"/>
        </w:rPr>
        <w:t>值正确</w:t>
      </w:r>
      <w:proofErr w:type="gramEnd"/>
      <w:r>
        <w:rPr>
          <w:rFonts w:ascii="微软雅黑" w:eastAsia="微软雅黑" w:hAnsi="微软雅黑" w:cs="微软雅黑" w:hint="eastAsia"/>
          <w:color w:val="333333"/>
          <w:szCs w:val="21"/>
          <w:highlight w:val="yellow"/>
          <w:shd w:val="clear" w:color="auto" w:fill="FFFFFF"/>
          <w:lang w:bidi="ar"/>
        </w:rPr>
        <w:t>也将其</w:t>
      </w:r>
      <w:proofErr w:type="gramStart"/>
      <w:r>
        <w:rPr>
          <w:rFonts w:ascii="微软雅黑" w:eastAsia="微软雅黑" w:hAnsi="微软雅黑" w:cs="微软雅黑" w:hint="eastAsia"/>
          <w:color w:val="333333"/>
          <w:szCs w:val="21"/>
          <w:highlight w:val="yellow"/>
          <w:shd w:val="clear" w:color="auto" w:fill="FFFFFF"/>
          <w:lang w:bidi="ar"/>
        </w:rPr>
        <w:t>当做</w:t>
      </w:r>
      <w:proofErr w:type="gramEnd"/>
      <w:r>
        <w:rPr>
          <w:rFonts w:ascii="微软雅黑" w:eastAsia="微软雅黑" w:hAnsi="微软雅黑" w:cs="微软雅黑" w:hint="eastAsia"/>
          <w:color w:val="333333"/>
          <w:szCs w:val="21"/>
          <w:highlight w:val="yellow"/>
          <w:shd w:val="clear" w:color="auto" w:fill="FFFFFF"/>
          <w:lang w:bidi="ar"/>
        </w:rPr>
        <w:t>错误的消息来处理C、在通信之前，接收者先向发送者发送一个一次性的随机数，发送者在消息中包含这个 nonce 并计算 MAC 值</w:t>
      </w:r>
      <w:r>
        <w:rPr>
          <w:rFonts w:ascii="微软雅黑" w:eastAsia="微软雅黑" w:hAnsi="微软雅黑" w:cs="微软雅黑" w:hint="eastAsia"/>
          <w:color w:val="333333"/>
          <w:szCs w:val="21"/>
          <w:shd w:val="clear" w:color="auto" w:fill="FFFFFF"/>
          <w:lang w:bidi="ar"/>
        </w:rPr>
        <w:t>D、每次都对发送的消息携带发送者的唯一身份标识，并且在计算 MAC 值时该标识也包含在消息中</w:t>
      </w:r>
    </w:p>
    <w:p w14:paraId="04F00C5A" w14:textId="77777777" w:rsidR="004C2841" w:rsidRDefault="004C2841" w:rsidP="004C2841">
      <w:pPr>
        <w:spacing w:line="300" w:lineRule="exact"/>
      </w:pPr>
    </w:p>
    <w:p w14:paraId="08167938" w14:textId="77777777" w:rsidR="004C2841" w:rsidRDefault="004C2841" w:rsidP="004C2841">
      <w:pPr>
        <w:tabs>
          <w:tab w:val="left" w:pos="609"/>
        </w:tabs>
        <w:spacing w:line="300" w:lineRule="exact"/>
      </w:pPr>
    </w:p>
    <w:p w14:paraId="6135066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414</w:t>
      </w:r>
      <w:r>
        <w:rPr>
          <w:rFonts w:ascii="微软雅黑" w:eastAsia="微软雅黑" w:hAnsi="微软雅黑" w:cs="微软雅黑" w:hint="eastAsia"/>
          <w:color w:val="FFFFFF"/>
          <w:sz w:val="18"/>
          <w:szCs w:val="18"/>
          <w:shd w:val="clear" w:color="auto" w:fill="265599"/>
          <w:lang w:bidi="ar"/>
        </w:rPr>
        <w:t>单选题</w:t>
      </w:r>
    </w:p>
    <w:p w14:paraId="4A42711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在密码的实际应用中，通常使用下列哪种方法来实现不可否认性（ ）。</w:t>
      </w:r>
    </w:p>
    <w:p w14:paraId="71F9152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A、加密</w:t>
      </w:r>
      <w:r>
        <w:rPr>
          <w:rFonts w:ascii="微软雅黑" w:eastAsia="微软雅黑" w:hAnsi="微软雅黑" w:cs="微软雅黑" w:hint="eastAsia"/>
          <w:color w:val="333333"/>
          <w:szCs w:val="21"/>
          <w:highlight w:val="yellow"/>
          <w:shd w:val="clear" w:color="auto" w:fill="FFFFFF"/>
          <w:lang w:bidi="ar"/>
        </w:rPr>
        <w:t>B、数字签名</w:t>
      </w:r>
      <w:r>
        <w:rPr>
          <w:rFonts w:ascii="微软雅黑" w:eastAsia="微软雅黑" w:hAnsi="微软雅黑" w:cs="微软雅黑" w:hint="eastAsia"/>
          <w:color w:val="333333"/>
          <w:szCs w:val="21"/>
          <w:shd w:val="clear" w:color="auto" w:fill="FFFFFF"/>
          <w:lang w:bidi="ar"/>
        </w:rPr>
        <w:t>C、时间戳D、数字指纹</w:t>
      </w:r>
    </w:p>
    <w:p w14:paraId="7BAD9A43" w14:textId="77777777" w:rsidR="004C2841" w:rsidRDefault="004C2841" w:rsidP="004C2841">
      <w:pPr>
        <w:spacing w:line="300" w:lineRule="exact"/>
      </w:pPr>
    </w:p>
    <w:p w14:paraId="4E03EA8F" w14:textId="77777777" w:rsidR="004C2841" w:rsidRDefault="004C2841" w:rsidP="004C2841">
      <w:pPr>
        <w:tabs>
          <w:tab w:val="left" w:pos="609"/>
        </w:tabs>
        <w:spacing w:line="300" w:lineRule="exact"/>
      </w:pPr>
    </w:p>
    <w:p w14:paraId="074A514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415</w:t>
      </w:r>
      <w:r>
        <w:rPr>
          <w:rFonts w:ascii="微软雅黑" w:eastAsia="微软雅黑" w:hAnsi="微软雅黑" w:cs="微软雅黑" w:hint="eastAsia"/>
          <w:color w:val="FFFFFF"/>
          <w:sz w:val="18"/>
          <w:szCs w:val="18"/>
          <w:shd w:val="clear" w:color="auto" w:fill="265599"/>
          <w:lang w:bidi="ar"/>
        </w:rPr>
        <w:t>单选题</w:t>
      </w:r>
    </w:p>
    <w:p w14:paraId="491D0F1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IDEA加密算法是一种 （ ）。</w:t>
      </w:r>
    </w:p>
    <w:p w14:paraId="7AD9FB8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A、分组密码</w:t>
      </w:r>
      <w:r>
        <w:rPr>
          <w:rFonts w:ascii="微软雅黑" w:eastAsia="微软雅黑" w:hAnsi="微软雅黑" w:cs="微软雅黑" w:hint="eastAsia"/>
          <w:color w:val="333333"/>
          <w:szCs w:val="21"/>
          <w:shd w:val="clear" w:color="auto" w:fill="FFFFFF"/>
          <w:lang w:bidi="ar"/>
        </w:rPr>
        <w:t>B、序列密码C、置换密码D、代替密码</w:t>
      </w:r>
    </w:p>
    <w:p w14:paraId="1793D0D3" w14:textId="77777777" w:rsidR="004C2841" w:rsidRDefault="004C2841" w:rsidP="004C2841">
      <w:pPr>
        <w:spacing w:line="300" w:lineRule="exact"/>
      </w:pPr>
    </w:p>
    <w:p w14:paraId="1CBEF384" w14:textId="77777777" w:rsidR="004C2841" w:rsidRDefault="004C2841" w:rsidP="004C2841">
      <w:pPr>
        <w:tabs>
          <w:tab w:val="left" w:pos="609"/>
        </w:tabs>
        <w:spacing w:line="300" w:lineRule="exact"/>
      </w:pPr>
    </w:p>
    <w:p w14:paraId="6490BFA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416</w:t>
      </w:r>
      <w:r>
        <w:rPr>
          <w:rFonts w:ascii="微软雅黑" w:eastAsia="微软雅黑" w:hAnsi="微软雅黑" w:cs="微软雅黑" w:hint="eastAsia"/>
          <w:color w:val="FFFFFF"/>
          <w:sz w:val="18"/>
          <w:szCs w:val="18"/>
          <w:shd w:val="clear" w:color="auto" w:fill="265599"/>
          <w:lang w:bidi="ar"/>
        </w:rPr>
        <w:t>单选题</w:t>
      </w:r>
    </w:p>
    <w:p w14:paraId="20156C6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ECC（Ellipse Curve </w:t>
      </w:r>
      <w:proofErr w:type="spellStart"/>
      <w:r>
        <w:rPr>
          <w:rFonts w:ascii="微软雅黑" w:eastAsia="微软雅黑" w:hAnsi="微软雅黑" w:cs="微软雅黑" w:hint="eastAsia"/>
          <w:color w:val="333333"/>
          <w:szCs w:val="21"/>
          <w:shd w:val="clear" w:color="auto" w:fill="FFFFFF"/>
          <w:lang w:bidi="ar"/>
        </w:rPr>
        <w:t>Ctyptography</w:t>
      </w:r>
      <w:proofErr w:type="spellEnd"/>
      <w:r>
        <w:rPr>
          <w:rFonts w:ascii="微软雅黑" w:eastAsia="微软雅黑" w:hAnsi="微软雅黑" w:cs="微软雅黑" w:hint="eastAsia"/>
          <w:color w:val="333333"/>
          <w:szCs w:val="21"/>
          <w:shd w:val="clear" w:color="auto" w:fill="FFFFFF"/>
          <w:lang w:bidi="ar"/>
        </w:rPr>
        <w:t>）是一种基于椭圆曲线密码体制，属于哪一类密码体制（ ）。</w:t>
      </w:r>
    </w:p>
    <w:p w14:paraId="70ED1D4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A、分组密码B、对称密码C、序列密码</w:t>
      </w:r>
      <w:r>
        <w:rPr>
          <w:rFonts w:ascii="微软雅黑" w:eastAsia="微软雅黑" w:hAnsi="微软雅黑" w:cs="微软雅黑" w:hint="eastAsia"/>
          <w:color w:val="333333"/>
          <w:szCs w:val="21"/>
          <w:highlight w:val="yellow"/>
          <w:shd w:val="clear" w:color="auto" w:fill="FFFFFF"/>
          <w:lang w:bidi="ar"/>
        </w:rPr>
        <w:t>D、非对称密码</w:t>
      </w:r>
    </w:p>
    <w:p w14:paraId="5389603F" w14:textId="77777777" w:rsidR="004C2841" w:rsidRDefault="004C2841" w:rsidP="004C2841">
      <w:pPr>
        <w:spacing w:line="300" w:lineRule="exact"/>
      </w:pPr>
    </w:p>
    <w:p w14:paraId="583E2BEC" w14:textId="77777777" w:rsidR="004C2841" w:rsidRDefault="004C2841" w:rsidP="004C2841">
      <w:pPr>
        <w:tabs>
          <w:tab w:val="left" w:pos="609"/>
        </w:tabs>
        <w:spacing w:line="300" w:lineRule="exact"/>
      </w:pPr>
    </w:p>
    <w:p w14:paraId="6427F12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417</w:t>
      </w:r>
      <w:r>
        <w:rPr>
          <w:rFonts w:ascii="微软雅黑" w:eastAsia="微软雅黑" w:hAnsi="微软雅黑" w:cs="微软雅黑" w:hint="eastAsia"/>
          <w:color w:val="FFFFFF"/>
          <w:sz w:val="18"/>
          <w:szCs w:val="18"/>
          <w:shd w:val="clear" w:color="auto" w:fill="265599"/>
          <w:lang w:bidi="ar"/>
        </w:rPr>
        <w:t>单选题</w:t>
      </w:r>
    </w:p>
    <w:p w14:paraId="6B5C092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在密码体制的分类中，根据密钥的特点，可将密码体制分为对称和非对称两种，如（ ）。</w:t>
      </w:r>
    </w:p>
    <w:p w14:paraId="44D864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A、RSA等是对称密码体制，Vernam密码、 ElGamal等是非对称密码体制B、ElGamal等是对称密码体制，Vernam密码、AES等是非对称密码体制</w:t>
      </w:r>
      <w:r>
        <w:rPr>
          <w:rFonts w:ascii="微软雅黑" w:eastAsia="微软雅黑" w:hAnsi="微软雅黑" w:cs="微软雅黑" w:hint="eastAsia"/>
          <w:color w:val="333333"/>
          <w:szCs w:val="21"/>
          <w:highlight w:val="yellow"/>
          <w:shd w:val="clear" w:color="auto" w:fill="FFFFFF"/>
          <w:lang w:bidi="ar"/>
        </w:rPr>
        <w:t>C、Vernam、AES等是对称密码体制，RSA密码、ElGamal等是非对称密码体制</w:t>
      </w:r>
      <w:r>
        <w:rPr>
          <w:rFonts w:ascii="微软雅黑" w:eastAsia="微软雅黑" w:hAnsi="微软雅黑" w:cs="微软雅黑" w:hint="eastAsia"/>
          <w:color w:val="333333"/>
          <w:szCs w:val="21"/>
          <w:shd w:val="clear" w:color="auto" w:fill="FFFFFF"/>
          <w:lang w:bidi="ar"/>
        </w:rPr>
        <w:t>D、Vernam、ElGamal等是对称密码体制， RSA密码、AES等是非对称密码体制</w:t>
      </w:r>
    </w:p>
    <w:p w14:paraId="3C937C74" w14:textId="77777777" w:rsidR="004C2841" w:rsidRDefault="004C2841" w:rsidP="004C2841">
      <w:pPr>
        <w:spacing w:line="300" w:lineRule="exact"/>
      </w:pPr>
    </w:p>
    <w:p w14:paraId="011A49B5" w14:textId="77777777" w:rsidR="004C2841" w:rsidRDefault="004C2841" w:rsidP="004C2841">
      <w:pPr>
        <w:tabs>
          <w:tab w:val="left" w:pos="609"/>
        </w:tabs>
        <w:spacing w:line="300" w:lineRule="exact"/>
      </w:pPr>
    </w:p>
    <w:p w14:paraId="688A56E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418</w:t>
      </w:r>
      <w:r>
        <w:rPr>
          <w:rFonts w:ascii="微软雅黑" w:eastAsia="微软雅黑" w:hAnsi="微软雅黑" w:cs="微软雅黑" w:hint="eastAsia"/>
          <w:color w:val="FFFFFF"/>
          <w:sz w:val="18"/>
          <w:szCs w:val="18"/>
          <w:shd w:val="clear" w:color="auto" w:fill="265599"/>
          <w:lang w:bidi="ar"/>
        </w:rPr>
        <w:t>多选题</w:t>
      </w:r>
    </w:p>
    <w:p w14:paraId="1E33E37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以下属于现代密码学范畴的是（ ）。</w:t>
      </w:r>
    </w:p>
    <w:p w14:paraId="47A8FBA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A、DES</w:t>
      </w:r>
      <w:r>
        <w:rPr>
          <w:rFonts w:ascii="微软雅黑" w:eastAsia="微软雅黑" w:hAnsi="微软雅黑" w:cs="微软雅黑" w:hint="eastAsia"/>
          <w:color w:val="333333"/>
          <w:szCs w:val="21"/>
          <w:shd w:val="clear" w:color="auto" w:fill="FFFFFF"/>
          <w:lang w:bidi="ar"/>
        </w:rPr>
        <w:t>B、</w:t>
      </w:r>
      <w:proofErr w:type="spellStart"/>
      <w:r>
        <w:rPr>
          <w:rFonts w:ascii="微软雅黑" w:eastAsia="微软雅黑" w:hAnsi="微软雅黑" w:cs="微软雅黑" w:hint="eastAsia"/>
          <w:color w:val="333333"/>
          <w:szCs w:val="21"/>
          <w:shd w:val="clear" w:color="auto" w:fill="FFFFFF"/>
          <w:lang w:bidi="ar"/>
        </w:rPr>
        <w:t>Vigenere</w:t>
      </w:r>
      <w:proofErr w:type="spellEnd"/>
      <w:r>
        <w:rPr>
          <w:rFonts w:ascii="微软雅黑" w:eastAsia="微软雅黑" w:hAnsi="微软雅黑" w:cs="微软雅黑" w:hint="eastAsia"/>
          <w:color w:val="333333"/>
          <w:szCs w:val="21"/>
          <w:shd w:val="clear" w:color="auto" w:fill="FFFFFF"/>
          <w:lang w:bidi="ar"/>
        </w:rPr>
        <w:t>密码C、Caesar密码</w:t>
      </w:r>
      <w:r>
        <w:rPr>
          <w:rFonts w:ascii="微软雅黑" w:eastAsia="微软雅黑" w:hAnsi="微软雅黑" w:cs="微软雅黑" w:hint="eastAsia"/>
          <w:color w:val="333333"/>
          <w:szCs w:val="21"/>
          <w:highlight w:val="yellow"/>
          <w:shd w:val="clear" w:color="auto" w:fill="FFFFFF"/>
          <w:lang w:bidi="ar"/>
        </w:rPr>
        <w:t>D、RSA</w:t>
      </w:r>
    </w:p>
    <w:p w14:paraId="38CA3551" w14:textId="77777777" w:rsidR="004C2841" w:rsidRDefault="004C2841" w:rsidP="004C2841">
      <w:pPr>
        <w:spacing w:line="300" w:lineRule="exact"/>
      </w:pPr>
    </w:p>
    <w:p w14:paraId="406C387F" w14:textId="77777777" w:rsidR="004C2841" w:rsidRDefault="004C2841" w:rsidP="004C2841">
      <w:pPr>
        <w:tabs>
          <w:tab w:val="left" w:pos="609"/>
        </w:tabs>
        <w:spacing w:line="300" w:lineRule="exact"/>
      </w:pPr>
    </w:p>
    <w:p w14:paraId="12C0325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419</w:t>
      </w:r>
      <w:r>
        <w:rPr>
          <w:rFonts w:ascii="微软雅黑" w:eastAsia="微软雅黑" w:hAnsi="微软雅黑" w:cs="微软雅黑" w:hint="eastAsia"/>
          <w:color w:val="FFFFFF"/>
          <w:sz w:val="18"/>
          <w:szCs w:val="18"/>
          <w:shd w:val="clear" w:color="auto" w:fill="265599"/>
          <w:lang w:bidi="ar"/>
        </w:rPr>
        <w:t>多选题</w:t>
      </w:r>
    </w:p>
    <w:p w14:paraId="7257CAA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以下属于非对称密码体制的有（ ）。</w:t>
      </w:r>
    </w:p>
    <w:p w14:paraId="2D07735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A、AESB、</w:t>
      </w:r>
      <w:proofErr w:type="spellStart"/>
      <w:r>
        <w:rPr>
          <w:rFonts w:ascii="微软雅黑" w:eastAsia="微软雅黑" w:hAnsi="微软雅黑" w:cs="微软雅黑" w:hint="eastAsia"/>
          <w:color w:val="333333"/>
          <w:szCs w:val="21"/>
          <w:shd w:val="clear" w:color="auto" w:fill="FFFFFF"/>
          <w:lang w:bidi="ar"/>
        </w:rPr>
        <w:t>Vigenere</w:t>
      </w:r>
      <w:r>
        <w:rPr>
          <w:rFonts w:ascii="微软雅黑" w:eastAsia="微软雅黑" w:hAnsi="微软雅黑" w:cs="微软雅黑" w:hint="eastAsia"/>
          <w:color w:val="333333"/>
          <w:szCs w:val="21"/>
          <w:highlight w:val="yellow"/>
          <w:shd w:val="clear" w:color="auto" w:fill="FFFFFF"/>
          <w:lang w:bidi="ar"/>
        </w:rPr>
        <w:t>C</w:t>
      </w:r>
      <w:proofErr w:type="spellEnd"/>
      <w:r>
        <w:rPr>
          <w:rFonts w:ascii="微软雅黑" w:eastAsia="微软雅黑" w:hAnsi="微软雅黑" w:cs="微软雅黑" w:hint="eastAsia"/>
          <w:color w:val="333333"/>
          <w:szCs w:val="21"/>
          <w:highlight w:val="yellow"/>
          <w:shd w:val="clear" w:color="auto" w:fill="FFFFFF"/>
          <w:lang w:bidi="ar"/>
        </w:rPr>
        <w:t>、</w:t>
      </w:r>
      <w:proofErr w:type="spellStart"/>
      <w:r>
        <w:rPr>
          <w:rFonts w:ascii="微软雅黑" w:eastAsia="微软雅黑" w:hAnsi="微软雅黑" w:cs="微软雅黑" w:hint="eastAsia"/>
          <w:color w:val="333333"/>
          <w:szCs w:val="21"/>
          <w:highlight w:val="yellow"/>
          <w:shd w:val="clear" w:color="auto" w:fill="FFFFFF"/>
          <w:lang w:bidi="ar"/>
        </w:rPr>
        <w:t>ElGamalD</w:t>
      </w:r>
      <w:proofErr w:type="spellEnd"/>
      <w:r>
        <w:rPr>
          <w:rFonts w:ascii="微软雅黑" w:eastAsia="微软雅黑" w:hAnsi="微软雅黑" w:cs="微软雅黑" w:hint="eastAsia"/>
          <w:color w:val="333333"/>
          <w:szCs w:val="21"/>
          <w:highlight w:val="yellow"/>
          <w:shd w:val="clear" w:color="auto" w:fill="FFFFFF"/>
          <w:lang w:bidi="ar"/>
        </w:rPr>
        <w:t>、RSA</w:t>
      </w:r>
    </w:p>
    <w:p w14:paraId="11DFB8E1" w14:textId="77777777" w:rsidR="004C2841" w:rsidRDefault="004C2841" w:rsidP="004C2841">
      <w:pPr>
        <w:spacing w:line="300" w:lineRule="exact"/>
      </w:pPr>
    </w:p>
    <w:p w14:paraId="4EC44A08" w14:textId="77777777" w:rsidR="004C2841" w:rsidRDefault="004C2841" w:rsidP="004C2841">
      <w:pPr>
        <w:tabs>
          <w:tab w:val="left" w:pos="609"/>
        </w:tabs>
        <w:spacing w:line="300" w:lineRule="exact"/>
      </w:pPr>
    </w:p>
    <w:p w14:paraId="5B58FAE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420</w:t>
      </w:r>
      <w:r>
        <w:rPr>
          <w:rFonts w:ascii="微软雅黑" w:eastAsia="微软雅黑" w:hAnsi="微软雅黑" w:cs="微软雅黑" w:hint="eastAsia"/>
          <w:color w:val="FFFFFF"/>
          <w:sz w:val="18"/>
          <w:szCs w:val="18"/>
          <w:shd w:val="clear" w:color="auto" w:fill="265599"/>
          <w:lang w:bidi="ar"/>
        </w:rPr>
        <w:t>多选题</w:t>
      </w:r>
    </w:p>
    <w:p w14:paraId="7F9D921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以下属于典型的古典密码体制的有（ ）。</w:t>
      </w:r>
    </w:p>
    <w:p w14:paraId="5AFB062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A、Caesar密码B、</w:t>
      </w:r>
      <w:proofErr w:type="spellStart"/>
      <w:r>
        <w:rPr>
          <w:rFonts w:ascii="微软雅黑" w:eastAsia="微软雅黑" w:hAnsi="微软雅黑" w:cs="微软雅黑" w:hint="eastAsia"/>
          <w:color w:val="333333"/>
          <w:szCs w:val="21"/>
          <w:highlight w:val="yellow"/>
          <w:shd w:val="clear" w:color="auto" w:fill="FFFFFF"/>
          <w:lang w:bidi="ar"/>
        </w:rPr>
        <w:t>Vigenere</w:t>
      </w:r>
      <w:proofErr w:type="spellEnd"/>
      <w:r>
        <w:rPr>
          <w:rFonts w:ascii="微软雅黑" w:eastAsia="微软雅黑" w:hAnsi="微软雅黑" w:cs="微软雅黑" w:hint="eastAsia"/>
          <w:color w:val="333333"/>
          <w:szCs w:val="21"/>
          <w:highlight w:val="yellow"/>
          <w:shd w:val="clear" w:color="auto" w:fill="FFFFFF"/>
          <w:lang w:bidi="ar"/>
        </w:rPr>
        <w:t>密码</w:t>
      </w:r>
      <w:r>
        <w:rPr>
          <w:rFonts w:ascii="微软雅黑" w:eastAsia="微软雅黑" w:hAnsi="微软雅黑" w:cs="微软雅黑" w:hint="eastAsia"/>
          <w:color w:val="333333"/>
          <w:szCs w:val="21"/>
          <w:shd w:val="clear" w:color="auto" w:fill="FFFFFF"/>
          <w:lang w:bidi="ar"/>
        </w:rPr>
        <w:t>C、RSA算法D、AES算法</w:t>
      </w:r>
    </w:p>
    <w:p w14:paraId="6B26DE40" w14:textId="77777777" w:rsidR="004C2841" w:rsidRDefault="004C2841" w:rsidP="004C2841">
      <w:pPr>
        <w:spacing w:line="300" w:lineRule="exact"/>
      </w:pPr>
    </w:p>
    <w:p w14:paraId="4D293B47" w14:textId="77777777" w:rsidR="004C2841" w:rsidRDefault="004C2841" w:rsidP="004C2841">
      <w:pPr>
        <w:tabs>
          <w:tab w:val="left" w:pos="609"/>
        </w:tabs>
        <w:spacing w:line="300" w:lineRule="exact"/>
      </w:pPr>
    </w:p>
    <w:p w14:paraId="41D400B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421</w:t>
      </w:r>
      <w:r>
        <w:rPr>
          <w:rFonts w:ascii="微软雅黑" w:eastAsia="微软雅黑" w:hAnsi="微软雅黑" w:cs="微软雅黑" w:hint="eastAsia"/>
          <w:color w:val="FFFFFF"/>
          <w:sz w:val="18"/>
          <w:szCs w:val="18"/>
          <w:shd w:val="clear" w:color="auto" w:fill="265599"/>
          <w:lang w:bidi="ar"/>
        </w:rPr>
        <w:t>多选题</w:t>
      </w:r>
    </w:p>
    <w:p w14:paraId="7D2C31D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代换（substitution）密码分为以下哪些类型（ ）。</w:t>
      </w:r>
    </w:p>
    <w:p w14:paraId="2381CCC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A、单表代换密码B、多表代换密码</w:t>
      </w:r>
      <w:r>
        <w:rPr>
          <w:rFonts w:ascii="微软雅黑" w:eastAsia="微软雅黑" w:hAnsi="微软雅黑" w:cs="微软雅黑" w:hint="eastAsia"/>
          <w:color w:val="333333"/>
          <w:szCs w:val="21"/>
          <w:shd w:val="clear" w:color="auto" w:fill="FFFFFF"/>
          <w:lang w:bidi="ar"/>
        </w:rPr>
        <w:t>C、循环移位密码D、置换密码</w:t>
      </w:r>
    </w:p>
    <w:p w14:paraId="4599612E" w14:textId="77777777" w:rsidR="004C2841" w:rsidRDefault="004C2841" w:rsidP="004C2841">
      <w:pPr>
        <w:spacing w:line="300" w:lineRule="exact"/>
      </w:pPr>
    </w:p>
    <w:p w14:paraId="283203B8" w14:textId="77777777" w:rsidR="004C2841" w:rsidRDefault="004C2841" w:rsidP="004C2841">
      <w:pPr>
        <w:tabs>
          <w:tab w:val="left" w:pos="609"/>
        </w:tabs>
        <w:spacing w:line="300" w:lineRule="exact"/>
      </w:pPr>
    </w:p>
    <w:p w14:paraId="21C573C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422</w:t>
      </w:r>
      <w:r>
        <w:rPr>
          <w:rFonts w:ascii="微软雅黑" w:eastAsia="微软雅黑" w:hAnsi="微软雅黑" w:cs="微软雅黑" w:hint="eastAsia"/>
          <w:color w:val="FFFFFF"/>
          <w:sz w:val="18"/>
          <w:szCs w:val="18"/>
          <w:shd w:val="clear" w:color="auto" w:fill="265599"/>
          <w:lang w:bidi="ar"/>
        </w:rPr>
        <w:t>多选题</w:t>
      </w:r>
    </w:p>
    <w:p w14:paraId="2EF83DA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在我国商用密码中，密码系统通常由明文、密文、加密算法、解密算法和密钥五部分组成，其中可以公开的部分是（）。</w:t>
      </w:r>
    </w:p>
    <w:p w14:paraId="0462737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A、加密算法B、解密算法C、密文</w:t>
      </w:r>
      <w:r>
        <w:rPr>
          <w:rFonts w:ascii="微软雅黑" w:eastAsia="微软雅黑" w:hAnsi="微软雅黑" w:cs="微软雅黑" w:hint="eastAsia"/>
          <w:color w:val="333333"/>
          <w:szCs w:val="21"/>
          <w:shd w:val="clear" w:color="auto" w:fill="FFFFFF"/>
          <w:lang w:bidi="ar"/>
        </w:rPr>
        <w:t>D、密钥</w:t>
      </w:r>
    </w:p>
    <w:p w14:paraId="4FF41B08" w14:textId="77777777" w:rsidR="004C2841" w:rsidRDefault="004C2841" w:rsidP="004C2841">
      <w:pPr>
        <w:spacing w:line="300" w:lineRule="exact"/>
      </w:pPr>
    </w:p>
    <w:p w14:paraId="62BDDF57" w14:textId="77777777" w:rsidR="004C2841" w:rsidRDefault="004C2841" w:rsidP="004C2841">
      <w:pPr>
        <w:tabs>
          <w:tab w:val="left" w:pos="609"/>
        </w:tabs>
        <w:spacing w:line="300" w:lineRule="exact"/>
      </w:pPr>
    </w:p>
    <w:p w14:paraId="292DF9D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423</w:t>
      </w:r>
      <w:r>
        <w:rPr>
          <w:rFonts w:ascii="微软雅黑" w:eastAsia="微软雅黑" w:hAnsi="微软雅黑" w:cs="微软雅黑" w:hint="eastAsia"/>
          <w:color w:val="FFFFFF"/>
          <w:sz w:val="18"/>
          <w:szCs w:val="18"/>
          <w:shd w:val="clear" w:color="auto" w:fill="265599"/>
          <w:lang w:bidi="ar"/>
        </w:rPr>
        <w:t>单选题</w:t>
      </w:r>
    </w:p>
    <w:p w14:paraId="63D6F39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维吉利亚密码是古典密码体制比较有代表性的一种密码，其采用的加密变换方法的是（）。</w:t>
      </w:r>
    </w:p>
    <w:p w14:paraId="484BC81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A、置换B、单表代换</w:t>
      </w:r>
      <w:r>
        <w:rPr>
          <w:rFonts w:ascii="微软雅黑" w:eastAsia="微软雅黑" w:hAnsi="微软雅黑" w:cs="微软雅黑" w:hint="eastAsia"/>
          <w:color w:val="333333"/>
          <w:szCs w:val="21"/>
          <w:highlight w:val="yellow"/>
          <w:shd w:val="clear" w:color="auto" w:fill="FFFFFF"/>
          <w:lang w:bidi="ar"/>
        </w:rPr>
        <w:t>C、多表代换</w:t>
      </w:r>
      <w:r>
        <w:rPr>
          <w:rFonts w:ascii="微软雅黑" w:eastAsia="微软雅黑" w:hAnsi="微软雅黑" w:cs="微软雅黑" w:hint="eastAsia"/>
          <w:color w:val="333333"/>
          <w:szCs w:val="21"/>
          <w:shd w:val="clear" w:color="auto" w:fill="FFFFFF"/>
          <w:lang w:bidi="ar"/>
        </w:rPr>
        <w:t>D、仿射变换</w:t>
      </w:r>
    </w:p>
    <w:p w14:paraId="1E46F058" w14:textId="77777777" w:rsidR="004C2841" w:rsidRDefault="004C2841" w:rsidP="004C2841">
      <w:pPr>
        <w:spacing w:line="300" w:lineRule="exact"/>
      </w:pPr>
    </w:p>
    <w:p w14:paraId="227F3457" w14:textId="77777777" w:rsidR="004C2841" w:rsidRDefault="004C2841" w:rsidP="004C2841">
      <w:pPr>
        <w:tabs>
          <w:tab w:val="left" w:pos="609"/>
        </w:tabs>
        <w:spacing w:line="300" w:lineRule="exact"/>
      </w:pPr>
    </w:p>
    <w:p w14:paraId="0507B55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424</w:t>
      </w:r>
      <w:r>
        <w:rPr>
          <w:rFonts w:ascii="微软雅黑" w:eastAsia="微软雅黑" w:hAnsi="微软雅黑" w:cs="微软雅黑" w:hint="eastAsia"/>
          <w:color w:val="FFFFFF"/>
          <w:sz w:val="18"/>
          <w:szCs w:val="18"/>
          <w:shd w:val="clear" w:color="auto" w:fill="265599"/>
          <w:lang w:bidi="ar"/>
        </w:rPr>
        <w:t>多选题</w:t>
      </w:r>
    </w:p>
    <w:p w14:paraId="13C3916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以下关于置换（permutation）密码说法正确的是</w:t>
      </w:r>
      <w:r>
        <w:rPr>
          <w:rFonts w:ascii="微软雅黑" w:eastAsia="微软雅黑" w:hAnsi="微软雅黑" w:cs="微软雅黑" w:hint="eastAsia"/>
          <w:color w:val="333333"/>
          <w:szCs w:val="21"/>
          <w:highlight w:val="green"/>
          <w:shd w:val="clear" w:color="auto" w:fill="FFFFFF"/>
          <w:lang w:bidi="ar"/>
        </w:rPr>
        <w:t>（ABC）</w:t>
      </w:r>
      <w:r>
        <w:rPr>
          <w:rFonts w:ascii="微软雅黑" w:eastAsia="微软雅黑" w:hAnsi="微软雅黑" w:cs="微软雅黑" w:hint="eastAsia"/>
          <w:color w:val="333333"/>
          <w:szCs w:val="21"/>
          <w:shd w:val="clear" w:color="auto" w:fill="FFFFFF"/>
          <w:lang w:bidi="ar"/>
        </w:rPr>
        <w:t>。</w:t>
      </w:r>
    </w:p>
    <w:p w14:paraId="50AD35D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A、置换密码又称为换位密码</w:t>
      </w:r>
      <w:r>
        <w:rPr>
          <w:rFonts w:ascii="微软雅黑" w:eastAsia="微软雅黑" w:hAnsi="微软雅黑" w:cs="微软雅黑" w:hint="eastAsia"/>
          <w:color w:val="333333"/>
          <w:szCs w:val="21"/>
          <w:shd w:val="clear" w:color="auto" w:fill="FFFFFF"/>
          <w:lang w:bidi="ar"/>
        </w:rPr>
        <w:t>B、置换密码分为列置换密码、行置换密码</w:t>
      </w:r>
      <w:r>
        <w:rPr>
          <w:rFonts w:ascii="微软雅黑" w:eastAsia="微软雅黑" w:hAnsi="微软雅黑" w:cs="微软雅黑" w:hint="eastAsia"/>
          <w:color w:val="333333"/>
          <w:szCs w:val="21"/>
          <w:highlight w:val="yellow"/>
          <w:shd w:val="clear" w:color="auto" w:fill="FFFFFF"/>
          <w:lang w:bidi="ar"/>
        </w:rPr>
        <w:t>C、周期置换密码是将明文串按固定长度分组，然后对每组中</w:t>
      </w:r>
      <w:proofErr w:type="gramStart"/>
      <w:r>
        <w:rPr>
          <w:rFonts w:ascii="微软雅黑" w:eastAsia="微软雅黑" w:hAnsi="微软雅黑" w:cs="微软雅黑" w:hint="eastAsia"/>
          <w:color w:val="333333"/>
          <w:szCs w:val="21"/>
          <w:highlight w:val="yellow"/>
          <w:shd w:val="clear" w:color="auto" w:fill="FFFFFF"/>
          <w:lang w:bidi="ar"/>
        </w:rPr>
        <w:t>的子串按</w:t>
      </w:r>
      <w:proofErr w:type="gramEnd"/>
      <w:r>
        <w:rPr>
          <w:rFonts w:ascii="微软雅黑" w:eastAsia="微软雅黑" w:hAnsi="微软雅黑" w:cs="微软雅黑" w:hint="eastAsia"/>
          <w:color w:val="333333"/>
          <w:szCs w:val="21"/>
          <w:highlight w:val="yellow"/>
          <w:shd w:val="clear" w:color="auto" w:fill="FFFFFF"/>
          <w:lang w:bidi="ar"/>
        </w:rPr>
        <w:t>某个置换重新排列位置从而得到密文</w:t>
      </w:r>
      <w:r>
        <w:rPr>
          <w:rFonts w:ascii="微软雅黑" w:eastAsia="微软雅黑" w:hAnsi="微软雅黑" w:cs="微软雅黑" w:hint="eastAsia"/>
          <w:color w:val="333333"/>
          <w:szCs w:val="21"/>
          <w:shd w:val="clear" w:color="auto" w:fill="FFFFFF"/>
          <w:lang w:bidi="ar"/>
        </w:rPr>
        <w:t>D、著名的古典</w:t>
      </w:r>
      <w:proofErr w:type="gramStart"/>
      <w:r>
        <w:rPr>
          <w:rFonts w:ascii="微软雅黑" w:eastAsia="微软雅黑" w:hAnsi="微软雅黑" w:cs="微软雅黑" w:hint="eastAsia"/>
          <w:color w:val="333333"/>
          <w:szCs w:val="21"/>
          <w:shd w:val="clear" w:color="auto" w:fill="FFFFFF"/>
          <w:lang w:bidi="ar"/>
        </w:rPr>
        <w:t>凯</w:t>
      </w:r>
      <w:proofErr w:type="gramEnd"/>
      <w:r>
        <w:rPr>
          <w:rFonts w:ascii="微软雅黑" w:eastAsia="微软雅黑" w:hAnsi="微软雅黑" w:cs="微软雅黑" w:hint="eastAsia"/>
          <w:color w:val="333333"/>
          <w:szCs w:val="21"/>
          <w:shd w:val="clear" w:color="auto" w:fill="FFFFFF"/>
          <w:lang w:bidi="ar"/>
        </w:rPr>
        <w:t>撒密码是置换密码</w:t>
      </w:r>
    </w:p>
    <w:p w14:paraId="1FF75FC2" w14:textId="77777777" w:rsidR="004C2841" w:rsidRDefault="004C2841" w:rsidP="004C2841">
      <w:pPr>
        <w:spacing w:line="300" w:lineRule="exact"/>
      </w:pPr>
    </w:p>
    <w:p w14:paraId="70216978" w14:textId="77777777" w:rsidR="004C2841" w:rsidRDefault="004C2841" w:rsidP="004C2841">
      <w:pPr>
        <w:shd w:val="clear" w:color="auto" w:fill="FFFFFF"/>
        <w:spacing w:before="150"/>
        <w:rPr>
          <w:rFonts w:ascii="微软雅黑" w:eastAsia="微软雅黑" w:hAnsi="微软雅黑" w:cs="微软雅黑"/>
          <w:color w:val="333333"/>
          <w:szCs w:val="21"/>
          <w:shd w:val="clear" w:color="auto" w:fill="FFFFFF"/>
        </w:rPr>
      </w:pPr>
      <w:r>
        <w:rPr>
          <w:rFonts w:ascii="微软雅黑" w:eastAsia="微软雅黑" w:hAnsi="微软雅黑" w:cs="微软雅黑"/>
          <w:color w:val="333333"/>
          <w:kern w:val="0"/>
          <w:szCs w:val="21"/>
          <w:shd w:val="clear" w:color="auto" w:fill="FFFFFF"/>
          <w:lang w:bidi="ar"/>
        </w:rPr>
        <w:t>以下关于置换（permutation）密码说法正确的是（）。</w:t>
      </w:r>
    </w:p>
    <w:p w14:paraId="4CD8122F" w14:textId="77777777" w:rsidR="004C2841" w:rsidRDefault="004C2841" w:rsidP="004C2841">
      <w:pPr>
        <w:shd w:val="clear" w:color="auto" w:fill="FFFFFF"/>
        <w:spacing w:before="200"/>
        <w:rPr>
          <w:rFonts w:ascii="微软雅黑" w:eastAsia="微软雅黑" w:hAnsi="微软雅黑" w:cs="微软雅黑"/>
          <w:color w:val="333333"/>
          <w:szCs w:val="21"/>
          <w:shd w:val="clear" w:color="auto" w:fill="FFFFFF"/>
        </w:rPr>
      </w:pPr>
      <w:r>
        <w:rPr>
          <w:rStyle w:val="15"/>
          <w:rFonts w:ascii="微软雅黑" w:eastAsia="微软雅黑" w:hAnsi="微软雅黑" w:cs="微软雅黑"/>
          <w:color w:val="516AAB"/>
          <w:kern w:val="0"/>
          <w:szCs w:val="21"/>
          <w:shd w:val="clear" w:color="auto" w:fill="FFFFFF"/>
          <w:lang w:bidi="ar"/>
        </w:rPr>
        <w:t>A、置换密码又称为换位密码B、置换密码分为列置换密码、周期置换密码C、周期置换密码是将明文串按固定长度分组，然后对每组中</w:t>
      </w:r>
      <w:proofErr w:type="gramStart"/>
      <w:r>
        <w:rPr>
          <w:rStyle w:val="15"/>
          <w:rFonts w:ascii="微软雅黑" w:eastAsia="微软雅黑" w:hAnsi="微软雅黑" w:cs="微软雅黑"/>
          <w:color w:val="516AAB"/>
          <w:kern w:val="0"/>
          <w:szCs w:val="21"/>
          <w:shd w:val="clear" w:color="auto" w:fill="FFFFFF"/>
          <w:lang w:bidi="ar"/>
        </w:rPr>
        <w:t>的子串按</w:t>
      </w:r>
      <w:proofErr w:type="gramEnd"/>
      <w:r>
        <w:rPr>
          <w:rStyle w:val="15"/>
          <w:rFonts w:ascii="微软雅黑" w:eastAsia="微软雅黑" w:hAnsi="微软雅黑" w:cs="微软雅黑"/>
          <w:color w:val="516AAB"/>
          <w:kern w:val="0"/>
          <w:szCs w:val="21"/>
          <w:shd w:val="clear" w:color="auto" w:fill="FFFFFF"/>
          <w:lang w:bidi="ar"/>
        </w:rPr>
        <w:t>某个置换重新排列位置从而得到密文</w:t>
      </w:r>
      <w:r>
        <w:rPr>
          <w:rStyle w:val="15"/>
          <w:rFonts w:ascii="微软雅黑" w:eastAsia="微软雅黑" w:hAnsi="微软雅黑" w:cs="微软雅黑"/>
          <w:color w:val="333333"/>
          <w:kern w:val="0"/>
          <w:szCs w:val="21"/>
          <w:shd w:val="clear" w:color="auto" w:fill="FFFFFF"/>
          <w:lang w:bidi="ar"/>
        </w:rPr>
        <w:t>D、著名的古典</w:t>
      </w:r>
      <w:proofErr w:type="gramStart"/>
      <w:r>
        <w:rPr>
          <w:rStyle w:val="15"/>
          <w:rFonts w:ascii="微软雅黑" w:eastAsia="微软雅黑" w:hAnsi="微软雅黑" w:cs="微软雅黑"/>
          <w:color w:val="333333"/>
          <w:kern w:val="0"/>
          <w:szCs w:val="21"/>
          <w:shd w:val="clear" w:color="auto" w:fill="FFFFFF"/>
          <w:lang w:bidi="ar"/>
        </w:rPr>
        <w:t>凯</w:t>
      </w:r>
      <w:proofErr w:type="gramEnd"/>
      <w:r>
        <w:rPr>
          <w:rStyle w:val="15"/>
          <w:rFonts w:ascii="微软雅黑" w:eastAsia="微软雅黑" w:hAnsi="微软雅黑" w:cs="微软雅黑"/>
          <w:color w:val="333333"/>
          <w:kern w:val="0"/>
          <w:szCs w:val="21"/>
          <w:shd w:val="clear" w:color="auto" w:fill="FFFFFF"/>
          <w:lang w:bidi="ar"/>
        </w:rPr>
        <w:t>撒密码是置换密码</w:t>
      </w:r>
    </w:p>
    <w:p w14:paraId="183E7D01" w14:textId="77777777" w:rsidR="004C2841" w:rsidRDefault="004C2841" w:rsidP="004C2841">
      <w:pPr>
        <w:spacing w:line="300" w:lineRule="exact"/>
      </w:pPr>
    </w:p>
    <w:p w14:paraId="304E405E" w14:textId="77777777" w:rsidR="004C2841" w:rsidRDefault="004C2841" w:rsidP="004C2841">
      <w:pPr>
        <w:spacing w:line="300" w:lineRule="exact"/>
      </w:pPr>
    </w:p>
    <w:p w14:paraId="4508280C" w14:textId="77777777" w:rsidR="004C2841" w:rsidRDefault="004C2841" w:rsidP="004C2841">
      <w:pPr>
        <w:tabs>
          <w:tab w:val="left" w:pos="609"/>
        </w:tabs>
        <w:spacing w:line="300" w:lineRule="exact"/>
      </w:pPr>
    </w:p>
    <w:p w14:paraId="64F51C4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425</w:t>
      </w:r>
      <w:r>
        <w:rPr>
          <w:rFonts w:ascii="微软雅黑" w:eastAsia="微软雅黑" w:hAnsi="微软雅黑" w:cs="微软雅黑" w:hint="eastAsia"/>
          <w:color w:val="FFFFFF"/>
          <w:sz w:val="18"/>
          <w:szCs w:val="18"/>
          <w:shd w:val="clear" w:color="auto" w:fill="265599"/>
          <w:lang w:bidi="ar"/>
        </w:rPr>
        <w:t>单选题</w:t>
      </w:r>
    </w:p>
    <w:p w14:paraId="2A4B2B1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我国商用密码杂凑函数SM3迭代结构是（）。</w:t>
      </w:r>
    </w:p>
    <w:p w14:paraId="20C19E0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网络结构B、非平衡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网络结构C、SP结构</w:t>
      </w:r>
      <w:r>
        <w:rPr>
          <w:rFonts w:ascii="微软雅黑" w:eastAsia="微软雅黑" w:hAnsi="微软雅黑" w:cs="微软雅黑" w:hint="eastAsia"/>
          <w:color w:val="333333"/>
          <w:szCs w:val="21"/>
          <w:highlight w:val="yellow"/>
          <w:shd w:val="clear" w:color="auto" w:fill="FFFFFF"/>
          <w:lang w:bidi="ar"/>
        </w:rPr>
        <w:t>D、MD结构</w:t>
      </w:r>
    </w:p>
    <w:p w14:paraId="3ED91A23" w14:textId="77777777" w:rsidR="004C2841" w:rsidRDefault="004C2841" w:rsidP="004C2841">
      <w:pPr>
        <w:spacing w:line="300" w:lineRule="exact"/>
      </w:pPr>
    </w:p>
    <w:p w14:paraId="29CC7A25" w14:textId="77777777" w:rsidR="004C2841" w:rsidRDefault="004C2841" w:rsidP="004C2841">
      <w:pPr>
        <w:tabs>
          <w:tab w:val="left" w:pos="609"/>
        </w:tabs>
        <w:spacing w:line="300" w:lineRule="exact"/>
      </w:pPr>
    </w:p>
    <w:p w14:paraId="2476B79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426</w:t>
      </w:r>
      <w:r>
        <w:rPr>
          <w:rFonts w:ascii="微软雅黑" w:eastAsia="微软雅黑" w:hAnsi="微软雅黑" w:cs="微软雅黑" w:hint="eastAsia"/>
          <w:color w:val="FFFFFF"/>
          <w:sz w:val="18"/>
          <w:szCs w:val="18"/>
          <w:shd w:val="clear" w:color="auto" w:fill="265599"/>
          <w:lang w:bidi="ar"/>
        </w:rPr>
        <w:t>多选题</w:t>
      </w:r>
    </w:p>
    <w:p w14:paraId="796D964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以下加密算法中不属于古典加密算法的是（）。</w:t>
      </w:r>
    </w:p>
    <w:p w14:paraId="7C2C43F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A、Caesar密码</w:t>
      </w:r>
      <w:r>
        <w:rPr>
          <w:rFonts w:ascii="微软雅黑" w:eastAsia="微软雅黑" w:hAnsi="微软雅黑" w:cs="微软雅黑" w:hint="eastAsia"/>
          <w:color w:val="333333"/>
          <w:szCs w:val="21"/>
          <w:highlight w:val="yellow"/>
          <w:shd w:val="clear" w:color="auto" w:fill="FFFFFF"/>
          <w:lang w:bidi="ar"/>
        </w:rPr>
        <w:t>B、DES算法C、IDEA算法D、Differ-Hellman算法</w:t>
      </w:r>
    </w:p>
    <w:p w14:paraId="493850E4" w14:textId="77777777" w:rsidR="004C2841" w:rsidRDefault="004C2841" w:rsidP="004C2841">
      <w:pPr>
        <w:spacing w:line="300" w:lineRule="exact"/>
      </w:pPr>
    </w:p>
    <w:p w14:paraId="108425E7" w14:textId="77777777" w:rsidR="004C2841" w:rsidRDefault="004C2841" w:rsidP="004C2841">
      <w:pPr>
        <w:tabs>
          <w:tab w:val="left" w:pos="609"/>
        </w:tabs>
        <w:spacing w:line="300" w:lineRule="exact"/>
      </w:pPr>
    </w:p>
    <w:p w14:paraId="38AED80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427</w:t>
      </w:r>
      <w:r>
        <w:rPr>
          <w:rFonts w:ascii="微软雅黑" w:eastAsia="微软雅黑" w:hAnsi="微软雅黑" w:cs="微软雅黑" w:hint="eastAsia"/>
          <w:color w:val="FFFFFF"/>
          <w:sz w:val="18"/>
          <w:szCs w:val="18"/>
          <w:shd w:val="clear" w:color="auto" w:fill="265599"/>
          <w:lang w:bidi="ar"/>
        </w:rPr>
        <w:t>多选题</w:t>
      </w:r>
    </w:p>
    <w:p w14:paraId="26A328F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与量子密码相对应，经典密码学包括（</w:t>
      </w:r>
      <w:r>
        <w:rPr>
          <w:rFonts w:ascii="微软雅黑" w:eastAsia="微软雅黑" w:hAnsi="微软雅黑" w:cs="微软雅黑" w:hint="eastAsia"/>
          <w:color w:val="333333"/>
          <w:szCs w:val="21"/>
          <w:highlight w:val="green"/>
          <w:shd w:val="clear" w:color="auto" w:fill="FFFFFF"/>
          <w:lang w:bidi="ar"/>
        </w:rPr>
        <w:t>ABC</w:t>
      </w:r>
      <w:r>
        <w:rPr>
          <w:rFonts w:ascii="微软雅黑" w:eastAsia="微软雅黑" w:hAnsi="微软雅黑" w:cs="微软雅黑" w:hint="eastAsia"/>
          <w:color w:val="333333"/>
          <w:szCs w:val="21"/>
          <w:shd w:val="clear" w:color="auto" w:fill="FFFFFF"/>
          <w:lang w:bidi="ar"/>
        </w:rPr>
        <w:t>）。</w:t>
      </w:r>
    </w:p>
    <w:p w14:paraId="5C68499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A、密码编码学B、密码分析学</w:t>
      </w:r>
      <w:r>
        <w:rPr>
          <w:rFonts w:ascii="微软雅黑" w:eastAsia="微软雅黑" w:hAnsi="微软雅黑" w:cs="微软雅黑" w:hint="eastAsia"/>
          <w:color w:val="333333"/>
          <w:szCs w:val="21"/>
          <w:shd w:val="clear" w:color="auto" w:fill="FFFFFF"/>
          <w:lang w:bidi="ar"/>
        </w:rPr>
        <w:t>C、后（抗）量子密码学D、量子密码</w:t>
      </w:r>
    </w:p>
    <w:p w14:paraId="27DB7A2D" w14:textId="77777777" w:rsidR="004C2841" w:rsidRDefault="004C2841" w:rsidP="004C2841">
      <w:pPr>
        <w:spacing w:line="300" w:lineRule="exact"/>
      </w:pPr>
    </w:p>
    <w:p w14:paraId="29EAC7CC" w14:textId="77777777" w:rsidR="004C2841" w:rsidRDefault="004C2841" w:rsidP="004C2841">
      <w:pPr>
        <w:tabs>
          <w:tab w:val="left" w:pos="609"/>
        </w:tabs>
        <w:spacing w:line="300" w:lineRule="exact"/>
      </w:pPr>
    </w:p>
    <w:p w14:paraId="2EFFA07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428</w:t>
      </w:r>
      <w:r>
        <w:rPr>
          <w:rFonts w:ascii="微软雅黑" w:eastAsia="微软雅黑" w:hAnsi="微软雅黑" w:cs="微软雅黑" w:hint="eastAsia"/>
          <w:color w:val="FFFFFF"/>
          <w:sz w:val="18"/>
          <w:szCs w:val="18"/>
          <w:shd w:val="clear" w:color="auto" w:fill="265599"/>
          <w:lang w:bidi="ar"/>
        </w:rPr>
        <w:t>单选题</w:t>
      </w:r>
    </w:p>
    <w:p w14:paraId="1FBC00C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著名的 Kerckhoff 原则是指（ ）。</w:t>
      </w:r>
    </w:p>
    <w:p w14:paraId="0A75817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A、系统的保密性不但依赖于对加密体制或算法的保密，而且依赖于密钥</w:t>
      </w:r>
      <w:r>
        <w:rPr>
          <w:rFonts w:ascii="微软雅黑" w:eastAsia="微软雅黑" w:hAnsi="微软雅黑" w:cs="微软雅黑" w:hint="eastAsia"/>
          <w:color w:val="333333"/>
          <w:szCs w:val="21"/>
          <w:highlight w:val="yellow"/>
          <w:shd w:val="clear" w:color="auto" w:fill="FFFFFF"/>
          <w:lang w:bidi="ar"/>
        </w:rPr>
        <w:t>B、系统的保密性不依赖于对加密体制或算法的保密，而依赖于密钥</w:t>
      </w:r>
      <w:r>
        <w:rPr>
          <w:rFonts w:ascii="微软雅黑" w:eastAsia="微软雅黑" w:hAnsi="微软雅黑" w:cs="微软雅黑" w:hint="eastAsia"/>
          <w:color w:val="333333"/>
          <w:szCs w:val="21"/>
          <w:shd w:val="clear" w:color="auto" w:fill="FFFFFF"/>
          <w:lang w:bidi="ar"/>
        </w:rPr>
        <w:t>C、系统的保密性既不依赖于对加密体制或算法的保密，也不依赖于密钥D、系统的保密性只与其使用的安全算法的复杂性有关</w:t>
      </w:r>
    </w:p>
    <w:p w14:paraId="58F4A984" w14:textId="77777777" w:rsidR="004C2841" w:rsidRDefault="004C2841" w:rsidP="004C2841">
      <w:pPr>
        <w:spacing w:line="300" w:lineRule="exact"/>
      </w:pPr>
    </w:p>
    <w:p w14:paraId="3D180D63" w14:textId="77777777" w:rsidR="004C2841" w:rsidRDefault="004C2841" w:rsidP="004C2841">
      <w:pPr>
        <w:tabs>
          <w:tab w:val="left" w:pos="609"/>
        </w:tabs>
        <w:spacing w:line="300" w:lineRule="exact"/>
      </w:pPr>
    </w:p>
    <w:p w14:paraId="5EC6600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429</w:t>
      </w:r>
      <w:r>
        <w:rPr>
          <w:rFonts w:ascii="微软雅黑" w:eastAsia="微软雅黑" w:hAnsi="微软雅黑" w:cs="微软雅黑" w:hint="eastAsia"/>
          <w:color w:val="FFFFFF"/>
          <w:sz w:val="18"/>
          <w:szCs w:val="18"/>
          <w:shd w:val="clear" w:color="auto" w:fill="265599"/>
          <w:lang w:bidi="ar"/>
        </w:rPr>
        <w:t>单选题</w:t>
      </w:r>
    </w:p>
    <w:p w14:paraId="7B5F27A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下面哪种密码可以抵抗频率分析攻击（ ）。</w:t>
      </w:r>
    </w:p>
    <w:p w14:paraId="0C80876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A、置换密码B、仿射密码</w:t>
      </w:r>
      <w:r>
        <w:rPr>
          <w:rFonts w:ascii="微软雅黑" w:eastAsia="微软雅黑" w:hAnsi="微软雅黑" w:cs="微软雅黑" w:hint="eastAsia"/>
          <w:color w:val="333333"/>
          <w:szCs w:val="21"/>
          <w:highlight w:val="yellow"/>
          <w:shd w:val="clear" w:color="auto" w:fill="FFFFFF"/>
          <w:lang w:bidi="ar"/>
        </w:rPr>
        <w:t>C、多表代换密码</w:t>
      </w:r>
      <w:r>
        <w:rPr>
          <w:rFonts w:ascii="微软雅黑" w:eastAsia="微软雅黑" w:hAnsi="微软雅黑" w:cs="微软雅黑" w:hint="eastAsia"/>
          <w:szCs w:val="21"/>
          <w:shd w:val="clear" w:color="auto" w:fill="FFFFFF"/>
          <w:lang w:bidi="ar"/>
        </w:rPr>
        <w:t>D、</w:t>
      </w:r>
      <w:proofErr w:type="gramStart"/>
      <w:r>
        <w:rPr>
          <w:rFonts w:ascii="微软雅黑" w:eastAsia="微软雅黑" w:hAnsi="微软雅黑" w:cs="微软雅黑" w:hint="eastAsia"/>
          <w:szCs w:val="21"/>
          <w:shd w:val="clear" w:color="auto" w:fill="FFFFFF"/>
          <w:lang w:bidi="ar"/>
        </w:rPr>
        <w:t>凯</w:t>
      </w:r>
      <w:proofErr w:type="gramEnd"/>
      <w:r>
        <w:rPr>
          <w:rFonts w:ascii="微软雅黑" w:eastAsia="微软雅黑" w:hAnsi="微软雅黑" w:cs="微软雅黑" w:hint="eastAsia"/>
          <w:szCs w:val="21"/>
          <w:shd w:val="clear" w:color="auto" w:fill="FFFFFF"/>
          <w:lang w:bidi="ar"/>
        </w:rPr>
        <w:t>撒密码</w:t>
      </w:r>
    </w:p>
    <w:p w14:paraId="39D78FE7" w14:textId="77777777" w:rsidR="004C2841" w:rsidRDefault="004C2841" w:rsidP="004C2841">
      <w:pPr>
        <w:tabs>
          <w:tab w:val="left" w:pos="609"/>
        </w:tabs>
        <w:spacing w:line="300" w:lineRule="exact"/>
      </w:pPr>
    </w:p>
    <w:p w14:paraId="1DB852B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430</w:t>
      </w:r>
      <w:r>
        <w:rPr>
          <w:rFonts w:ascii="微软雅黑" w:eastAsia="微软雅黑" w:hAnsi="微软雅黑" w:cs="微软雅黑" w:hint="eastAsia"/>
          <w:color w:val="FFFFFF"/>
          <w:sz w:val="18"/>
          <w:szCs w:val="18"/>
          <w:shd w:val="clear" w:color="auto" w:fill="265599"/>
          <w:lang w:bidi="ar"/>
        </w:rPr>
        <w:t>单选题</w:t>
      </w:r>
    </w:p>
    <w:p w14:paraId="4349AFA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《保密系统的通信理论》这篇论文把密码学置于坚实的数学基础之上，标志着密码学作为一门学科的形成，该论文的作者是（ ）。</w:t>
      </w:r>
    </w:p>
    <w:p w14:paraId="7CE4D24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A、香农</w:t>
      </w:r>
      <w:r>
        <w:rPr>
          <w:rFonts w:ascii="微软雅黑" w:eastAsia="微软雅黑" w:hAnsi="微软雅黑" w:cs="微软雅黑" w:hint="eastAsia"/>
          <w:color w:val="333333"/>
          <w:szCs w:val="21"/>
          <w:shd w:val="clear" w:color="auto" w:fill="FFFFFF"/>
          <w:lang w:bidi="ar"/>
        </w:rPr>
        <w:t>B、图灵C、布尔D、</w:t>
      </w:r>
      <w:proofErr w:type="gramStart"/>
      <w:r>
        <w:rPr>
          <w:rFonts w:ascii="微软雅黑" w:eastAsia="微软雅黑" w:hAnsi="微软雅黑" w:cs="微软雅黑" w:hint="eastAsia"/>
          <w:color w:val="333333"/>
          <w:szCs w:val="21"/>
          <w:shd w:val="clear" w:color="auto" w:fill="FFFFFF"/>
          <w:lang w:bidi="ar"/>
        </w:rPr>
        <w:t>迪</w:t>
      </w:r>
      <w:proofErr w:type="gramEnd"/>
      <w:r>
        <w:rPr>
          <w:rFonts w:ascii="微软雅黑" w:eastAsia="微软雅黑" w:hAnsi="微软雅黑" w:cs="微软雅黑" w:hint="eastAsia"/>
          <w:color w:val="333333"/>
          <w:szCs w:val="21"/>
          <w:shd w:val="clear" w:color="auto" w:fill="FFFFFF"/>
          <w:lang w:bidi="ar"/>
        </w:rPr>
        <w:t>菲</w:t>
      </w:r>
    </w:p>
    <w:p w14:paraId="7164504C" w14:textId="77777777" w:rsidR="004C2841" w:rsidRDefault="004C2841" w:rsidP="004C2841">
      <w:pPr>
        <w:spacing w:line="300" w:lineRule="exact"/>
      </w:pPr>
    </w:p>
    <w:p w14:paraId="306977B6" w14:textId="77777777" w:rsidR="004C2841" w:rsidRDefault="004C2841" w:rsidP="004C2841">
      <w:pPr>
        <w:tabs>
          <w:tab w:val="left" w:pos="609"/>
        </w:tabs>
        <w:spacing w:line="300" w:lineRule="exact"/>
      </w:pPr>
    </w:p>
    <w:p w14:paraId="59223D9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431</w:t>
      </w:r>
      <w:r>
        <w:rPr>
          <w:rFonts w:ascii="微软雅黑" w:eastAsia="微软雅黑" w:hAnsi="微软雅黑" w:cs="微软雅黑" w:hint="eastAsia"/>
          <w:color w:val="FFFFFF"/>
          <w:sz w:val="18"/>
          <w:szCs w:val="18"/>
          <w:shd w:val="clear" w:color="auto" w:fill="265599"/>
          <w:lang w:bidi="ar"/>
        </w:rPr>
        <w:t>单选题</w:t>
      </w:r>
    </w:p>
    <w:p w14:paraId="11A16D6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从密码学的角度来看，</w:t>
      </w:r>
      <w:proofErr w:type="gramStart"/>
      <w:r>
        <w:rPr>
          <w:rFonts w:ascii="微软雅黑" w:eastAsia="微软雅黑" w:hAnsi="微软雅黑" w:cs="微软雅黑" w:hint="eastAsia"/>
          <w:color w:val="333333"/>
          <w:szCs w:val="21"/>
          <w:shd w:val="clear" w:color="auto" w:fill="FFFFFF"/>
          <w:lang w:bidi="ar"/>
        </w:rPr>
        <w:t>凯</w:t>
      </w:r>
      <w:proofErr w:type="gramEnd"/>
      <w:r>
        <w:rPr>
          <w:rFonts w:ascii="微软雅黑" w:eastAsia="微软雅黑" w:hAnsi="微软雅黑" w:cs="微软雅黑" w:hint="eastAsia"/>
          <w:color w:val="333333"/>
          <w:szCs w:val="21"/>
          <w:shd w:val="clear" w:color="auto" w:fill="FFFFFF"/>
          <w:lang w:bidi="ar"/>
        </w:rPr>
        <w:t>撒密码属于（ ）加密。</w:t>
      </w:r>
    </w:p>
    <w:p w14:paraId="78EDB31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A、单字母表替换</w:t>
      </w:r>
      <w:r>
        <w:rPr>
          <w:rFonts w:ascii="微软雅黑" w:eastAsia="微软雅黑" w:hAnsi="微软雅黑" w:cs="微软雅黑" w:hint="eastAsia"/>
          <w:color w:val="333333"/>
          <w:szCs w:val="21"/>
          <w:shd w:val="clear" w:color="auto" w:fill="FFFFFF"/>
          <w:lang w:bidi="ar"/>
        </w:rPr>
        <w:t>B、单字母表混淆C、多字母表替换D、多字母表混淆</w:t>
      </w:r>
    </w:p>
    <w:p w14:paraId="51FC9AE6" w14:textId="77777777" w:rsidR="004C2841" w:rsidRDefault="004C2841" w:rsidP="004C2841">
      <w:pPr>
        <w:spacing w:line="300" w:lineRule="exact"/>
      </w:pPr>
    </w:p>
    <w:p w14:paraId="62CF5B12" w14:textId="77777777" w:rsidR="004C2841" w:rsidRDefault="004C2841" w:rsidP="004C2841">
      <w:pPr>
        <w:tabs>
          <w:tab w:val="left" w:pos="609"/>
        </w:tabs>
        <w:spacing w:line="300" w:lineRule="exact"/>
      </w:pPr>
    </w:p>
    <w:p w14:paraId="47E5A27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432</w:t>
      </w:r>
      <w:r>
        <w:rPr>
          <w:rFonts w:ascii="微软雅黑" w:eastAsia="微软雅黑" w:hAnsi="微软雅黑" w:cs="微软雅黑" w:hint="eastAsia"/>
          <w:color w:val="FFFFFF"/>
          <w:sz w:val="18"/>
          <w:szCs w:val="18"/>
          <w:shd w:val="clear" w:color="auto" w:fill="265599"/>
          <w:lang w:bidi="ar"/>
        </w:rPr>
        <w:t>单选题</w:t>
      </w:r>
    </w:p>
    <w:p w14:paraId="4F97BD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1949年香农发表的学术论文（ ）标志着现代密码学的真正开始。</w:t>
      </w:r>
    </w:p>
    <w:p w14:paraId="0B5274A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A、《密码学的新方向》</w:t>
      </w:r>
      <w:r>
        <w:rPr>
          <w:rFonts w:ascii="微软雅黑" w:eastAsia="微软雅黑" w:hAnsi="微软雅黑" w:cs="微软雅黑" w:hint="eastAsia"/>
          <w:color w:val="333333"/>
          <w:szCs w:val="21"/>
          <w:highlight w:val="yellow"/>
          <w:shd w:val="clear" w:color="auto" w:fill="FFFFFF"/>
          <w:lang w:bidi="ar"/>
        </w:rPr>
        <w:t>B、《保密系统的通信理论》</w:t>
      </w:r>
      <w:r>
        <w:rPr>
          <w:rFonts w:ascii="微软雅黑" w:eastAsia="微软雅黑" w:hAnsi="微软雅黑" w:cs="微软雅黑" w:hint="eastAsia"/>
          <w:color w:val="333333"/>
          <w:szCs w:val="21"/>
          <w:shd w:val="clear" w:color="auto" w:fill="FFFFFF"/>
          <w:lang w:bidi="ar"/>
        </w:rPr>
        <w:t>C、《战后密码学的发展方向》D、《公钥密码学理论》</w:t>
      </w:r>
    </w:p>
    <w:p w14:paraId="7551CFC1" w14:textId="77777777" w:rsidR="004C2841" w:rsidRDefault="004C2841" w:rsidP="004C2841">
      <w:pPr>
        <w:spacing w:line="300" w:lineRule="exact"/>
      </w:pPr>
    </w:p>
    <w:p w14:paraId="5E9C1BF1" w14:textId="77777777" w:rsidR="004C2841" w:rsidRDefault="004C2841" w:rsidP="004C2841">
      <w:pPr>
        <w:tabs>
          <w:tab w:val="left" w:pos="609"/>
        </w:tabs>
        <w:spacing w:line="300" w:lineRule="exact"/>
      </w:pPr>
    </w:p>
    <w:p w14:paraId="25E8DE1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433</w:t>
      </w:r>
      <w:r>
        <w:rPr>
          <w:rFonts w:ascii="微软雅黑" w:eastAsia="微软雅黑" w:hAnsi="微软雅黑" w:cs="微软雅黑" w:hint="eastAsia"/>
          <w:color w:val="FFFFFF"/>
          <w:sz w:val="18"/>
          <w:szCs w:val="18"/>
          <w:shd w:val="clear" w:color="auto" w:fill="265599"/>
          <w:lang w:bidi="ar"/>
        </w:rPr>
        <w:t>单选题</w:t>
      </w:r>
    </w:p>
    <w:p w14:paraId="719C132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1976年，Diffie和Hellman发表了一篇著名论文（），提出了著名的公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密码体制的思想。</w:t>
      </w:r>
    </w:p>
    <w:p w14:paraId="0B96DAD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A、《密码学的新方向》</w:t>
      </w:r>
      <w:r>
        <w:rPr>
          <w:rFonts w:ascii="微软雅黑" w:eastAsia="微软雅黑" w:hAnsi="微软雅黑" w:cs="微软雅黑" w:hint="eastAsia"/>
          <w:color w:val="333333"/>
          <w:szCs w:val="21"/>
          <w:shd w:val="clear" w:color="auto" w:fill="FFFFFF"/>
          <w:lang w:bidi="ar"/>
        </w:rPr>
        <w:t>B、《保密系统的通信理论》C、《战后密码学的发展方向》D、《公钥密码学理论》</w:t>
      </w:r>
    </w:p>
    <w:p w14:paraId="35563BB4" w14:textId="77777777" w:rsidR="004C2841" w:rsidRDefault="004C2841" w:rsidP="004C2841">
      <w:pPr>
        <w:spacing w:line="300" w:lineRule="exact"/>
      </w:pPr>
    </w:p>
    <w:p w14:paraId="483D3AD0" w14:textId="77777777" w:rsidR="004C2841" w:rsidRDefault="004C2841" w:rsidP="004C2841">
      <w:pPr>
        <w:tabs>
          <w:tab w:val="left" w:pos="609"/>
        </w:tabs>
        <w:spacing w:line="300" w:lineRule="exact"/>
      </w:pPr>
    </w:p>
    <w:p w14:paraId="70060FE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434</w:t>
      </w:r>
      <w:r>
        <w:rPr>
          <w:rFonts w:ascii="微软雅黑" w:eastAsia="微软雅黑" w:hAnsi="微软雅黑" w:cs="微软雅黑" w:hint="eastAsia"/>
          <w:color w:val="FFFFFF"/>
          <w:sz w:val="18"/>
          <w:szCs w:val="18"/>
          <w:shd w:val="clear" w:color="auto" w:fill="265599"/>
          <w:lang w:bidi="ar"/>
        </w:rPr>
        <w:t>多选题</w:t>
      </w:r>
    </w:p>
    <w:p w14:paraId="339D290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评价密码系统安全性主要有以下哪些方法（ ）。</w:t>
      </w:r>
    </w:p>
    <w:p w14:paraId="2F3B9AD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A、计算安全性B、无条件安全性</w:t>
      </w:r>
      <w:r>
        <w:rPr>
          <w:rFonts w:ascii="微软雅黑" w:eastAsia="微软雅黑" w:hAnsi="微软雅黑" w:cs="微软雅黑" w:hint="eastAsia"/>
          <w:color w:val="333333"/>
          <w:szCs w:val="21"/>
          <w:shd w:val="clear" w:color="auto" w:fill="FFFFFF"/>
          <w:lang w:bidi="ar"/>
        </w:rPr>
        <w:t>C、加密安全性</w:t>
      </w:r>
      <w:r>
        <w:rPr>
          <w:rFonts w:ascii="微软雅黑" w:eastAsia="微软雅黑" w:hAnsi="微软雅黑" w:cs="微软雅黑" w:hint="eastAsia"/>
          <w:color w:val="333333"/>
          <w:szCs w:val="21"/>
          <w:highlight w:val="yellow"/>
          <w:shd w:val="clear" w:color="auto" w:fill="FFFFFF"/>
          <w:lang w:bidi="ar"/>
        </w:rPr>
        <w:t>D、可证明安全性</w:t>
      </w:r>
    </w:p>
    <w:p w14:paraId="1CAF9414" w14:textId="77777777" w:rsidR="004C2841" w:rsidRDefault="004C2841" w:rsidP="004C2841">
      <w:pPr>
        <w:spacing w:line="300" w:lineRule="exact"/>
      </w:pPr>
    </w:p>
    <w:p w14:paraId="16D08DAC" w14:textId="77777777" w:rsidR="004C2841" w:rsidRDefault="004C2841" w:rsidP="004C2841">
      <w:pPr>
        <w:tabs>
          <w:tab w:val="left" w:pos="609"/>
        </w:tabs>
        <w:spacing w:line="300" w:lineRule="exact"/>
      </w:pPr>
    </w:p>
    <w:p w14:paraId="59D7C11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435</w:t>
      </w:r>
      <w:r>
        <w:rPr>
          <w:rFonts w:ascii="微软雅黑" w:eastAsia="微软雅黑" w:hAnsi="微软雅黑" w:cs="微软雅黑" w:hint="eastAsia"/>
          <w:color w:val="FFFFFF"/>
          <w:sz w:val="18"/>
          <w:szCs w:val="18"/>
          <w:shd w:val="clear" w:color="auto" w:fill="265599"/>
          <w:lang w:bidi="ar"/>
        </w:rPr>
        <w:t>多选题</w:t>
      </w:r>
    </w:p>
    <w:p w14:paraId="4518A09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对分组密码分析，时间-存储权衡攻击是由以下哪些方法混合而成（ ）。</w:t>
      </w:r>
    </w:p>
    <w:p w14:paraId="5CD5DB5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A、强力攻击B、字典攻击</w:t>
      </w:r>
      <w:r>
        <w:rPr>
          <w:rFonts w:ascii="微软雅黑" w:eastAsia="微软雅黑" w:hAnsi="微软雅黑" w:cs="微软雅黑" w:hint="eastAsia"/>
          <w:color w:val="333333"/>
          <w:szCs w:val="21"/>
          <w:highlight w:val="yellow"/>
          <w:shd w:val="clear" w:color="auto" w:fill="FFFFFF"/>
          <w:lang w:bidi="ar"/>
        </w:rPr>
        <w:t>C、查表攻击D、穷尽密钥搜索攻击</w:t>
      </w:r>
    </w:p>
    <w:p w14:paraId="134D20BB" w14:textId="77777777" w:rsidR="004C2841" w:rsidRDefault="004C2841" w:rsidP="004C2841">
      <w:pPr>
        <w:spacing w:line="300" w:lineRule="exact"/>
      </w:pPr>
    </w:p>
    <w:p w14:paraId="10ED6447" w14:textId="77777777" w:rsidR="004C2841" w:rsidRDefault="004C2841" w:rsidP="004C2841">
      <w:pPr>
        <w:tabs>
          <w:tab w:val="left" w:pos="609"/>
        </w:tabs>
        <w:spacing w:line="300" w:lineRule="exact"/>
      </w:pPr>
    </w:p>
    <w:p w14:paraId="7E2CB01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436</w:t>
      </w:r>
      <w:r>
        <w:rPr>
          <w:rFonts w:ascii="微软雅黑" w:eastAsia="微软雅黑" w:hAnsi="微软雅黑" w:cs="微软雅黑" w:hint="eastAsia"/>
          <w:color w:val="FFFFFF"/>
          <w:sz w:val="18"/>
          <w:szCs w:val="18"/>
          <w:shd w:val="clear" w:color="auto" w:fill="265599"/>
          <w:lang w:bidi="ar"/>
        </w:rPr>
        <w:t>多选题</w:t>
      </w:r>
    </w:p>
    <w:p w14:paraId="136B3F7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下列可以预防重放攻击的是（ ）。</w:t>
      </w:r>
    </w:p>
    <w:p w14:paraId="146E703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A、时间戳B、</w:t>
      </w:r>
      <w:proofErr w:type="spellStart"/>
      <w:r>
        <w:rPr>
          <w:rFonts w:ascii="微软雅黑" w:eastAsia="微软雅黑" w:hAnsi="微软雅黑" w:cs="微软雅黑" w:hint="eastAsia"/>
          <w:color w:val="333333"/>
          <w:szCs w:val="21"/>
          <w:highlight w:val="yellow"/>
          <w:shd w:val="clear" w:color="auto" w:fill="FFFFFF"/>
          <w:lang w:bidi="ar"/>
        </w:rPr>
        <w:t>nonceC</w:t>
      </w:r>
      <w:proofErr w:type="spellEnd"/>
      <w:r>
        <w:rPr>
          <w:rFonts w:ascii="微软雅黑" w:eastAsia="微软雅黑" w:hAnsi="微软雅黑" w:cs="微软雅黑" w:hint="eastAsia"/>
          <w:color w:val="333333"/>
          <w:szCs w:val="21"/>
          <w:highlight w:val="yellow"/>
          <w:shd w:val="clear" w:color="auto" w:fill="FFFFFF"/>
          <w:lang w:bidi="ar"/>
        </w:rPr>
        <w:t>、序号</w:t>
      </w:r>
      <w:r>
        <w:rPr>
          <w:rFonts w:ascii="微软雅黑" w:eastAsia="微软雅黑" w:hAnsi="微软雅黑" w:cs="微软雅黑" w:hint="eastAsia"/>
          <w:color w:val="333333"/>
          <w:szCs w:val="21"/>
          <w:shd w:val="clear" w:color="auto" w:fill="FFFFFF"/>
          <w:lang w:bidi="ar"/>
        </w:rPr>
        <w:t>D、明文填充</w:t>
      </w:r>
    </w:p>
    <w:p w14:paraId="6BD348AA" w14:textId="77777777" w:rsidR="004C2841" w:rsidRDefault="004C2841" w:rsidP="004C2841">
      <w:pPr>
        <w:spacing w:line="300" w:lineRule="exact"/>
      </w:pPr>
    </w:p>
    <w:p w14:paraId="2397906E" w14:textId="77777777" w:rsidR="004C2841" w:rsidRDefault="004C2841" w:rsidP="004C2841">
      <w:pPr>
        <w:tabs>
          <w:tab w:val="left" w:pos="609"/>
        </w:tabs>
        <w:spacing w:line="300" w:lineRule="exact"/>
      </w:pPr>
    </w:p>
    <w:p w14:paraId="088C8A6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437</w:t>
      </w:r>
      <w:r>
        <w:rPr>
          <w:rFonts w:ascii="微软雅黑" w:eastAsia="微软雅黑" w:hAnsi="微软雅黑" w:cs="微软雅黑" w:hint="eastAsia"/>
          <w:color w:val="FFFFFF"/>
          <w:sz w:val="18"/>
          <w:szCs w:val="18"/>
          <w:shd w:val="clear" w:color="auto" w:fill="265599"/>
          <w:lang w:bidi="ar"/>
        </w:rPr>
        <w:t>多选题</w:t>
      </w:r>
    </w:p>
    <w:p w14:paraId="12A56A7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下列哪些参数决定了穷举攻击所消耗的时间（）。</w:t>
      </w:r>
    </w:p>
    <w:p w14:paraId="6EF2AFD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A、密钥空间B、密钥长度C、主机运算速度</w:t>
      </w:r>
      <w:r>
        <w:rPr>
          <w:rFonts w:ascii="微软雅黑" w:eastAsia="微软雅黑" w:hAnsi="微软雅黑" w:cs="微软雅黑" w:hint="eastAsia"/>
          <w:color w:val="333333"/>
          <w:szCs w:val="21"/>
          <w:shd w:val="clear" w:color="auto" w:fill="FFFFFF"/>
          <w:lang w:bidi="ar"/>
        </w:rPr>
        <w:t>D、主机显存容量</w:t>
      </w:r>
    </w:p>
    <w:p w14:paraId="6F50F664" w14:textId="77777777" w:rsidR="004C2841" w:rsidRDefault="004C2841" w:rsidP="004C2841">
      <w:pPr>
        <w:spacing w:line="300" w:lineRule="exact"/>
      </w:pPr>
    </w:p>
    <w:p w14:paraId="10093D29" w14:textId="77777777" w:rsidR="004C2841" w:rsidRDefault="004C2841" w:rsidP="004C2841">
      <w:pPr>
        <w:tabs>
          <w:tab w:val="left" w:pos="609"/>
        </w:tabs>
        <w:spacing w:line="300" w:lineRule="exact"/>
      </w:pPr>
    </w:p>
    <w:p w14:paraId="4D7C17D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438</w:t>
      </w:r>
      <w:r>
        <w:rPr>
          <w:rFonts w:ascii="微软雅黑" w:eastAsia="微软雅黑" w:hAnsi="微软雅黑" w:cs="微软雅黑" w:hint="eastAsia"/>
          <w:color w:val="FFFFFF"/>
          <w:sz w:val="18"/>
          <w:szCs w:val="18"/>
          <w:shd w:val="clear" w:color="auto" w:fill="265599"/>
          <w:lang w:bidi="ar"/>
        </w:rPr>
        <w:t>多选题</w:t>
      </w:r>
    </w:p>
    <w:p w14:paraId="2CABC46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下列属于NP问题的是（ ）。</w:t>
      </w:r>
    </w:p>
    <w:p w14:paraId="5499DAA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A、背包问题B、整数分解问题C、矩阵覆盖问题D、陪集重量问题</w:t>
      </w:r>
    </w:p>
    <w:p w14:paraId="2D667749" w14:textId="77777777" w:rsidR="004C2841" w:rsidRDefault="004C2841" w:rsidP="004C2841">
      <w:pPr>
        <w:spacing w:line="300" w:lineRule="exact"/>
      </w:pPr>
    </w:p>
    <w:p w14:paraId="4EFB08F4" w14:textId="77777777" w:rsidR="004C2841" w:rsidRDefault="004C2841" w:rsidP="004C2841">
      <w:pPr>
        <w:tabs>
          <w:tab w:val="left" w:pos="609"/>
        </w:tabs>
        <w:spacing w:line="300" w:lineRule="exact"/>
      </w:pPr>
    </w:p>
    <w:p w14:paraId="0F9365E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439</w:t>
      </w:r>
      <w:r>
        <w:rPr>
          <w:rFonts w:ascii="微软雅黑" w:eastAsia="微软雅黑" w:hAnsi="微软雅黑" w:cs="微软雅黑" w:hint="eastAsia"/>
          <w:color w:val="FFFFFF"/>
          <w:sz w:val="18"/>
          <w:szCs w:val="18"/>
          <w:shd w:val="clear" w:color="auto" w:fill="265599"/>
          <w:lang w:bidi="ar"/>
        </w:rPr>
        <w:t>多选题</w:t>
      </w:r>
    </w:p>
    <w:p w14:paraId="24B888D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下列密码分析方法属于已知明文攻击的是（ ）。</w:t>
      </w:r>
    </w:p>
    <w:p w14:paraId="5667402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A、最佳放射逼近分析方法B、线性密码分析方法</w:t>
      </w:r>
      <w:r>
        <w:rPr>
          <w:rFonts w:ascii="微软雅黑" w:eastAsia="微软雅黑" w:hAnsi="微软雅黑" w:cs="微软雅黑" w:hint="eastAsia"/>
          <w:color w:val="333333"/>
          <w:szCs w:val="21"/>
          <w:shd w:val="clear" w:color="auto" w:fill="FFFFFF"/>
          <w:lang w:bidi="ar"/>
        </w:rPr>
        <w:t>C、分别征服分析方法D、时间-存储权衡攻击</w:t>
      </w:r>
    </w:p>
    <w:p w14:paraId="52141485" w14:textId="77777777" w:rsidR="004C2841" w:rsidRDefault="004C2841" w:rsidP="004C2841">
      <w:pPr>
        <w:spacing w:line="300" w:lineRule="exact"/>
      </w:pPr>
    </w:p>
    <w:p w14:paraId="676406AF" w14:textId="77777777" w:rsidR="004C2841" w:rsidRDefault="004C2841" w:rsidP="004C2841">
      <w:pPr>
        <w:tabs>
          <w:tab w:val="left" w:pos="609"/>
        </w:tabs>
        <w:spacing w:line="300" w:lineRule="exact"/>
      </w:pPr>
    </w:p>
    <w:p w14:paraId="036155A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440</w:t>
      </w:r>
      <w:r>
        <w:rPr>
          <w:rFonts w:ascii="微软雅黑" w:eastAsia="微软雅黑" w:hAnsi="微软雅黑" w:cs="微软雅黑" w:hint="eastAsia"/>
          <w:color w:val="FFFFFF"/>
          <w:sz w:val="18"/>
          <w:szCs w:val="18"/>
          <w:shd w:val="clear" w:color="auto" w:fill="265599"/>
          <w:lang w:bidi="ar"/>
        </w:rPr>
        <w:t>多选题</w:t>
      </w:r>
    </w:p>
    <w:p w14:paraId="481F6E4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一般而言，密码体制可以对信息提供的主要功能有（ ）。</w:t>
      </w:r>
    </w:p>
    <w:p w14:paraId="78D5D99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A、机密性B、真实性C、完整性D、不可否认性</w:t>
      </w:r>
    </w:p>
    <w:p w14:paraId="3F08E96B" w14:textId="77777777" w:rsidR="004C2841" w:rsidRDefault="004C2841" w:rsidP="004C2841">
      <w:pPr>
        <w:spacing w:line="300" w:lineRule="exact"/>
      </w:pPr>
    </w:p>
    <w:p w14:paraId="53EF820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441</w:t>
      </w:r>
      <w:r>
        <w:rPr>
          <w:rFonts w:ascii="微软雅黑" w:eastAsia="微软雅黑" w:hAnsi="微软雅黑" w:cs="微软雅黑" w:hint="eastAsia"/>
          <w:color w:val="FFFFFF"/>
          <w:sz w:val="18"/>
          <w:szCs w:val="18"/>
          <w:shd w:val="clear" w:color="auto" w:fill="265599"/>
          <w:lang w:bidi="ar"/>
        </w:rPr>
        <w:t>单选题</w:t>
      </w:r>
    </w:p>
    <w:p w14:paraId="265BAC9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我国SM2算法系列标准中，不包含对于以下哪种密码应用的使用规范。</w:t>
      </w:r>
    </w:p>
    <w:p w14:paraId="25FA091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加密B、数字签名C、密钥交换</w:t>
      </w:r>
      <w:r>
        <w:rPr>
          <w:rFonts w:ascii="微软雅黑" w:eastAsia="微软雅黑" w:hAnsi="微软雅黑" w:cs="微软雅黑" w:hint="eastAsia"/>
          <w:color w:val="333333"/>
          <w:szCs w:val="21"/>
          <w:highlight w:val="yellow"/>
          <w:shd w:val="clear" w:color="auto" w:fill="FFFFFF"/>
          <w:lang w:bidi="ar"/>
        </w:rPr>
        <w:t>D、身份认证</w:t>
      </w:r>
    </w:p>
    <w:p w14:paraId="043B42C0" w14:textId="77777777" w:rsidR="004C2841" w:rsidRDefault="004C2841" w:rsidP="004C2841">
      <w:pPr>
        <w:spacing w:line="300" w:lineRule="exact"/>
      </w:pPr>
    </w:p>
    <w:p w14:paraId="707C643D" w14:textId="77777777" w:rsidR="004C2841" w:rsidRDefault="004C2841" w:rsidP="004C2841">
      <w:pPr>
        <w:tabs>
          <w:tab w:val="left" w:pos="609"/>
        </w:tabs>
        <w:spacing w:line="300" w:lineRule="exact"/>
      </w:pPr>
    </w:p>
    <w:p w14:paraId="6F1E639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442</w:t>
      </w:r>
      <w:r>
        <w:rPr>
          <w:rFonts w:ascii="微软雅黑" w:eastAsia="微软雅黑" w:hAnsi="微软雅黑" w:cs="微软雅黑" w:hint="eastAsia"/>
          <w:color w:val="FFFFFF"/>
          <w:sz w:val="18"/>
          <w:szCs w:val="18"/>
          <w:shd w:val="clear" w:color="auto" w:fill="265599"/>
          <w:lang w:bidi="ar"/>
        </w:rPr>
        <w:t>单选题</w:t>
      </w:r>
    </w:p>
    <w:p w14:paraId="7BE01D6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以下说法正确的是（ ）。</w:t>
      </w:r>
    </w:p>
    <w:p w14:paraId="5FD5E2FF"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A、SM4的密钥长度为 128比特，那么用暴力破解找到正确密钥需要平均</w:t>
      </w:r>
      <w:proofErr w:type="gramStart"/>
      <w:r>
        <w:rPr>
          <w:rFonts w:ascii="微软雅黑" w:eastAsia="微软雅黑" w:hAnsi="微软雅黑" w:cs="微软雅黑" w:hint="eastAsia"/>
          <w:color w:val="333333"/>
          <w:szCs w:val="21"/>
          <w:highlight w:val="yellow"/>
          <w:shd w:val="clear" w:color="auto" w:fill="FFFFFF"/>
          <w:lang w:bidi="ar"/>
        </w:rPr>
        <w:t>尝试约</w:t>
      </w:r>
      <w:proofErr w:type="gramEnd"/>
      <w:r>
        <w:rPr>
          <w:rFonts w:ascii="微软雅黑" w:eastAsia="微软雅黑" w:hAnsi="微软雅黑" w:cs="微软雅黑" w:hint="eastAsia"/>
          <w:color w:val="333333"/>
          <w:szCs w:val="21"/>
          <w:highlight w:val="yellow"/>
          <w:shd w:val="clear" w:color="auto" w:fill="FFFFFF"/>
          <w:lang w:bidi="ar"/>
        </w:rPr>
        <w:t>2的127次方</w:t>
      </w:r>
      <w:r>
        <w:rPr>
          <w:rFonts w:ascii="微软雅黑" w:eastAsia="微软雅黑" w:hAnsi="微软雅黑" w:cs="微软雅黑" w:hint="eastAsia"/>
          <w:color w:val="333333"/>
          <w:szCs w:val="21"/>
          <w:shd w:val="clear" w:color="auto" w:fill="FFFFFF"/>
          <w:lang w:bidi="ar"/>
        </w:rPr>
        <w:t>B、通过PBKDF（口令为16位随机数字）生成的128比特密钥的密钥空间等同于 SM4算法密钥空间C、MQV密钥交换协议无法抵抗中间人攻击，但SM2密钥交换协议可以抵抗该攻击D、AES-256-CBC加密模式的IV值要求是</w:t>
      </w:r>
      <w:proofErr w:type="gramStart"/>
      <w:r>
        <w:rPr>
          <w:rFonts w:ascii="微软雅黑" w:eastAsia="微软雅黑" w:hAnsi="微软雅黑" w:cs="微软雅黑" w:hint="eastAsia"/>
          <w:color w:val="333333"/>
          <w:szCs w:val="21"/>
          <w:shd w:val="clear" w:color="auto" w:fill="FFFFFF"/>
          <w:lang w:bidi="ar"/>
        </w:rPr>
        <w:t>随机值且保密</w:t>
      </w:r>
      <w:proofErr w:type="gramEnd"/>
    </w:p>
    <w:p w14:paraId="2B7228FB" w14:textId="77777777" w:rsidR="004C2841" w:rsidRDefault="004C2841" w:rsidP="004C2841">
      <w:pPr>
        <w:spacing w:line="300" w:lineRule="exact"/>
      </w:pPr>
    </w:p>
    <w:p w14:paraId="559ADE94" w14:textId="77777777" w:rsidR="004C2841" w:rsidRDefault="004C2841" w:rsidP="004C2841">
      <w:pPr>
        <w:tabs>
          <w:tab w:val="left" w:pos="609"/>
        </w:tabs>
        <w:spacing w:line="300" w:lineRule="exact"/>
      </w:pPr>
    </w:p>
    <w:p w14:paraId="3159B2D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443</w:t>
      </w:r>
      <w:r>
        <w:rPr>
          <w:rFonts w:ascii="微软雅黑" w:eastAsia="微软雅黑" w:hAnsi="微软雅黑" w:cs="微软雅黑" w:hint="eastAsia"/>
          <w:color w:val="FFFFFF"/>
          <w:sz w:val="18"/>
          <w:szCs w:val="18"/>
          <w:shd w:val="clear" w:color="auto" w:fill="265599"/>
          <w:lang w:bidi="ar"/>
        </w:rPr>
        <w:t>单选题</w:t>
      </w:r>
    </w:p>
    <w:p w14:paraId="592F1BE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后量子密码是指（ ）。</w:t>
      </w:r>
    </w:p>
    <w:p w14:paraId="7F4F3EE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A、基于量子原理设计的密码算法B、能够攻破量子计算机的密码</w:t>
      </w:r>
      <w:r>
        <w:rPr>
          <w:rFonts w:ascii="微软雅黑" w:eastAsia="微软雅黑" w:hAnsi="微软雅黑" w:cs="微软雅黑" w:hint="eastAsia"/>
          <w:color w:val="333333"/>
          <w:szCs w:val="21"/>
          <w:highlight w:val="yellow"/>
          <w:shd w:val="clear" w:color="auto" w:fill="FFFFFF"/>
          <w:lang w:bidi="ar"/>
        </w:rPr>
        <w:t>C、能够抵抗量子计算机攻击的密码</w:t>
      </w:r>
      <w:r>
        <w:rPr>
          <w:rFonts w:ascii="微软雅黑" w:eastAsia="微软雅黑" w:hAnsi="微软雅黑" w:cs="微软雅黑" w:hint="eastAsia"/>
          <w:color w:val="333333"/>
          <w:szCs w:val="21"/>
          <w:shd w:val="clear" w:color="auto" w:fill="FFFFFF"/>
          <w:lang w:bidi="ar"/>
        </w:rPr>
        <w:t>D、具有量子不确定特性的密码算法</w:t>
      </w:r>
    </w:p>
    <w:p w14:paraId="1E2DA5D3" w14:textId="77777777" w:rsidR="004C2841" w:rsidRDefault="004C2841" w:rsidP="004C2841">
      <w:pPr>
        <w:spacing w:line="300" w:lineRule="exact"/>
      </w:pPr>
    </w:p>
    <w:p w14:paraId="583F4B38" w14:textId="77777777" w:rsidR="004C2841" w:rsidRDefault="004C2841" w:rsidP="004C2841">
      <w:pPr>
        <w:tabs>
          <w:tab w:val="left" w:pos="609"/>
        </w:tabs>
        <w:spacing w:line="300" w:lineRule="exact"/>
      </w:pPr>
    </w:p>
    <w:p w14:paraId="0F358CB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444</w:t>
      </w:r>
      <w:r>
        <w:rPr>
          <w:rFonts w:ascii="微软雅黑" w:eastAsia="微软雅黑" w:hAnsi="微软雅黑" w:cs="微软雅黑" w:hint="eastAsia"/>
          <w:color w:val="FFFFFF"/>
          <w:sz w:val="18"/>
          <w:szCs w:val="18"/>
          <w:shd w:val="clear" w:color="auto" w:fill="265599"/>
          <w:lang w:bidi="ar"/>
        </w:rPr>
        <w:t>单选题</w:t>
      </w:r>
    </w:p>
    <w:p w14:paraId="14634AF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一个安全的密码杂凑函数需要能够抵抗生日攻击</w:t>
      </w:r>
      <w:proofErr w:type="gramStart"/>
      <w:r>
        <w:rPr>
          <w:rFonts w:ascii="微软雅黑" w:eastAsia="微软雅黑" w:hAnsi="微软雅黑" w:cs="微软雅黑" w:hint="eastAsia"/>
          <w:color w:val="333333"/>
          <w:szCs w:val="21"/>
          <w:shd w:val="clear" w:color="auto" w:fill="FFFFFF"/>
          <w:lang w:bidi="ar"/>
        </w:rPr>
        <w:t>等强抗碰撞</w:t>
      </w:r>
      <w:proofErr w:type="gramEnd"/>
      <w:r>
        <w:rPr>
          <w:rFonts w:ascii="微软雅黑" w:eastAsia="微软雅黑" w:hAnsi="微软雅黑" w:cs="微软雅黑" w:hint="eastAsia"/>
          <w:color w:val="333333"/>
          <w:szCs w:val="21"/>
          <w:shd w:val="clear" w:color="auto" w:fill="FFFFFF"/>
          <w:lang w:bidi="ar"/>
        </w:rPr>
        <w:t>性攻击。生日攻击即：在随机抽出的 N个人中，N至少为（ ），就能保证至少两个人生日一样（排除2月29日的情况）的概率大于二分之一。</w:t>
      </w:r>
    </w:p>
    <w:p w14:paraId="4040292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A、20</w:t>
      </w:r>
      <w:r>
        <w:rPr>
          <w:rFonts w:ascii="微软雅黑" w:eastAsia="微软雅黑" w:hAnsi="微软雅黑" w:cs="微软雅黑" w:hint="eastAsia"/>
          <w:color w:val="333333"/>
          <w:szCs w:val="21"/>
          <w:highlight w:val="yellow"/>
          <w:shd w:val="clear" w:color="auto" w:fill="FFFFFF"/>
          <w:lang w:bidi="ar"/>
        </w:rPr>
        <w:t>B、23</w:t>
      </w:r>
      <w:r>
        <w:rPr>
          <w:rFonts w:ascii="微软雅黑" w:eastAsia="微软雅黑" w:hAnsi="微软雅黑" w:cs="微软雅黑" w:hint="eastAsia"/>
          <w:color w:val="333333"/>
          <w:szCs w:val="21"/>
          <w:shd w:val="clear" w:color="auto" w:fill="FFFFFF"/>
          <w:lang w:bidi="ar"/>
        </w:rPr>
        <w:t>C、150D、182</w:t>
      </w:r>
    </w:p>
    <w:p w14:paraId="78773F7D" w14:textId="77777777" w:rsidR="004C2841" w:rsidRDefault="004C2841" w:rsidP="004C2841">
      <w:pPr>
        <w:spacing w:line="300" w:lineRule="exact"/>
      </w:pPr>
    </w:p>
    <w:p w14:paraId="11CB907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445</w:t>
      </w:r>
      <w:r>
        <w:rPr>
          <w:rFonts w:ascii="微软雅黑" w:eastAsia="微软雅黑" w:hAnsi="微软雅黑" w:cs="微软雅黑" w:hint="eastAsia"/>
          <w:color w:val="FFFFFF"/>
          <w:sz w:val="18"/>
          <w:szCs w:val="18"/>
          <w:shd w:val="clear" w:color="auto" w:fill="265599"/>
          <w:lang w:bidi="ar"/>
        </w:rPr>
        <w:t>多选题</w:t>
      </w:r>
    </w:p>
    <w:p w14:paraId="4971774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以下属于密码学的分析方法的是（</w:t>
      </w:r>
      <w:r>
        <w:rPr>
          <w:rFonts w:ascii="微软雅黑" w:eastAsia="微软雅黑" w:hAnsi="微软雅黑" w:cs="微软雅黑" w:hint="eastAsia"/>
          <w:color w:val="333333"/>
          <w:szCs w:val="21"/>
          <w:highlight w:val="green"/>
          <w:shd w:val="clear" w:color="auto" w:fill="FFFFFF"/>
          <w:lang w:bidi="ar"/>
        </w:rPr>
        <w:t>ABCD ）</w:t>
      </w:r>
      <w:r>
        <w:rPr>
          <w:rFonts w:ascii="微软雅黑" w:eastAsia="微软雅黑" w:hAnsi="微软雅黑" w:cs="微软雅黑" w:hint="eastAsia"/>
          <w:color w:val="333333"/>
          <w:szCs w:val="21"/>
          <w:shd w:val="clear" w:color="auto" w:fill="FFFFFF"/>
          <w:lang w:bidi="ar"/>
        </w:rPr>
        <w:t>。</w:t>
      </w:r>
    </w:p>
    <w:p w14:paraId="20FA918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A、差分分析B、线性分析</w:t>
      </w:r>
      <w:r>
        <w:rPr>
          <w:rFonts w:ascii="微软雅黑" w:eastAsia="微软雅黑" w:hAnsi="微软雅黑" w:cs="微软雅黑" w:hint="eastAsia"/>
          <w:color w:val="333333"/>
          <w:szCs w:val="21"/>
          <w:shd w:val="clear" w:color="auto" w:fill="FFFFFF"/>
          <w:lang w:bidi="ar"/>
        </w:rPr>
        <w:t>C、序列分析D、结构分析</w:t>
      </w:r>
    </w:p>
    <w:p w14:paraId="47AE9A20" w14:textId="77777777" w:rsidR="004C2841" w:rsidRDefault="004C2841" w:rsidP="004C2841">
      <w:pPr>
        <w:spacing w:line="300" w:lineRule="exact"/>
      </w:pPr>
    </w:p>
    <w:p w14:paraId="105B978B" w14:textId="77777777" w:rsidR="004C2841" w:rsidRDefault="004C2841" w:rsidP="004C2841">
      <w:pPr>
        <w:tabs>
          <w:tab w:val="left" w:pos="609"/>
        </w:tabs>
        <w:spacing w:line="300" w:lineRule="exact"/>
      </w:pPr>
    </w:p>
    <w:p w14:paraId="24D161C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446</w:t>
      </w:r>
      <w:r>
        <w:rPr>
          <w:rFonts w:ascii="微软雅黑" w:eastAsia="微软雅黑" w:hAnsi="微软雅黑" w:cs="微软雅黑" w:hint="eastAsia"/>
          <w:color w:val="FFFFFF"/>
          <w:sz w:val="18"/>
          <w:szCs w:val="18"/>
          <w:shd w:val="clear" w:color="auto" w:fill="265599"/>
          <w:lang w:bidi="ar"/>
        </w:rPr>
        <w:t>多选题</w:t>
      </w:r>
    </w:p>
    <w:p w14:paraId="0FA0BE3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一个密码系统的安全性包含哪些（）。</w:t>
      </w:r>
    </w:p>
    <w:p w14:paraId="24AD792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A、加密安全性B、解密安全性</w:t>
      </w:r>
      <w:r>
        <w:rPr>
          <w:rFonts w:ascii="微软雅黑" w:eastAsia="微软雅黑" w:hAnsi="微软雅黑" w:cs="微软雅黑" w:hint="eastAsia"/>
          <w:color w:val="333333"/>
          <w:szCs w:val="21"/>
          <w:highlight w:val="yellow"/>
          <w:shd w:val="clear" w:color="auto" w:fill="FFFFFF"/>
          <w:lang w:bidi="ar"/>
        </w:rPr>
        <w:t>C、可证明安全性D、计算安全性</w:t>
      </w:r>
    </w:p>
    <w:p w14:paraId="2E0CAF38" w14:textId="77777777" w:rsidR="004C2841" w:rsidRDefault="004C2841" w:rsidP="004C2841">
      <w:pPr>
        <w:spacing w:line="300" w:lineRule="exact"/>
      </w:pPr>
    </w:p>
    <w:p w14:paraId="37AAD514" w14:textId="77777777" w:rsidR="004C2841" w:rsidRDefault="004C2841" w:rsidP="004C2841">
      <w:pPr>
        <w:tabs>
          <w:tab w:val="left" w:pos="609"/>
        </w:tabs>
        <w:spacing w:line="300" w:lineRule="exact"/>
      </w:pPr>
    </w:p>
    <w:p w14:paraId="2FBD430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447</w:t>
      </w:r>
      <w:r>
        <w:rPr>
          <w:rFonts w:ascii="微软雅黑" w:eastAsia="微软雅黑" w:hAnsi="微软雅黑" w:cs="微软雅黑" w:hint="eastAsia"/>
          <w:color w:val="FFFFFF"/>
          <w:sz w:val="18"/>
          <w:szCs w:val="18"/>
          <w:shd w:val="clear" w:color="auto" w:fill="265599"/>
          <w:lang w:bidi="ar"/>
        </w:rPr>
        <w:t>单选题</w:t>
      </w:r>
    </w:p>
    <w:p w14:paraId="0AC1001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密码学在信息安全中的应用是多样的，以下不属于密码学的具体应用是（ ）。</w:t>
      </w:r>
    </w:p>
    <w:p w14:paraId="292D541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A、网络协议生成</w:t>
      </w:r>
      <w:r>
        <w:rPr>
          <w:rFonts w:ascii="微软雅黑" w:eastAsia="微软雅黑" w:hAnsi="微软雅黑" w:cs="微软雅黑" w:hint="eastAsia"/>
          <w:color w:val="333333"/>
          <w:szCs w:val="21"/>
          <w:shd w:val="clear" w:color="auto" w:fill="FFFFFF"/>
          <w:lang w:bidi="ar"/>
        </w:rPr>
        <w:t>B、完整性验证C、加密保护D、身份鉴别</w:t>
      </w:r>
    </w:p>
    <w:p w14:paraId="4AFEBE42" w14:textId="77777777" w:rsidR="004C2841" w:rsidRDefault="004C2841" w:rsidP="004C2841">
      <w:pPr>
        <w:spacing w:line="300" w:lineRule="exact"/>
      </w:pPr>
    </w:p>
    <w:p w14:paraId="29D5B8A7" w14:textId="77777777" w:rsidR="004C2841" w:rsidRDefault="004C2841" w:rsidP="004C2841">
      <w:pPr>
        <w:tabs>
          <w:tab w:val="left" w:pos="609"/>
        </w:tabs>
        <w:spacing w:line="300" w:lineRule="exact"/>
      </w:pPr>
    </w:p>
    <w:p w14:paraId="0719ADD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448</w:t>
      </w:r>
      <w:r>
        <w:rPr>
          <w:rFonts w:ascii="微软雅黑" w:eastAsia="微软雅黑" w:hAnsi="微软雅黑" w:cs="微软雅黑" w:hint="eastAsia"/>
          <w:color w:val="FFFFFF"/>
          <w:sz w:val="18"/>
          <w:szCs w:val="18"/>
          <w:shd w:val="clear" w:color="auto" w:fill="265599"/>
          <w:lang w:bidi="ar"/>
        </w:rPr>
        <w:t>单选题</w:t>
      </w:r>
    </w:p>
    <w:p w14:paraId="7F2FF74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密码在信息安全中有广泛的应用，不属于密码具体应用是（ ）。</w:t>
      </w:r>
    </w:p>
    <w:p w14:paraId="6E2DA87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A、信息的可用性</w:t>
      </w:r>
      <w:r>
        <w:rPr>
          <w:rFonts w:ascii="微软雅黑" w:eastAsia="微软雅黑" w:hAnsi="微软雅黑" w:cs="微软雅黑" w:hint="eastAsia"/>
          <w:color w:val="333333"/>
          <w:szCs w:val="21"/>
          <w:shd w:val="clear" w:color="auto" w:fill="FFFFFF"/>
          <w:lang w:bidi="ar"/>
        </w:rPr>
        <w:t>B、信息的完整性C、信息的机密性D、信息的真实性</w:t>
      </w:r>
    </w:p>
    <w:p w14:paraId="68A4E96B" w14:textId="77777777" w:rsidR="004C2841" w:rsidRDefault="004C2841" w:rsidP="004C2841">
      <w:pPr>
        <w:spacing w:line="300" w:lineRule="exact"/>
      </w:pPr>
    </w:p>
    <w:p w14:paraId="199BA862" w14:textId="77777777" w:rsidR="004C2841" w:rsidRDefault="004C2841" w:rsidP="004C2841">
      <w:pPr>
        <w:tabs>
          <w:tab w:val="left" w:pos="609"/>
        </w:tabs>
        <w:spacing w:line="300" w:lineRule="exact"/>
      </w:pPr>
    </w:p>
    <w:p w14:paraId="03976A6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449</w:t>
      </w:r>
      <w:r>
        <w:rPr>
          <w:rFonts w:ascii="微软雅黑" w:eastAsia="微软雅黑" w:hAnsi="微软雅黑" w:cs="微软雅黑" w:hint="eastAsia"/>
          <w:color w:val="FFFFFF"/>
          <w:sz w:val="18"/>
          <w:szCs w:val="18"/>
          <w:shd w:val="clear" w:color="auto" w:fill="265599"/>
          <w:lang w:bidi="ar"/>
        </w:rPr>
        <w:t>多选题</w:t>
      </w:r>
    </w:p>
    <w:p w14:paraId="62D9D11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重合指数密码分析法对以下古典密码算法有效的是（ ）。</w:t>
      </w:r>
    </w:p>
    <w:p w14:paraId="5937AA8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A、置换密码</w:t>
      </w:r>
      <w:r>
        <w:rPr>
          <w:rFonts w:ascii="微软雅黑" w:eastAsia="微软雅黑" w:hAnsi="微软雅黑" w:cs="微软雅黑" w:hint="eastAsia"/>
          <w:color w:val="333333"/>
          <w:szCs w:val="21"/>
          <w:highlight w:val="yellow"/>
          <w:shd w:val="clear" w:color="auto" w:fill="FFFFFF"/>
          <w:lang w:bidi="ar"/>
        </w:rPr>
        <w:t>B、单表代换密码C、多表代换密码</w:t>
      </w:r>
      <w:r>
        <w:rPr>
          <w:rFonts w:ascii="微软雅黑" w:eastAsia="微软雅黑" w:hAnsi="微软雅黑" w:cs="微软雅黑" w:hint="eastAsia"/>
          <w:color w:val="333333"/>
          <w:szCs w:val="21"/>
          <w:shd w:val="clear" w:color="auto" w:fill="FFFFFF"/>
          <w:lang w:bidi="ar"/>
        </w:rPr>
        <w:t>D、序列密码</w:t>
      </w:r>
    </w:p>
    <w:p w14:paraId="4797212A" w14:textId="77777777" w:rsidR="004C2841" w:rsidRDefault="004C2841" w:rsidP="004C2841">
      <w:pPr>
        <w:spacing w:line="300" w:lineRule="exact"/>
      </w:pPr>
    </w:p>
    <w:p w14:paraId="0BE033B5" w14:textId="77777777" w:rsidR="004C2841" w:rsidRDefault="004C2841" w:rsidP="004C2841">
      <w:pPr>
        <w:tabs>
          <w:tab w:val="left" w:pos="609"/>
        </w:tabs>
        <w:spacing w:line="300" w:lineRule="exact"/>
      </w:pPr>
    </w:p>
    <w:p w14:paraId="332C6C5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450</w:t>
      </w:r>
      <w:r>
        <w:rPr>
          <w:rFonts w:ascii="微软雅黑" w:eastAsia="微软雅黑" w:hAnsi="微软雅黑" w:cs="微软雅黑" w:hint="eastAsia"/>
          <w:color w:val="FFFFFF"/>
          <w:sz w:val="18"/>
          <w:szCs w:val="18"/>
          <w:shd w:val="clear" w:color="auto" w:fill="265599"/>
          <w:lang w:bidi="ar"/>
        </w:rPr>
        <w:t>单选题</w:t>
      </w:r>
    </w:p>
    <w:p w14:paraId="4A45FBC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量子密码与传统的密码系统不同，它主要依赖于（ ）作为安全模式的关键方面。</w:t>
      </w:r>
    </w:p>
    <w:p w14:paraId="79DA0DB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A、数学</w:t>
      </w:r>
      <w:r>
        <w:rPr>
          <w:rFonts w:ascii="微软雅黑" w:eastAsia="微软雅黑" w:hAnsi="微软雅黑" w:cs="微软雅黑" w:hint="eastAsia"/>
          <w:color w:val="333333"/>
          <w:szCs w:val="21"/>
          <w:highlight w:val="yellow"/>
          <w:shd w:val="clear" w:color="auto" w:fill="FFFFFF"/>
          <w:lang w:bidi="ar"/>
        </w:rPr>
        <w:t>B、物理学</w:t>
      </w:r>
      <w:r>
        <w:rPr>
          <w:rFonts w:ascii="微软雅黑" w:eastAsia="微软雅黑" w:hAnsi="微软雅黑" w:cs="微软雅黑" w:hint="eastAsia"/>
          <w:color w:val="333333"/>
          <w:szCs w:val="21"/>
          <w:shd w:val="clear" w:color="auto" w:fill="FFFFFF"/>
          <w:lang w:bidi="ar"/>
        </w:rPr>
        <w:t>C、化学D、电磁</w:t>
      </w:r>
    </w:p>
    <w:p w14:paraId="3D4DE7D3" w14:textId="77777777" w:rsidR="004C2841" w:rsidRDefault="004C2841" w:rsidP="004C2841">
      <w:pPr>
        <w:spacing w:line="300" w:lineRule="exact"/>
      </w:pPr>
    </w:p>
    <w:p w14:paraId="70C34D4F" w14:textId="77777777" w:rsidR="004C2841" w:rsidRDefault="004C2841" w:rsidP="004C2841">
      <w:pPr>
        <w:tabs>
          <w:tab w:val="left" w:pos="609"/>
        </w:tabs>
        <w:spacing w:line="300" w:lineRule="exact"/>
      </w:pPr>
    </w:p>
    <w:p w14:paraId="0F79D0B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451</w:t>
      </w:r>
      <w:r>
        <w:rPr>
          <w:rFonts w:ascii="微软雅黑" w:eastAsia="微软雅黑" w:hAnsi="微软雅黑" w:cs="微软雅黑" w:hint="eastAsia"/>
          <w:color w:val="FFFFFF"/>
          <w:sz w:val="18"/>
          <w:szCs w:val="18"/>
          <w:shd w:val="clear" w:color="auto" w:fill="265599"/>
          <w:lang w:bidi="ar"/>
        </w:rPr>
        <w:t>单选题</w:t>
      </w:r>
    </w:p>
    <w:p w14:paraId="4F49415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2009年是同态加密的里程碑之年, Gentry在他的博士论文中首次提出了（ ）加密的构造框架。</w:t>
      </w:r>
    </w:p>
    <w:p w14:paraId="485BA0C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A、同态B、部分同态</w:t>
      </w:r>
      <w:r>
        <w:rPr>
          <w:rFonts w:ascii="微软雅黑" w:eastAsia="微软雅黑" w:hAnsi="微软雅黑" w:cs="微软雅黑" w:hint="eastAsia"/>
          <w:color w:val="333333"/>
          <w:szCs w:val="21"/>
          <w:highlight w:val="yellow"/>
          <w:shd w:val="clear" w:color="auto" w:fill="FFFFFF"/>
          <w:lang w:bidi="ar"/>
        </w:rPr>
        <w:t>C、全同态</w:t>
      </w:r>
      <w:r>
        <w:rPr>
          <w:rFonts w:ascii="微软雅黑" w:eastAsia="微软雅黑" w:hAnsi="微软雅黑" w:cs="微软雅黑" w:hint="eastAsia"/>
          <w:color w:val="333333"/>
          <w:szCs w:val="21"/>
          <w:shd w:val="clear" w:color="auto" w:fill="FFFFFF"/>
          <w:lang w:bidi="ar"/>
        </w:rPr>
        <w:t>D、加法同态</w:t>
      </w:r>
    </w:p>
    <w:p w14:paraId="7E34091F" w14:textId="77777777" w:rsidR="004C2841" w:rsidRDefault="004C2841" w:rsidP="004C2841">
      <w:pPr>
        <w:spacing w:line="300" w:lineRule="exact"/>
      </w:pPr>
    </w:p>
    <w:p w14:paraId="2D4EDCC1" w14:textId="77777777" w:rsidR="004C2841" w:rsidRDefault="004C2841" w:rsidP="004C2841">
      <w:pPr>
        <w:tabs>
          <w:tab w:val="left" w:pos="609"/>
        </w:tabs>
        <w:spacing w:line="300" w:lineRule="exact"/>
      </w:pPr>
    </w:p>
    <w:p w14:paraId="4577A09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452</w:t>
      </w:r>
      <w:r>
        <w:rPr>
          <w:rFonts w:ascii="微软雅黑" w:eastAsia="微软雅黑" w:hAnsi="微软雅黑" w:cs="微软雅黑" w:hint="eastAsia"/>
          <w:color w:val="FFFFFF"/>
          <w:sz w:val="18"/>
          <w:szCs w:val="18"/>
          <w:shd w:val="clear" w:color="auto" w:fill="265599"/>
          <w:lang w:bidi="ar"/>
        </w:rPr>
        <w:t>单选题</w:t>
      </w:r>
    </w:p>
    <w:p w14:paraId="1957CD5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最佳仿射逼近分析方法是一种（ ）的攻击方法。</w:t>
      </w:r>
    </w:p>
    <w:p w14:paraId="586C72D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A、选择密文攻击B、唯密文攻击C、选择明文攻击</w:t>
      </w:r>
      <w:r>
        <w:rPr>
          <w:rFonts w:ascii="微软雅黑" w:eastAsia="微软雅黑" w:hAnsi="微软雅黑" w:cs="微软雅黑" w:hint="eastAsia"/>
          <w:color w:val="333333"/>
          <w:szCs w:val="21"/>
          <w:highlight w:val="yellow"/>
          <w:shd w:val="clear" w:color="auto" w:fill="FFFFFF"/>
          <w:lang w:bidi="ar"/>
        </w:rPr>
        <w:t>D、已知明文攻击</w:t>
      </w:r>
    </w:p>
    <w:p w14:paraId="537DA653" w14:textId="77777777" w:rsidR="004C2841" w:rsidRDefault="004C2841" w:rsidP="004C2841">
      <w:pPr>
        <w:spacing w:line="300" w:lineRule="exact"/>
      </w:pPr>
    </w:p>
    <w:p w14:paraId="1662954C" w14:textId="77777777" w:rsidR="004C2841" w:rsidRDefault="004C2841" w:rsidP="004C2841">
      <w:pPr>
        <w:tabs>
          <w:tab w:val="left" w:pos="609"/>
        </w:tabs>
        <w:spacing w:line="300" w:lineRule="exact"/>
      </w:pPr>
    </w:p>
    <w:p w14:paraId="5F06419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453</w:t>
      </w:r>
      <w:r>
        <w:rPr>
          <w:rFonts w:ascii="微软雅黑" w:eastAsia="微软雅黑" w:hAnsi="微软雅黑" w:cs="微软雅黑" w:hint="eastAsia"/>
          <w:color w:val="FFFFFF"/>
          <w:sz w:val="18"/>
          <w:szCs w:val="18"/>
          <w:shd w:val="clear" w:color="auto" w:fill="265599"/>
          <w:lang w:bidi="ar"/>
        </w:rPr>
        <w:t>单选题</w:t>
      </w:r>
    </w:p>
    <w:p w14:paraId="0E0F853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下列攻击方法可用于对消息鉴别码攻击的是（）。</w:t>
      </w:r>
    </w:p>
    <w:p w14:paraId="04775C4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A、选择密文攻击B、字典攻击C、查表攻击</w:t>
      </w:r>
      <w:r>
        <w:rPr>
          <w:rFonts w:ascii="微软雅黑" w:eastAsia="微软雅黑" w:hAnsi="微软雅黑" w:cs="微软雅黑" w:hint="eastAsia"/>
          <w:color w:val="333333"/>
          <w:szCs w:val="21"/>
          <w:highlight w:val="yellow"/>
          <w:shd w:val="clear" w:color="auto" w:fill="FFFFFF"/>
          <w:lang w:bidi="ar"/>
        </w:rPr>
        <w:t>D、密钥推测攻击</w:t>
      </w:r>
    </w:p>
    <w:p w14:paraId="721B4DC7" w14:textId="77777777" w:rsidR="004C2841" w:rsidRDefault="004C2841" w:rsidP="004C2841">
      <w:pPr>
        <w:spacing w:line="300" w:lineRule="exact"/>
      </w:pPr>
    </w:p>
    <w:p w14:paraId="1C83CA86" w14:textId="77777777" w:rsidR="004C2841" w:rsidRDefault="004C2841" w:rsidP="004C2841">
      <w:pPr>
        <w:tabs>
          <w:tab w:val="left" w:pos="609"/>
        </w:tabs>
        <w:spacing w:line="300" w:lineRule="exact"/>
      </w:pPr>
    </w:p>
    <w:p w14:paraId="06FD3AA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454</w:t>
      </w:r>
      <w:r>
        <w:rPr>
          <w:rFonts w:ascii="微软雅黑" w:eastAsia="微软雅黑" w:hAnsi="微软雅黑" w:cs="微软雅黑" w:hint="eastAsia"/>
          <w:color w:val="FFFFFF"/>
          <w:sz w:val="18"/>
          <w:szCs w:val="18"/>
          <w:shd w:val="clear" w:color="auto" w:fill="265599"/>
          <w:lang w:bidi="ar"/>
        </w:rPr>
        <w:t>多选题</w:t>
      </w:r>
    </w:p>
    <w:p w14:paraId="3BBF75C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下列是密码杂凑算法的是（ ）。</w:t>
      </w:r>
    </w:p>
    <w:p w14:paraId="3B152E3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A、MD5B、SHA-1C、SHA-3D、SM3</w:t>
      </w:r>
    </w:p>
    <w:p w14:paraId="369B3AFE" w14:textId="77777777" w:rsidR="004C2841" w:rsidRDefault="004C2841" w:rsidP="004C2841">
      <w:pPr>
        <w:spacing w:line="300" w:lineRule="exact"/>
      </w:pPr>
    </w:p>
    <w:p w14:paraId="7C32E688" w14:textId="77777777" w:rsidR="004C2841" w:rsidRDefault="004C2841" w:rsidP="004C2841">
      <w:pPr>
        <w:tabs>
          <w:tab w:val="left" w:pos="609"/>
        </w:tabs>
        <w:spacing w:line="300" w:lineRule="exact"/>
      </w:pPr>
    </w:p>
    <w:p w14:paraId="47C2DB7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455</w:t>
      </w:r>
      <w:r>
        <w:rPr>
          <w:rFonts w:ascii="微软雅黑" w:eastAsia="微软雅黑" w:hAnsi="微软雅黑" w:cs="微软雅黑" w:hint="eastAsia"/>
          <w:color w:val="FFFFFF"/>
          <w:sz w:val="18"/>
          <w:szCs w:val="18"/>
          <w:shd w:val="clear" w:color="auto" w:fill="265599"/>
          <w:lang w:bidi="ar"/>
        </w:rPr>
        <w:t>多选题</w:t>
      </w:r>
    </w:p>
    <w:p w14:paraId="1969C84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对DES的三种主要攻击方法包括（ ）。</w:t>
      </w:r>
    </w:p>
    <w:p w14:paraId="0A35558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A、暴力攻击</w:t>
      </w:r>
      <w:r>
        <w:rPr>
          <w:rFonts w:ascii="微软雅黑" w:eastAsia="微软雅黑" w:hAnsi="微软雅黑" w:cs="微软雅黑" w:hint="eastAsia"/>
          <w:color w:val="333333"/>
          <w:szCs w:val="21"/>
          <w:shd w:val="clear" w:color="auto" w:fill="FFFFFF"/>
          <w:lang w:bidi="ar"/>
        </w:rPr>
        <w:t>B、生日攻击</w:t>
      </w:r>
      <w:r>
        <w:rPr>
          <w:rFonts w:ascii="微软雅黑" w:eastAsia="微软雅黑" w:hAnsi="微软雅黑" w:cs="微软雅黑" w:hint="eastAsia"/>
          <w:color w:val="333333"/>
          <w:szCs w:val="21"/>
          <w:highlight w:val="yellow"/>
          <w:shd w:val="clear" w:color="auto" w:fill="FFFFFF"/>
          <w:lang w:bidi="ar"/>
        </w:rPr>
        <w:t>C、差分密码分析D、线性密码分析</w:t>
      </w:r>
    </w:p>
    <w:p w14:paraId="3B1E56E3" w14:textId="77777777" w:rsidR="004C2841" w:rsidRDefault="004C2841" w:rsidP="004C2841">
      <w:pPr>
        <w:spacing w:line="300" w:lineRule="exact"/>
      </w:pPr>
    </w:p>
    <w:p w14:paraId="15F80335" w14:textId="77777777" w:rsidR="004C2841" w:rsidRDefault="004C2841" w:rsidP="004C2841">
      <w:pPr>
        <w:tabs>
          <w:tab w:val="left" w:pos="609"/>
        </w:tabs>
        <w:spacing w:line="300" w:lineRule="exact"/>
      </w:pPr>
    </w:p>
    <w:p w14:paraId="669FB95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456</w:t>
      </w:r>
      <w:r>
        <w:rPr>
          <w:rFonts w:ascii="微软雅黑" w:eastAsia="微软雅黑" w:hAnsi="微软雅黑" w:cs="微软雅黑" w:hint="eastAsia"/>
          <w:color w:val="FFFFFF"/>
          <w:sz w:val="18"/>
          <w:szCs w:val="18"/>
          <w:shd w:val="clear" w:color="auto" w:fill="265599"/>
          <w:lang w:bidi="ar"/>
        </w:rPr>
        <w:t>多选题</w:t>
      </w:r>
    </w:p>
    <w:p w14:paraId="1895CAB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密码学（cryptology）是研究秘密通信的原理和破译密码的方法的一门科学，密码学包含两个相互独立的分支（ ）。</w:t>
      </w:r>
    </w:p>
    <w:p w14:paraId="458FC532"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A、对称密码B、非对称密码</w:t>
      </w:r>
      <w:r>
        <w:rPr>
          <w:rFonts w:ascii="微软雅黑" w:eastAsia="微软雅黑" w:hAnsi="微软雅黑" w:cs="微软雅黑" w:hint="eastAsia"/>
          <w:color w:val="333333"/>
          <w:szCs w:val="21"/>
          <w:highlight w:val="yellow"/>
          <w:shd w:val="clear" w:color="auto" w:fill="FFFFFF"/>
          <w:lang w:bidi="ar"/>
        </w:rPr>
        <w:t>C、密码编码学D、密码分析学</w:t>
      </w:r>
    </w:p>
    <w:p w14:paraId="378CF7C4" w14:textId="77777777" w:rsidR="004C2841" w:rsidRDefault="004C2841" w:rsidP="004C2841">
      <w:pPr>
        <w:spacing w:line="300" w:lineRule="exact"/>
      </w:pPr>
    </w:p>
    <w:p w14:paraId="3609E38F" w14:textId="77777777" w:rsidR="004C2841" w:rsidRDefault="004C2841" w:rsidP="004C2841">
      <w:pPr>
        <w:tabs>
          <w:tab w:val="left" w:pos="609"/>
        </w:tabs>
        <w:spacing w:line="300" w:lineRule="exact"/>
      </w:pPr>
    </w:p>
    <w:p w14:paraId="346BB81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457</w:t>
      </w:r>
      <w:r>
        <w:rPr>
          <w:rFonts w:ascii="微软雅黑" w:eastAsia="微软雅黑" w:hAnsi="微软雅黑" w:cs="微软雅黑" w:hint="eastAsia"/>
          <w:color w:val="FFFFFF"/>
          <w:sz w:val="18"/>
          <w:szCs w:val="18"/>
          <w:shd w:val="clear" w:color="auto" w:fill="265599"/>
          <w:lang w:bidi="ar"/>
        </w:rPr>
        <w:t>多选题</w:t>
      </w:r>
    </w:p>
    <w:p w14:paraId="2383489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密码算法主要分为三类：对称密码算法、 非对称密码算法、密码杂凑算法。以下哪两种密码算法属于同一类密码体制（ ） 。</w:t>
      </w:r>
    </w:p>
    <w:p w14:paraId="7E83AB3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A、RC4和RC5B、RSA和DSAC、SM4和AESD、SM2和SM9</w:t>
      </w:r>
    </w:p>
    <w:p w14:paraId="1C4BE380" w14:textId="77777777" w:rsidR="004C2841" w:rsidRDefault="004C2841" w:rsidP="004C2841">
      <w:pPr>
        <w:spacing w:line="300" w:lineRule="exact"/>
      </w:pPr>
    </w:p>
    <w:p w14:paraId="266377D9" w14:textId="77777777" w:rsidR="004C2841" w:rsidRDefault="004C2841" w:rsidP="004C2841">
      <w:pPr>
        <w:tabs>
          <w:tab w:val="left" w:pos="609"/>
        </w:tabs>
        <w:spacing w:line="300" w:lineRule="exact"/>
      </w:pPr>
    </w:p>
    <w:p w14:paraId="50F98B3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458</w:t>
      </w:r>
      <w:r>
        <w:rPr>
          <w:rFonts w:ascii="微软雅黑" w:eastAsia="微软雅黑" w:hAnsi="微软雅黑" w:cs="微软雅黑" w:hint="eastAsia"/>
          <w:color w:val="FFFFFF"/>
          <w:sz w:val="18"/>
          <w:szCs w:val="18"/>
          <w:shd w:val="clear" w:color="auto" w:fill="265599"/>
          <w:lang w:bidi="ar"/>
        </w:rPr>
        <w:t>多选题</w:t>
      </w:r>
    </w:p>
    <w:p w14:paraId="105E661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密码体制使用不同的加密密钥和解密密钥。以下密码算法是公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密码体制的有（ ）。</w:t>
      </w:r>
    </w:p>
    <w:p w14:paraId="10805C0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A、SM2</w:t>
      </w:r>
      <w:r>
        <w:rPr>
          <w:rFonts w:ascii="微软雅黑" w:eastAsia="微软雅黑" w:hAnsi="微软雅黑" w:cs="微软雅黑" w:hint="eastAsia"/>
          <w:color w:val="333333"/>
          <w:szCs w:val="21"/>
          <w:shd w:val="clear" w:color="auto" w:fill="FFFFFF"/>
          <w:lang w:bidi="ar"/>
        </w:rPr>
        <w:t>B、SM4</w:t>
      </w:r>
      <w:r>
        <w:rPr>
          <w:rFonts w:ascii="微软雅黑" w:eastAsia="微软雅黑" w:hAnsi="微软雅黑" w:cs="微软雅黑" w:hint="eastAsia"/>
          <w:color w:val="333333"/>
          <w:szCs w:val="21"/>
          <w:highlight w:val="yellow"/>
          <w:shd w:val="clear" w:color="auto" w:fill="FFFFFF"/>
          <w:lang w:bidi="ar"/>
        </w:rPr>
        <w:t>C、</w:t>
      </w:r>
      <w:proofErr w:type="spellStart"/>
      <w:r>
        <w:rPr>
          <w:rFonts w:ascii="微软雅黑" w:eastAsia="微软雅黑" w:hAnsi="微软雅黑" w:cs="微软雅黑" w:hint="eastAsia"/>
          <w:color w:val="333333"/>
          <w:szCs w:val="21"/>
          <w:highlight w:val="yellow"/>
          <w:shd w:val="clear" w:color="auto" w:fill="FFFFFF"/>
          <w:lang w:bidi="ar"/>
        </w:rPr>
        <w:t>RabinD</w:t>
      </w:r>
      <w:proofErr w:type="spellEnd"/>
      <w:r>
        <w:rPr>
          <w:rFonts w:ascii="微软雅黑" w:eastAsia="微软雅黑" w:hAnsi="微软雅黑" w:cs="微软雅黑" w:hint="eastAsia"/>
          <w:color w:val="333333"/>
          <w:szCs w:val="21"/>
          <w:highlight w:val="yellow"/>
          <w:shd w:val="clear" w:color="auto" w:fill="FFFFFF"/>
          <w:lang w:bidi="ar"/>
        </w:rPr>
        <w:t>、RSA</w:t>
      </w:r>
    </w:p>
    <w:p w14:paraId="275724D4" w14:textId="77777777" w:rsidR="004C2841" w:rsidRDefault="004C2841" w:rsidP="004C2841">
      <w:pPr>
        <w:spacing w:line="300" w:lineRule="exact"/>
      </w:pPr>
    </w:p>
    <w:p w14:paraId="552C99E7" w14:textId="77777777" w:rsidR="004C2841" w:rsidRDefault="004C2841" w:rsidP="004C2841">
      <w:pPr>
        <w:tabs>
          <w:tab w:val="left" w:pos="609"/>
        </w:tabs>
        <w:spacing w:line="300" w:lineRule="exact"/>
      </w:pPr>
    </w:p>
    <w:p w14:paraId="2B19184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459</w:t>
      </w:r>
      <w:r>
        <w:rPr>
          <w:rFonts w:ascii="微软雅黑" w:eastAsia="微软雅黑" w:hAnsi="微软雅黑" w:cs="微软雅黑" w:hint="eastAsia"/>
          <w:color w:val="FFFFFF"/>
          <w:sz w:val="18"/>
          <w:szCs w:val="18"/>
          <w:shd w:val="clear" w:color="auto" w:fill="265599"/>
          <w:lang w:bidi="ar"/>
        </w:rPr>
        <w:t>多选题</w:t>
      </w:r>
    </w:p>
    <w:p w14:paraId="7CC5EC3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杂凑函数是一种将任意长度的消息压缩到某一固定长度的消息摘要的函数。以下关于杂凑函数的说法正确的是（ ）。</w:t>
      </w:r>
    </w:p>
    <w:p w14:paraId="50047E5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A、输入x可以为任意长度；输出数据串长度固定B、给定任何x，容易算出H（x）=h；而给出一个</w:t>
      </w:r>
      <w:proofErr w:type="gramStart"/>
      <w:r>
        <w:rPr>
          <w:rFonts w:ascii="微软雅黑" w:eastAsia="微软雅黑" w:hAnsi="微软雅黑" w:cs="微软雅黑" w:hint="eastAsia"/>
          <w:color w:val="333333"/>
          <w:szCs w:val="21"/>
          <w:highlight w:val="yellow"/>
          <w:shd w:val="clear" w:color="auto" w:fill="FFFFFF"/>
          <w:lang w:bidi="ar"/>
        </w:rPr>
        <w:t>杂凑值</w:t>
      </w:r>
      <w:proofErr w:type="gramEnd"/>
      <w:r>
        <w:rPr>
          <w:rFonts w:ascii="微软雅黑" w:eastAsia="微软雅黑" w:hAnsi="微软雅黑" w:cs="微软雅黑" w:hint="eastAsia"/>
          <w:color w:val="333333"/>
          <w:szCs w:val="21"/>
          <w:highlight w:val="yellow"/>
          <w:shd w:val="clear" w:color="auto" w:fill="FFFFFF"/>
          <w:lang w:bidi="ar"/>
        </w:rPr>
        <w:t>h，很难找到</w:t>
      </w:r>
      <w:proofErr w:type="gramStart"/>
      <w:r>
        <w:rPr>
          <w:rFonts w:ascii="微软雅黑" w:eastAsia="微软雅黑" w:hAnsi="微软雅黑" w:cs="微软雅黑" w:hint="eastAsia"/>
          <w:color w:val="333333"/>
          <w:szCs w:val="21"/>
          <w:highlight w:val="yellow"/>
          <w:shd w:val="clear" w:color="auto" w:fill="FFFFFF"/>
          <w:lang w:bidi="ar"/>
        </w:rPr>
        <w:t>一</w:t>
      </w:r>
      <w:proofErr w:type="gramEnd"/>
      <w:r>
        <w:rPr>
          <w:rFonts w:ascii="微软雅黑" w:eastAsia="微软雅黑" w:hAnsi="微软雅黑" w:cs="微软雅黑" w:hint="eastAsia"/>
          <w:color w:val="333333"/>
          <w:szCs w:val="21"/>
          <w:highlight w:val="yellow"/>
          <w:shd w:val="clear" w:color="auto" w:fill="FFFFFF"/>
          <w:lang w:bidi="ar"/>
        </w:rPr>
        <w:t>特定输入 x，使h=H（x）C、给出一个消息x，找出另一个消息y使H（x）=H（y）是计算上不可行的</w:t>
      </w:r>
      <w:r>
        <w:rPr>
          <w:rFonts w:ascii="微软雅黑" w:eastAsia="微软雅黑" w:hAnsi="微软雅黑" w:cs="微软雅黑" w:hint="eastAsia"/>
          <w:color w:val="333333"/>
          <w:szCs w:val="21"/>
          <w:shd w:val="clear" w:color="auto" w:fill="FFFFFF"/>
          <w:lang w:bidi="ar"/>
        </w:rPr>
        <w:t>D、可以找到两个消息x、y，使得H（x）=H（y）</w:t>
      </w:r>
    </w:p>
    <w:p w14:paraId="57704AB0" w14:textId="77777777" w:rsidR="004C2841" w:rsidRDefault="004C2841" w:rsidP="004C2841">
      <w:pPr>
        <w:spacing w:line="300" w:lineRule="exact"/>
      </w:pPr>
    </w:p>
    <w:p w14:paraId="09EE35C8" w14:textId="77777777" w:rsidR="004C2841" w:rsidRDefault="004C2841" w:rsidP="004C2841">
      <w:pPr>
        <w:tabs>
          <w:tab w:val="left" w:pos="609"/>
        </w:tabs>
        <w:spacing w:line="300" w:lineRule="exact"/>
      </w:pPr>
    </w:p>
    <w:p w14:paraId="1291E61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460</w:t>
      </w:r>
      <w:r>
        <w:rPr>
          <w:rFonts w:ascii="微软雅黑" w:eastAsia="微软雅黑" w:hAnsi="微软雅黑" w:cs="微软雅黑" w:hint="eastAsia"/>
          <w:color w:val="FFFFFF"/>
          <w:sz w:val="18"/>
          <w:szCs w:val="18"/>
          <w:shd w:val="clear" w:color="auto" w:fill="265599"/>
          <w:lang w:bidi="ar"/>
        </w:rPr>
        <w:t>多选题</w:t>
      </w:r>
    </w:p>
    <w:p w14:paraId="0234CF2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消息鉴别是用来验证消息完整性的一种机制或服务。消息鉴别的内容包括（ ）。</w:t>
      </w:r>
    </w:p>
    <w:p w14:paraId="3EFCF4D9"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A、证实消息的信源B、证实消息内容是否被篡改</w:t>
      </w:r>
      <w:r>
        <w:rPr>
          <w:rFonts w:ascii="微软雅黑" w:eastAsia="微软雅黑" w:hAnsi="微软雅黑" w:cs="微软雅黑" w:hint="eastAsia"/>
          <w:color w:val="333333"/>
          <w:szCs w:val="21"/>
          <w:shd w:val="clear" w:color="auto" w:fill="FFFFFF"/>
          <w:lang w:bidi="ar"/>
        </w:rPr>
        <w:t>C、保护消息的机密性D、保护用户隐私</w:t>
      </w:r>
    </w:p>
    <w:p w14:paraId="0949FA36" w14:textId="77777777" w:rsidR="004C2841" w:rsidRDefault="004C2841" w:rsidP="004C2841">
      <w:pPr>
        <w:spacing w:line="300" w:lineRule="exact"/>
      </w:pPr>
    </w:p>
    <w:p w14:paraId="761097C5" w14:textId="77777777" w:rsidR="004C2841" w:rsidRDefault="004C2841" w:rsidP="004C2841">
      <w:pPr>
        <w:tabs>
          <w:tab w:val="left" w:pos="609"/>
        </w:tabs>
        <w:spacing w:line="300" w:lineRule="exact"/>
      </w:pPr>
    </w:p>
    <w:p w14:paraId="759B5C9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461</w:t>
      </w:r>
      <w:r>
        <w:rPr>
          <w:rFonts w:ascii="微软雅黑" w:eastAsia="微软雅黑" w:hAnsi="微软雅黑" w:cs="微软雅黑" w:hint="eastAsia"/>
          <w:color w:val="FFFFFF"/>
          <w:sz w:val="18"/>
          <w:szCs w:val="18"/>
          <w:shd w:val="clear" w:color="auto" w:fill="265599"/>
          <w:lang w:bidi="ar"/>
        </w:rPr>
        <w:t>多选题</w:t>
      </w:r>
    </w:p>
    <w:p w14:paraId="643B3E8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密码杂凑函数是指对不同的输入值，通过密码杂凑函数进行计算，得到固定长度的输出值。对密码杂凑函数的攻击方法有（ ）。</w:t>
      </w:r>
    </w:p>
    <w:p w14:paraId="4FDBAE9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A、字典攻击B、生日攻击C、彩虹表攻击D、穷举攻击</w:t>
      </w:r>
    </w:p>
    <w:p w14:paraId="39C6C5DB" w14:textId="77777777" w:rsidR="004C2841" w:rsidRDefault="004C2841" w:rsidP="004C2841">
      <w:pPr>
        <w:spacing w:line="300" w:lineRule="exact"/>
      </w:pPr>
    </w:p>
    <w:p w14:paraId="19A12FF6" w14:textId="77777777" w:rsidR="004C2841" w:rsidRDefault="004C2841" w:rsidP="004C2841">
      <w:pPr>
        <w:tabs>
          <w:tab w:val="left" w:pos="609"/>
        </w:tabs>
        <w:spacing w:line="300" w:lineRule="exact"/>
      </w:pPr>
    </w:p>
    <w:p w14:paraId="57B9BC3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462</w:t>
      </w:r>
      <w:r>
        <w:rPr>
          <w:rFonts w:ascii="微软雅黑" w:eastAsia="微软雅黑" w:hAnsi="微软雅黑" w:cs="微软雅黑" w:hint="eastAsia"/>
          <w:color w:val="FFFFFF"/>
          <w:sz w:val="18"/>
          <w:szCs w:val="18"/>
          <w:shd w:val="clear" w:color="auto" w:fill="265599"/>
          <w:lang w:bidi="ar"/>
        </w:rPr>
        <w:t>多选题</w:t>
      </w:r>
    </w:p>
    <w:p w14:paraId="0B759D1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零知识</w:t>
      </w:r>
      <w:proofErr w:type="gramEnd"/>
      <w:r>
        <w:rPr>
          <w:rFonts w:ascii="微软雅黑" w:eastAsia="微软雅黑" w:hAnsi="微软雅黑" w:cs="微软雅黑" w:hint="eastAsia"/>
          <w:color w:val="333333"/>
          <w:szCs w:val="21"/>
          <w:shd w:val="clear" w:color="auto" w:fill="FFFFFF"/>
          <w:lang w:bidi="ar"/>
        </w:rPr>
        <w:t>证明包括（ ）两类。</w:t>
      </w:r>
    </w:p>
    <w:p w14:paraId="3A1917E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A、交互式</w:t>
      </w:r>
      <w:proofErr w:type="gramStart"/>
      <w:r>
        <w:rPr>
          <w:rFonts w:ascii="微软雅黑" w:eastAsia="微软雅黑" w:hAnsi="微软雅黑" w:cs="微软雅黑" w:hint="eastAsia"/>
          <w:color w:val="333333"/>
          <w:szCs w:val="21"/>
          <w:highlight w:val="yellow"/>
          <w:shd w:val="clear" w:color="auto" w:fill="FFFFFF"/>
          <w:lang w:bidi="ar"/>
        </w:rPr>
        <w:t>零知识</w:t>
      </w:r>
      <w:proofErr w:type="gramEnd"/>
      <w:r>
        <w:rPr>
          <w:rFonts w:ascii="微软雅黑" w:eastAsia="微软雅黑" w:hAnsi="微软雅黑" w:cs="微软雅黑" w:hint="eastAsia"/>
          <w:color w:val="333333"/>
          <w:szCs w:val="21"/>
          <w:highlight w:val="yellow"/>
          <w:shd w:val="clear" w:color="auto" w:fill="FFFFFF"/>
          <w:lang w:bidi="ar"/>
        </w:rPr>
        <w:t>证明B、非交互式</w:t>
      </w:r>
      <w:proofErr w:type="gramStart"/>
      <w:r>
        <w:rPr>
          <w:rFonts w:ascii="微软雅黑" w:eastAsia="微软雅黑" w:hAnsi="微软雅黑" w:cs="微软雅黑" w:hint="eastAsia"/>
          <w:color w:val="333333"/>
          <w:szCs w:val="21"/>
          <w:highlight w:val="yellow"/>
          <w:shd w:val="clear" w:color="auto" w:fill="FFFFFF"/>
          <w:lang w:bidi="ar"/>
        </w:rPr>
        <w:t>零知识</w:t>
      </w:r>
      <w:proofErr w:type="gramEnd"/>
      <w:r>
        <w:rPr>
          <w:rFonts w:ascii="微软雅黑" w:eastAsia="微软雅黑" w:hAnsi="微软雅黑" w:cs="微软雅黑" w:hint="eastAsia"/>
          <w:color w:val="333333"/>
          <w:szCs w:val="21"/>
          <w:highlight w:val="yellow"/>
          <w:shd w:val="clear" w:color="auto" w:fill="FFFFFF"/>
          <w:lang w:bidi="ar"/>
        </w:rPr>
        <w:t>证明</w:t>
      </w:r>
      <w:r>
        <w:rPr>
          <w:rFonts w:ascii="微软雅黑" w:eastAsia="微软雅黑" w:hAnsi="微软雅黑" w:cs="微软雅黑" w:hint="eastAsia"/>
          <w:color w:val="333333"/>
          <w:szCs w:val="21"/>
          <w:shd w:val="clear" w:color="auto" w:fill="FFFFFF"/>
          <w:lang w:bidi="ar"/>
        </w:rPr>
        <w:t>C、POW共识机制D、POS共识机制</w:t>
      </w:r>
    </w:p>
    <w:p w14:paraId="6FB800B7" w14:textId="77777777" w:rsidR="004C2841" w:rsidRDefault="004C2841" w:rsidP="004C2841">
      <w:pPr>
        <w:spacing w:line="300" w:lineRule="exact"/>
      </w:pPr>
    </w:p>
    <w:p w14:paraId="010064F8" w14:textId="77777777" w:rsidR="004C2841" w:rsidRDefault="004C2841" w:rsidP="004C2841">
      <w:pPr>
        <w:tabs>
          <w:tab w:val="left" w:pos="609"/>
        </w:tabs>
        <w:spacing w:line="300" w:lineRule="exact"/>
      </w:pPr>
    </w:p>
    <w:p w14:paraId="072E349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463</w:t>
      </w:r>
      <w:r>
        <w:rPr>
          <w:rFonts w:ascii="微软雅黑" w:eastAsia="微软雅黑" w:hAnsi="微软雅黑" w:cs="微软雅黑" w:hint="eastAsia"/>
          <w:color w:val="FFFFFF"/>
          <w:sz w:val="18"/>
          <w:szCs w:val="18"/>
          <w:shd w:val="clear" w:color="auto" w:fill="265599"/>
          <w:lang w:bidi="ar"/>
        </w:rPr>
        <w:t>多选题</w:t>
      </w:r>
    </w:p>
    <w:p w14:paraId="12A37A8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一个有新鲜性的值是指这个值是刚产生的，而不是重放的。常用的保证新鲜性的机制有（ ）。</w:t>
      </w:r>
    </w:p>
    <w:p w14:paraId="24A0D9A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A、时间戳B、一次性随机数C、计数器D、将时间戳和计数器结合使用的方法</w:t>
      </w:r>
    </w:p>
    <w:p w14:paraId="49CA07B6" w14:textId="77777777" w:rsidR="004C2841" w:rsidRDefault="004C2841" w:rsidP="004C2841">
      <w:pPr>
        <w:spacing w:line="300" w:lineRule="exact"/>
        <w:rPr>
          <w:highlight w:val="yellow"/>
        </w:rPr>
      </w:pPr>
    </w:p>
    <w:p w14:paraId="6696A9DE" w14:textId="77777777" w:rsidR="004C2841" w:rsidRDefault="004C2841" w:rsidP="004C2841">
      <w:pPr>
        <w:tabs>
          <w:tab w:val="left" w:pos="609"/>
        </w:tabs>
        <w:spacing w:line="300" w:lineRule="exact"/>
      </w:pPr>
    </w:p>
    <w:p w14:paraId="3CFF9C9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464</w:t>
      </w:r>
      <w:r>
        <w:rPr>
          <w:rFonts w:ascii="微软雅黑" w:eastAsia="微软雅黑" w:hAnsi="微软雅黑" w:cs="微软雅黑" w:hint="eastAsia"/>
          <w:color w:val="FFFFFF"/>
          <w:sz w:val="18"/>
          <w:szCs w:val="18"/>
          <w:shd w:val="clear" w:color="auto" w:fill="265599"/>
          <w:lang w:bidi="ar"/>
        </w:rPr>
        <w:t>多选题</w:t>
      </w:r>
    </w:p>
    <w:p w14:paraId="352718C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根据加、解密时使用密钥的不同，密码体制一般分为（ ）。</w:t>
      </w:r>
    </w:p>
    <w:p w14:paraId="37EDA46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A、对称密码体制B、非对称密码体制</w:t>
      </w:r>
      <w:r>
        <w:rPr>
          <w:rFonts w:ascii="微软雅黑" w:eastAsia="微软雅黑" w:hAnsi="微软雅黑" w:cs="微软雅黑" w:hint="eastAsia"/>
          <w:color w:val="333333"/>
          <w:szCs w:val="21"/>
          <w:shd w:val="clear" w:color="auto" w:fill="FFFFFF"/>
          <w:lang w:bidi="ar"/>
        </w:rPr>
        <w:t>C、分组密码D、流密码</w:t>
      </w:r>
    </w:p>
    <w:p w14:paraId="32C868F8" w14:textId="77777777" w:rsidR="004C2841" w:rsidRDefault="004C2841" w:rsidP="004C2841">
      <w:pPr>
        <w:spacing w:line="300" w:lineRule="exact"/>
      </w:pPr>
    </w:p>
    <w:p w14:paraId="4D6FC75D" w14:textId="77777777" w:rsidR="004C2841" w:rsidRDefault="004C2841" w:rsidP="004C2841">
      <w:pPr>
        <w:tabs>
          <w:tab w:val="left" w:pos="609"/>
        </w:tabs>
        <w:spacing w:line="300" w:lineRule="exact"/>
      </w:pPr>
    </w:p>
    <w:p w14:paraId="5440096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465</w:t>
      </w:r>
      <w:r>
        <w:rPr>
          <w:rFonts w:ascii="微软雅黑" w:eastAsia="微软雅黑" w:hAnsi="微软雅黑" w:cs="微软雅黑" w:hint="eastAsia"/>
          <w:color w:val="FFFFFF"/>
          <w:sz w:val="18"/>
          <w:szCs w:val="18"/>
          <w:shd w:val="clear" w:color="auto" w:fill="265599"/>
          <w:lang w:bidi="ar"/>
        </w:rPr>
        <w:t>多选题</w:t>
      </w:r>
    </w:p>
    <w:p w14:paraId="37B4E33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古典密码的主要方法有（ ）。</w:t>
      </w:r>
    </w:p>
    <w:p w14:paraId="317CD2E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A、代换</w:t>
      </w:r>
      <w:r>
        <w:rPr>
          <w:rFonts w:ascii="微软雅黑" w:eastAsia="微软雅黑" w:hAnsi="微软雅黑" w:cs="微软雅黑" w:hint="eastAsia"/>
          <w:color w:val="333333"/>
          <w:szCs w:val="21"/>
          <w:shd w:val="clear" w:color="auto" w:fill="FFFFFF"/>
          <w:lang w:bidi="ar"/>
        </w:rPr>
        <w:t>B、加密C、隐藏</w:t>
      </w:r>
      <w:r>
        <w:rPr>
          <w:rFonts w:ascii="微软雅黑" w:eastAsia="微软雅黑" w:hAnsi="微软雅黑" w:cs="微软雅黑" w:hint="eastAsia"/>
          <w:color w:val="333333"/>
          <w:szCs w:val="21"/>
          <w:highlight w:val="yellow"/>
          <w:shd w:val="clear" w:color="auto" w:fill="FFFFFF"/>
          <w:lang w:bidi="ar"/>
        </w:rPr>
        <w:t>D、置换</w:t>
      </w:r>
    </w:p>
    <w:p w14:paraId="1CB3A450" w14:textId="77777777" w:rsidR="004C2841" w:rsidRDefault="004C2841" w:rsidP="004C2841">
      <w:pPr>
        <w:spacing w:line="300" w:lineRule="exact"/>
      </w:pPr>
    </w:p>
    <w:p w14:paraId="32B353F9" w14:textId="77777777" w:rsidR="004C2841" w:rsidRDefault="004C2841" w:rsidP="004C2841">
      <w:pPr>
        <w:tabs>
          <w:tab w:val="left" w:pos="609"/>
        </w:tabs>
        <w:spacing w:line="300" w:lineRule="exact"/>
      </w:pPr>
    </w:p>
    <w:p w14:paraId="24A9592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466</w:t>
      </w:r>
      <w:r>
        <w:rPr>
          <w:rFonts w:ascii="微软雅黑" w:eastAsia="微软雅黑" w:hAnsi="微软雅黑" w:cs="微软雅黑" w:hint="eastAsia"/>
          <w:color w:val="FFFFFF"/>
          <w:sz w:val="18"/>
          <w:szCs w:val="18"/>
          <w:shd w:val="clear" w:color="auto" w:fill="265599"/>
          <w:lang w:bidi="ar"/>
        </w:rPr>
        <w:t>多选题</w:t>
      </w:r>
    </w:p>
    <w:p w14:paraId="0FCE74B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现代密码阶段大约是指20世纪50年代以来的时期。现代密码技术的特点是（ ）。</w:t>
      </w:r>
    </w:p>
    <w:p w14:paraId="7E5FEC1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A、基于密钥安全B、加解密算法公开</w:t>
      </w:r>
      <w:r>
        <w:rPr>
          <w:rFonts w:ascii="微软雅黑" w:eastAsia="微软雅黑" w:hAnsi="微软雅黑" w:cs="微软雅黑" w:hint="eastAsia"/>
          <w:color w:val="333333"/>
          <w:szCs w:val="21"/>
          <w:shd w:val="clear" w:color="auto" w:fill="FFFFFF"/>
          <w:lang w:bidi="ar"/>
        </w:rPr>
        <w:t>C、加密算法保密D、基于置换算法</w:t>
      </w:r>
    </w:p>
    <w:p w14:paraId="40F01760" w14:textId="77777777" w:rsidR="004C2841" w:rsidRDefault="004C2841" w:rsidP="004C2841">
      <w:pPr>
        <w:spacing w:line="300" w:lineRule="exact"/>
      </w:pPr>
    </w:p>
    <w:p w14:paraId="55BD9790" w14:textId="77777777" w:rsidR="004C2841" w:rsidRDefault="004C2841" w:rsidP="004C2841">
      <w:pPr>
        <w:tabs>
          <w:tab w:val="left" w:pos="609"/>
        </w:tabs>
        <w:spacing w:line="300" w:lineRule="exact"/>
      </w:pPr>
    </w:p>
    <w:p w14:paraId="656C596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467</w:t>
      </w:r>
      <w:r>
        <w:rPr>
          <w:rFonts w:ascii="微软雅黑" w:eastAsia="微软雅黑" w:hAnsi="微软雅黑" w:cs="微软雅黑" w:hint="eastAsia"/>
          <w:color w:val="FFFFFF"/>
          <w:sz w:val="18"/>
          <w:szCs w:val="18"/>
          <w:shd w:val="clear" w:color="auto" w:fill="265599"/>
          <w:lang w:bidi="ar"/>
        </w:rPr>
        <w:t>多选题</w:t>
      </w:r>
    </w:p>
    <w:p w14:paraId="08AEF2C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下列密码体制为计算安全的是（ ）。</w:t>
      </w:r>
    </w:p>
    <w:p w14:paraId="3AA489C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A、RSAB、ECCC、AES</w:t>
      </w:r>
      <w:r>
        <w:rPr>
          <w:rFonts w:ascii="微软雅黑" w:eastAsia="微软雅黑" w:hAnsi="微软雅黑" w:cs="微软雅黑" w:hint="eastAsia"/>
          <w:color w:val="333333"/>
          <w:szCs w:val="21"/>
          <w:shd w:val="clear" w:color="auto" w:fill="FFFFFF"/>
          <w:lang w:bidi="ar"/>
        </w:rPr>
        <w:t>D、一次</w:t>
      </w:r>
      <w:proofErr w:type="gramStart"/>
      <w:r>
        <w:rPr>
          <w:rFonts w:ascii="微软雅黑" w:eastAsia="微软雅黑" w:hAnsi="微软雅黑" w:cs="微软雅黑" w:hint="eastAsia"/>
          <w:color w:val="333333"/>
          <w:szCs w:val="21"/>
          <w:shd w:val="clear" w:color="auto" w:fill="FFFFFF"/>
          <w:lang w:bidi="ar"/>
        </w:rPr>
        <w:t>一</w:t>
      </w:r>
      <w:proofErr w:type="gramEnd"/>
      <w:r>
        <w:rPr>
          <w:rFonts w:ascii="微软雅黑" w:eastAsia="微软雅黑" w:hAnsi="微软雅黑" w:cs="微软雅黑" w:hint="eastAsia"/>
          <w:color w:val="333333"/>
          <w:szCs w:val="21"/>
          <w:shd w:val="clear" w:color="auto" w:fill="FFFFFF"/>
          <w:lang w:bidi="ar"/>
        </w:rPr>
        <w:t>密系统</w:t>
      </w:r>
    </w:p>
    <w:p w14:paraId="55461D5C" w14:textId="77777777" w:rsidR="004C2841" w:rsidRDefault="004C2841" w:rsidP="004C2841">
      <w:pPr>
        <w:spacing w:line="300" w:lineRule="exact"/>
      </w:pPr>
    </w:p>
    <w:p w14:paraId="7DE1479B" w14:textId="77777777" w:rsidR="004C2841" w:rsidRDefault="004C2841" w:rsidP="004C2841">
      <w:pPr>
        <w:tabs>
          <w:tab w:val="left" w:pos="609"/>
        </w:tabs>
        <w:spacing w:line="300" w:lineRule="exact"/>
      </w:pPr>
    </w:p>
    <w:p w14:paraId="468508C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468</w:t>
      </w:r>
      <w:r>
        <w:rPr>
          <w:rFonts w:ascii="微软雅黑" w:eastAsia="微软雅黑" w:hAnsi="微软雅黑" w:cs="微软雅黑" w:hint="eastAsia"/>
          <w:color w:val="FFFFFF"/>
          <w:sz w:val="18"/>
          <w:szCs w:val="18"/>
          <w:shd w:val="clear" w:color="auto" w:fill="265599"/>
          <w:lang w:bidi="ar"/>
        </w:rPr>
        <w:t>多选题</w:t>
      </w:r>
    </w:p>
    <w:p w14:paraId="78AFBEA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以下哪些算法在正确的使用时，同样的密钥对同样的数据执行同样的运算，其结果可能也是不同的。</w:t>
      </w:r>
    </w:p>
    <w:p w14:paraId="0931AAC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A、SM2签名</w:t>
      </w:r>
      <w:r>
        <w:rPr>
          <w:rFonts w:ascii="微软雅黑" w:eastAsia="微软雅黑" w:hAnsi="微软雅黑" w:cs="微软雅黑" w:hint="eastAsia"/>
          <w:color w:val="333333"/>
          <w:szCs w:val="21"/>
          <w:shd w:val="clear" w:color="auto" w:fill="FFFFFF"/>
          <w:lang w:bidi="ar"/>
        </w:rPr>
        <w:t>B、HMAC-SM3C、SM4-ECB</w:t>
      </w:r>
      <w:r>
        <w:rPr>
          <w:rFonts w:ascii="微软雅黑" w:eastAsia="微软雅黑" w:hAnsi="微软雅黑" w:cs="微软雅黑" w:hint="eastAsia"/>
          <w:color w:val="333333"/>
          <w:szCs w:val="21"/>
          <w:highlight w:val="yellow"/>
          <w:shd w:val="clear" w:color="auto" w:fill="FFFFFF"/>
          <w:lang w:bidi="ar"/>
        </w:rPr>
        <w:t>D、SM2加密</w:t>
      </w:r>
    </w:p>
    <w:p w14:paraId="5171E21F" w14:textId="77777777" w:rsidR="004C2841" w:rsidRDefault="004C2841" w:rsidP="004C2841">
      <w:pPr>
        <w:spacing w:line="300" w:lineRule="exact"/>
      </w:pPr>
    </w:p>
    <w:p w14:paraId="18FC97D4" w14:textId="77777777" w:rsidR="004C2841" w:rsidRDefault="004C2841" w:rsidP="004C2841">
      <w:pPr>
        <w:tabs>
          <w:tab w:val="left" w:pos="609"/>
        </w:tabs>
        <w:spacing w:line="300" w:lineRule="exact"/>
      </w:pPr>
    </w:p>
    <w:p w14:paraId="2D596E5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469</w:t>
      </w:r>
      <w:r>
        <w:rPr>
          <w:rFonts w:ascii="微软雅黑" w:eastAsia="微软雅黑" w:hAnsi="微软雅黑" w:cs="微软雅黑" w:hint="eastAsia"/>
          <w:color w:val="FFFFFF"/>
          <w:sz w:val="18"/>
          <w:szCs w:val="18"/>
          <w:shd w:val="clear" w:color="auto" w:fill="265599"/>
          <w:lang w:bidi="ar"/>
        </w:rPr>
        <w:t>单选题</w:t>
      </w:r>
    </w:p>
    <w:p w14:paraId="5AE9EC2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字母频率分析法对（ ）算法最有效。</w:t>
      </w:r>
    </w:p>
    <w:p w14:paraId="5B1535A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A、置换密码</w:t>
      </w:r>
      <w:r>
        <w:rPr>
          <w:rFonts w:ascii="微软雅黑" w:eastAsia="微软雅黑" w:hAnsi="微软雅黑" w:cs="微软雅黑" w:hint="eastAsia"/>
          <w:color w:val="333333"/>
          <w:szCs w:val="21"/>
          <w:highlight w:val="yellow"/>
          <w:shd w:val="clear" w:color="auto" w:fill="FFFFFF"/>
          <w:lang w:bidi="ar"/>
        </w:rPr>
        <w:t>B、单表代换密码</w:t>
      </w:r>
      <w:r>
        <w:rPr>
          <w:rFonts w:ascii="微软雅黑" w:eastAsia="微软雅黑" w:hAnsi="微软雅黑" w:cs="微软雅黑" w:hint="eastAsia"/>
          <w:color w:val="333333"/>
          <w:szCs w:val="21"/>
          <w:shd w:val="clear" w:color="auto" w:fill="FFFFFF"/>
          <w:lang w:bidi="ar"/>
        </w:rPr>
        <w:t>C、多表代换密码D、序列密码</w:t>
      </w:r>
    </w:p>
    <w:p w14:paraId="57B875A6" w14:textId="77777777" w:rsidR="004C2841" w:rsidRDefault="004C2841" w:rsidP="004C2841">
      <w:pPr>
        <w:spacing w:line="300" w:lineRule="exact"/>
      </w:pPr>
    </w:p>
    <w:p w14:paraId="5A8658AA" w14:textId="77777777" w:rsidR="004C2841" w:rsidRDefault="004C2841" w:rsidP="004C2841">
      <w:pPr>
        <w:tabs>
          <w:tab w:val="left" w:pos="609"/>
        </w:tabs>
        <w:spacing w:line="300" w:lineRule="exact"/>
      </w:pPr>
    </w:p>
    <w:p w14:paraId="6F04592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470</w:t>
      </w:r>
      <w:r>
        <w:rPr>
          <w:rFonts w:ascii="微软雅黑" w:eastAsia="微软雅黑" w:hAnsi="微软雅黑" w:cs="微软雅黑" w:hint="eastAsia"/>
          <w:color w:val="FFFFFF"/>
          <w:sz w:val="18"/>
          <w:szCs w:val="18"/>
          <w:shd w:val="clear" w:color="auto" w:fill="265599"/>
          <w:lang w:bidi="ar"/>
        </w:rPr>
        <w:t>单选题</w:t>
      </w:r>
    </w:p>
    <w:p w14:paraId="14DD46D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GM/Z 0001《密码术语》中，保证信息不被泄露给非授权的个人、进程等实体的性质称为密码的（ ）。</w:t>
      </w:r>
    </w:p>
    <w:p w14:paraId="07F3BB4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A、真实性B、完整性</w:t>
      </w:r>
      <w:r>
        <w:rPr>
          <w:rFonts w:ascii="微软雅黑" w:eastAsia="微软雅黑" w:hAnsi="微软雅黑" w:cs="微软雅黑" w:hint="eastAsia"/>
          <w:color w:val="333333"/>
          <w:szCs w:val="21"/>
          <w:highlight w:val="yellow"/>
          <w:shd w:val="clear" w:color="auto" w:fill="FFFFFF"/>
          <w:lang w:bidi="ar"/>
        </w:rPr>
        <w:t>C、机密性</w:t>
      </w:r>
      <w:r>
        <w:rPr>
          <w:rFonts w:ascii="微软雅黑" w:eastAsia="微软雅黑" w:hAnsi="微软雅黑" w:cs="微软雅黑" w:hint="eastAsia"/>
          <w:color w:val="333333"/>
          <w:szCs w:val="21"/>
          <w:shd w:val="clear" w:color="auto" w:fill="FFFFFF"/>
          <w:lang w:bidi="ar"/>
        </w:rPr>
        <w:t>D、不可否认性</w:t>
      </w:r>
    </w:p>
    <w:p w14:paraId="2C64D229" w14:textId="77777777" w:rsidR="004C2841" w:rsidRDefault="004C2841" w:rsidP="004C2841">
      <w:pPr>
        <w:spacing w:line="300" w:lineRule="exact"/>
      </w:pPr>
    </w:p>
    <w:p w14:paraId="32DF454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471</w:t>
      </w:r>
      <w:r>
        <w:rPr>
          <w:rFonts w:ascii="微软雅黑" w:eastAsia="微软雅黑" w:hAnsi="微软雅黑" w:cs="微软雅黑" w:hint="eastAsia"/>
          <w:color w:val="FFFFFF"/>
          <w:sz w:val="18"/>
          <w:szCs w:val="18"/>
          <w:shd w:val="clear" w:color="auto" w:fill="265599"/>
          <w:lang w:bidi="ar"/>
        </w:rPr>
        <w:t>单选题</w:t>
      </w:r>
    </w:p>
    <w:p w14:paraId="3A71EBE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GM/Z 0001《密码术语》中，一种利用大量互相对应的明文和密文进行分析的密码攻击方法称为（ ）。</w:t>
      </w:r>
    </w:p>
    <w:p w14:paraId="3F746D8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A、线性密码分析B、选择明文攻击C、选择密文攻击</w:t>
      </w:r>
      <w:r>
        <w:rPr>
          <w:rFonts w:ascii="微软雅黑" w:eastAsia="微软雅黑" w:hAnsi="微软雅黑" w:cs="微软雅黑" w:hint="eastAsia"/>
          <w:color w:val="333333"/>
          <w:szCs w:val="21"/>
          <w:highlight w:val="yellow"/>
          <w:shd w:val="clear" w:color="auto" w:fill="FFFFFF"/>
          <w:lang w:bidi="ar"/>
        </w:rPr>
        <w:t>D、已知明文攻击</w:t>
      </w:r>
    </w:p>
    <w:p w14:paraId="709A1DF1" w14:textId="77777777" w:rsidR="004C2841" w:rsidRDefault="004C2841" w:rsidP="004C2841">
      <w:pPr>
        <w:spacing w:line="300" w:lineRule="exact"/>
      </w:pPr>
    </w:p>
    <w:p w14:paraId="637BA135" w14:textId="77777777" w:rsidR="004C2841" w:rsidRDefault="004C2841" w:rsidP="004C2841">
      <w:pPr>
        <w:tabs>
          <w:tab w:val="left" w:pos="609"/>
        </w:tabs>
        <w:spacing w:line="300" w:lineRule="exact"/>
      </w:pPr>
    </w:p>
    <w:p w14:paraId="18E4556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472</w:t>
      </w:r>
      <w:r>
        <w:rPr>
          <w:rFonts w:ascii="微软雅黑" w:eastAsia="微软雅黑" w:hAnsi="微软雅黑" w:cs="微软雅黑" w:hint="eastAsia"/>
          <w:color w:val="FFFFFF"/>
          <w:sz w:val="18"/>
          <w:szCs w:val="18"/>
          <w:shd w:val="clear" w:color="auto" w:fill="265599"/>
          <w:lang w:bidi="ar"/>
        </w:rPr>
        <w:t>单选题</w:t>
      </w:r>
    </w:p>
    <w:p w14:paraId="0AAE3B6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消息认证（报文鉴别）不能抵抗（ ）攻击。</w:t>
      </w:r>
    </w:p>
    <w:p w14:paraId="5928804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A、内容篡改B、数据包顺序篡改C、伪造消息</w:t>
      </w:r>
      <w:r>
        <w:rPr>
          <w:rFonts w:ascii="微软雅黑" w:eastAsia="微软雅黑" w:hAnsi="微软雅黑" w:cs="微软雅黑" w:hint="eastAsia"/>
          <w:color w:val="333333"/>
          <w:szCs w:val="21"/>
          <w:highlight w:val="yellow"/>
          <w:shd w:val="clear" w:color="auto" w:fill="FFFFFF"/>
          <w:lang w:bidi="ar"/>
        </w:rPr>
        <w:t>D、侧信道攻击</w:t>
      </w:r>
    </w:p>
    <w:p w14:paraId="01CD282A" w14:textId="77777777" w:rsidR="004C2841" w:rsidRDefault="004C2841" w:rsidP="004C2841">
      <w:pPr>
        <w:spacing w:line="300" w:lineRule="exact"/>
      </w:pPr>
    </w:p>
    <w:p w14:paraId="368A91F9" w14:textId="77777777" w:rsidR="004C2841" w:rsidRDefault="004C2841" w:rsidP="004C2841">
      <w:pPr>
        <w:tabs>
          <w:tab w:val="left" w:pos="609"/>
        </w:tabs>
        <w:spacing w:line="300" w:lineRule="exact"/>
      </w:pPr>
    </w:p>
    <w:p w14:paraId="7D0ED89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473</w:t>
      </w:r>
      <w:r>
        <w:rPr>
          <w:rFonts w:ascii="微软雅黑" w:eastAsia="微软雅黑" w:hAnsi="微软雅黑" w:cs="微软雅黑" w:hint="eastAsia"/>
          <w:color w:val="FFFFFF"/>
          <w:sz w:val="18"/>
          <w:szCs w:val="18"/>
          <w:shd w:val="clear" w:color="auto" w:fill="265599"/>
          <w:lang w:bidi="ar"/>
        </w:rPr>
        <w:t>单选题</w:t>
      </w:r>
    </w:p>
    <w:p w14:paraId="3D97451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打扑克是一种流行于全世界的休闲类游戏，玩扑克之前首先要进行洗牌，从密码学的角度看，可以将洗牌理解为一种加密运算，目的是让玩家猜不到牌的顺序，那么这种加密运算属于（ ）。</w:t>
      </w:r>
    </w:p>
    <w:p w14:paraId="6F42342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A、置换加密</w:t>
      </w:r>
      <w:r>
        <w:rPr>
          <w:rFonts w:ascii="微软雅黑" w:eastAsia="微软雅黑" w:hAnsi="微软雅黑" w:cs="微软雅黑" w:hint="eastAsia"/>
          <w:color w:val="333333"/>
          <w:szCs w:val="21"/>
          <w:shd w:val="clear" w:color="auto" w:fill="FFFFFF"/>
          <w:lang w:bidi="ar"/>
        </w:rPr>
        <w:t>B、代换加密C、公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加密D、序列加密</w:t>
      </w:r>
    </w:p>
    <w:p w14:paraId="59D6DFB5" w14:textId="77777777" w:rsidR="004C2841" w:rsidRDefault="004C2841" w:rsidP="004C2841">
      <w:pPr>
        <w:spacing w:line="300" w:lineRule="exact"/>
      </w:pPr>
    </w:p>
    <w:p w14:paraId="2350F733" w14:textId="77777777" w:rsidR="004C2841" w:rsidRDefault="004C2841" w:rsidP="004C2841">
      <w:pPr>
        <w:tabs>
          <w:tab w:val="left" w:pos="609"/>
        </w:tabs>
        <w:spacing w:line="300" w:lineRule="exact"/>
      </w:pPr>
    </w:p>
    <w:p w14:paraId="74282E3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474</w:t>
      </w:r>
      <w:r>
        <w:rPr>
          <w:rFonts w:ascii="微软雅黑" w:eastAsia="微软雅黑" w:hAnsi="微软雅黑" w:cs="微软雅黑" w:hint="eastAsia"/>
          <w:color w:val="FFFFFF"/>
          <w:sz w:val="18"/>
          <w:szCs w:val="18"/>
          <w:shd w:val="clear" w:color="auto" w:fill="265599"/>
          <w:lang w:bidi="ar"/>
        </w:rPr>
        <w:t>单选题</w:t>
      </w:r>
    </w:p>
    <w:p w14:paraId="448150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下列关于未来密码学的发展说法错误的是（ ）。</w:t>
      </w:r>
    </w:p>
    <w:p w14:paraId="2FEA5C0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A、量子计算机能够实现电子计算机所做不到的并行算法B、量子计算机能够破解RSA、ECC等密码</w:t>
      </w:r>
      <w:r>
        <w:rPr>
          <w:rFonts w:ascii="微软雅黑" w:eastAsia="微软雅黑" w:hAnsi="微软雅黑" w:cs="微软雅黑" w:hint="eastAsia"/>
          <w:color w:val="333333"/>
          <w:szCs w:val="21"/>
          <w:highlight w:val="yellow"/>
          <w:shd w:val="clear" w:color="auto" w:fill="FFFFFF"/>
          <w:lang w:bidi="ar"/>
        </w:rPr>
        <w:t>C、进入量子计算时 代，仍然需要保护信息的安全，目前使用的密码算法和密钥长度仍然能够保证安全</w:t>
      </w:r>
      <w:r>
        <w:rPr>
          <w:rFonts w:ascii="微软雅黑" w:eastAsia="微软雅黑" w:hAnsi="微软雅黑" w:cs="微软雅黑" w:hint="eastAsia"/>
          <w:color w:val="333333"/>
          <w:szCs w:val="21"/>
          <w:shd w:val="clear" w:color="auto" w:fill="FFFFFF"/>
          <w:lang w:bidi="ar"/>
        </w:rPr>
        <w:t>D、量子密码的安全性不依赖传统的计算安全</w:t>
      </w:r>
    </w:p>
    <w:p w14:paraId="4CD9FC18" w14:textId="77777777" w:rsidR="004C2841" w:rsidRDefault="004C2841" w:rsidP="004C2841">
      <w:pPr>
        <w:spacing w:line="300" w:lineRule="exact"/>
      </w:pPr>
    </w:p>
    <w:p w14:paraId="61A90659" w14:textId="77777777" w:rsidR="004C2841" w:rsidRDefault="004C2841" w:rsidP="004C2841">
      <w:pPr>
        <w:tabs>
          <w:tab w:val="left" w:pos="609"/>
        </w:tabs>
        <w:spacing w:line="300" w:lineRule="exact"/>
      </w:pPr>
    </w:p>
    <w:p w14:paraId="2C65782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475</w:t>
      </w:r>
      <w:r>
        <w:rPr>
          <w:rFonts w:ascii="微软雅黑" w:eastAsia="微软雅黑" w:hAnsi="微软雅黑" w:cs="微软雅黑" w:hint="eastAsia"/>
          <w:color w:val="FFFFFF"/>
          <w:sz w:val="18"/>
          <w:szCs w:val="18"/>
          <w:shd w:val="clear" w:color="auto" w:fill="265599"/>
          <w:lang w:bidi="ar"/>
        </w:rPr>
        <w:t>多选题</w:t>
      </w:r>
    </w:p>
    <w:p w14:paraId="4BC002C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33560-2017《信息安全技术 密码应用标识规范》定义的标识中，包括（</w:t>
      </w:r>
      <w:r>
        <w:rPr>
          <w:rFonts w:ascii="微软雅黑" w:eastAsia="微软雅黑" w:hAnsi="微软雅黑" w:cs="微软雅黑" w:hint="eastAsia"/>
          <w:color w:val="333333"/>
          <w:szCs w:val="21"/>
          <w:highlight w:val="green"/>
          <w:shd w:val="clear" w:color="auto" w:fill="FFFFFF"/>
          <w:lang w:bidi="ar"/>
        </w:rPr>
        <w:t>ABCD</w:t>
      </w:r>
      <w:r>
        <w:rPr>
          <w:rFonts w:ascii="微软雅黑" w:eastAsia="微软雅黑" w:hAnsi="微软雅黑" w:cs="微软雅黑" w:hint="eastAsia"/>
          <w:color w:val="333333"/>
          <w:szCs w:val="21"/>
          <w:shd w:val="clear" w:color="auto" w:fill="FFFFFF"/>
          <w:lang w:bidi="ar"/>
        </w:rPr>
        <w:t xml:space="preserve"> ）。</w:t>
      </w:r>
    </w:p>
    <w:p w14:paraId="2037817C" w14:textId="77777777" w:rsidR="004C2841" w:rsidRDefault="004C2841" w:rsidP="004C2841">
      <w:pPr>
        <w:widowControl/>
        <w:numPr>
          <w:ilvl w:val="0"/>
          <w:numId w:val="94"/>
        </w:numPr>
        <w:shd w:val="clear" w:color="auto" w:fill="FFFFFF"/>
        <w:spacing w:before="300" w:line="300" w:lineRule="exact"/>
        <w:jc w:val="left"/>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hint="eastAsia"/>
          <w:color w:val="333333"/>
          <w:szCs w:val="21"/>
          <w:highlight w:val="yellow"/>
          <w:shd w:val="clear" w:color="auto" w:fill="FFFFFF"/>
          <w:lang w:bidi="ar"/>
        </w:rPr>
        <w:t>算法标识</w:t>
      </w:r>
      <w:r>
        <w:rPr>
          <w:rFonts w:ascii="微软雅黑" w:eastAsia="微软雅黑" w:hAnsi="微软雅黑" w:cs="微软雅黑" w:hint="eastAsia"/>
          <w:color w:val="333333"/>
          <w:szCs w:val="21"/>
          <w:shd w:val="clear" w:color="auto" w:fill="FFFFFF"/>
          <w:lang w:bidi="ar"/>
        </w:rPr>
        <w:t>B、密钥标识C、设备标识</w:t>
      </w:r>
      <w:r>
        <w:rPr>
          <w:rFonts w:ascii="微软雅黑" w:eastAsia="微软雅黑" w:hAnsi="微软雅黑" w:cs="微软雅黑" w:hint="eastAsia"/>
          <w:color w:val="333333"/>
          <w:szCs w:val="21"/>
          <w:highlight w:val="yellow"/>
          <w:shd w:val="clear" w:color="auto" w:fill="FFFFFF"/>
          <w:lang w:bidi="ar"/>
        </w:rPr>
        <w:t>D、协议标识</w:t>
      </w:r>
    </w:p>
    <w:p w14:paraId="0C6F28D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p>
    <w:p w14:paraId="1F7DD1AA" w14:textId="77777777" w:rsidR="004C2841" w:rsidRDefault="004C2841" w:rsidP="004C2841">
      <w:pPr>
        <w:shd w:val="clear" w:color="auto" w:fill="FFFFFF"/>
        <w:spacing w:before="150"/>
        <w:rPr>
          <w:rFonts w:ascii="微软雅黑" w:eastAsia="微软雅黑" w:hAnsi="微软雅黑" w:cs="微软雅黑"/>
          <w:color w:val="333333"/>
          <w:szCs w:val="21"/>
          <w:shd w:val="clear" w:color="auto" w:fill="FFFFFF"/>
        </w:rPr>
      </w:pPr>
      <w:r>
        <w:rPr>
          <w:rFonts w:ascii="微软雅黑" w:eastAsia="微软雅黑" w:hAnsi="微软雅黑" w:cs="微软雅黑"/>
          <w:color w:val="333333"/>
          <w:kern w:val="0"/>
          <w:szCs w:val="21"/>
          <w:shd w:val="clear" w:color="auto" w:fill="FFFFFF"/>
          <w:lang w:bidi="ar"/>
        </w:rPr>
        <w:t>GB/T 33560-2017《信息安全技术 密码应用标识规范》定义的标识中，包括（ ）。</w:t>
      </w:r>
    </w:p>
    <w:p w14:paraId="38E12446" w14:textId="77777777" w:rsidR="004C2841" w:rsidRDefault="004C2841" w:rsidP="004C2841">
      <w:pPr>
        <w:shd w:val="clear" w:color="auto" w:fill="FFFFFF"/>
        <w:spacing w:before="200"/>
        <w:rPr>
          <w:rFonts w:ascii="微软雅黑" w:eastAsia="微软雅黑" w:hAnsi="微软雅黑" w:cs="微软雅黑"/>
          <w:color w:val="333333"/>
          <w:szCs w:val="21"/>
          <w:shd w:val="clear" w:color="auto" w:fill="FFFFFF"/>
        </w:rPr>
      </w:pPr>
      <w:r>
        <w:rPr>
          <w:rFonts w:ascii="微软雅黑" w:eastAsia="微软雅黑" w:hAnsi="微软雅黑" w:cs="微软雅黑"/>
          <w:color w:val="516AAB"/>
          <w:kern w:val="0"/>
          <w:szCs w:val="21"/>
          <w:shd w:val="clear" w:color="auto" w:fill="FFFFFF"/>
          <w:lang w:bidi="ar"/>
        </w:rPr>
        <w:t>A、算法标识B、密钥管理标识C、设备管理标识D、协议标识</w:t>
      </w:r>
    </w:p>
    <w:p w14:paraId="3039702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shd w:val="clear" w:color="auto" w:fill="FFFFFF"/>
          <w:lang w:bidi="ar"/>
        </w:rPr>
      </w:pPr>
    </w:p>
    <w:p w14:paraId="268FDF55" w14:textId="77777777" w:rsidR="004C2841" w:rsidRDefault="004C2841" w:rsidP="004C2841">
      <w:pPr>
        <w:spacing w:line="300" w:lineRule="exact"/>
      </w:pPr>
    </w:p>
    <w:p w14:paraId="787799F1" w14:textId="77777777" w:rsidR="004C2841" w:rsidRDefault="004C2841" w:rsidP="004C2841">
      <w:pPr>
        <w:tabs>
          <w:tab w:val="left" w:pos="609"/>
        </w:tabs>
        <w:spacing w:line="300" w:lineRule="exact"/>
      </w:pPr>
    </w:p>
    <w:p w14:paraId="1F59992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476</w:t>
      </w:r>
      <w:r>
        <w:rPr>
          <w:rFonts w:ascii="微软雅黑" w:eastAsia="微软雅黑" w:hAnsi="微软雅黑" w:cs="微软雅黑" w:hint="eastAsia"/>
          <w:color w:val="FFFFFF"/>
          <w:sz w:val="18"/>
          <w:szCs w:val="18"/>
          <w:shd w:val="clear" w:color="auto" w:fill="265599"/>
          <w:lang w:bidi="ar"/>
        </w:rPr>
        <w:t>多选题</w:t>
      </w:r>
    </w:p>
    <w:p w14:paraId="4B5454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33560-2017《信息安全技术 密码应用标识规范》中，包括（ ）的公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密码算法的标识。</w:t>
      </w:r>
    </w:p>
    <w:p w14:paraId="7D2ACCA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A、RSAB、SM2</w:t>
      </w:r>
      <w:r>
        <w:rPr>
          <w:rFonts w:ascii="微软雅黑" w:eastAsia="微软雅黑" w:hAnsi="微软雅黑" w:cs="微软雅黑" w:hint="eastAsia"/>
          <w:color w:val="333333"/>
          <w:szCs w:val="21"/>
          <w:shd w:val="clear" w:color="auto" w:fill="FFFFFF"/>
          <w:lang w:bidi="ar"/>
        </w:rPr>
        <w:t>C、ECDSA</w:t>
      </w:r>
      <w:r>
        <w:rPr>
          <w:rFonts w:ascii="微软雅黑" w:eastAsia="微软雅黑" w:hAnsi="微软雅黑" w:cs="微软雅黑" w:hint="eastAsia"/>
          <w:color w:val="333333"/>
          <w:szCs w:val="21"/>
          <w:highlight w:val="yellow"/>
          <w:shd w:val="clear" w:color="auto" w:fill="FFFFFF"/>
          <w:lang w:bidi="ar"/>
        </w:rPr>
        <w:t>D、SM9</w:t>
      </w:r>
    </w:p>
    <w:p w14:paraId="6DFAC5E9" w14:textId="77777777" w:rsidR="004C2841" w:rsidRDefault="004C2841" w:rsidP="004C2841">
      <w:pPr>
        <w:spacing w:line="300" w:lineRule="exact"/>
      </w:pPr>
    </w:p>
    <w:p w14:paraId="48877D58" w14:textId="77777777" w:rsidR="004C2841" w:rsidRDefault="004C2841" w:rsidP="004C2841">
      <w:pPr>
        <w:tabs>
          <w:tab w:val="left" w:pos="609"/>
        </w:tabs>
        <w:spacing w:line="300" w:lineRule="exact"/>
      </w:pPr>
    </w:p>
    <w:p w14:paraId="10E082F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477</w:t>
      </w:r>
      <w:r>
        <w:rPr>
          <w:rFonts w:ascii="微软雅黑" w:eastAsia="微软雅黑" w:hAnsi="微软雅黑" w:cs="微软雅黑" w:hint="eastAsia"/>
          <w:color w:val="FFFFFF"/>
          <w:sz w:val="18"/>
          <w:szCs w:val="18"/>
          <w:shd w:val="clear" w:color="auto" w:fill="265599"/>
          <w:lang w:bidi="ar"/>
        </w:rPr>
        <w:t>多选题</w:t>
      </w:r>
    </w:p>
    <w:p w14:paraId="100E24F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33560-2017《信息安全技术 密码应用标识规范》中，包括（ ）密钥操作标识。</w:t>
      </w:r>
    </w:p>
    <w:p w14:paraId="09ABDCC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A、密钥生成B、密钥分发C、密钥导入D、密钥销毁</w:t>
      </w:r>
    </w:p>
    <w:p w14:paraId="2141DD71" w14:textId="77777777" w:rsidR="004C2841" w:rsidRDefault="004C2841" w:rsidP="004C2841">
      <w:pPr>
        <w:spacing w:line="300" w:lineRule="exact"/>
      </w:pPr>
    </w:p>
    <w:p w14:paraId="76D90A65" w14:textId="77777777" w:rsidR="004C2841" w:rsidRDefault="004C2841" w:rsidP="004C2841">
      <w:pPr>
        <w:tabs>
          <w:tab w:val="left" w:pos="609"/>
        </w:tabs>
        <w:spacing w:line="300" w:lineRule="exact"/>
      </w:pPr>
    </w:p>
    <w:p w14:paraId="7F70B66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478</w:t>
      </w:r>
      <w:r>
        <w:rPr>
          <w:rFonts w:ascii="微软雅黑" w:eastAsia="微软雅黑" w:hAnsi="微软雅黑" w:cs="微软雅黑" w:hint="eastAsia"/>
          <w:color w:val="FFFFFF"/>
          <w:sz w:val="18"/>
          <w:szCs w:val="18"/>
          <w:shd w:val="clear" w:color="auto" w:fill="265599"/>
          <w:lang w:bidi="ar"/>
        </w:rPr>
        <w:t>多选题</w:t>
      </w:r>
    </w:p>
    <w:p w14:paraId="22138FF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33560-2017《信息安全技术 密码应用标识规范》中，包括（ ）的密钥分类标识。</w:t>
      </w:r>
    </w:p>
    <w:p w14:paraId="6387209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A、主密钥B、设备密钥C、用户密钥D、密钥加密密钥</w:t>
      </w:r>
    </w:p>
    <w:p w14:paraId="51FA3897" w14:textId="77777777" w:rsidR="004C2841" w:rsidRDefault="004C2841" w:rsidP="004C2841">
      <w:pPr>
        <w:spacing w:line="300" w:lineRule="exact"/>
        <w:rPr>
          <w:highlight w:val="yellow"/>
        </w:rPr>
      </w:pPr>
    </w:p>
    <w:p w14:paraId="0759DCBD" w14:textId="77777777" w:rsidR="004C2841" w:rsidRDefault="004C2841" w:rsidP="004C2841">
      <w:pPr>
        <w:tabs>
          <w:tab w:val="left" w:pos="609"/>
        </w:tabs>
        <w:spacing w:line="300" w:lineRule="exact"/>
      </w:pPr>
    </w:p>
    <w:p w14:paraId="1D75F7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479</w:t>
      </w:r>
      <w:r>
        <w:rPr>
          <w:rFonts w:ascii="微软雅黑" w:eastAsia="微软雅黑" w:hAnsi="微软雅黑" w:cs="微软雅黑" w:hint="eastAsia"/>
          <w:color w:val="FFFFFF"/>
          <w:sz w:val="18"/>
          <w:szCs w:val="18"/>
          <w:shd w:val="clear" w:color="auto" w:fill="265599"/>
          <w:lang w:bidi="ar"/>
        </w:rPr>
        <w:t>多选题</w:t>
      </w:r>
    </w:p>
    <w:p w14:paraId="5191D1F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下列可以防止重放攻击的方式有（ ）。</w:t>
      </w:r>
    </w:p>
    <w:p w14:paraId="6231643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A、时间戳B、鉴别方验证序列号没有重复C、采用“挑战-响应”机制</w:t>
      </w:r>
      <w:r>
        <w:rPr>
          <w:rFonts w:ascii="微软雅黑" w:eastAsia="微软雅黑" w:hAnsi="微软雅黑" w:cs="微软雅黑" w:hint="eastAsia"/>
          <w:color w:val="333333"/>
          <w:szCs w:val="21"/>
          <w:shd w:val="clear" w:color="auto" w:fill="FFFFFF"/>
          <w:lang w:bidi="ar"/>
        </w:rPr>
        <w:t>D、数字签名</w:t>
      </w:r>
    </w:p>
    <w:p w14:paraId="1BDFAB77" w14:textId="77777777" w:rsidR="004C2841" w:rsidRDefault="004C2841" w:rsidP="004C2841">
      <w:pPr>
        <w:spacing w:line="300" w:lineRule="exact"/>
      </w:pPr>
    </w:p>
    <w:p w14:paraId="6EC1C141" w14:textId="77777777" w:rsidR="004C2841" w:rsidRDefault="004C2841" w:rsidP="004C2841">
      <w:pPr>
        <w:tabs>
          <w:tab w:val="left" w:pos="609"/>
        </w:tabs>
        <w:spacing w:line="300" w:lineRule="exact"/>
      </w:pPr>
    </w:p>
    <w:p w14:paraId="1A1FD05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480</w:t>
      </w:r>
      <w:r>
        <w:rPr>
          <w:rFonts w:ascii="微软雅黑" w:eastAsia="微软雅黑" w:hAnsi="微软雅黑" w:cs="微软雅黑" w:hint="eastAsia"/>
          <w:color w:val="FFFFFF"/>
          <w:sz w:val="18"/>
          <w:szCs w:val="18"/>
          <w:shd w:val="clear" w:color="auto" w:fill="265599"/>
          <w:lang w:bidi="ar"/>
        </w:rPr>
        <w:t>多选题</w:t>
      </w:r>
    </w:p>
    <w:p w14:paraId="5187E7C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highlight w:val="red"/>
        </w:rPr>
      </w:pPr>
      <w:r>
        <w:rPr>
          <w:rFonts w:ascii="微软雅黑" w:eastAsia="微软雅黑" w:hAnsi="微软雅黑" w:cs="微软雅黑" w:hint="eastAsia"/>
          <w:color w:val="333333"/>
          <w:szCs w:val="21"/>
          <w:highlight w:val="red"/>
          <w:shd w:val="clear" w:color="auto" w:fill="FFFFFF"/>
          <w:lang w:bidi="ar"/>
        </w:rPr>
        <w:t>以下关于密钥的描述，正确的是（ ）。</w:t>
      </w:r>
    </w:p>
    <w:p w14:paraId="65D39F2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A、在消息认证码中，发送者和接收者使用共享的密钥来进行认证B、在数字签名中，签名的生成和验证使用不同的密钥</w:t>
      </w:r>
      <w:r>
        <w:rPr>
          <w:rFonts w:ascii="微软雅黑" w:eastAsia="微软雅黑" w:hAnsi="微软雅黑" w:cs="微软雅黑" w:hint="eastAsia"/>
          <w:color w:val="0000FF"/>
          <w:szCs w:val="21"/>
          <w:highlight w:val="yellow"/>
          <w:shd w:val="clear" w:color="auto" w:fill="FFFFFF"/>
          <w:lang w:bidi="ar"/>
        </w:rPr>
        <w:t>C、消息认证码所使用的密钥，是用于认证的密钥</w:t>
      </w:r>
      <w:r>
        <w:rPr>
          <w:rFonts w:ascii="微软雅黑" w:eastAsia="微软雅黑" w:hAnsi="微软雅黑" w:cs="微软雅黑" w:hint="eastAsia"/>
          <w:color w:val="333333"/>
          <w:szCs w:val="21"/>
          <w:highlight w:val="yellow"/>
          <w:shd w:val="clear" w:color="auto" w:fill="FFFFFF"/>
          <w:lang w:bidi="ar"/>
        </w:rPr>
        <w:t>D、对称密码和非对称加密的密钥都可以用于机密性保护</w:t>
      </w:r>
    </w:p>
    <w:p w14:paraId="028D5731" w14:textId="77777777" w:rsidR="004C2841" w:rsidRDefault="004C2841" w:rsidP="004C2841">
      <w:pPr>
        <w:spacing w:line="300" w:lineRule="exact"/>
      </w:pPr>
    </w:p>
    <w:p w14:paraId="035692E0" w14:textId="77777777" w:rsidR="004C2841" w:rsidRDefault="004C2841" w:rsidP="004C2841">
      <w:pPr>
        <w:tabs>
          <w:tab w:val="left" w:pos="609"/>
        </w:tabs>
        <w:spacing w:line="300" w:lineRule="exact"/>
      </w:pPr>
    </w:p>
    <w:p w14:paraId="2B4D44F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481</w:t>
      </w:r>
      <w:r>
        <w:rPr>
          <w:rFonts w:ascii="微软雅黑" w:eastAsia="微软雅黑" w:hAnsi="微软雅黑" w:cs="微软雅黑" w:hint="eastAsia"/>
          <w:color w:val="FFFFFF"/>
          <w:sz w:val="18"/>
          <w:szCs w:val="18"/>
          <w:shd w:val="clear" w:color="auto" w:fill="265599"/>
          <w:lang w:bidi="ar"/>
        </w:rPr>
        <w:t>多选题</w:t>
      </w:r>
    </w:p>
    <w:p w14:paraId="4E5B7AE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以下关于完整性保护的说法错误的有（）。</w:t>
      </w:r>
    </w:p>
    <w:p w14:paraId="2687EAC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A、在特殊应用中，在确保</w:t>
      </w:r>
      <w:proofErr w:type="gramStart"/>
      <w:r>
        <w:rPr>
          <w:rFonts w:ascii="微软雅黑" w:eastAsia="微软雅黑" w:hAnsi="微软雅黑" w:cs="微软雅黑" w:hint="eastAsia"/>
          <w:color w:val="333333"/>
          <w:szCs w:val="21"/>
          <w:shd w:val="clear" w:color="auto" w:fill="FFFFFF"/>
          <w:lang w:bidi="ar"/>
        </w:rPr>
        <w:t>杂凑值</w:t>
      </w:r>
      <w:proofErr w:type="gramEnd"/>
      <w:r>
        <w:rPr>
          <w:rFonts w:ascii="微软雅黑" w:eastAsia="微软雅黑" w:hAnsi="微软雅黑" w:cs="微软雅黑" w:hint="eastAsia"/>
          <w:color w:val="333333"/>
          <w:szCs w:val="21"/>
          <w:shd w:val="clear" w:color="auto" w:fill="FFFFFF"/>
          <w:lang w:bidi="ar"/>
        </w:rPr>
        <w:t>无法被修改时，也可以单纯采用杂凑算法保护数据的完整性</w:t>
      </w:r>
      <w:r>
        <w:rPr>
          <w:rFonts w:ascii="微软雅黑" w:eastAsia="微软雅黑" w:hAnsi="微软雅黑" w:cs="微软雅黑" w:hint="eastAsia"/>
          <w:color w:val="333333"/>
          <w:szCs w:val="21"/>
          <w:highlight w:val="yellow"/>
          <w:shd w:val="clear" w:color="auto" w:fill="FFFFFF"/>
          <w:lang w:bidi="ar"/>
        </w:rPr>
        <w:t>B、基于公</w:t>
      </w:r>
      <w:proofErr w:type="gramStart"/>
      <w:r>
        <w:rPr>
          <w:rFonts w:ascii="微软雅黑" w:eastAsia="微软雅黑" w:hAnsi="微软雅黑" w:cs="微软雅黑" w:hint="eastAsia"/>
          <w:color w:val="333333"/>
          <w:szCs w:val="21"/>
          <w:highlight w:val="yellow"/>
          <w:shd w:val="clear" w:color="auto" w:fill="FFFFFF"/>
          <w:lang w:bidi="ar"/>
        </w:rPr>
        <w:t>钥</w:t>
      </w:r>
      <w:proofErr w:type="gramEnd"/>
      <w:r>
        <w:rPr>
          <w:rFonts w:ascii="微软雅黑" w:eastAsia="微软雅黑" w:hAnsi="微软雅黑" w:cs="微软雅黑" w:hint="eastAsia"/>
          <w:color w:val="333333"/>
          <w:szCs w:val="21"/>
          <w:highlight w:val="yellow"/>
          <w:shd w:val="clear" w:color="auto" w:fill="FFFFFF"/>
          <w:lang w:bidi="ar"/>
        </w:rPr>
        <w:t>密码技术的数字签名可以防止敌手对消息进行篡改，但不能防止接收者对消息进行伪造C、基于对称密码或者杂凑算法的完整性保护机制既能确保接收者接收消息之前的消息完整性，也能防止接收者对消息的伪造</w:t>
      </w:r>
      <w:r>
        <w:rPr>
          <w:rFonts w:ascii="微软雅黑" w:eastAsia="微软雅黑" w:hAnsi="微软雅黑" w:cs="微软雅黑" w:hint="eastAsia"/>
          <w:color w:val="333333"/>
          <w:szCs w:val="21"/>
          <w:shd w:val="clear" w:color="auto" w:fill="FFFFFF"/>
          <w:lang w:bidi="ar"/>
        </w:rPr>
        <w:t>D、HMAC可以避免单独使用杂凑算法可能 会遭受中间人攻击 的弊端</w:t>
      </w:r>
    </w:p>
    <w:p w14:paraId="47474650" w14:textId="77777777" w:rsidR="004C2841" w:rsidRDefault="004C2841" w:rsidP="004C2841">
      <w:pPr>
        <w:spacing w:line="300" w:lineRule="exact"/>
      </w:pPr>
    </w:p>
    <w:p w14:paraId="1461395E" w14:textId="77777777" w:rsidR="004C2841" w:rsidRDefault="004C2841" w:rsidP="004C2841">
      <w:pPr>
        <w:tabs>
          <w:tab w:val="left" w:pos="609"/>
        </w:tabs>
        <w:spacing w:line="300" w:lineRule="exact"/>
      </w:pPr>
    </w:p>
    <w:p w14:paraId="70E2778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482</w:t>
      </w:r>
      <w:r>
        <w:rPr>
          <w:rFonts w:ascii="微软雅黑" w:eastAsia="微软雅黑" w:hAnsi="微软雅黑" w:cs="微软雅黑" w:hint="eastAsia"/>
          <w:color w:val="FFFFFF"/>
          <w:sz w:val="18"/>
          <w:szCs w:val="18"/>
          <w:shd w:val="clear" w:color="auto" w:fill="265599"/>
          <w:lang w:bidi="ar"/>
        </w:rPr>
        <w:t>多选题</w:t>
      </w:r>
    </w:p>
    <w:p w14:paraId="3B0F7E1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密码学是研究通信安全保密的科学，它包含两个相对独立的分支（ ）。</w:t>
      </w:r>
    </w:p>
    <w:p w14:paraId="5C64CCF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A、密码编码学B、密码分析学</w:t>
      </w:r>
      <w:r>
        <w:rPr>
          <w:rFonts w:ascii="微软雅黑" w:eastAsia="微软雅黑" w:hAnsi="微软雅黑" w:cs="微软雅黑" w:hint="eastAsia"/>
          <w:color w:val="333333"/>
          <w:szCs w:val="21"/>
          <w:shd w:val="clear" w:color="auto" w:fill="FFFFFF"/>
          <w:lang w:bidi="ar"/>
        </w:rPr>
        <w:t>C、密钥</w:t>
      </w:r>
      <w:proofErr w:type="gramStart"/>
      <w:r>
        <w:rPr>
          <w:rFonts w:ascii="微软雅黑" w:eastAsia="微软雅黑" w:hAnsi="微软雅黑" w:cs="微软雅黑" w:hint="eastAsia"/>
          <w:color w:val="333333"/>
          <w:szCs w:val="21"/>
          <w:shd w:val="clear" w:color="auto" w:fill="FFFFFF"/>
          <w:lang w:bidi="ar"/>
        </w:rPr>
        <w:t>破译学</w:t>
      </w:r>
      <w:proofErr w:type="gramEnd"/>
      <w:r>
        <w:rPr>
          <w:rFonts w:ascii="微软雅黑" w:eastAsia="微软雅黑" w:hAnsi="微软雅黑" w:cs="微软雅黑" w:hint="eastAsia"/>
          <w:color w:val="333333"/>
          <w:szCs w:val="21"/>
          <w:shd w:val="clear" w:color="auto" w:fill="FFFFFF"/>
          <w:lang w:bidi="ar"/>
        </w:rPr>
        <w:t>D、密码编译学</w:t>
      </w:r>
    </w:p>
    <w:p w14:paraId="2217D156" w14:textId="77777777" w:rsidR="004C2841" w:rsidRDefault="004C2841" w:rsidP="004C2841">
      <w:pPr>
        <w:spacing w:line="300" w:lineRule="exact"/>
      </w:pPr>
    </w:p>
    <w:p w14:paraId="06C68D2A" w14:textId="77777777" w:rsidR="004C2841" w:rsidRDefault="004C2841" w:rsidP="004C2841">
      <w:pPr>
        <w:tabs>
          <w:tab w:val="left" w:pos="609"/>
        </w:tabs>
        <w:spacing w:line="300" w:lineRule="exact"/>
      </w:pPr>
    </w:p>
    <w:p w14:paraId="0A222B3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483</w:t>
      </w:r>
      <w:r>
        <w:rPr>
          <w:rFonts w:ascii="微软雅黑" w:eastAsia="微软雅黑" w:hAnsi="微软雅黑" w:cs="微软雅黑" w:hint="eastAsia"/>
          <w:color w:val="FFFFFF"/>
          <w:sz w:val="18"/>
          <w:szCs w:val="18"/>
          <w:shd w:val="clear" w:color="auto" w:fill="265599"/>
          <w:lang w:bidi="ar"/>
        </w:rPr>
        <w:t>多选题</w:t>
      </w:r>
    </w:p>
    <w:p w14:paraId="5BE0EE9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下列方法可用于对消息认证码攻击的是（ ）。</w:t>
      </w:r>
    </w:p>
    <w:p w14:paraId="5F2D07BE"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A、重放攻击B、密钥推测攻击</w:t>
      </w:r>
      <w:r>
        <w:rPr>
          <w:rFonts w:ascii="微软雅黑" w:eastAsia="微软雅黑" w:hAnsi="微软雅黑" w:cs="微软雅黑" w:hint="eastAsia"/>
          <w:color w:val="333333"/>
          <w:szCs w:val="21"/>
          <w:shd w:val="clear" w:color="auto" w:fill="FFFFFF"/>
          <w:lang w:bidi="ar"/>
        </w:rPr>
        <w:t>C、已知明文攻击D、选择密文攻击</w:t>
      </w:r>
    </w:p>
    <w:p w14:paraId="5D8EE069" w14:textId="77777777" w:rsidR="004C2841" w:rsidRDefault="004C2841" w:rsidP="004C2841">
      <w:pPr>
        <w:spacing w:line="300" w:lineRule="exact"/>
      </w:pPr>
    </w:p>
    <w:p w14:paraId="4D43F48F" w14:textId="77777777" w:rsidR="004C2841" w:rsidRDefault="004C2841" w:rsidP="004C2841">
      <w:pPr>
        <w:tabs>
          <w:tab w:val="left" w:pos="609"/>
        </w:tabs>
        <w:spacing w:line="300" w:lineRule="exact"/>
      </w:pPr>
    </w:p>
    <w:p w14:paraId="4309F8A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484</w:t>
      </w:r>
      <w:r>
        <w:rPr>
          <w:rFonts w:ascii="微软雅黑" w:eastAsia="微软雅黑" w:hAnsi="微软雅黑" w:cs="微软雅黑" w:hint="eastAsia"/>
          <w:color w:val="FFFFFF"/>
          <w:sz w:val="18"/>
          <w:szCs w:val="18"/>
          <w:shd w:val="clear" w:color="auto" w:fill="265599"/>
          <w:lang w:bidi="ar"/>
        </w:rPr>
        <w:t>多选题</w:t>
      </w:r>
    </w:p>
    <w:p w14:paraId="7095DFC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被周恩来总理称为“龙潭三杰”的地下情报战斗小组，他们是（ ）。</w:t>
      </w:r>
    </w:p>
    <w:p w14:paraId="40B7F5A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A、毛泽覃</w:t>
      </w:r>
      <w:r>
        <w:rPr>
          <w:rFonts w:ascii="微软雅黑" w:eastAsia="微软雅黑" w:hAnsi="微软雅黑" w:cs="微软雅黑" w:hint="eastAsia"/>
          <w:color w:val="333333"/>
          <w:szCs w:val="21"/>
          <w:highlight w:val="yellow"/>
          <w:shd w:val="clear" w:color="auto" w:fill="FFFFFF"/>
          <w:lang w:bidi="ar"/>
        </w:rPr>
        <w:t>B、钱壮飞C、李克农D、胡底</w:t>
      </w:r>
    </w:p>
    <w:p w14:paraId="6C58897E" w14:textId="77777777" w:rsidR="004C2841" w:rsidRDefault="004C2841" w:rsidP="004C2841">
      <w:pPr>
        <w:spacing w:line="300" w:lineRule="exact"/>
      </w:pPr>
    </w:p>
    <w:p w14:paraId="1B9FA7F4" w14:textId="77777777" w:rsidR="004C2841" w:rsidRDefault="004C2841" w:rsidP="004C2841">
      <w:pPr>
        <w:tabs>
          <w:tab w:val="left" w:pos="609"/>
        </w:tabs>
        <w:spacing w:line="300" w:lineRule="exact"/>
      </w:pPr>
    </w:p>
    <w:p w14:paraId="56FAF4C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485</w:t>
      </w:r>
      <w:r>
        <w:rPr>
          <w:rFonts w:ascii="微软雅黑" w:eastAsia="微软雅黑" w:hAnsi="微软雅黑" w:cs="微软雅黑" w:hint="eastAsia"/>
          <w:color w:val="FFFFFF"/>
          <w:sz w:val="18"/>
          <w:szCs w:val="18"/>
          <w:shd w:val="clear" w:color="auto" w:fill="265599"/>
          <w:lang w:bidi="ar"/>
        </w:rPr>
        <w:t>多选题</w:t>
      </w:r>
    </w:p>
    <w:p w14:paraId="748E99B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以下场景利用了密码的不可否认功能的是（）。</w:t>
      </w:r>
    </w:p>
    <w:p w14:paraId="1DACE11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w:t>
      </w:r>
      <w:proofErr w:type="gramStart"/>
      <w:r>
        <w:rPr>
          <w:rFonts w:ascii="微软雅黑" w:eastAsia="微软雅黑" w:hAnsi="微软雅黑" w:cs="微软雅黑" w:hint="eastAsia"/>
          <w:color w:val="333333"/>
          <w:szCs w:val="21"/>
          <w:highlight w:val="yellow"/>
          <w:shd w:val="clear" w:color="auto" w:fill="FFFFFF"/>
          <w:lang w:bidi="ar"/>
        </w:rPr>
        <w:t>网银用户</w:t>
      </w:r>
      <w:proofErr w:type="gramEnd"/>
      <w:r>
        <w:rPr>
          <w:rFonts w:ascii="微软雅黑" w:eastAsia="微软雅黑" w:hAnsi="微软雅黑" w:cs="微软雅黑" w:hint="eastAsia"/>
          <w:color w:val="333333"/>
          <w:szCs w:val="21"/>
          <w:highlight w:val="yellow"/>
          <w:shd w:val="clear" w:color="auto" w:fill="FFFFFF"/>
          <w:lang w:bidi="ar"/>
        </w:rPr>
        <w:t>对交易信息进行签名B、电子证照</w:t>
      </w:r>
      <w:r>
        <w:rPr>
          <w:rFonts w:ascii="微软雅黑" w:eastAsia="微软雅黑" w:hAnsi="微软雅黑" w:cs="微软雅黑" w:hint="eastAsia"/>
          <w:color w:val="333333"/>
          <w:szCs w:val="21"/>
          <w:shd w:val="clear" w:color="auto" w:fill="FFFFFF"/>
          <w:lang w:bidi="ar"/>
        </w:rPr>
        <w:t>C、服务端对挑战值进行签名D、SSL协议中对会话计算MAC</w:t>
      </w:r>
    </w:p>
    <w:p w14:paraId="0C4526AD" w14:textId="77777777" w:rsidR="004C2841" w:rsidRDefault="004C2841" w:rsidP="004C2841">
      <w:pPr>
        <w:spacing w:line="300" w:lineRule="exact"/>
      </w:pPr>
    </w:p>
    <w:p w14:paraId="53E9681A" w14:textId="77777777" w:rsidR="004C2841" w:rsidRDefault="004C2841" w:rsidP="004C2841">
      <w:pPr>
        <w:tabs>
          <w:tab w:val="left" w:pos="609"/>
        </w:tabs>
        <w:spacing w:line="300" w:lineRule="exact"/>
      </w:pPr>
    </w:p>
    <w:p w14:paraId="3C4BA28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486</w:t>
      </w:r>
      <w:r>
        <w:rPr>
          <w:rFonts w:ascii="微软雅黑" w:eastAsia="微软雅黑" w:hAnsi="微软雅黑" w:cs="微软雅黑" w:hint="eastAsia"/>
          <w:color w:val="FFFFFF"/>
          <w:sz w:val="18"/>
          <w:szCs w:val="18"/>
          <w:shd w:val="clear" w:color="auto" w:fill="265599"/>
          <w:lang w:bidi="ar"/>
        </w:rPr>
        <w:t>多选题</w:t>
      </w:r>
    </w:p>
    <w:p w14:paraId="3CA81E1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实现和验证不可否认性过程中可能会用到（ ）密码元素。</w:t>
      </w:r>
    </w:p>
    <w:p w14:paraId="18983A6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A、杂凑函数B、时间戳C、数字证书验证D、签名验签</w:t>
      </w:r>
    </w:p>
    <w:p w14:paraId="2304F1D6" w14:textId="77777777" w:rsidR="004C2841" w:rsidRDefault="004C2841" w:rsidP="004C2841">
      <w:pPr>
        <w:spacing w:line="300" w:lineRule="exact"/>
        <w:rPr>
          <w:highlight w:val="yellow"/>
        </w:rPr>
      </w:pPr>
    </w:p>
    <w:p w14:paraId="0FBE5A9D" w14:textId="77777777" w:rsidR="004C2841" w:rsidRDefault="004C2841" w:rsidP="004C2841">
      <w:pPr>
        <w:tabs>
          <w:tab w:val="left" w:pos="609"/>
        </w:tabs>
        <w:spacing w:line="300" w:lineRule="exact"/>
      </w:pPr>
    </w:p>
    <w:p w14:paraId="14A6F18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487</w:t>
      </w:r>
      <w:r>
        <w:rPr>
          <w:rFonts w:ascii="微软雅黑" w:eastAsia="微软雅黑" w:hAnsi="微软雅黑" w:cs="微软雅黑" w:hint="eastAsia"/>
          <w:color w:val="FFFFFF"/>
          <w:sz w:val="18"/>
          <w:szCs w:val="18"/>
          <w:shd w:val="clear" w:color="auto" w:fill="265599"/>
          <w:lang w:bidi="ar"/>
        </w:rPr>
        <w:t>多选题</w:t>
      </w:r>
    </w:p>
    <w:p w14:paraId="638CC69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古典密码体制的分析方法有（ ）。</w:t>
      </w:r>
    </w:p>
    <w:p w14:paraId="2AABAD6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A、统计分析法B、明文-密文分析法C、穷举分析法D、重合指数法</w:t>
      </w:r>
    </w:p>
    <w:p w14:paraId="17282FBF" w14:textId="77777777" w:rsidR="004C2841" w:rsidRDefault="004C2841" w:rsidP="004C2841">
      <w:pPr>
        <w:spacing w:line="300" w:lineRule="exact"/>
      </w:pPr>
    </w:p>
    <w:p w14:paraId="7BBC785E" w14:textId="77777777" w:rsidR="004C2841" w:rsidRDefault="004C2841" w:rsidP="004C2841">
      <w:pPr>
        <w:tabs>
          <w:tab w:val="left" w:pos="609"/>
        </w:tabs>
        <w:spacing w:line="300" w:lineRule="exact"/>
      </w:pPr>
    </w:p>
    <w:p w14:paraId="0862A10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488</w:t>
      </w:r>
      <w:r>
        <w:rPr>
          <w:rFonts w:ascii="微软雅黑" w:eastAsia="微软雅黑" w:hAnsi="微软雅黑" w:cs="微软雅黑" w:hint="eastAsia"/>
          <w:color w:val="FFFFFF"/>
          <w:sz w:val="18"/>
          <w:szCs w:val="18"/>
          <w:shd w:val="clear" w:color="auto" w:fill="265599"/>
          <w:lang w:bidi="ar"/>
        </w:rPr>
        <w:t>单选题</w:t>
      </w:r>
    </w:p>
    <w:p w14:paraId="4AC7DB7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美国数据加密标准DES算法迭代结构是（）。</w:t>
      </w:r>
    </w:p>
    <w:p w14:paraId="703B22D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A、平衡</w:t>
      </w:r>
      <w:proofErr w:type="spellStart"/>
      <w:r>
        <w:rPr>
          <w:rFonts w:ascii="微软雅黑" w:eastAsia="微软雅黑" w:hAnsi="微软雅黑" w:cs="微软雅黑" w:hint="eastAsia"/>
          <w:color w:val="333333"/>
          <w:szCs w:val="21"/>
          <w:highlight w:val="yellow"/>
          <w:shd w:val="clear" w:color="auto" w:fill="FFFFFF"/>
          <w:lang w:bidi="ar"/>
        </w:rPr>
        <w:t>Fesitel</w:t>
      </w:r>
      <w:proofErr w:type="spellEnd"/>
      <w:r>
        <w:rPr>
          <w:rFonts w:ascii="微软雅黑" w:eastAsia="微软雅黑" w:hAnsi="微软雅黑" w:cs="微软雅黑" w:hint="eastAsia"/>
          <w:color w:val="333333"/>
          <w:szCs w:val="21"/>
          <w:highlight w:val="yellow"/>
          <w:shd w:val="clear" w:color="auto" w:fill="FFFFFF"/>
          <w:lang w:bidi="ar"/>
        </w:rPr>
        <w:t>网络结构</w:t>
      </w:r>
      <w:r>
        <w:rPr>
          <w:rFonts w:ascii="微软雅黑" w:eastAsia="微软雅黑" w:hAnsi="微软雅黑" w:cs="微软雅黑" w:hint="eastAsia"/>
          <w:color w:val="333333"/>
          <w:szCs w:val="21"/>
          <w:shd w:val="clear" w:color="auto" w:fill="FFFFFF"/>
          <w:lang w:bidi="ar"/>
        </w:rPr>
        <w:t>B、非平衡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网络结构C、SP结构D、MD结构</w:t>
      </w:r>
    </w:p>
    <w:p w14:paraId="27B59928" w14:textId="77777777" w:rsidR="004C2841" w:rsidRDefault="004C2841" w:rsidP="004C2841">
      <w:pPr>
        <w:spacing w:line="300" w:lineRule="exact"/>
      </w:pPr>
    </w:p>
    <w:p w14:paraId="7CC16CC4" w14:textId="77777777" w:rsidR="004C2841" w:rsidRDefault="004C2841" w:rsidP="004C2841">
      <w:pPr>
        <w:tabs>
          <w:tab w:val="left" w:pos="609"/>
        </w:tabs>
        <w:spacing w:line="300" w:lineRule="exact"/>
      </w:pPr>
    </w:p>
    <w:p w14:paraId="2376A83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489</w:t>
      </w:r>
      <w:r>
        <w:rPr>
          <w:rFonts w:ascii="微软雅黑" w:eastAsia="微软雅黑" w:hAnsi="微软雅黑" w:cs="微软雅黑" w:hint="eastAsia"/>
          <w:color w:val="FFFFFF"/>
          <w:sz w:val="18"/>
          <w:szCs w:val="18"/>
          <w:shd w:val="clear" w:color="auto" w:fill="265599"/>
          <w:lang w:bidi="ar"/>
        </w:rPr>
        <w:t>多选题</w:t>
      </w:r>
    </w:p>
    <w:p w14:paraId="1A20407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公开密钥加密（public-key cryptography）也称为非对称密钥加密（asymmetric cryptography），是一种密码学算法类型。下列算法属于公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密码算法的是（）。</w:t>
      </w:r>
    </w:p>
    <w:p w14:paraId="6256D49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A、RSA算法B、ElGamal算法</w:t>
      </w:r>
      <w:r>
        <w:rPr>
          <w:rFonts w:ascii="微软雅黑" w:eastAsia="微软雅黑" w:hAnsi="微软雅黑" w:cs="微软雅黑" w:hint="eastAsia"/>
          <w:color w:val="333333"/>
          <w:szCs w:val="21"/>
          <w:shd w:val="clear" w:color="auto" w:fill="FFFFFF"/>
          <w:lang w:bidi="ar"/>
        </w:rPr>
        <w:t>C、AES算法</w:t>
      </w:r>
      <w:r>
        <w:rPr>
          <w:rFonts w:ascii="微软雅黑" w:eastAsia="微软雅黑" w:hAnsi="微软雅黑" w:cs="微软雅黑" w:hint="eastAsia"/>
          <w:color w:val="333333"/>
          <w:szCs w:val="21"/>
          <w:highlight w:val="yellow"/>
          <w:shd w:val="clear" w:color="auto" w:fill="FFFFFF"/>
          <w:lang w:bidi="ar"/>
        </w:rPr>
        <w:t>D、ECC（椭圆曲线密码）算法</w:t>
      </w:r>
    </w:p>
    <w:p w14:paraId="3825EB16" w14:textId="77777777" w:rsidR="004C2841" w:rsidRDefault="004C2841" w:rsidP="004C2841">
      <w:pPr>
        <w:spacing w:line="300" w:lineRule="exact"/>
      </w:pPr>
    </w:p>
    <w:p w14:paraId="21B8831C" w14:textId="77777777" w:rsidR="004C2841" w:rsidRDefault="004C2841" w:rsidP="004C2841">
      <w:pPr>
        <w:tabs>
          <w:tab w:val="left" w:pos="609"/>
        </w:tabs>
        <w:spacing w:line="300" w:lineRule="exact"/>
      </w:pPr>
    </w:p>
    <w:p w14:paraId="3E8A940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490</w:t>
      </w:r>
      <w:r>
        <w:rPr>
          <w:rFonts w:ascii="微软雅黑" w:eastAsia="微软雅黑" w:hAnsi="微软雅黑" w:cs="微软雅黑" w:hint="eastAsia"/>
          <w:color w:val="FFFFFF"/>
          <w:sz w:val="18"/>
          <w:szCs w:val="18"/>
          <w:shd w:val="clear" w:color="auto" w:fill="265599"/>
          <w:lang w:bidi="ar"/>
        </w:rPr>
        <w:t>单选题</w:t>
      </w:r>
    </w:p>
    <w:p w14:paraId="655D95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AES密码算法的迭代结构是（）。</w:t>
      </w:r>
    </w:p>
    <w:p w14:paraId="5242071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网络结构B、非平衡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w:t>
      </w:r>
      <w:r>
        <w:rPr>
          <w:rFonts w:ascii="微软雅黑" w:eastAsia="微软雅黑" w:hAnsi="微软雅黑" w:cs="微软雅黑" w:hint="eastAsia"/>
          <w:color w:val="333333"/>
          <w:szCs w:val="21"/>
          <w:highlight w:val="yellow"/>
          <w:shd w:val="clear" w:color="auto" w:fill="FFFFFF"/>
          <w:lang w:bidi="ar"/>
        </w:rPr>
        <w:t>C、SP结构</w:t>
      </w:r>
      <w:r>
        <w:rPr>
          <w:rFonts w:ascii="微软雅黑" w:eastAsia="微软雅黑" w:hAnsi="微软雅黑" w:cs="微软雅黑" w:hint="eastAsia"/>
          <w:color w:val="333333"/>
          <w:szCs w:val="21"/>
          <w:shd w:val="clear" w:color="auto" w:fill="FFFFFF"/>
          <w:lang w:bidi="ar"/>
        </w:rPr>
        <w:t>D、MD结构</w:t>
      </w:r>
    </w:p>
    <w:p w14:paraId="4A171A1B" w14:textId="77777777" w:rsidR="004C2841" w:rsidRDefault="004C2841" w:rsidP="004C2841">
      <w:pPr>
        <w:spacing w:line="300" w:lineRule="exact"/>
      </w:pPr>
    </w:p>
    <w:p w14:paraId="73515758" w14:textId="77777777" w:rsidR="004C2841" w:rsidRDefault="004C2841" w:rsidP="004C2841">
      <w:pPr>
        <w:tabs>
          <w:tab w:val="left" w:pos="609"/>
        </w:tabs>
        <w:spacing w:line="300" w:lineRule="exact"/>
      </w:pPr>
    </w:p>
    <w:p w14:paraId="1290CD7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491</w:t>
      </w:r>
      <w:r>
        <w:rPr>
          <w:rFonts w:ascii="微软雅黑" w:eastAsia="微软雅黑" w:hAnsi="微软雅黑" w:cs="微软雅黑" w:hint="eastAsia"/>
          <w:color w:val="FFFFFF"/>
          <w:sz w:val="18"/>
          <w:szCs w:val="18"/>
          <w:shd w:val="clear" w:color="auto" w:fill="265599"/>
          <w:lang w:bidi="ar"/>
        </w:rPr>
        <w:t>单选题</w:t>
      </w:r>
    </w:p>
    <w:p w14:paraId="582844C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我国商用密码算法SM4迭代结构是（）。</w:t>
      </w:r>
    </w:p>
    <w:p w14:paraId="1BE420C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A、平衡</w:t>
      </w:r>
      <w:proofErr w:type="spellStart"/>
      <w:r>
        <w:rPr>
          <w:rFonts w:ascii="微软雅黑" w:eastAsia="微软雅黑" w:hAnsi="微软雅黑" w:cs="微软雅黑" w:hint="eastAsia"/>
          <w:color w:val="333333"/>
          <w:szCs w:val="21"/>
          <w:shd w:val="clear" w:color="auto" w:fill="FFFFFF"/>
          <w:lang w:bidi="ar"/>
        </w:rPr>
        <w:t>Fesitel</w:t>
      </w:r>
      <w:proofErr w:type="spellEnd"/>
      <w:r>
        <w:rPr>
          <w:rFonts w:ascii="微软雅黑" w:eastAsia="微软雅黑" w:hAnsi="微软雅黑" w:cs="微软雅黑" w:hint="eastAsia"/>
          <w:color w:val="333333"/>
          <w:szCs w:val="21"/>
          <w:shd w:val="clear" w:color="auto" w:fill="FFFFFF"/>
          <w:lang w:bidi="ar"/>
        </w:rPr>
        <w:t>网络结构</w:t>
      </w:r>
      <w:r>
        <w:rPr>
          <w:rFonts w:ascii="微软雅黑" w:eastAsia="微软雅黑" w:hAnsi="微软雅黑" w:cs="微软雅黑" w:hint="eastAsia"/>
          <w:color w:val="333333"/>
          <w:szCs w:val="21"/>
          <w:highlight w:val="yellow"/>
          <w:shd w:val="clear" w:color="auto" w:fill="FFFFFF"/>
          <w:lang w:bidi="ar"/>
        </w:rPr>
        <w:t>B、非平衡</w:t>
      </w:r>
      <w:proofErr w:type="spellStart"/>
      <w:r>
        <w:rPr>
          <w:rFonts w:ascii="微软雅黑" w:eastAsia="微软雅黑" w:hAnsi="微软雅黑" w:cs="微软雅黑" w:hint="eastAsia"/>
          <w:color w:val="333333"/>
          <w:szCs w:val="21"/>
          <w:highlight w:val="yellow"/>
          <w:shd w:val="clear" w:color="auto" w:fill="FFFFFF"/>
          <w:lang w:bidi="ar"/>
        </w:rPr>
        <w:t>Fesitel</w:t>
      </w:r>
      <w:proofErr w:type="spellEnd"/>
      <w:r>
        <w:rPr>
          <w:rFonts w:ascii="微软雅黑" w:eastAsia="微软雅黑" w:hAnsi="微软雅黑" w:cs="微软雅黑" w:hint="eastAsia"/>
          <w:color w:val="333333"/>
          <w:szCs w:val="21"/>
          <w:highlight w:val="yellow"/>
          <w:shd w:val="clear" w:color="auto" w:fill="FFFFFF"/>
          <w:lang w:bidi="ar"/>
        </w:rPr>
        <w:t>网络结构</w:t>
      </w:r>
      <w:r>
        <w:rPr>
          <w:rFonts w:ascii="微软雅黑" w:eastAsia="微软雅黑" w:hAnsi="微软雅黑" w:cs="微软雅黑" w:hint="eastAsia"/>
          <w:color w:val="333333"/>
          <w:szCs w:val="21"/>
          <w:shd w:val="clear" w:color="auto" w:fill="FFFFFF"/>
          <w:lang w:bidi="ar"/>
        </w:rPr>
        <w:t>C、SP结构D、MD结构</w:t>
      </w:r>
    </w:p>
    <w:p w14:paraId="19CA1D87" w14:textId="77777777" w:rsidR="004C2841" w:rsidRDefault="004C2841" w:rsidP="004C2841">
      <w:pPr>
        <w:spacing w:line="300" w:lineRule="exact"/>
      </w:pPr>
    </w:p>
    <w:p w14:paraId="79DB9676" w14:textId="77777777" w:rsidR="004C2841" w:rsidRDefault="004C2841" w:rsidP="004C2841">
      <w:pPr>
        <w:tabs>
          <w:tab w:val="left" w:pos="609"/>
        </w:tabs>
        <w:spacing w:line="300" w:lineRule="exact"/>
      </w:pPr>
    </w:p>
    <w:p w14:paraId="7828259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492</w:t>
      </w:r>
      <w:r>
        <w:rPr>
          <w:rFonts w:ascii="微软雅黑" w:eastAsia="微软雅黑" w:hAnsi="微软雅黑" w:cs="微软雅黑" w:hint="eastAsia"/>
          <w:color w:val="FFFFFF"/>
          <w:sz w:val="18"/>
          <w:szCs w:val="18"/>
          <w:shd w:val="clear" w:color="auto" w:fill="265599"/>
          <w:lang w:bidi="ar"/>
        </w:rPr>
        <w:t>多选题</w:t>
      </w:r>
    </w:p>
    <w:p w14:paraId="37366A3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SM4分组密码算法轮函数中的T置换，包括的运算有（</w:t>
      </w:r>
      <w:r>
        <w:rPr>
          <w:rFonts w:ascii="微软雅黑" w:eastAsia="微软雅黑" w:hAnsi="微软雅黑" w:cs="微软雅黑" w:hint="eastAsia"/>
          <w:color w:val="333333"/>
          <w:szCs w:val="21"/>
          <w:highlight w:val="green"/>
          <w:shd w:val="clear" w:color="auto" w:fill="FFFFFF"/>
          <w:lang w:bidi="ar"/>
        </w:rPr>
        <w:t>ABC</w:t>
      </w:r>
      <w:r>
        <w:rPr>
          <w:rFonts w:ascii="微软雅黑" w:eastAsia="微软雅黑" w:hAnsi="微软雅黑" w:cs="微软雅黑" w:hint="eastAsia"/>
          <w:color w:val="333333"/>
          <w:szCs w:val="21"/>
          <w:shd w:val="clear" w:color="auto" w:fill="FFFFFF"/>
          <w:lang w:bidi="ar"/>
        </w:rPr>
        <w:t>）。</w:t>
      </w:r>
    </w:p>
    <w:p w14:paraId="3D95BCE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A、非线性变换B、S盒运算</w:t>
      </w:r>
      <w:r>
        <w:rPr>
          <w:rFonts w:ascii="微软雅黑" w:eastAsia="微软雅黑" w:hAnsi="微软雅黑" w:cs="微软雅黑" w:hint="eastAsia"/>
          <w:color w:val="333333"/>
          <w:szCs w:val="21"/>
          <w:highlight w:val="red"/>
          <w:shd w:val="clear" w:color="auto" w:fill="FFFFFF"/>
          <w:lang w:bidi="ar"/>
        </w:rPr>
        <w:t>C、线性变换</w:t>
      </w:r>
      <w:r>
        <w:rPr>
          <w:rFonts w:ascii="微软雅黑" w:eastAsia="微软雅黑" w:hAnsi="微软雅黑" w:cs="微软雅黑" w:hint="eastAsia"/>
          <w:color w:val="333333"/>
          <w:szCs w:val="21"/>
          <w:shd w:val="clear" w:color="auto" w:fill="FFFFFF"/>
          <w:lang w:bidi="ar"/>
        </w:rPr>
        <w:t>D、列混合变换</w:t>
      </w:r>
    </w:p>
    <w:p w14:paraId="347C2270" w14:textId="77777777" w:rsidR="004C2841" w:rsidRDefault="004C2841" w:rsidP="004C2841">
      <w:pPr>
        <w:spacing w:line="300" w:lineRule="exact"/>
      </w:pPr>
    </w:p>
    <w:p w14:paraId="1941F197" w14:textId="77777777" w:rsidR="004C2841" w:rsidRDefault="004C2841" w:rsidP="004C2841">
      <w:pPr>
        <w:tabs>
          <w:tab w:val="left" w:pos="609"/>
        </w:tabs>
        <w:spacing w:line="300" w:lineRule="exact"/>
      </w:pPr>
    </w:p>
    <w:p w14:paraId="11DDEB9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493</w:t>
      </w:r>
      <w:r>
        <w:rPr>
          <w:rFonts w:ascii="微软雅黑" w:eastAsia="微软雅黑" w:hAnsi="微软雅黑" w:cs="微软雅黑" w:hint="eastAsia"/>
          <w:color w:val="FFFFFF"/>
          <w:sz w:val="18"/>
          <w:szCs w:val="18"/>
          <w:shd w:val="clear" w:color="auto" w:fill="265599"/>
          <w:lang w:bidi="ar"/>
        </w:rPr>
        <w:t>单选题</w:t>
      </w:r>
    </w:p>
    <w:p w14:paraId="09A419D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在商用密码算法应用中，加密算法（ ）。</w:t>
      </w:r>
    </w:p>
    <w:p w14:paraId="777FE4A1"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A、可以公开</w:t>
      </w:r>
      <w:r>
        <w:rPr>
          <w:rFonts w:ascii="微软雅黑" w:eastAsia="微软雅黑" w:hAnsi="微软雅黑" w:cs="微软雅黑" w:hint="eastAsia"/>
          <w:color w:val="333333"/>
          <w:szCs w:val="21"/>
          <w:shd w:val="clear" w:color="auto" w:fill="FFFFFF"/>
          <w:lang w:bidi="ar"/>
        </w:rPr>
        <w:t>B、不能公开 知道C、算法只用发送方知道D、算法只用接收方</w:t>
      </w:r>
    </w:p>
    <w:p w14:paraId="0072F60B" w14:textId="77777777" w:rsidR="004C2841" w:rsidRDefault="004C2841" w:rsidP="004C2841">
      <w:pPr>
        <w:spacing w:line="300" w:lineRule="exact"/>
      </w:pPr>
    </w:p>
    <w:p w14:paraId="5555B9B8" w14:textId="77777777" w:rsidR="004C2841" w:rsidRDefault="004C2841" w:rsidP="004C2841">
      <w:pPr>
        <w:tabs>
          <w:tab w:val="left" w:pos="609"/>
        </w:tabs>
        <w:spacing w:line="300" w:lineRule="exact"/>
      </w:pPr>
    </w:p>
    <w:p w14:paraId="54C2AAC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494</w:t>
      </w:r>
      <w:r>
        <w:rPr>
          <w:rFonts w:ascii="微软雅黑" w:eastAsia="微软雅黑" w:hAnsi="微软雅黑" w:cs="微软雅黑" w:hint="eastAsia"/>
          <w:color w:val="FFFFFF"/>
          <w:sz w:val="18"/>
          <w:szCs w:val="18"/>
          <w:shd w:val="clear" w:color="auto" w:fill="265599"/>
          <w:lang w:bidi="ar"/>
        </w:rPr>
        <w:t>多选题</w:t>
      </w:r>
    </w:p>
    <w:p w14:paraId="4B1D641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在对称分组密码AES中，共进行10轮迭代变换，第10轮进行了的处理变换有（ ）。</w:t>
      </w:r>
    </w:p>
    <w:p w14:paraId="41948B4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A、字节代换B、行移位</w:t>
      </w:r>
      <w:r>
        <w:rPr>
          <w:rFonts w:ascii="微软雅黑" w:eastAsia="微软雅黑" w:hAnsi="微软雅黑" w:cs="微软雅黑" w:hint="eastAsia"/>
          <w:color w:val="333333"/>
          <w:szCs w:val="21"/>
          <w:shd w:val="clear" w:color="auto" w:fill="FFFFFF"/>
          <w:lang w:bidi="ar"/>
        </w:rPr>
        <w:t>C、列混合</w:t>
      </w:r>
      <w:r>
        <w:rPr>
          <w:rFonts w:ascii="微软雅黑" w:eastAsia="微软雅黑" w:hAnsi="微软雅黑" w:cs="微软雅黑" w:hint="eastAsia"/>
          <w:color w:val="333333"/>
          <w:szCs w:val="21"/>
          <w:highlight w:val="yellow"/>
          <w:shd w:val="clear" w:color="auto" w:fill="FFFFFF"/>
          <w:lang w:bidi="ar"/>
        </w:rPr>
        <w:t>D、轮密钥加</w:t>
      </w:r>
    </w:p>
    <w:p w14:paraId="7AAF4DD2" w14:textId="77777777" w:rsidR="004C2841" w:rsidRDefault="004C2841" w:rsidP="004C2841">
      <w:pPr>
        <w:spacing w:line="300" w:lineRule="exact"/>
      </w:pPr>
    </w:p>
    <w:p w14:paraId="3249723E" w14:textId="77777777" w:rsidR="004C2841" w:rsidRDefault="004C2841" w:rsidP="004C2841">
      <w:pPr>
        <w:tabs>
          <w:tab w:val="left" w:pos="609"/>
        </w:tabs>
        <w:spacing w:line="300" w:lineRule="exact"/>
      </w:pPr>
    </w:p>
    <w:p w14:paraId="46B07F3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495</w:t>
      </w:r>
      <w:r>
        <w:rPr>
          <w:rFonts w:ascii="微软雅黑" w:eastAsia="微软雅黑" w:hAnsi="微软雅黑" w:cs="微软雅黑" w:hint="eastAsia"/>
          <w:color w:val="FFFFFF"/>
          <w:sz w:val="18"/>
          <w:szCs w:val="18"/>
          <w:shd w:val="clear" w:color="auto" w:fill="265599"/>
          <w:lang w:bidi="ar"/>
        </w:rPr>
        <w:t>多选题</w:t>
      </w:r>
    </w:p>
    <w:p w14:paraId="7C0DB19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混淆和扩散是密码设计的一般原则，所以在很多密码设计中，都采用了代换和置换等变化来达到混淆和扩散的效果。下列哪些密码体制中，采用了置换的处理思想（ ）。</w:t>
      </w:r>
    </w:p>
    <w:p w14:paraId="34626EF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A、RSAB、CAESAR密码</w:t>
      </w:r>
      <w:r>
        <w:rPr>
          <w:rFonts w:ascii="微软雅黑" w:eastAsia="微软雅黑" w:hAnsi="微软雅黑" w:cs="微软雅黑" w:hint="eastAsia"/>
          <w:color w:val="333333"/>
          <w:szCs w:val="21"/>
          <w:highlight w:val="yellow"/>
          <w:shd w:val="clear" w:color="auto" w:fill="FFFFFF"/>
          <w:lang w:bidi="ar"/>
        </w:rPr>
        <w:t>C、AESD、DES</w:t>
      </w:r>
    </w:p>
    <w:p w14:paraId="3F48628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496</w:t>
      </w:r>
      <w:r>
        <w:rPr>
          <w:rFonts w:ascii="微软雅黑" w:eastAsia="微软雅黑" w:hAnsi="微软雅黑" w:cs="微软雅黑" w:hint="eastAsia"/>
          <w:color w:val="FFFFFF"/>
          <w:sz w:val="18"/>
          <w:szCs w:val="18"/>
          <w:shd w:val="clear" w:color="auto" w:fill="265599"/>
          <w:lang w:bidi="ar"/>
        </w:rPr>
        <w:t>多选题</w:t>
      </w:r>
    </w:p>
    <w:p w14:paraId="56F8E2F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为了提高DES的安全性，并充分利用现有的软硬件资源， 人们已设计开发了DES的多种变异版本，下面（ ）属于DES变异版本。</w:t>
      </w:r>
    </w:p>
    <w:p w14:paraId="2527ABE5"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A、2DESB、3DES</w:t>
      </w:r>
      <w:r>
        <w:rPr>
          <w:rFonts w:ascii="微软雅黑" w:eastAsia="微软雅黑" w:hAnsi="微软雅黑" w:cs="微软雅黑" w:hint="eastAsia"/>
          <w:color w:val="333333"/>
          <w:szCs w:val="21"/>
          <w:shd w:val="clear" w:color="auto" w:fill="FFFFFF"/>
          <w:lang w:bidi="ar"/>
        </w:rPr>
        <w:t>C、4DESD、5DES</w:t>
      </w:r>
    </w:p>
    <w:p w14:paraId="7DFA3054" w14:textId="77777777" w:rsidR="004C2841" w:rsidRDefault="004C2841" w:rsidP="004C2841">
      <w:pPr>
        <w:spacing w:line="300" w:lineRule="exact"/>
      </w:pPr>
    </w:p>
    <w:p w14:paraId="021CF2F1" w14:textId="77777777" w:rsidR="004C2841" w:rsidRDefault="004C2841" w:rsidP="004C2841">
      <w:pPr>
        <w:spacing w:line="300" w:lineRule="exact"/>
      </w:pPr>
    </w:p>
    <w:p w14:paraId="2BA0B4B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497</w:t>
      </w:r>
      <w:r>
        <w:rPr>
          <w:rFonts w:ascii="微软雅黑" w:eastAsia="微软雅黑" w:hAnsi="微软雅黑" w:cs="微软雅黑" w:hint="eastAsia"/>
          <w:color w:val="FFFFFF"/>
          <w:sz w:val="18"/>
          <w:szCs w:val="18"/>
          <w:shd w:val="clear" w:color="auto" w:fill="265599"/>
          <w:lang w:bidi="ar"/>
        </w:rPr>
        <w:t>多选题</w:t>
      </w:r>
    </w:p>
    <w:p w14:paraId="4F42581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SM4算法的轮函数包括的运算有（ ）。</w:t>
      </w:r>
    </w:p>
    <w:p w14:paraId="3F39E88F"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A、异或B、非线性变换C、线性变换</w:t>
      </w:r>
      <w:r>
        <w:rPr>
          <w:rFonts w:ascii="微软雅黑" w:eastAsia="微软雅黑" w:hAnsi="微软雅黑" w:cs="微软雅黑" w:hint="eastAsia"/>
          <w:color w:val="333333"/>
          <w:szCs w:val="21"/>
          <w:shd w:val="clear" w:color="auto" w:fill="FFFFFF"/>
          <w:lang w:bidi="ar"/>
        </w:rPr>
        <w:t>D、相乘</w:t>
      </w:r>
    </w:p>
    <w:p w14:paraId="2B9B8201" w14:textId="77777777" w:rsidR="004C2841" w:rsidRDefault="004C2841" w:rsidP="004C2841">
      <w:pPr>
        <w:spacing w:line="300" w:lineRule="exact"/>
      </w:pPr>
    </w:p>
    <w:p w14:paraId="07D721DB" w14:textId="77777777" w:rsidR="004C2841" w:rsidRDefault="004C2841" w:rsidP="004C2841">
      <w:pPr>
        <w:spacing w:line="300" w:lineRule="exact"/>
      </w:pPr>
    </w:p>
    <w:p w14:paraId="633A789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498</w:t>
      </w:r>
      <w:r>
        <w:rPr>
          <w:rFonts w:ascii="微软雅黑" w:eastAsia="微软雅黑" w:hAnsi="微软雅黑" w:cs="微软雅黑" w:hint="eastAsia"/>
          <w:color w:val="FFFFFF"/>
          <w:sz w:val="18"/>
          <w:szCs w:val="18"/>
          <w:shd w:val="clear" w:color="auto" w:fill="265599"/>
          <w:lang w:bidi="ar"/>
        </w:rPr>
        <w:t>多选题</w:t>
      </w:r>
    </w:p>
    <w:p w14:paraId="5531353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SM4算法的轮函数包括的运算有（ ）。</w:t>
      </w:r>
    </w:p>
    <w:p w14:paraId="5BD42CB7"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szCs w:val="21"/>
          <w:highlight w:val="yellow"/>
          <w:shd w:val="clear" w:color="auto" w:fill="FFFFFF"/>
          <w:lang w:bidi="ar"/>
        </w:rPr>
        <w:t>A、异或B、非线性变换C、线性变换</w:t>
      </w:r>
      <w:r>
        <w:rPr>
          <w:rFonts w:ascii="微软雅黑" w:eastAsia="微软雅黑" w:hAnsi="微软雅黑" w:cs="微软雅黑" w:hint="eastAsia"/>
          <w:color w:val="333333"/>
          <w:szCs w:val="21"/>
          <w:shd w:val="clear" w:color="auto" w:fill="FFFFFF"/>
          <w:lang w:bidi="ar"/>
        </w:rPr>
        <w:t>D、相乘</w:t>
      </w:r>
    </w:p>
    <w:p w14:paraId="75C45439" w14:textId="77777777" w:rsidR="004C2841" w:rsidRDefault="004C2841" w:rsidP="004C2841">
      <w:pPr>
        <w:spacing w:line="300" w:lineRule="exact"/>
      </w:pPr>
    </w:p>
    <w:p w14:paraId="07E0168E" w14:textId="77777777" w:rsidR="004C2841" w:rsidRDefault="004C2841" w:rsidP="004C2841">
      <w:pPr>
        <w:spacing w:line="300" w:lineRule="exact"/>
      </w:pPr>
    </w:p>
    <w:p w14:paraId="3ACE053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499</w:t>
      </w:r>
      <w:r>
        <w:rPr>
          <w:rFonts w:ascii="微软雅黑" w:eastAsia="微软雅黑" w:hAnsi="微软雅黑" w:cs="微软雅黑" w:hint="eastAsia"/>
          <w:color w:val="FFFFFF"/>
          <w:sz w:val="18"/>
          <w:szCs w:val="18"/>
          <w:shd w:val="clear" w:color="auto" w:fill="265599"/>
          <w:lang w:bidi="ar"/>
        </w:rPr>
        <w:t>单选题</w:t>
      </w:r>
    </w:p>
    <w:p w14:paraId="0CAA578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AES算法中，当密钥长度是256位时，分组长度是 128位，需要进行加密轮数为（ ）。</w:t>
      </w:r>
    </w:p>
    <w:p w14:paraId="7DECECB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A、6B、10C、12</w:t>
      </w:r>
      <w:r>
        <w:rPr>
          <w:rFonts w:ascii="微软雅黑" w:eastAsia="微软雅黑" w:hAnsi="微软雅黑" w:cs="微软雅黑" w:hint="eastAsia"/>
          <w:szCs w:val="21"/>
          <w:highlight w:val="yellow"/>
          <w:shd w:val="clear" w:color="auto" w:fill="FFFFFF"/>
          <w:lang w:bidi="ar"/>
        </w:rPr>
        <w:t>D、14</w:t>
      </w:r>
    </w:p>
    <w:p w14:paraId="054259C4" w14:textId="77777777" w:rsidR="004C2841" w:rsidRDefault="004C2841" w:rsidP="004C2841">
      <w:pPr>
        <w:spacing w:line="300" w:lineRule="exact"/>
      </w:pPr>
    </w:p>
    <w:p w14:paraId="5D7A5EB0" w14:textId="77777777" w:rsidR="004C2841" w:rsidRDefault="004C2841" w:rsidP="004C2841">
      <w:pPr>
        <w:spacing w:line="300" w:lineRule="exact"/>
      </w:pPr>
    </w:p>
    <w:p w14:paraId="3A8F5F6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500</w:t>
      </w:r>
      <w:r>
        <w:rPr>
          <w:rFonts w:ascii="微软雅黑" w:eastAsia="微软雅黑" w:hAnsi="微软雅黑" w:cs="微软雅黑" w:hint="eastAsia"/>
          <w:color w:val="FFFFFF"/>
          <w:sz w:val="18"/>
          <w:szCs w:val="18"/>
          <w:shd w:val="clear" w:color="auto" w:fill="265599"/>
          <w:lang w:bidi="ar"/>
        </w:rPr>
        <w:t>单选题</w:t>
      </w:r>
    </w:p>
    <w:p w14:paraId="294BC79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DES算法，有效密钥长度是 ( )位。</w:t>
      </w:r>
    </w:p>
    <w:p w14:paraId="5B3599A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A、44</w:t>
      </w:r>
      <w:r>
        <w:rPr>
          <w:rFonts w:ascii="微软雅黑" w:eastAsia="微软雅黑" w:hAnsi="微软雅黑" w:cs="微软雅黑" w:hint="eastAsia"/>
          <w:color w:val="333333"/>
          <w:szCs w:val="21"/>
          <w:highlight w:val="yellow"/>
          <w:shd w:val="clear" w:color="auto" w:fill="FFFFFF"/>
          <w:lang w:bidi="ar"/>
        </w:rPr>
        <w:t>B、56</w:t>
      </w:r>
      <w:r>
        <w:rPr>
          <w:rFonts w:ascii="微软雅黑" w:eastAsia="微软雅黑" w:hAnsi="微软雅黑" w:cs="微软雅黑" w:hint="eastAsia"/>
          <w:color w:val="333333"/>
          <w:szCs w:val="21"/>
          <w:shd w:val="clear" w:color="auto" w:fill="FFFFFF"/>
          <w:lang w:bidi="ar"/>
        </w:rPr>
        <w:t>C、64D、128</w:t>
      </w:r>
    </w:p>
    <w:p w14:paraId="32550179" w14:textId="77777777" w:rsidR="004C2841" w:rsidRDefault="004C2841" w:rsidP="004C2841">
      <w:pPr>
        <w:spacing w:line="300" w:lineRule="exact"/>
      </w:pPr>
    </w:p>
    <w:p w14:paraId="02265C52" w14:textId="77777777" w:rsidR="004C2841" w:rsidRDefault="004C2841" w:rsidP="004C2841">
      <w:pPr>
        <w:spacing w:line="300" w:lineRule="exact"/>
      </w:pPr>
    </w:p>
    <w:p w14:paraId="14B075B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501</w:t>
      </w:r>
      <w:r>
        <w:rPr>
          <w:rFonts w:ascii="微软雅黑" w:eastAsia="微软雅黑" w:hAnsi="微软雅黑" w:cs="微软雅黑" w:hint="eastAsia"/>
          <w:color w:val="FFFFFF"/>
          <w:sz w:val="18"/>
          <w:szCs w:val="18"/>
          <w:shd w:val="clear" w:color="auto" w:fill="265599"/>
          <w:lang w:bidi="ar"/>
        </w:rPr>
        <w:t>单选题</w:t>
      </w:r>
    </w:p>
    <w:p w14:paraId="50A051E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加密算法的工作模式中，ECB指的是（ ）。</w:t>
      </w:r>
    </w:p>
    <w:p w14:paraId="3173281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highlight w:val="yellow"/>
        </w:rPr>
      </w:pPr>
      <w:r>
        <w:rPr>
          <w:rFonts w:ascii="微软雅黑" w:eastAsia="微软雅黑" w:hAnsi="微软雅黑" w:cs="微软雅黑" w:hint="eastAsia"/>
          <w:color w:val="333333"/>
          <w:szCs w:val="21"/>
          <w:shd w:val="clear" w:color="auto" w:fill="FFFFFF"/>
          <w:lang w:bidi="ar"/>
        </w:rPr>
        <w:t>A、密文链接模式B、密文反馈模式C、输出反馈模式</w:t>
      </w:r>
      <w:r>
        <w:rPr>
          <w:rFonts w:ascii="微软雅黑" w:eastAsia="微软雅黑" w:hAnsi="微软雅黑" w:cs="微软雅黑" w:hint="eastAsia"/>
          <w:color w:val="333333"/>
          <w:szCs w:val="21"/>
          <w:highlight w:val="yellow"/>
          <w:shd w:val="clear" w:color="auto" w:fill="FFFFFF"/>
          <w:lang w:bidi="ar"/>
        </w:rPr>
        <w:t>D、电码本模式</w:t>
      </w:r>
    </w:p>
    <w:p w14:paraId="29D6E3E3" w14:textId="77777777" w:rsidR="004C2841" w:rsidRDefault="004C2841" w:rsidP="004C2841">
      <w:pPr>
        <w:spacing w:line="300" w:lineRule="exact"/>
      </w:pPr>
    </w:p>
    <w:p w14:paraId="33F13EE7" w14:textId="77777777" w:rsidR="004C2841" w:rsidRDefault="004C2841" w:rsidP="004C2841">
      <w:pPr>
        <w:spacing w:line="300" w:lineRule="exact"/>
      </w:pPr>
    </w:p>
    <w:p w14:paraId="4906E9A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502</w:t>
      </w:r>
      <w:r>
        <w:rPr>
          <w:rFonts w:ascii="微软雅黑" w:eastAsia="微软雅黑" w:hAnsi="微软雅黑" w:cs="微软雅黑" w:hint="eastAsia"/>
          <w:color w:val="FFFFFF"/>
          <w:sz w:val="18"/>
          <w:szCs w:val="18"/>
          <w:shd w:val="clear" w:color="auto" w:fill="265599"/>
          <w:lang w:bidi="ar"/>
        </w:rPr>
        <w:t>多选题</w:t>
      </w:r>
    </w:p>
    <w:p w14:paraId="293F6FC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SHANNON于1949年提出了设计对称密码的基本原则，他指出密码设计必须遵循的原则有（ ）。</w:t>
      </w:r>
    </w:p>
    <w:p w14:paraId="01B1298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A、混淆B、扩散</w:t>
      </w:r>
      <w:r>
        <w:rPr>
          <w:rFonts w:ascii="微软雅黑" w:eastAsia="微软雅黑" w:hAnsi="微软雅黑" w:cs="微软雅黑" w:hint="eastAsia"/>
          <w:color w:val="333333"/>
          <w:szCs w:val="21"/>
          <w:shd w:val="clear" w:color="auto" w:fill="FFFFFF"/>
          <w:lang w:bidi="ar"/>
        </w:rPr>
        <w:t>C、隐藏D、拆分</w:t>
      </w:r>
    </w:p>
    <w:p w14:paraId="0491CA0D" w14:textId="77777777" w:rsidR="004C2841" w:rsidRDefault="004C2841" w:rsidP="004C2841">
      <w:pPr>
        <w:spacing w:line="300" w:lineRule="exact"/>
      </w:pPr>
    </w:p>
    <w:p w14:paraId="68011131" w14:textId="77777777" w:rsidR="004C2841" w:rsidRDefault="004C2841" w:rsidP="004C2841">
      <w:pPr>
        <w:spacing w:line="300" w:lineRule="exact"/>
      </w:pPr>
    </w:p>
    <w:p w14:paraId="0BFD65A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503</w:t>
      </w:r>
      <w:r>
        <w:rPr>
          <w:rFonts w:ascii="微软雅黑" w:eastAsia="微软雅黑" w:hAnsi="微软雅黑" w:cs="微软雅黑" w:hint="eastAsia"/>
          <w:color w:val="FFFFFF"/>
          <w:sz w:val="18"/>
          <w:szCs w:val="18"/>
          <w:shd w:val="clear" w:color="auto" w:fill="265599"/>
          <w:lang w:bidi="ar"/>
        </w:rPr>
        <w:t>单选题</w:t>
      </w:r>
    </w:p>
    <w:p w14:paraId="1332631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SM4加密算法是（ ）。</w:t>
      </w:r>
    </w:p>
    <w:p w14:paraId="0F0FF02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A、分组密码体制</w:t>
      </w:r>
      <w:r>
        <w:rPr>
          <w:rFonts w:ascii="微软雅黑" w:eastAsia="微软雅黑" w:hAnsi="微软雅黑" w:cs="微软雅黑" w:hint="eastAsia"/>
          <w:color w:val="333333"/>
          <w:szCs w:val="21"/>
          <w:shd w:val="clear" w:color="auto" w:fill="FFFFFF"/>
          <w:lang w:bidi="ar"/>
        </w:rPr>
        <w:t>B、序列密码体制C、置换密码体制D、替代密码体制</w:t>
      </w:r>
    </w:p>
    <w:p w14:paraId="717DB620" w14:textId="77777777" w:rsidR="004C2841" w:rsidRDefault="004C2841" w:rsidP="004C2841">
      <w:pPr>
        <w:spacing w:line="300" w:lineRule="exact"/>
      </w:pPr>
    </w:p>
    <w:p w14:paraId="7EC0EA46" w14:textId="77777777" w:rsidR="004C2841" w:rsidRDefault="004C2841" w:rsidP="004C2841">
      <w:pPr>
        <w:spacing w:line="300" w:lineRule="exact"/>
      </w:pPr>
    </w:p>
    <w:p w14:paraId="49E87AF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504</w:t>
      </w:r>
      <w:r>
        <w:rPr>
          <w:rFonts w:ascii="微软雅黑" w:eastAsia="微软雅黑" w:hAnsi="微软雅黑" w:cs="微软雅黑" w:hint="eastAsia"/>
          <w:color w:val="FFFFFF"/>
          <w:sz w:val="18"/>
          <w:szCs w:val="18"/>
          <w:shd w:val="clear" w:color="auto" w:fill="265599"/>
          <w:lang w:bidi="ar"/>
        </w:rPr>
        <w:t>单选题</w:t>
      </w:r>
    </w:p>
    <w:p w14:paraId="76C3039D"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DES中密钥从输入的64位到输入F函数中，轮密钥长度为（ ）。</w:t>
      </w:r>
    </w:p>
    <w:p w14:paraId="326E97B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A、64比特</w:t>
      </w:r>
      <w:r>
        <w:rPr>
          <w:rFonts w:ascii="微软雅黑" w:eastAsia="微软雅黑" w:hAnsi="微软雅黑" w:cs="微软雅黑" w:hint="eastAsia"/>
          <w:color w:val="333333"/>
          <w:szCs w:val="21"/>
          <w:highlight w:val="yellow"/>
          <w:shd w:val="clear" w:color="auto" w:fill="FFFFFF"/>
          <w:lang w:bidi="ar"/>
        </w:rPr>
        <w:t>B、48比特</w:t>
      </w:r>
      <w:r>
        <w:rPr>
          <w:rFonts w:ascii="微软雅黑" w:eastAsia="微软雅黑" w:hAnsi="微软雅黑" w:cs="微软雅黑" w:hint="eastAsia"/>
          <w:color w:val="333333"/>
          <w:szCs w:val="21"/>
          <w:shd w:val="clear" w:color="auto" w:fill="FFFFFF"/>
          <w:lang w:bidi="ar"/>
        </w:rPr>
        <w:t>C、128比特D、36比特</w:t>
      </w:r>
    </w:p>
    <w:p w14:paraId="57BF4715" w14:textId="77777777" w:rsidR="004C2841" w:rsidRDefault="004C2841" w:rsidP="004C2841">
      <w:pPr>
        <w:spacing w:line="300" w:lineRule="exact"/>
      </w:pPr>
    </w:p>
    <w:p w14:paraId="6016D747" w14:textId="77777777" w:rsidR="004C2841" w:rsidRDefault="004C2841" w:rsidP="004C2841">
      <w:pPr>
        <w:spacing w:line="300" w:lineRule="exact"/>
      </w:pPr>
    </w:p>
    <w:p w14:paraId="674DB92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504</w:t>
      </w:r>
      <w:r>
        <w:rPr>
          <w:rFonts w:ascii="微软雅黑" w:eastAsia="微软雅黑" w:hAnsi="微软雅黑" w:cs="微软雅黑" w:hint="eastAsia"/>
          <w:color w:val="FFFFFF"/>
          <w:sz w:val="18"/>
          <w:szCs w:val="18"/>
          <w:shd w:val="clear" w:color="auto" w:fill="265599"/>
          <w:lang w:bidi="ar"/>
        </w:rPr>
        <w:t>单选题</w:t>
      </w:r>
    </w:p>
    <w:p w14:paraId="2BC4D86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IDEA加密算法的</w:t>
      </w:r>
      <w:proofErr w:type="gramStart"/>
      <w:r>
        <w:rPr>
          <w:rFonts w:ascii="微软雅黑" w:eastAsia="微软雅黑" w:hAnsi="微软雅黑" w:cs="微软雅黑" w:hint="eastAsia"/>
          <w:color w:val="333333"/>
          <w:szCs w:val="21"/>
          <w:shd w:val="clear" w:color="auto" w:fill="FFFFFF"/>
          <w:lang w:bidi="ar"/>
        </w:rPr>
        <w:t>的</w:t>
      </w:r>
      <w:proofErr w:type="gramEnd"/>
      <w:r>
        <w:rPr>
          <w:rFonts w:ascii="微软雅黑" w:eastAsia="微软雅黑" w:hAnsi="微软雅黑" w:cs="微软雅黑" w:hint="eastAsia"/>
          <w:color w:val="333333"/>
          <w:szCs w:val="21"/>
          <w:shd w:val="clear" w:color="auto" w:fill="FFFFFF"/>
          <w:lang w:bidi="ar"/>
        </w:rPr>
        <w:t>密钥长度为（ ）。</w:t>
      </w:r>
    </w:p>
    <w:p w14:paraId="39AE829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A、64比特B、32 比特C、不固定</w:t>
      </w:r>
      <w:r>
        <w:rPr>
          <w:rFonts w:ascii="微软雅黑" w:eastAsia="微软雅黑" w:hAnsi="微软雅黑" w:cs="微软雅黑" w:hint="eastAsia"/>
          <w:color w:val="333333"/>
          <w:szCs w:val="21"/>
          <w:highlight w:val="yellow"/>
          <w:shd w:val="clear" w:color="auto" w:fill="FFFFFF"/>
          <w:lang w:bidi="ar"/>
        </w:rPr>
        <w:t>D、128比特</w:t>
      </w:r>
    </w:p>
    <w:p w14:paraId="76D5BEC3" w14:textId="77777777" w:rsidR="004C2841" w:rsidRDefault="004C2841" w:rsidP="004C2841">
      <w:pPr>
        <w:spacing w:line="300" w:lineRule="exact"/>
      </w:pPr>
    </w:p>
    <w:p w14:paraId="0104371B" w14:textId="77777777" w:rsidR="004C2841" w:rsidRDefault="004C2841" w:rsidP="004C2841">
      <w:pPr>
        <w:spacing w:line="300" w:lineRule="exact"/>
      </w:pPr>
    </w:p>
    <w:p w14:paraId="19C2A87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506</w:t>
      </w:r>
      <w:r>
        <w:rPr>
          <w:rFonts w:ascii="微软雅黑" w:eastAsia="微软雅黑" w:hAnsi="微软雅黑" w:cs="微软雅黑" w:hint="eastAsia"/>
          <w:color w:val="FFFFFF"/>
          <w:sz w:val="18"/>
          <w:szCs w:val="18"/>
          <w:shd w:val="clear" w:color="auto" w:fill="265599"/>
          <w:lang w:bidi="ar"/>
        </w:rPr>
        <w:t>单选题</w:t>
      </w:r>
    </w:p>
    <w:p w14:paraId="5BC532F9"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DES加密算法共经过( )次迭代运算的处理。</w:t>
      </w:r>
    </w:p>
    <w:p w14:paraId="37414EB7"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A、8B、9</w:t>
      </w:r>
      <w:r>
        <w:rPr>
          <w:rFonts w:ascii="微软雅黑" w:eastAsia="微软雅黑" w:hAnsi="微软雅黑" w:cs="微软雅黑" w:hint="eastAsia"/>
          <w:color w:val="333333"/>
          <w:szCs w:val="21"/>
          <w:highlight w:val="green"/>
          <w:shd w:val="clear" w:color="auto" w:fill="FFFFFF"/>
          <w:lang w:bidi="ar"/>
        </w:rPr>
        <w:t>C、16</w:t>
      </w:r>
      <w:r>
        <w:rPr>
          <w:rFonts w:ascii="微软雅黑" w:eastAsia="微软雅黑" w:hAnsi="微软雅黑" w:cs="微软雅黑" w:hint="eastAsia"/>
          <w:color w:val="333333"/>
          <w:szCs w:val="21"/>
          <w:shd w:val="clear" w:color="auto" w:fill="FFFFFF"/>
          <w:lang w:bidi="ar"/>
        </w:rPr>
        <w:t>D、18</w:t>
      </w:r>
    </w:p>
    <w:p w14:paraId="5F7592F4" w14:textId="77777777" w:rsidR="004C2841" w:rsidRDefault="004C2841" w:rsidP="004C2841">
      <w:pPr>
        <w:spacing w:line="300" w:lineRule="exact"/>
      </w:pPr>
    </w:p>
    <w:p w14:paraId="3C9377A1" w14:textId="77777777" w:rsidR="004C2841" w:rsidRDefault="004C2841" w:rsidP="004C2841">
      <w:pPr>
        <w:spacing w:line="300" w:lineRule="exact"/>
      </w:pPr>
    </w:p>
    <w:p w14:paraId="00611EE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507</w:t>
      </w:r>
      <w:r>
        <w:rPr>
          <w:rFonts w:ascii="微软雅黑" w:eastAsia="微软雅黑" w:hAnsi="微软雅黑" w:cs="微软雅黑" w:hint="eastAsia"/>
          <w:color w:val="FFFFFF"/>
          <w:sz w:val="18"/>
          <w:szCs w:val="18"/>
          <w:shd w:val="clear" w:color="auto" w:fill="265599"/>
          <w:lang w:bidi="ar"/>
        </w:rPr>
        <w:t>单选题</w:t>
      </w:r>
    </w:p>
    <w:p w14:paraId="28EC2FD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DES加密算法中共用（ ）S盒。</w:t>
      </w:r>
    </w:p>
    <w:p w14:paraId="07F4C28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A、6B、7</w:t>
      </w:r>
      <w:r>
        <w:rPr>
          <w:rFonts w:ascii="微软雅黑" w:eastAsia="微软雅黑" w:hAnsi="微软雅黑" w:cs="微软雅黑" w:hint="eastAsia"/>
          <w:color w:val="333333"/>
          <w:szCs w:val="21"/>
          <w:highlight w:val="yellow"/>
          <w:shd w:val="clear" w:color="auto" w:fill="FFFFFF"/>
          <w:lang w:bidi="ar"/>
        </w:rPr>
        <w:t>C、8</w:t>
      </w:r>
      <w:r>
        <w:rPr>
          <w:rFonts w:ascii="微软雅黑" w:eastAsia="微软雅黑" w:hAnsi="微软雅黑" w:cs="微软雅黑" w:hint="eastAsia"/>
          <w:color w:val="333333"/>
          <w:szCs w:val="21"/>
          <w:shd w:val="clear" w:color="auto" w:fill="FFFFFF"/>
          <w:lang w:bidi="ar"/>
        </w:rPr>
        <w:t>D、9</w:t>
      </w:r>
    </w:p>
    <w:p w14:paraId="53D74800" w14:textId="77777777" w:rsidR="004C2841" w:rsidRDefault="004C2841" w:rsidP="004C2841">
      <w:pPr>
        <w:spacing w:line="300" w:lineRule="exact"/>
      </w:pPr>
    </w:p>
    <w:p w14:paraId="04F2001F" w14:textId="77777777" w:rsidR="004C2841" w:rsidRDefault="004C2841" w:rsidP="004C2841">
      <w:pPr>
        <w:spacing w:line="300" w:lineRule="exact"/>
      </w:pPr>
    </w:p>
    <w:p w14:paraId="52FB49C0"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508</w:t>
      </w:r>
      <w:r>
        <w:rPr>
          <w:rFonts w:ascii="微软雅黑" w:eastAsia="微软雅黑" w:hAnsi="微软雅黑" w:cs="微软雅黑" w:hint="eastAsia"/>
          <w:color w:val="FFFFFF"/>
          <w:sz w:val="18"/>
          <w:szCs w:val="18"/>
          <w:shd w:val="clear" w:color="auto" w:fill="265599"/>
          <w:lang w:bidi="ar"/>
        </w:rPr>
        <w:t>单选题</w:t>
      </w:r>
    </w:p>
    <w:p w14:paraId="0D49363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如果M，C，K分别表示明文、密文和密钥，而 M'，C'，K'分别表示的非，E表示加密运算，则 DES算法的互补对称性可以表示为（ ）。</w:t>
      </w:r>
    </w:p>
    <w:p w14:paraId="4CB1082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A、C＝E（M，K），则 C'＝E（M'，K'）</w:t>
      </w:r>
      <w:r>
        <w:rPr>
          <w:rFonts w:ascii="微软雅黑" w:eastAsia="微软雅黑" w:hAnsi="微软雅黑" w:cs="微软雅黑" w:hint="eastAsia"/>
          <w:color w:val="333333"/>
          <w:szCs w:val="21"/>
          <w:shd w:val="clear" w:color="auto" w:fill="FFFFFF"/>
          <w:lang w:bidi="ar"/>
        </w:rPr>
        <w:t>B、C＝E（M，K），则 C'＝E（M，K）C、C＝E（M，K），则 C'＝E（M，K'）D、C＝E（M，K），则 C'＝E（M'，K）</w:t>
      </w:r>
    </w:p>
    <w:p w14:paraId="3E91F6BD" w14:textId="77777777" w:rsidR="004C2841" w:rsidRDefault="004C2841" w:rsidP="004C2841">
      <w:pPr>
        <w:spacing w:line="300" w:lineRule="exact"/>
      </w:pPr>
    </w:p>
    <w:p w14:paraId="00B38A34" w14:textId="77777777" w:rsidR="004C2841" w:rsidRDefault="004C2841" w:rsidP="004C2841">
      <w:pPr>
        <w:spacing w:line="300" w:lineRule="exact"/>
      </w:pPr>
    </w:p>
    <w:p w14:paraId="02C9A2B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509</w:t>
      </w:r>
      <w:r>
        <w:rPr>
          <w:rFonts w:ascii="微软雅黑" w:eastAsia="微软雅黑" w:hAnsi="微软雅黑" w:cs="微软雅黑" w:hint="eastAsia"/>
          <w:color w:val="FFFFFF"/>
          <w:sz w:val="18"/>
          <w:szCs w:val="18"/>
          <w:shd w:val="clear" w:color="auto" w:fill="265599"/>
          <w:lang w:bidi="ar"/>
        </w:rPr>
        <w:t>多选题</w:t>
      </w:r>
    </w:p>
    <w:p w14:paraId="0C7323D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AES分组密码算法密钥长度可以是（）。</w:t>
      </w:r>
    </w:p>
    <w:p w14:paraId="3831BAC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A、56比特</w:t>
      </w:r>
      <w:r>
        <w:rPr>
          <w:rFonts w:ascii="微软雅黑" w:eastAsia="微软雅黑" w:hAnsi="微软雅黑" w:cs="微软雅黑" w:hint="eastAsia"/>
          <w:color w:val="333333"/>
          <w:szCs w:val="21"/>
          <w:highlight w:val="yellow"/>
          <w:shd w:val="clear" w:color="auto" w:fill="FFFFFF"/>
          <w:lang w:bidi="ar"/>
        </w:rPr>
        <w:t>B、128比特C、192比特D、256比特</w:t>
      </w:r>
    </w:p>
    <w:p w14:paraId="66D7A8E0" w14:textId="77777777" w:rsidR="004C2841" w:rsidRDefault="004C2841" w:rsidP="004C2841">
      <w:pPr>
        <w:spacing w:line="300" w:lineRule="exact"/>
      </w:pPr>
    </w:p>
    <w:p w14:paraId="7A7683C5" w14:textId="77777777" w:rsidR="004C2841" w:rsidRDefault="004C2841" w:rsidP="004C2841">
      <w:pPr>
        <w:spacing w:line="300" w:lineRule="exact"/>
      </w:pPr>
    </w:p>
    <w:p w14:paraId="2FAA1A1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510</w:t>
      </w:r>
      <w:r>
        <w:rPr>
          <w:rFonts w:ascii="微软雅黑" w:eastAsia="微软雅黑" w:hAnsi="微软雅黑" w:cs="微软雅黑" w:hint="eastAsia"/>
          <w:color w:val="FFFFFF"/>
          <w:sz w:val="18"/>
          <w:szCs w:val="18"/>
          <w:shd w:val="clear" w:color="auto" w:fill="265599"/>
          <w:lang w:bidi="ar"/>
        </w:rPr>
        <w:t>多选题</w:t>
      </w:r>
    </w:p>
    <w:p w14:paraId="2BB707F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AES分组密码算法加密过程的轮数可以是（）。</w:t>
      </w:r>
    </w:p>
    <w:p w14:paraId="27B9905C"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A、10轮B、12轮C、14轮</w:t>
      </w:r>
      <w:r>
        <w:rPr>
          <w:rFonts w:ascii="微软雅黑" w:eastAsia="微软雅黑" w:hAnsi="微软雅黑" w:cs="微软雅黑" w:hint="eastAsia"/>
          <w:color w:val="333333"/>
          <w:szCs w:val="21"/>
          <w:shd w:val="clear" w:color="auto" w:fill="FFFFFF"/>
          <w:lang w:bidi="ar"/>
        </w:rPr>
        <w:t>D、16轮</w:t>
      </w:r>
    </w:p>
    <w:p w14:paraId="14E3D60B" w14:textId="77777777" w:rsidR="004C2841" w:rsidRDefault="004C2841" w:rsidP="004C2841">
      <w:pPr>
        <w:spacing w:line="300" w:lineRule="exact"/>
      </w:pPr>
    </w:p>
    <w:p w14:paraId="03971574" w14:textId="77777777" w:rsidR="004C2841" w:rsidRDefault="004C2841" w:rsidP="004C2841">
      <w:pPr>
        <w:spacing w:line="300" w:lineRule="exact"/>
      </w:pPr>
    </w:p>
    <w:p w14:paraId="561EB21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511</w:t>
      </w:r>
      <w:r>
        <w:rPr>
          <w:rFonts w:ascii="微软雅黑" w:eastAsia="微软雅黑" w:hAnsi="微软雅黑" w:cs="微软雅黑" w:hint="eastAsia"/>
          <w:color w:val="FFFFFF"/>
          <w:sz w:val="18"/>
          <w:szCs w:val="18"/>
          <w:shd w:val="clear" w:color="auto" w:fill="265599"/>
          <w:lang w:bidi="ar"/>
        </w:rPr>
        <w:t>单选题</w:t>
      </w:r>
    </w:p>
    <w:p w14:paraId="72A424D4"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我国商用分组密码算法SM4中使用的S盒的输入是（）位。</w:t>
      </w:r>
    </w:p>
    <w:p w14:paraId="1E25C37E"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A、4位B、6位</w:t>
      </w:r>
      <w:r>
        <w:rPr>
          <w:rFonts w:ascii="微软雅黑" w:eastAsia="微软雅黑" w:hAnsi="微软雅黑" w:cs="微软雅黑" w:hint="eastAsia"/>
          <w:color w:val="333333"/>
          <w:szCs w:val="21"/>
          <w:highlight w:val="yellow"/>
          <w:shd w:val="clear" w:color="auto" w:fill="FFFFFF"/>
          <w:lang w:bidi="ar"/>
        </w:rPr>
        <w:t>C、8位</w:t>
      </w:r>
      <w:r>
        <w:rPr>
          <w:rFonts w:ascii="微软雅黑" w:eastAsia="微软雅黑" w:hAnsi="微软雅黑" w:cs="微软雅黑" w:hint="eastAsia"/>
          <w:color w:val="333333"/>
          <w:szCs w:val="21"/>
          <w:shd w:val="clear" w:color="auto" w:fill="FFFFFF"/>
          <w:lang w:bidi="ar"/>
        </w:rPr>
        <w:t>D、16位</w:t>
      </w:r>
    </w:p>
    <w:p w14:paraId="29C97099" w14:textId="77777777" w:rsidR="004C2841" w:rsidRDefault="004C2841" w:rsidP="004C2841">
      <w:pPr>
        <w:spacing w:line="300" w:lineRule="exact"/>
      </w:pPr>
    </w:p>
    <w:p w14:paraId="2FF15D6C" w14:textId="77777777" w:rsidR="004C2841" w:rsidRDefault="004C2841" w:rsidP="004C2841">
      <w:pPr>
        <w:spacing w:line="300" w:lineRule="exact"/>
      </w:pPr>
    </w:p>
    <w:p w14:paraId="5999C8C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512</w:t>
      </w:r>
      <w:r>
        <w:rPr>
          <w:rFonts w:ascii="微软雅黑" w:eastAsia="微软雅黑" w:hAnsi="微软雅黑" w:cs="微软雅黑" w:hint="eastAsia"/>
          <w:color w:val="FFFFFF"/>
          <w:sz w:val="18"/>
          <w:szCs w:val="18"/>
          <w:shd w:val="clear" w:color="auto" w:fill="265599"/>
          <w:lang w:bidi="ar"/>
        </w:rPr>
        <w:t>单选题</w:t>
      </w:r>
    </w:p>
    <w:p w14:paraId="7BB8849B"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我国商用分组密码算法SM4中使用的S盒的输出是（）位。</w:t>
      </w:r>
    </w:p>
    <w:p w14:paraId="70C43A5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A、4位B、6位</w:t>
      </w:r>
      <w:r>
        <w:rPr>
          <w:rFonts w:ascii="微软雅黑" w:eastAsia="微软雅黑" w:hAnsi="微软雅黑" w:cs="微软雅黑" w:hint="eastAsia"/>
          <w:color w:val="333333"/>
          <w:szCs w:val="21"/>
          <w:highlight w:val="yellow"/>
          <w:shd w:val="clear" w:color="auto" w:fill="FFFFFF"/>
          <w:lang w:bidi="ar"/>
        </w:rPr>
        <w:t>C、8位</w:t>
      </w:r>
      <w:r>
        <w:rPr>
          <w:rFonts w:ascii="微软雅黑" w:eastAsia="微软雅黑" w:hAnsi="微软雅黑" w:cs="微软雅黑" w:hint="eastAsia"/>
          <w:color w:val="333333"/>
          <w:szCs w:val="21"/>
          <w:shd w:val="clear" w:color="auto" w:fill="FFFFFF"/>
          <w:lang w:bidi="ar"/>
        </w:rPr>
        <w:t>D、16位</w:t>
      </w:r>
    </w:p>
    <w:p w14:paraId="32FF54E7" w14:textId="77777777" w:rsidR="004C2841" w:rsidRDefault="004C2841" w:rsidP="004C2841">
      <w:pPr>
        <w:spacing w:line="300" w:lineRule="exact"/>
      </w:pPr>
    </w:p>
    <w:p w14:paraId="08690367" w14:textId="77777777" w:rsidR="004C2841" w:rsidRDefault="004C2841" w:rsidP="004C2841">
      <w:pPr>
        <w:spacing w:line="300" w:lineRule="exact"/>
      </w:pPr>
    </w:p>
    <w:p w14:paraId="3FB445F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513</w:t>
      </w:r>
      <w:r>
        <w:rPr>
          <w:rFonts w:ascii="微软雅黑" w:eastAsia="微软雅黑" w:hAnsi="微软雅黑" w:cs="微软雅黑" w:hint="eastAsia"/>
          <w:color w:val="FFFFFF"/>
          <w:sz w:val="18"/>
          <w:szCs w:val="18"/>
          <w:shd w:val="clear" w:color="auto" w:fill="265599"/>
          <w:lang w:bidi="ar"/>
        </w:rPr>
        <w:t>单选题</w:t>
      </w:r>
    </w:p>
    <w:p w14:paraId="01ECA30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分组密码算法AES-192加密的轮数为（）。</w:t>
      </w:r>
    </w:p>
    <w:p w14:paraId="6E37AB12"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A、10轮</w:t>
      </w:r>
      <w:r>
        <w:rPr>
          <w:rFonts w:ascii="微软雅黑" w:eastAsia="微软雅黑" w:hAnsi="微软雅黑" w:cs="微软雅黑" w:hint="eastAsia"/>
          <w:szCs w:val="21"/>
          <w:highlight w:val="yellow"/>
          <w:shd w:val="clear" w:color="auto" w:fill="FFFFFF"/>
          <w:lang w:bidi="ar"/>
        </w:rPr>
        <w:t>B、12轮</w:t>
      </w:r>
      <w:r>
        <w:rPr>
          <w:rFonts w:ascii="微软雅黑" w:eastAsia="微软雅黑" w:hAnsi="微软雅黑" w:cs="微软雅黑" w:hint="eastAsia"/>
          <w:color w:val="333333"/>
          <w:szCs w:val="21"/>
          <w:shd w:val="clear" w:color="auto" w:fill="FFFFFF"/>
          <w:lang w:bidi="ar"/>
        </w:rPr>
        <w:t>C、14轮D、16轮</w:t>
      </w:r>
    </w:p>
    <w:p w14:paraId="68AAB5B8" w14:textId="77777777" w:rsidR="004C2841" w:rsidRDefault="004C2841" w:rsidP="004C2841">
      <w:pPr>
        <w:spacing w:line="300" w:lineRule="exact"/>
      </w:pPr>
    </w:p>
    <w:p w14:paraId="780A3F10" w14:textId="77777777" w:rsidR="004C2841" w:rsidRDefault="004C2841" w:rsidP="004C2841">
      <w:pPr>
        <w:spacing w:line="300" w:lineRule="exact"/>
      </w:pPr>
    </w:p>
    <w:p w14:paraId="3C22463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514</w:t>
      </w:r>
      <w:r>
        <w:rPr>
          <w:rFonts w:ascii="微软雅黑" w:eastAsia="微软雅黑" w:hAnsi="微软雅黑" w:cs="微软雅黑" w:hint="eastAsia"/>
          <w:color w:val="FFFFFF"/>
          <w:sz w:val="18"/>
          <w:szCs w:val="18"/>
          <w:shd w:val="clear" w:color="auto" w:fill="265599"/>
          <w:lang w:bidi="ar"/>
        </w:rPr>
        <w:t>单选题</w:t>
      </w:r>
    </w:p>
    <w:p w14:paraId="09ED951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分组密码算法AES-128加密的轮数为（）。</w:t>
      </w:r>
    </w:p>
    <w:p w14:paraId="7A7C46CC"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szCs w:val="21"/>
          <w:highlight w:val="yellow"/>
          <w:shd w:val="clear" w:color="auto" w:fill="FFFFFF"/>
          <w:lang w:bidi="ar"/>
        </w:rPr>
        <w:t>A、10轮</w:t>
      </w:r>
      <w:r>
        <w:rPr>
          <w:rFonts w:ascii="微软雅黑" w:eastAsia="微软雅黑" w:hAnsi="微软雅黑" w:cs="微软雅黑" w:hint="eastAsia"/>
          <w:color w:val="333333"/>
          <w:szCs w:val="21"/>
          <w:shd w:val="clear" w:color="auto" w:fill="FFFFFF"/>
          <w:lang w:bidi="ar"/>
        </w:rPr>
        <w:t>B、12轮C、14轮D、16轮</w:t>
      </w:r>
    </w:p>
    <w:p w14:paraId="0CB504F6" w14:textId="77777777" w:rsidR="004C2841" w:rsidRDefault="004C2841" w:rsidP="004C2841">
      <w:pPr>
        <w:spacing w:line="300" w:lineRule="exact"/>
      </w:pPr>
    </w:p>
    <w:p w14:paraId="178C06CB" w14:textId="77777777" w:rsidR="004C2841" w:rsidRDefault="004C2841" w:rsidP="004C2841">
      <w:pPr>
        <w:spacing w:line="300" w:lineRule="exact"/>
      </w:pPr>
    </w:p>
    <w:p w14:paraId="71ED60C7"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515</w:t>
      </w:r>
      <w:r>
        <w:rPr>
          <w:rFonts w:ascii="微软雅黑" w:eastAsia="微软雅黑" w:hAnsi="微软雅黑" w:cs="微软雅黑" w:hint="eastAsia"/>
          <w:color w:val="FFFFFF"/>
          <w:sz w:val="18"/>
          <w:szCs w:val="18"/>
          <w:shd w:val="clear" w:color="auto" w:fill="265599"/>
          <w:lang w:bidi="ar"/>
        </w:rPr>
        <w:t>单选题</w:t>
      </w:r>
    </w:p>
    <w:p w14:paraId="3AA693A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分组密码算法AES-256加密的轮数为（）。</w:t>
      </w:r>
    </w:p>
    <w:p w14:paraId="237A392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A、10轮B、12轮</w:t>
      </w:r>
      <w:r>
        <w:rPr>
          <w:rFonts w:ascii="微软雅黑" w:eastAsia="微软雅黑" w:hAnsi="微软雅黑" w:cs="微软雅黑" w:hint="eastAsia"/>
          <w:color w:val="333333"/>
          <w:szCs w:val="21"/>
          <w:highlight w:val="yellow"/>
          <w:shd w:val="clear" w:color="auto" w:fill="FFFFFF"/>
          <w:lang w:bidi="ar"/>
        </w:rPr>
        <w:t>C、14轮</w:t>
      </w:r>
      <w:r>
        <w:rPr>
          <w:rFonts w:ascii="微软雅黑" w:eastAsia="微软雅黑" w:hAnsi="微软雅黑" w:cs="微软雅黑" w:hint="eastAsia"/>
          <w:color w:val="333333"/>
          <w:szCs w:val="21"/>
          <w:shd w:val="clear" w:color="auto" w:fill="FFFFFF"/>
          <w:lang w:bidi="ar"/>
        </w:rPr>
        <w:t>D、16轮</w:t>
      </w:r>
    </w:p>
    <w:p w14:paraId="22EFEA82" w14:textId="77777777" w:rsidR="004C2841" w:rsidRDefault="004C2841" w:rsidP="004C2841">
      <w:pPr>
        <w:spacing w:line="300" w:lineRule="exact"/>
      </w:pPr>
    </w:p>
    <w:p w14:paraId="6904466E" w14:textId="77777777" w:rsidR="004C2841" w:rsidRDefault="004C2841" w:rsidP="004C2841">
      <w:pPr>
        <w:spacing w:line="300" w:lineRule="exact"/>
      </w:pPr>
    </w:p>
    <w:p w14:paraId="640ED58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516</w:t>
      </w:r>
      <w:r>
        <w:rPr>
          <w:rFonts w:ascii="微软雅黑" w:eastAsia="微软雅黑" w:hAnsi="微软雅黑" w:cs="微软雅黑" w:hint="eastAsia"/>
          <w:color w:val="FFFFFF"/>
          <w:sz w:val="18"/>
          <w:szCs w:val="18"/>
          <w:shd w:val="clear" w:color="auto" w:fill="265599"/>
          <w:lang w:bidi="ar"/>
        </w:rPr>
        <w:t>单选题</w:t>
      </w:r>
    </w:p>
    <w:p w14:paraId="2823A27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我国商用分组密码算法SM4加密的轮数为（）。</w:t>
      </w:r>
    </w:p>
    <w:p w14:paraId="7A1DA9E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A、12轮B、14轮C、16轮</w:t>
      </w:r>
      <w:r>
        <w:rPr>
          <w:rFonts w:ascii="微软雅黑" w:eastAsia="微软雅黑" w:hAnsi="微软雅黑" w:cs="微软雅黑" w:hint="eastAsia"/>
          <w:color w:val="333333"/>
          <w:szCs w:val="21"/>
          <w:highlight w:val="yellow"/>
          <w:shd w:val="clear" w:color="auto" w:fill="FFFFFF"/>
          <w:lang w:bidi="ar"/>
        </w:rPr>
        <w:t>D、32轮</w:t>
      </w:r>
    </w:p>
    <w:p w14:paraId="5F0C76A8" w14:textId="77777777" w:rsidR="004C2841" w:rsidRDefault="004C2841" w:rsidP="004C2841">
      <w:pPr>
        <w:spacing w:line="300" w:lineRule="exact"/>
      </w:pPr>
    </w:p>
    <w:p w14:paraId="7C310696" w14:textId="77777777" w:rsidR="004C2841" w:rsidRDefault="004C2841" w:rsidP="004C2841">
      <w:pPr>
        <w:spacing w:line="300" w:lineRule="exact"/>
      </w:pPr>
    </w:p>
    <w:p w14:paraId="7FD6967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517</w:t>
      </w:r>
      <w:r>
        <w:rPr>
          <w:rFonts w:ascii="微软雅黑" w:eastAsia="微软雅黑" w:hAnsi="微软雅黑" w:cs="微软雅黑" w:hint="eastAsia"/>
          <w:color w:val="FFFFFF"/>
          <w:sz w:val="18"/>
          <w:szCs w:val="18"/>
          <w:shd w:val="clear" w:color="auto" w:fill="265599"/>
          <w:lang w:bidi="ar"/>
        </w:rPr>
        <w:t>多选题</w:t>
      </w:r>
    </w:p>
    <w:p w14:paraId="665805C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AES加密算法中字节代换</w:t>
      </w:r>
      <w:proofErr w:type="spellStart"/>
      <w:r>
        <w:rPr>
          <w:rFonts w:ascii="微软雅黑" w:eastAsia="微软雅黑" w:hAnsi="微软雅黑" w:cs="微软雅黑" w:hint="eastAsia"/>
          <w:color w:val="333333"/>
          <w:szCs w:val="21"/>
          <w:shd w:val="clear" w:color="auto" w:fill="FFFFFF"/>
          <w:lang w:bidi="ar"/>
        </w:rPr>
        <w:t>ByteSub</w:t>
      </w:r>
      <w:proofErr w:type="spellEnd"/>
      <w:r>
        <w:rPr>
          <w:rFonts w:ascii="微软雅黑" w:eastAsia="微软雅黑" w:hAnsi="微软雅黑" w:cs="微软雅黑" w:hint="eastAsia"/>
          <w:color w:val="333333"/>
          <w:szCs w:val="21"/>
          <w:shd w:val="clear" w:color="auto" w:fill="FFFFFF"/>
          <w:lang w:bidi="ar"/>
        </w:rPr>
        <w:t>（）是由（ ）运算组合而成。</w:t>
      </w:r>
    </w:p>
    <w:p w14:paraId="59E1E746"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A、列混淆B、轮密钥加</w:t>
      </w:r>
      <w:r>
        <w:rPr>
          <w:rFonts w:ascii="微软雅黑" w:eastAsia="微软雅黑" w:hAnsi="微软雅黑" w:cs="微软雅黑" w:hint="eastAsia"/>
          <w:color w:val="333333"/>
          <w:szCs w:val="21"/>
          <w:highlight w:val="yellow"/>
          <w:shd w:val="clear" w:color="auto" w:fill="FFFFFF"/>
          <w:lang w:bidi="ar"/>
        </w:rPr>
        <w:t>C、有限域 GF(2^8)上元素的乘法逆元</w:t>
      </w:r>
      <w:r>
        <w:rPr>
          <w:rFonts w:ascii="微软雅黑" w:eastAsia="微软雅黑" w:hAnsi="微软雅黑" w:cs="微软雅黑" w:hint="eastAsia"/>
          <w:color w:val="333333"/>
          <w:szCs w:val="21"/>
          <w:highlight w:val="green"/>
          <w:shd w:val="clear" w:color="auto" w:fill="FFFFFF"/>
          <w:lang w:bidi="ar"/>
        </w:rPr>
        <w:t>D、对字节仿射变换</w:t>
      </w:r>
    </w:p>
    <w:p w14:paraId="4A7255AD" w14:textId="77777777" w:rsidR="004C2841" w:rsidRDefault="004C2841" w:rsidP="004C2841">
      <w:pPr>
        <w:spacing w:line="300" w:lineRule="exact"/>
      </w:pPr>
    </w:p>
    <w:p w14:paraId="1F4DA13F" w14:textId="77777777" w:rsidR="004C2841" w:rsidRDefault="004C2841" w:rsidP="004C2841">
      <w:pPr>
        <w:spacing w:line="300" w:lineRule="exact"/>
      </w:pPr>
    </w:p>
    <w:p w14:paraId="002FA7B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518</w:t>
      </w:r>
      <w:r>
        <w:rPr>
          <w:rFonts w:ascii="微软雅黑" w:eastAsia="微软雅黑" w:hAnsi="微软雅黑" w:cs="微软雅黑" w:hint="eastAsia"/>
          <w:color w:val="FFFFFF"/>
          <w:sz w:val="18"/>
          <w:szCs w:val="18"/>
          <w:shd w:val="clear" w:color="auto" w:fill="265599"/>
          <w:lang w:bidi="ar"/>
        </w:rPr>
        <w:t>单选题</w:t>
      </w:r>
    </w:p>
    <w:p w14:paraId="3F42937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下面哪种方法不是分组密码体制的分析方法 ( )。</w:t>
      </w:r>
    </w:p>
    <w:p w14:paraId="78201099"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A、大整数分解</w:t>
      </w:r>
      <w:r>
        <w:rPr>
          <w:rFonts w:ascii="微软雅黑" w:eastAsia="微软雅黑" w:hAnsi="微软雅黑" w:cs="微软雅黑" w:hint="eastAsia"/>
          <w:color w:val="333333"/>
          <w:szCs w:val="21"/>
          <w:shd w:val="clear" w:color="auto" w:fill="FFFFFF"/>
          <w:lang w:bidi="ar"/>
        </w:rPr>
        <w:t>B、穷尽密钥搜索C、差分密码分析D、线性密码分析</w:t>
      </w:r>
    </w:p>
    <w:p w14:paraId="0129BA0B" w14:textId="77777777" w:rsidR="004C2841" w:rsidRDefault="004C2841" w:rsidP="004C2841">
      <w:pPr>
        <w:spacing w:line="300" w:lineRule="exact"/>
      </w:pPr>
    </w:p>
    <w:p w14:paraId="38D2E03C" w14:textId="77777777" w:rsidR="004C2841" w:rsidRDefault="004C2841" w:rsidP="004C2841">
      <w:pPr>
        <w:spacing w:line="300" w:lineRule="exact"/>
      </w:pPr>
    </w:p>
    <w:p w14:paraId="0CF1260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519</w:t>
      </w:r>
      <w:r>
        <w:rPr>
          <w:rFonts w:ascii="微软雅黑" w:eastAsia="微软雅黑" w:hAnsi="微软雅黑" w:cs="微软雅黑" w:hint="eastAsia"/>
          <w:color w:val="FFFFFF"/>
          <w:sz w:val="18"/>
          <w:szCs w:val="18"/>
          <w:shd w:val="clear" w:color="auto" w:fill="265599"/>
          <w:lang w:bidi="ar"/>
        </w:rPr>
        <w:t>单选题</w:t>
      </w:r>
    </w:p>
    <w:p w14:paraId="1A4CC3B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SM4分组密码算法，该算法的分组长度为128比特，密钥长度为（ ）。</w:t>
      </w:r>
    </w:p>
    <w:p w14:paraId="0DFE2AC4"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A、64比特</w:t>
      </w:r>
      <w:r>
        <w:rPr>
          <w:rFonts w:ascii="微软雅黑" w:eastAsia="微软雅黑" w:hAnsi="微软雅黑" w:cs="微软雅黑" w:hint="eastAsia"/>
          <w:color w:val="333333"/>
          <w:szCs w:val="21"/>
          <w:highlight w:val="yellow"/>
          <w:shd w:val="clear" w:color="auto" w:fill="FFFFFF"/>
          <w:lang w:bidi="ar"/>
        </w:rPr>
        <w:t>B、128比特</w:t>
      </w:r>
      <w:r>
        <w:rPr>
          <w:rFonts w:ascii="微软雅黑" w:eastAsia="微软雅黑" w:hAnsi="微软雅黑" w:cs="微软雅黑" w:hint="eastAsia"/>
          <w:color w:val="333333"/>
          <w:szCs w:val="21"/>
          <w:shd w:val="clear" w:color="auto" w:fill="FFFFFF"/>
          <w:lang w:bidi="ar"/>
        </w:rPr>
        <w:t>C、192比特D、256比特</w:t>
      </w:r>
    </w:p>
    <w:p w14:paraId="6ABB5367" w14:textId="77777777" w:rsidR="004C2841" w:rsidRDefault="004C2841" w:rsidP="004C2841">
      <w:pPr>
        <w:spacing w:line="300" w:lineRule="exact"/>
      </w:pPr>
    </w:p>
    <w:p w14:paraId="2F7B8B15" w14:textId="77777777" w:rsidR="004C2841" w:rsidRDefault="004C2841" w:rsidP="004C2841">
      <w:pPr>
        <w:spacing w:line="300" w:lineRule="exact"/>
      </w:pPr>
    </w:p>
    <w:p w14:paraId="3193775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520</w:t>
      </w:r>
      <w:r>
        <w:rPr>
          <w:rFonts w:ascii="微软雅黑" w:eastAsia="微软雅黑" w:hAnsi="微软雅黑" w:cs="微软雅黑" w:hint="eastAsia"/>
          <w:color w:val="FFFFFF"/>
          <w:sz w:val="18"/>
          <w:szCs w:val="18"/>
          <w:shd w:val="clear" w:color="auto" w:fill="265599"/>
          <w:lang w:bidi="ar"/>
        </w:rPr>
        <w:t>单选题</w:t>
      </w:r>
    </w:p>
    <w:p w14:paraId="01567F8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DES算法中扩展运算E的功能是（ ）。</w:t>
      </w:r>
    </w:p>
    <w:p w14:paraId="6E68257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A、对16位的数据组的各位进行选择和排列，产生一个32位的结果</w:t>
      </w:r>
      <w:r>
        <w:rPr>
          <w:rFonts w:ascii="微软雅黑" w:eastAsia="微软雅黑" w:hAnsi="微软雅黑" w:cs="微软雅黑" w:hint="eastAsia"/>
          <w:color w:val="333333"/>
          <w:szCs w:val="21"/>
          <w:highlight w:val="yellow"/>
          <w:shd w:val="clear" w:color="auto" w:fill="FFFFFF"/>
          <w:lang w:bidi="ar"/>
        </w:rPr>
        <w:t>B、对32位的数据组的各位进行选择和排列，产生一个48位的结果</w:t>
      </w:r>
      <w:r>
        <w:rPr>
          <w:rFonts w:ascii="微软雅黑" w:eastAsia="微软雅黑" w:hAnsi="微软雅黑" w:cs="微软雅黑" w:hint="eastAsia"/>
          <w:color w:val="333333"/>
          <w:szCs w:val="21"/>
          <w:shd w:val="clear" w:color="auto" w:fill="FFFFFF"/>
          <w:lang w:bidi="ar"/>
        </w:rPr>
        <w:t>C、对48位的数据组的各位进行选择和排列，产生一个64位的结果D、对56位的数据组的各位进行选择和排列，产生一个64位的结果</w:t>
      </w:r>
    </w:p>
    <w:p w14:paraId="2C72B0AF" w14:textId="77777777" w:rsidR="004C2841" w:rsidRDefault="004C2841" w:rsidP="004C2841">
      <w:pPr>
        <w:spacing w:line="300" w:lineRule="exact"/>
      </w:pPr>
    </w:p>
    <w:p w14:paraId="46F0F63A" w14:textId="77777777" w:rsidR="004C2841" w:rsidRDefault="004C2841" w:rsidP="004C2841">
      <w:pPr>
        <w:spacing w:line="300" w:lineRule="exact"/>
      </w:pPr>
    </w:p>
    <w:p w14:paraId="2522E1F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521</w:t>
      </w:r>
      <w:r>
        <w:rPr>
          <w:rFonts w:ascii="微软雅黑" w:eastAsia="微软雅黑" w:hAnsi="微软雅黑" w:cs="微软雅黑" w:hint="eastAsia"/>
          <w:color w:val="FFFFFF"/>
          <w:sz w:val="18"/>
          <w:szCs w:val="18"/>
          <w:shd w:val="clear" w:color="auto" w:fill="265599"/>
          <w:lang w:bidi="ar"/>
        </w:rPr>
        <w:t>单选题</w:t>
      </w:r>
    </w:p>
    <w:p w14:paraId="4642B05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一个消息明文长度为740比特，使用SM4算法进行加密时，以下哪种模式不需要对该明文填充至6个分组长度。</w:t>
      </w:r>
    </w:p>
    <w:p w14:paraId="0773F8FD"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xml:space="preserve">A、CBC </w:t>
      </w:r>
      <w:r>
        <w:rPr>
          <w:rFonts w:ascii="微软雅黑" w:eastAsia="微软雅黑" w:hAnsi="微软雅黑" w:cs="微软雅黑" w:hint="eastAsia"/>
          <w:color w:val="333333"/>
          <w:szCs w:val="21"/>
          <w:highlight w:val="red"/>
          <w:shd w:val="clear" w:color="auto" w:fill="FFFFFF"/>
          <w:lang w:bidi="ar"/>
        </w:rPr>
        <w:t>B、CTR</w:t>
      </w:r>
      <w:r>
        <w:rPr>
          <w:rFonts w:ascii="微软雅黑" w:eastAsia="微软雅黑" w:hAnsi="微软雅黑" w:cs="微软雅黑" w:hint="eastAsia"/>
          <w:color w:val="333333"/>
          <w:szCs w:val="21"/>
          <w:shd w:val="clear" w:color="auto" w:fill="FFFFFF"/>
          <w:lang w:bidi="ar"/>
        </w:rPr>
        <w:t>C、CFBD、ECB</w:t>
      </w:r>
    </w:p>
    <w:p w14:paraId="0723AD4C" w14:textId="77777777" w:rsidR="004C2841" w:rsidRDefault="004C2841" w:rsidP="004C2841">
      <w:pPr>
        <w:spacing w:line="300" w:lineRule="exact"/>
      </w:pPr>
    </w:p>
    <w:p w14:paraId="7EBBF69A" w14:textId="77777777" w:rsidR="004C2841" w:rsidRDefault="004C2841" w:rsidP="004C2841">
      <w:pPr>
        <w:spacing w:line="300" w:lineRule="exact"/>
      </w:pPr>
    </w:p>
    <w:p w14:paraId="0BF0626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522</w:t>
      </w:r>
      <w:r>
        <w:rPr>
          <w:rFonts w:ascii="微软雅黑" w:eastAsia="微软雅黑" w:hAnsi="微软雅黑" w:cs="微软雅黑" w:hint="eastAsia"/>
          <w:color w:val="FFFFFF"/>
          <w:sz w:val="18"/>
          <w:szCs w:val="18"/>
          <w:shd w:val="clear" w:color="auto" w:fill="265599"/>
          <w:lang w:bidi="ar"/>
        </w:rPr>
        <w:t>单选题</w:t>
      </w:r>
    </w:p>
    <w:p w14:paraId="1FFC48B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SM4算法的密钥和明文长度分别是多少比特（ ）。</w:t>
      </w:r>
    </w:p>
    <w:p w14:paraId="2C7E3D8B"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A、128、256</w:t>
      </w:r>
      <w:r>
        <w:rPr>
          <w:rFonts w:ascii="微软雅黑" w:eastAsia="微软雅黑" w:hAnsi="微软雅黑" w:cs="微软雅黑" w:hint="eastAsia"/>
          <w:color w:val="333333"/>
          <w:szCs w:val="21"/>
          <w:highlight w:val="yellow"/>
          <w:shd w:val="clear" w:color="auto" w:fill="FFFFFF"/>
          <w:lang w:bidi="ar"/>
        </w:rPr>
        <w:t>B、128、128</w:t>
      </w:r>
      <w:r>
        <w:rPr>
          <w:rFonts w:ascii="微软雅黑" w:eastAsia="微软雅黑" w:hAnsi="微软雅黑" w:cs="微软雅黑" w:hint="eastAsia"/>
          <w:color w:val="333333"/>
          <w:szCs w:val="21"/>
          <w:shd w:val="clear" w:color="auto" w:fill="FFFFFF"/>
          <w:lang w:bidi="ar"/>
        </w:rPr>
        <w:t>C、256、128D、256、256</w:t>
      </w:r>
    </w:p>
    <w:p w14:paraId="020BC5A8" w14:textId="77777777" w:rsidR="004C2841" w:rsidRDefault="004C2841" w:rsidP="004C2841">
      <w:pPr>
        <w:spacing w:line="300" w:lineRule="exact"/>
      </w:pPr>
    </w:p>
    <w:p w14:paraId="18AA6E70" w14:textId="77777777" w:rsidR="004C2841" w:rsidRDefault="004C2841" w:rsidP="004C2841">
      <w:pPr>
        <w:spacing w:line="300" w:lineRule="exact"/>
      </w:pPr>
    </w:p>
    <w:p w14:paraId="5D5B7F34"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523</w:t>
      </w:r>
      <w:r>
        <w:rPr>
          <w:rFonts w:ascii="微软雅黑" w:eastAsia="微软雅黑" w:hAnsi="微软雅黑" w:cs="微软雅黑" w:hint="eastAsia"/>
          <w:color w:val="FFFFFF"/>
          <w:sz w:val="18"/>
          <w:szCs w:val="18"/>
          <w:shd w:val="clear" w:color="auto" w:fill="265599"/>
          <w:lang w:bidi="ar"/>
        </w:rPr>
        <w:t>多选题</w:t>
      </w:r>
    </w:p>
    <w:p w14:paraId="1A2BC76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AES由四个不同的模块组成，其中</w:t>
      </w:r>
      <w:proofErr w:type="gramStart"/>
      <w:r>
        <w:rPr>
          <w:rFonts w:ascii="微软雅黑" w:eastAsia="微软雅黑" w:hAnsi="微软雅黑" w:cs="微软雅黑" w:hint="eastAsia"/>
          <w:color w:val="333333"/>
          <w:szCs w:val="21"/>
          <w:shd w:val="clear" w:color="auto" w:fill="FFFFFF"/>
          <w:lang w:bidi="ar"/>
        </w:rPr>
        <w:t>不</w:t>
      </w:r>
      <w:proofErr w:type="gramEnd"/>
      <w:r>
        <w:rPr>
          <w:rFonts w:ascii="微软雅黑" w:eastAsia="微软雅黑" w:hAnsi="微软雅黑" w:cs="微软雅黑" w:hint="eastAsia"/>
          <w:color w:val="333333"/>
          <w:szCs w:val="21"/>
          <w:shd w:val="clear" w:color="auto" w:fill="FFFFFF"/>
          <w:lang w:bidi="ar"/>
        </w:rPr>
        <w:t>是非线性模块的有（ ）。</w:t>
      </w:r>
    </w:p>
    <w:p w14:paraId="1C8EA32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shd w:val="clear" w:color="auto" w:fill="FFFFFF"/>
          <w:lang w:bidi="ar"/>
        </w:rPr>
        <w:t>A、字节代换</w:t>
      </w:r>
      <w:r>
        <w:rPr>
          <w:rFonts w:ascii="微软雅黑" w:eastAsia="微软雅黑" w:hAnsi="微软雅黑" w:cs="微软雅黑" w:hint="eastAsia"/>
          <w:color w:val="333333"/>
          <w:szCs w:val="21"/>
          <w:highlight w:val="yellow"/>
          <w:shd w:val="clear" w:color="auto" w:fill="FFFFFF"/>
          <w:lang w:bidi="ar"/>
        </w:rPr>
        <w:t>B、行位移C、列混淆D、轮密钥加</w:t>
      </w:r>
    </w:p>
    <w:p w14:paraId="2714C623" w14:textId="77777777" w:rsidR="004C2841" w:rsidRDefault="004C2841" w:rsidP="004C2841">
      <w:pPr>
        <w:spacing w:line="300" w:lineRule="exact"/>
      </w:pPr>
    </w:p>
    <w:p w14:paraId="6301F971" w14:textId="77777777" w:rsidR="004C2841" w:rsidRDefault="004C2841" w:rsidP="004C2841">
      <w:pPr>
        <w:spacing w:line="300" w:lineRule="exact"/>
      </w:pPr>
    </w:p>
    <w:p w14:paraId="5DCB3DE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524</w:t>
      </w:r>
      <w:r>
        <w:rPr>
          <w:rFonts w:ascii="微软雅黑" w:eastAsia="微软雅黑" w:hAnsi="微软雅黑" w:cs="微软雅黑" w:hint="eastAsia"/>
          <w:color w:val="FFFFFF"/>
          <w:sz w:val="18"/>
          <w:szCs w:val="18"/>
          <w:shd w:val="clear" w:color="auto" w:fill="265599"/>
          <w:lang w:bidi="ar"/>
        </w:rPr>
        <w:t>多选题</w:t>
      </w:r>
    </w:p>
    <w:p w14:paraId="5912258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Shannon建议密码设计的基本方法包括（ ）。</w:t>
      </w:r>
    </w:p>
    <w:p w14:paraId="283578E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A、布尔运算</w:t>
      </w:r>
      <w:r>
        <w:rPr>
          <w:rFonts w:ascii="微软雅黑" w:eastAsia="微软雅黑" w:hAnsi="微软雅黑" w:cs="微软雅黑" w:hint="eastAsia"/>
          <w:color w:val="333333"/>
          <w:szCs w:val="21"/>
          <w:highlight w:val="yellow"/>
          <w:shd w:val="clear" w:color="auto" w:fill="FFFFFF"/>
          <w:lang w:bidi="ar"/>
        </w:rPr>
        <w:t>B、扩散C、混淆</w:t>
      </w:r>
      <w:r>
        <w:rPr>
          <w:rFonts w:ascii="微软雅黑" w:eastAsia="微软雅黑" w:hAnsi="微软雅黑" w:cs="微软雅黑" w:hint="eastAsia"/>
          <w:color w:val="333333"/>
          <w:szCs w:val="21"/>
          <w:shd w:val="clear" w:color="auto" w:fill="FFFFFF"/>
          <w:lang w:bidi="ar"/>
        </w:rPr>
        <w:t>D、迭代</w:t>
      </w:r>
    </w:p>
    <w:p w14:paraId="266B910E" w14:textId="77777777" w:rsidR="004C2841" w:rsidRDefault="004C2841" w:rsidP="004C2841">
      <w:pPr>
        <w:spacing w:line="300" w:lineRule="exact"/>
      </w:pPr>
    </w:p>
    <w:p w14:paraId="07A891D8" w14:textId="77777777" w:rsidR="004C2841" w:rsidRDefault="004C2841" w:rsidP="004C2841">
      <w:pPr>
        <w:spacing w:line="300" w:lineRule="exact"/>
      </w:pPr>
    </w:p>
    <w:p w14:paraId="68EFB11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525</w:t>
      </w:r>
      <w:r>
        <w:rPr>
          <w:rFonts w:ascii="微软雅黑" w:eastAsia="微软雅黑" w:hAnsi="微软雅黑" w:cs="微软雅黑" w:hint="eastAsia"/>
          <w:color w:val="FFFFFF"/>
          <w:sz w:val="18"/>
          <w:szCs w:val="18"/>
          <w:shd w:val="clear" w:color="auto" w:fill="265599"/>
          <w:lang w:bidi="ar"/>
        </w:rPr>
        <w:t>多选题</w:t>
      </w:r>
    </w:p>
    <w:p w14:paraId="4E695383"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分组密码算法有（ ）工作模式。</w:t>
      </w:r>
    </w:p>
    <w:p w14:paraId="39B59D1C"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A、ECBB、CBCC、CFBD、OFB</w:t>
      </w:r>
    </w:p>
    <w:p w14:paraId="075910D2" w14:textId="77777777" w:rsidR="004C2841" w:rsidRDefault="004C2841" w:rsidP="004C2841">
      <w:pPr>
        <w:spacing w:line="300" w:lineRule="exact"/>
      </w:pPr>
    </w:p>
    <w:p w14:paraId="7EE6ED00" w14:textId="77777777" w:rsidR="004C2841" w:rsidRDefault="004C2841" w:rsidP="004C2841">
      <w:pPr>
        <w:spacing w:line="300" w:lineRule="exact"/>
      </w:pPr>
    </w:p>
    <w:p w14:paraId="7C1F195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526</w:t>
      </w:r>
      <w:r>
        <w:rPr>
          <w:rFonts w:ascii="微软雅黑" w:eastAsia="微软雅黑" w:hAnsi="微软雅黑" w:cs="微软雅黑" w:hint="eastAsia"/>
          <w:color w:val="FFFFFF"/>
          <w:sz w:val="18"/>
          <w:szCs w:val="18"/>
          <w:shd w:val="clear" w:color="auto" w:fill="265599"/>
          <w:lang w:bidi="ar"/>
        </w:rPr>
        <w:t>多选题</w:t>
      </w:r>
    </w:p>
    <w:p w14:paraId="501C716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为保证安全性，在设计分组密码时应该考虑（ ）等问题。</w:t>
      </w:r>
    </w:p>
    <w:p w14:paraId="6E366E6D"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A、在设计分组密码 时，加密/解密变换必须足够复杂</w:t>
      </w:r>
      <w:r>
        <w:rPr>
          <w:rFonts w:ascii="微软雅黑" w:eastAsia="微软雅黑" w:hAnsi="微软雅黑" w:cs="微软雅黑" w:hint="eastAsia"/>
          <w:color w:val="333333"/>
          <w:szCs w:val="21"/>
          <w:shd w:val="clear" w:color="auto" w:fill="FFFFFF"/>
          <w:lang w:bidi="ar"/>
        </w:rPr>
        <w:t>B、加密时间要足够长</w:t>
      </w:r>
      <w:r>
        <w:rPr>
          <w:rFonts w:ascii="微软雅黑" w:eastAsia="微软雅黑" w:hAnsi="微软雅黑" w:cs="微软雅黑" w:hint="eastAsia"/>
          <w:color w:val="333333"/>
          <w:szCs w:val="21"/>
          <w:highlight w:val="yellow"/>
          <w:shd w:val="clear" w:color="auto" w:fill="FFFFFF"/>
          <w:lang w:bidi="ar"/>
        </w:rPr>
        <w:t>C、密钥空间足够大</w:t>
      </w:r>
      <w:r>
        <w:rPr>
          <w:rFonts w:ascii="微软雅黑" w:eastAsia="微软雅黑" w:hAnsi="微软雅黑" w:cs="微软雅黑" w:hint="eastAsia"/>
          <w:color w:val="333333"/>
          <w:szCs w:val="21"/>
          <w:shd w:val="clear" w:color="auto" w:fill="FFFFFF"/>
          <w:lang w:bidi="ar"/>
        </w:rPr>
        <w:t>D、解密时间要足够长</w:t>
      </w:r>
    </w:p>
    <w:p w14:paraId="393743C9" w14:textId="77777777" w:rsidR="004C2841" w:rsidRDefault="004C2841" w:rsidP="004C2841">
      <w:pPr>
        <w:spacing w:line="300" w:lineRule="exact"/>
      </w:pPr>
    </w:p>
    <w:p w14:paraId="183036FC" w14:textId="77777777" w:rsidR="004C2841" w:rsidRDefault="004C2841" w:rsidP="004C2841">
      <w:pPr>
        <w:spacing w:line="300" w:lineRule="exact"/>
      </w:pPr>
    </w:p>
    <w:p w14:paraId="0CBA278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527</w:t>
      </w:r>
      <w:r>
        <w:rPr>
          <w:rFonts w:ascii="微软雅黑" w:eastAsia="微软雅黑" w:hAnsi="微软雅黑" w:cs="微软雅黑" w:hint="eastAsia"/>
          <w:color w:val="FFFFFF"/>
          <w:sz w:val="18"/>
          <w:szCs w:val="18"/>
          <w:shd w:val="clear" w:color="auto" w:fill="265599"/>
          <w:lang w:bidi="ar"/>
        </w:rPr>
        <w:t>多选题</w:t>
      </w:r>
    </w:p>
    <w:p w14:paraId="5C8B58E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 ）不属于分组密码体制。</w:t>
      </w:r>
    </w:p>
    <w:p w14:paraId="68DEA79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A、ECC</w:t>
      </w:r>
      <w:r>
        <w:rPr>
          <w:rFonts w:ascii="微软雅黑" w:eastAsia="微软雅黑" w:hAnsi="微软雅黑" w:cs="微软雅黑" w:hint="eastAsia"/>
          <w:color w:val="333333"/>
          <w:szCs w:val="21"/>
          <w:shd w:val="clear" w:color="auto" w:fill="FFFFFF"/>
          <w:lang w:bidi="ar"/>
        </w:rPr>
        <w:t>B、IDEAC、RC5</w:t>
      </w:r>
      <w:r>
        <w:rPr>
          <w:rFonts w:ascii="微软雅黑" w:eastAsia="微软雅黑" w:hAnsi="微软雅黑" w:cs="微软雅黑" w:hint="eastAsia"/>
          <w:color w:val="333333"/>
          <w:szCs w:val="21"/>
          <w:highlight w:val="yellow"/>
          <w:shd w:val="clear" w:color="auto" w:fill="FFFFFF"/>
          <w:lang w:bidi="ar"/>
        </w:rPr>
        <w:t>D、ElGamal</w:t>
      </w:r>
    </w:p>
    <w:p w14:paraId="40CFB6CD" w14:textId="77777777" w:rsidR="004C2841" w:rsidRDefault="004C2841" w:rsidP="004C2841">
      <w:pPr>
        <w:spacing w:line="300" w:lineRule="exact"/>
      </w:pPr>
    </w:p>
    <w:p w14:paraId="7BA4AEBC" w14:textId="77777777" w:rsidR="004C2841" w:rsidRDefault="004C2841" w:rsidP="004C2841">
      <w:pPr>
        <w:spacing w:line="300" w:lineRule="exact"/>
      </w:pPr>
    </w:p>
    <w:p w14:paraId="77D0617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528</w:t>
      </w:r>
      <w:r>
        <w:rPr>
          <w:rFonts w:ascii="微软雅黑" w:eastAsia="微软雅黑" w:hAnsi="微软雅黑" w:cs="微软雅黑" w:hint="eastAsia"/>
          <w:color w:val="FFFFFF"/>
          <w:sz w:val="18"/>
          <w:szCs w:val="18"/>
          <w:shd w:val="clear" w:color="auto" w:fill="265599"/>
          <w:lang w:bidi="ar"/>
        </w:rPr>
        <w:t>多选题</w:t>
      </w:r>
    </w:p>
    <w:p w14:paraId="10375C1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AES算法的步骤有（ ）。</w:t>
      </w:r>
    </w:p>
    <w:p w14:paraId="36D378DA"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A、字节代替B、行移位C、列混淆D、轮密钥加</w:t>
      </w:r>
    </w:p>
    <w:p w14:paraId="69D00F05" w14:textId="77777777" w:rsidR="004C2841" w:rsidRDefault="004C2841" w:rsidP="004C2841">
      <w:pPr>
        <w:spacing w:line="300" w:lineRule="exact"/>
      </w:pPr>
    </w:p>
    <w:p w14:paraId="6DDD2C1F" w14:textId="77777777" w:rsidR="004C2841" w:rsidRDefault="004C2841" w:rsidP="004C2841">
      <w:pPr>
        <w:spacing w:line="300" w:lineRule="exact"/>
      </w:pPr>
    </w:p>
    <w:p w14:paraId="58F2A463"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529</w:t>
      </w:r>
      <w:r>
        <w:rPr>
          <w:rFonts w:ascii="微软雅黑" w:eastAsia="微软雅黑" w:hAnsi="微软雅黑" w:cs="微软雅黑" w:hint="eastAsia"/>
          <w:color w:val="FFFFFF"/>
          <w:sz w:val="18"/>
          <w:szCs w:val="18"/>
          <w:shd w:val="clear" w:color="auto" w:fill="265599"/>
          <w:lang w:bidi="ar"/>
        </w:rPr>
        <w:t>多选题</w:t>
      </w:r>
    </w:p>
    <w:p w14:paraId="6F993F02"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为保证安全性，在设计分组密码时，密码变换必须足够复杂，尽量使用（ ）原则。</w:t>
      </w:r>
    </w:p>
    <w:p w14:paraId="65130FC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A、混淆</w:t>
      </w:r>
      <w:r>
        <w:rPr>
          <w:rFonts w:ascii="微软雅黑" w:eastAsia="微软雅黑" w:hAnsi="微软雅黑" w:cs="微软雅黑" w:hint="eastAsia"/>
          <w:color w:val="333333"/>
          <w:szCs w:val="21"/>
          <w:shd w:val="clear" w:color="auto" w:fill="FFFFFF"/>
          <w:lang w:bidi="ar"/>
        </w:rPr>
        <w:t>B、可重复性C、保密性</w:t>
      </w:r>
      <w:r>
        <w:rPr>
          <w:rFonts w:ascii="微软雅黑" w:eastAsia="微软雅黑" w:hAnsi="微软雅黑" w:cs="微软雅黑" w:hint="eastAsia"/>
          <w:color w:val="333333"/>
          <w:szCs w:val="21"/>
          <w:highlight w:val="yellow"/>
          <w:shd w:val="clear" w:color="auto" w:fill="FFFFFF"/>
          <w:lang w:bidi="ar"/>
        </w:rPr>
        <w:t>D、扩散</w:t>
      </w:r>
    </w:p>
    <w:p w14:paraId="275166C4" w14:textId="77777777" w:rsidR="004C2841" w:rsidRDefault="004C2841" w:rsidP="004C2841">
      <w:pPr>
        <w:spacing w:line="300" w:lineRule="exact"/>
      </w:pPr>
    </w:p>
    <w:p w14:paraId="78E03162" w14:textId="77777777" w:rsidR="004C2841" w:rsidRDefault="004C2841" w:rsidP="004C2841">
      <w:pPr>
        <w:spacing w:line="300" w:lineRule="exact"/>
      </w:pPr>
    </w:p>
    <w:p w14:paraId="4BD3880B"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530</w:t>
      </w:r>
      <w:r>
        <w:rPr>
          <w:rFonts w:ascii="微软雅黑" w:eastAsia="微软雅黑" w:hAnsi="微软雅黑" w:cs="微软雅黑" w:hint="eastAsia"/>
          <w:color w:val="FFFFFF"/>
          <w:sz w:val="18"/>
          <w:szCs w:val="18"/>
          <w:shd w:val="clear" w:color="auto" w:fill="265599"/>
          <w:lang w:bidi="ar"/>
        </w:rPr>
        <w:t>单选题</w:t>
      </w:r>
    </w:p>
    <w:p w14:paraId="0D16E93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如果 DES 加密使用的轮密钥为k1,k2……k16， 则DES 解密时第一轮使用的密钥为( )。</w:t>
      </w:r>
    </w:p>
    <w:p w14:paraId="42FC8C16"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A、k1B、k8C、k12</w:t>
      </w:r>
      <w:r>
        <w:rPr>
          <w:rFonts w:ascii="微软雅黑" w:eastAsia="微软雅黑" w:hAnsi="微软雅黑" w:cs="微软雅黑" w:hint="eastAsia"/>
          <w:color w:val="333333"/>
          <w:szCs w:val="21"/>
          <w:highlight w:val="yellow"/>
          <w:shd w:val="clear" w:color="auto" w:fill="FFFFFF"/>
          <w:lang w:bidi="ar"/>
        </w:rPr>
        <w:t>D、k16</w:t>
      </w:r>
    </w:p>
    <w:p w14:paraId="6D9703ED"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531</w:t>
      </w:r>
      <w:r>
        <w:rPr>
          <w:rFonts w:ascii="微软雅黑" w:eastAsia="微软雅黑" w:hAnsi="微软雅黑" w:cs="微软雅黑" w:hint="eastAsia"/>
          <w:color w:val="FFFFFF"/>
          <w:sz w:val="18"/>
          <w:szCs w:val="18"/>
          <w:shd w:val="clear" w:color="auto" w:fill="265599"/>
          <w:lang w:bidi="ar"/>
        </w:rPr>
        <w:t>单选题</w:t>
      </w:r>
    </w:p>
    <w:p w14:paraId="557E966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在IDEA中，有( )</w:t>
      </w:r>
      <w:proofErr w:type="gramStart"/>
      <w:r>
        <w:rPr>
          <w:rFonts w:ascii="微软雅黑" w:eastAsia="微软雅黑" w:hAnsi="微软雅黑" w:cs="微软雅黑" w:hint="eastAsia"/>
          <w:color w:val="333333"/>
          <w:szCs w:val="21"/>
          <w:shd w:val="clear" w:color="auto" w:fill="FFFFFF"/>
          <w:lang w:bidi="ar"/>
        </w:rPr>
        <w:t>个</w:t>
      </w:r>
      <w:proofErr w:type="gramEnd"/>
      <w:r>
        <w:rPr>
          <w:rFonts w:ascii="微软雅黑" w:eastAsia="微软雅黑" w:hAnsi="微软雅黑" w:cs="微软雅黑" w:hint="eastAsia"/>
          <w:color w:val="333333"/>
          <w:szCs w:val="21"/>
          <w:shd w:val="clear" w:color="auto" w:fill="FFFFFF"/>
          <w:lang w:bidi="ar"/>
        </w:rPr>
        <w:t>加密轮次。</w:t>
      </w:r>
    </w:p>
    <w:p w14:paraId="745DD33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szCs w:val="21"/>
          <w:shd w:val="clear" w:color="auto" w:fill="FFFFFF"/>
          <w:lang w:bidi="ar"/>
        </w:rPr>
        <w:t>A、16</w:t>
      </w:r>
      <w:r>
        <w:rPr>
          <w:rFonts w:ascii="微软雅黑" w:eastAsia="微软雅黑" w:hAnsi="微软雅黑" w:cs="微软雅黑" w:hint="eastAsia"/>
          <w:color w:val="333333"/>
          <w:szCs w:val="21"/>
          <w:shd w:val="clear" w:color="auto" w:fill="FFFFFF"/>
          <w:lang w:bidi="ar"/>
        </w:rPr>
        <w:t>B、12</w:t>
      </w:r>
      <w:r>
        <w:rPr>
          <w:rFonts w:ascii="微软雅黑" w:eastAsia="微软雅黑" w:hAnsi="微软雅黑" w:cs="微软雅黑" w:hint="eastAsia"/>
          <w:color w:val="333333"/>
          <w:szCs w:val="21"/>
          <w:highlight w:val="yellow"/>
          <w:shd w:val="clear" w:color="auto" w:fill="FFFFFF"/>
          <w:lang w:bidi="ar"/>
        </w:rPr>
        <w:t>C、8</w:t>
      </w:r>
      <w:r>
        <w:rPr>
          <w:rFonts w:ascii="微软雅黑" w:eastAsia="微软雅黑" w:hAnsi="微软雅黑" w:cs="微软雅黑" w:hint="eastAsia"/>
          <w:color w:val="333333"/>
          <w:szCs w:val="21"/>
          <w:shd w:val="clear" w:color="auto" w:fill="FFFFFF"/>
          <w:lang w:bidi="ar"/>
        </w:rPr>
        <w:t>D、10</w:t>
      </w:r>
    </w:p>
    <w:p w14:paraId="4E7C322E" w14:textId="77777777" w:rsidR="004C2841" w:rsidRDefault="004C2841" w:rsidP="004C2841">
      <w:pPr>
        <w:spacing w:line="300" w:lineRule="exact"/>
      </w:pPr>
    </w:p>
    <w:p w14:paraId="0D9DE2DC" w14:textId="77777777" w:rsidR="004C2841" w:rsidRDefault="004C2841" w:rsidP="004C2841">
      <w:pPr>
        <w:spacing w:line="300" w:lineRule="exact"/>
      </w:pPr>
    </w:p>
    <w:p w14:paraId="7D14C4B8"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532</w:t>
      </w:r>
      <w:r>
        <w:rPr>
          <w:rFonts w:ascii="微软雅黑" w:eastAsia="微软雅黑" w:hAnsi="微软雅黑" w:cs="微软雅黑" w:hint="eastAsia"/>
          <w:color w:val="FFFFFF"/>
          <w:sz w:val="18"/>
          <w:szCs w:val="18"/>
          <w:shd w:val="clear" w:color="auto" w:fill="265599"/>
          <w:lang w:bidi="ar"/>
        </w:rPr>
        <w:t>单选题</w:t>
      </w:r>
    </w:p>
    <w:p w14:paraId="20CBCCE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 算法中的状态可表示为一个二维数组，如果明文长度为 128 比特， 则明文状态为（ ）。</w:t>
      </w:r>
    </w:p>
    <w:p w14:paraId="45801F0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yellow"/>
          <w:shd w:val="clear" w:color="auto" w:fill="FFFFFF"/>
          <w:lang w:bidi="ar"/>
        </w:rPr>
        <w:t>A、4行4列</w:t>
      </w:r>
      <w:r>
        <w:rPr>
          <w:rFonts w:ascii="微软雅黑" w:eastAsia="微软雅黑" w:hAnsi="微软雅黑" w:cs="微软雅黑" w:hint="eastAsia"/>
          <w:color w:val="333333"/>
          <w:szCs w:val="21"/>
          <w:shd w:val="clear" w:color="auto" w:fill="FFFFFF"/>
          <w:lang w:bidi="ar"/>
        </w:rPr>
        <w:t>B、4行6列C、4行8列D、4行10列</w:t>
      </w:r>
    </w:p>
    <w:p w14:paraId="5F32D4A3" w14:textId="77777777" w:rsidR="004C2841" w:rsidRDefault="004C2841" w:rsidP="004C2841">
      <w:pPr>
        <w:spacing w:line="300" w:lineRule="exact"/>
      </w:pPr>
    </w:p>
    <w:p w14:paraId="3C14588B" w14:textId="77777777" w:rsidR="004C2841" w:rsidRDefault="004C2841" w:rsidP="004C2841">
      <w:pPr>
        <w:spacing w:line="300" w:lineRule="exact"/>
      </w:pPr>
    </w:p>
    <w:p w14:paraId="7395927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533</w:t>
      </w:r>
      <w:r>
        <w:rPr>
          <w:rFonts w:ascii="微软雅黑" w:eastAsia="微软雅黑" w:hAnsi="微软雅黑" w:cs="微软雅黑" w:hint="eastAsia"/>
          <w:color w:val="FFFFFF"/>
          <w:sz w:val="18"/>
          <w:szCs w:val="18"/>
          <w:shd w:val="clear" w:color="auto" w:fill="265599"/>
          <w:lang w:bidi="ar"/>
        </w:rPr>
        <w:t>单选题</w:t>
      </w:r>
    </w:p>
    <w:p w14:paraId="4C21452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下面关于 AES 算法的叙述，哪一个是正确的（）。</w:t>
      </w:r>
    </w:p>
    <w:p w14:paraId="3368077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A、AES 算法是用 56 比特的密钥加密 64 比特的明文得到 64 比特的密文B、AES 算法属于非对称密码算法</w:t>
      </w:r>
      <w:r>
        <w:rPr>
          <w:rFonts w:ascii="微软雅黑" w:eastAsia="微软雅黑" w:hAnsi="微软雅黑" w:cs="微软雅黑" w:hint="eastAsia"/>
          <w:szCs w:val="21"/>
          <w:highlight w:val="yellow"/>
          <w:shd w:val="clear" w:color="auto" w:fill="FFFFFF"/>
          <w:lang w:bidi="ar"/>
        </w:rPr>
        <w:t>C、AES 是一个数据块长度和密钥长度可分别为 128 比特、192 比特或 256比特的分组密码算法</w:t>
      </w:r>
      <w:r>
        <w:rPr>
          <w:rFonts w:ascii="微软雅黑" w:eastAsia="微软雅黑" w:hAnsi="微软雅黑" w:cs="微软雅黑" w:hint="eastAsia"/>
          <w:color w:val="333333"/>
          <w:szCs w:val="21"/>
          <w:shd w:val="clear" w:color="auto" w:fill="FFFFFF"/>
          <w:lang w:bidi="ar"/>
        </w:rPr>
        <w:t>D、AES 是一个数据块长度和密钥长度可分别为 64 比特或128 比特的分组密码算法</w:t>
      </w:r>
    </w:p>
    <w:p w14:paraId="38F2856B" w14:textId="77777777" w:rsidR="004C2841" w:rsidRDefault="004C2841" w:rsidP="004C2841">
      <w:pPr>
        <w:spacing w:line="300" w:lineRule="exact"/>
      </w:pPr>
    </w:p>
    <w:p w14:paraId="4AF52E04" w14:textId="77777777" w:rsidR="004C2841" w:rsidRDefault="004C2841" w:rsidP="004C2841">
      <w:pPr>
        <w:spacing w:line="300" w:lineRule="exact"/>
      </w:pPr>
    </w:p>
    <w:p w14:paraId="3AF3289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534</w:t>
      </w:r>
      <w:r>
        <w:rPr>
          <w:rFonts w:ascii="微软雅黑" w:eastAsia="微软雅黑" w:hAnsi="微软雅黑" w:cs="微软雅黑" w:hint="eastAsia"/>
          <w:color w:val="FFFFFF"/>
          <w:sz w:val="18"/>
          <w:szCs w:val="18"/>
          <w:shd w:val="clear" w:color="auto" w:fill="265599"/>
          <w:lang w:bidi="ar"/>
        </w:rPr>
        <w:t>单选题</w:t>
      </w:r>
    </w:p>
    <w:p w14:paraId="1D6A151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在下面分组密码加密工作模式中，有密文传输错误扩散的是（ ）。</w:t>
      </w:r>
    </w:p>
    <w:p w14:paraId="09B79EC0"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A、ECBB、OFB</w:t>
      </w:r>
      <w:r>
        <w:rPr>
          <w:rFonts w:ascii="微软雅黑" w:eastAsia="微软雅黑" w:hAnsi="微软雅黑" w:cs="微软雅黑" w:hint="eastAsia"/>
          <w:color w:val="333333"/>
          <w:szCs w:val="21"/>
          <w:highlight w:val="yellow"/>
          <w:shd w:val="clear" w:color="auto" w:fill="FFFFFF"/>
          <w:lang w:bidi="ar"/>
        </w:rPr>
        <w:t>C、CBC</w:t>
      </w:r>
      <w:r>
        <w:rPr>
          <w:rFonts w:ascii="微软雅黑" w:eastAsia="微软雅黑" w:hAnsi="微软雅黑" w:cs="微软雅黑" w:hint="eastAsia"/>
          <w:color w:val="333333"/>
          <w:szCs w:val="21"/>
          <w:shd w:val="clear" w:color="auto" w:fill="FFFFFF"/>
          <w:lang w:bidi="ar"/>
        </w:rPr>
        <w:t>D、CTR</w:t>
      </w:r>
    </w:p>
    <w:p w14:paraId="6451D03D" w14:textId="77777777" w:rsidR="004C2841" w:rsidRDefault="004C2841" w:rsidP="004C2841">
      <w:pPr>
        <w:spacing w:line="300" w:lineRule="exact"/>
      </w:pPr>
    </w:p>
    <w:p w14:paraId="31AE9F9C" w14:textId="77777777" w:rsidR="004C2841" w:rsidRDefault="004C2841" w:rsidP="004C2841">
      <w:pPr>
        <w:spacing w:line="300" w:lineRule="exact"/>
      </w:pPr>
    </w:p>
    <w:p w14:paraId="132DE94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535</w:t>
      </w:r>
      <w:r>
        <w:rPr>
          <w:rFonts w:ascii="微软雅黑" w:eastAsia="微软雅黑" w:hAnsi="微软雅黑" w:cs="微软雅黑" w:hint="eastAsia"/>
          <w:color w:val="FFFFFF"/>
          <w:sz w:val="18"/>
          <w:szCs w:val="18"/>
          <w:shd w:val="clear" w:color="auto" w:fill="265599"/>
          <w:lang w:bidi="ar"/>
        </w:rPr>
        <w:t>多选题</w:t>
      </w:r>
    </w:p>
    <w:p w14:paraId="635B3F2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DES的三种主要的攻击方法是（ ）。</w:t>
      </w:r>
    </w:p>
    <w:p w14:paraId="3E93A140"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A、穷举攻击B、差分密码分析C、线性密码分析</w:t>
      </w:r>
      <w:r>
        <w:rPr>
          <w:rFonts w:ascii="微软雅黑" w:eastAsia="微软雅黑" w:hAnsi="微软雅黑" w:cs="微软雅黑" w:hint="eastAsia"/>
          <w:color w:val="333333"/>
          <w:szCs w:val="21"/>
          <w:shd w:val="clear" w:color="auto" w:fill="FFFFFF"/>
          <w:lang w:bidi="ar"/>
        </w:rPr>
        <w:t>D、查表攻击</w:t>
      </w:r>
    </w:p>
    <w:p w14:paraId="409DF069" w14:textId="77777777" w:rsidR="004C2841" w:rsidRDefault="004C2841" w:rsidP="004C2841">
      <w:pPr>
        <w:spacing w:line="300" w:lineRule="exact"/>
      </w:pPr>
    </w:p>
    <w:p w14:paraId="061CD606" w14:textId="77777777" w:rsidR="004C2841" w:rsidRDefault="004C2841" w:rsidP="004C2841">
      <w:pPr>
        <w:spacing w:line="300" w:lineRule="exact"/>
      </w:pPr>
    </w:p>
    <w:p w14:paraId="1B4B4A8C"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536</w:t>
      </w:r>
      <w:r>
        <w:rPr>
          <w:rFonts w:ascii="微软雅黑" w:eastAsia="微软雅黑" w:hAnsi="微软雅黑" w:cs="微软雅黑" w:hint="eastAsia"/>
          <w:color w:val="FFFFFF"/>
          <w:sz w:val="18"/>
          <w:szCs w:val="18"/>
          <w:shd w:val="clear" w:color="auto" w:fill="265599"/>
          <w:lang w:bidi="ar"/>
        </w:rPr>
        <w:t>单选题</w:t>
      </w:r>
    </w:p>
    <w:p w14:paraId="32779056"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IDEA的分组长度是（ ）比特。</w:t>
      </w:r>
    </w:p>
    <w:p w14:paraId="2FE904EA"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A、56</w:t>
      </w:r>
      <w:r>
        <w:rPr>
          <w:rFonts w:ascii="微软雅黑" w:eastAsia="微软雅黑" w:hAnsi="微软雅黑" w:cs="微软雅黑" w:hint="eastAsia"/>
          <w:color w:val="333333"/>
          <w:szCs w:val="21"/>
          <w:highlight w:val="yellow"/>
          <w:shd w:val="clear" w:color="auto" w:fill="FFFFFF"/>
          <w:lang w:bidi="ar"/>
        </w:rPr>
        <w:t>B、64</w:t>
      </w:r>
      <w:r>
        <w:rPr>
          <w:rFonts w:ascii="微软雅黑" w:eastAsia="微软雅黑" w:hAnsi="微软雅黑" w:cs="微软雅黑" w:hint="eastAsia"/>
          <w:color w:val="333333"/>
          <w:szCs w:val="21"/>
          <w:shd w:val="clear" w:color="auto" w:fill="FFFFFF"/>
          <w:lang w:bidi="ar"/>
        </w:rPr>
        <w:t>C、96D、128</w:t>
      </w:r>
    </w:p>
    <w:p w14:paraId="196E5E66" w14:textId="77777777" w:rsidR="004C2841" w:rsidRDefault="004C2841" w:rsidP="004C2841">
      <w:pPr>
        <w:spacing w:line="300" w:lineRule="exact"/>
      </w:pPr>
    </w:p>
    <w:p w14:paraId="3A283D48" w14:textId="77777777" w:rsidR="004C2841" w:rsidRDefault="004C2841" w:rsidP="004C2841">
      <w:pPr>
        <w:spacing w:line="300" w:lineRule="exact"/>
      </w:pPr>
    </w:p>
    <w:p w14:paraId="34C3BEE9"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537</w:t>
      </w:r>
      <w:r>
        <w:rPr>
          <w:rFonts w:ascii="微软雅黑" w:eastAsia="微软雅黑" w:hAnsi="微软雅黑" w:cs="微软雅黑" w:hint="eastAsia"/>
          <w:color w:val="FFFFFF"/>
          <w:sz w:val="18"/>
          <w:szCs w:val="18"/>
          <w:shd w:val="clear" w:color="auto" w:fill="265599"/>
          <w:lang w:bidi="ar"/>
        </w:rPr>
        <w:t>单选题</w:t>
      </w:r>
    </w:p>
    <w:p w14:paraId="547FBC9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对称密码算法ECB模式指的是（ ）。</w:t>
      </w:r>
    </w:p>
    <w:p w14:paraId="437400A5"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A、密文链接模式B、密文反馈模式C、输出反馈模式</w:t>
      </w:r>
      <w:r>
        <w:rPr>
          <w:rFonts w:ascii="微软雅黑" w:eastAsia="微软雅黑" w:hAnsi="微软雅黑" w:cs="微软雅黑" w:hint="eastAsia"/>
          <w:color w:val="333333"/>
          <w:szCs w:val="21"/>
          <w:highlight w:val="yellow"/>
          <w:shd w:val="clear" w:color="auto" w:fill="FFFFFF"/>
          <w:lang w:bidi="ar"/>
        </w:rPr>
        <w:t>D、电码本模式</w:t>
      </w:r>
    </w:p>
    <w:p w14:paraId="54498E76" w14:textId="77777777" w:rsidR="004C2841" w:rsidRDefault="004C2841" w:rsidP="004C2841">
      <w:pPr>
        <w:spacing w:line="300" w:lineRule="exact"/>
      </w:pPr>
    </w:p>
    <w:p w14:paraId="24EB1A83" w14:textId="77777777" w:rsidR="004C2841" w:rsidRDefault="004C2841" w:rsidP="004C2841">
      <w:pPr>
        <w:spacing w:line="300" w:lineRule="exact"/>
      </w:pPr>
    </w:p>
    <w:p w14:paraId="6A64DEA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538</w:t>
      </w:r>
      <w:r>
        <w:rPr>
          <w:rFonts w:ascii="微软雅黑" w:eastAsia="微软雅黑" w:hAnsi="微软雅黑" w:cs="微软雅黑" w:hint="eastAsia"/>
          <w:color w:val="FFFFFF"/>
          <w:sz w:val="18"/>
          <w:szCs w:val="18"/>
          <w:shd w:val="clear" w:color="auto" w:fill="265599"/>
          <w:lang w:bidi="ar"/>
        </w:rPr>
        <w:t>单选题</w:t>
      </w:r>
    </w:p>
    <w:p w14:paraId="3ABF201C"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对称密码算法CFB模式指的是（ ）。</w:t>
      </w:r>
    </w:p>
    <w:p w14:paraId="513FB1C8"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A、计数器模式</w:t>
      </w:r>
      <w:r>
        <w:rPr>
          <w:rFonts w:ascii="微软雅黑" w:eastAsia="微软雅黑" w:hAnsi="微软雅黑" w:cs="微软雅黑" w:hint="eastAsia"/>
          <w:color w:val="333333"/>
          <w:szCs w:val="21"/>
          <w:highlight w:val="yellow"/>
          <w:shd w:val="clear" w:color="auto" w:fill="FFFFFF"/>
          <w:lang w:bidi="ar"/>
        </w:rPr>
        <w:t>B、密文反馈模式</w:t>
      </w:r>
      <w:r>
        <w:rPr>
          <w:rFonts w:ascii="微软雅黑" w:eastAsia="微软雅黑" w:hAnsi="微软雅黑" w:cs="微软雅黑" w:hint="eastAsia"/>
          <w:color w:val="333333"/>
          <w:szCs w:val="21"/>
          <w:shd w:val="clear" w:color="auto" w:fill="FFFFFF"/>
          <w:lang w:bidi="ar"/>
        </w:rPr>
        <w:t>C、输出反馈模式D、密文链接模式</w:t>
      </w:r>
    </w:p>
    <w:p w14:paraId="139416CE" w14:textId="77777777" w:rsidR="004C2841" w:rsidRDefault="004C2841" w:rsidP="004C2841">
      <w:pPr>
        <w:spacing w:line="300" w:lineRule="exact"/>
      </w:pPr>
    </w:p>
    <w:p w14:paraId="333BABD0" w14:textId="77777777" w:rsidR="004C2841" w:rsidRDefault="004C2841" w:rsidP="004C2841">
      <w:pPr>
        <w:spacing w:line="300" w:lineRule="exact"/>
      </w:pPr>
    </w:p>
    <w:p w14:paraId="133B0F4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539</w:t>
      </w:r>
      <w:r>
        <w:rPr>
          <w:rFonts w:ascii="微软雅黑" w:eastAsia="微软雅黑" w:hAnsi="微软雅黑" w:cs="微软雅黑" w:hint="eastAsia"/>
          <w:color w:val="FFFFFF"/>
          <w:sz w:val="18"/>
          <w:szCs w:val="18"/>
          <w:shd w:val="clear" w:color="auto" w:fill="265599"/>
          <w:lang w:bidi="ar"/>
        </w:rPr>
        <w:t>多选题</w:t>
      </w:r>
    </w:p>
    <w:p w14:paraId="5BC5B98F"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以下分组密码算法工作模式不需要填充的是（）。</w:t>
      </w:r>
    </w:p>
    <w:p w14:paraId="4B6C879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A、CTRB、CFB</w:t>
      </w:r>
      <w:r>
        <w:rPr>
          <w:rFonts w:ascii="微软雅黑" w:eastAsia="微软雅黑" w:hAnsi="微软雅黑" w:cs="微软雅黑" w:hint="eastAsia"/>
          <w:color w:val="333333"/>
          <w:szCs w:val="21"/>
          <w:shd w:val="clear" w:color="auto" w:fill="FFFFFF"/>
          <w:lang w:bidi="ar"/>
        </w:rPr>
        <w:t>C、CBC</w:t>
      </w:r>
      <w:r>
        <w:rPr>
          <w:rFonts w:ascii="微软雅黑" w:eastAsia="微软雅黑" w:hAnsi="微软雅黑" w:cs="微软雅黑" w:hint="eastAsia"/>
          <w:color w:val="333333"/>
          <w:szCs w:val="21"/>
          <w:highlight w:val="yellow"/>
          <w:shd w:val="clear" w:color="auto" w:fill="FFFFFF"/>
          <w:lang w:bidi="ar"/>
        </w:rPr>
        <w:t>D、OFB</w:t>
      </w:r>
    </w:p>
    <w:p w14:paraId="1D9A106F" w14:textId="77777777" w:rsidR="004C2841" w:rsidRDefault="004C2841" w:rsidP="004C2841">
      <w:pPr>
        <w:spacing w:line="300" w:lineRule="exact"/>
      </w:pPr>
    </w:p>
    <w:p w14:paraId="3A7539BB" w14:textId="77777777" w:rsidR="004C2841" w:rsidRDefault="004C2841" w:rsidP="004C2841">
      <w:pPr>
        <w:spacing w:line="300" w:lineRule="exact"/>
      </w:pPr>
    </w:p>
    <w:p w14:paraId="3E3498BF"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540</w:t>
      </w:r>
      <w:r>
        <w:rPr>
          <w:rFonts w:ascii="微软雅黑" w:eastAsia="微软雅黑" w:hAnsi="微软雅黑" w:cs="微软雅黑" w:hint="eastAsia"/>
          <w:color w:val="FFFFFF"/>
          <w:sz w:val="18"/>
          <w:szCs w:val="18"/>
          <w:shd w:val="clear" w:color="auto" w:fill="265599"/>
          <w:lang w:bidi="ar"/>
        </w:rPr>
        <w:t>多选题</w:t>
      </w:r>
    </w:p>
    <w:p w14:paraId="02D49AC0"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磁盘加密要求密文和初始向量等的总长度不会超过原有的明文长度，以下分组工作模式适合用于磁盘加密的是（ ）。</w:t>
      </w:r>
      <w:r>
        <w:rPr>
          <w:rFonts w:ascii="微软雅黑" w:eastAsia="微软雅黑" w:hAnsi="微软雅黑" w:cs="微软雅黑" w:hint="eastAsia"/>
          <w:color w:val="333333"/>
          <w:szCs w:val="21"/>
          <w:highlight w:val="green"/>
          <w:shd w:val="clear" w:color="auto" w:fill="FFFFFF"/>
          <w:lang w:bidi="ar"/>
        </w:rPr>
        <w:t>AB</w:t>
      </w:r>
    </w:p>
    <w:p w14:paraId="3141768B"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A、XTSB、HCTRC、CTR</w:t>
      </w:r>
      <w:r>
        <w:rPr>
          <w:rFonts w:ascii="微软雅黑" w:eastAsia="微软雅黑" w:hAnsi="微软雅黑" w:cs="微软雅黑" w:hint="eastAsia"/>
          <w:color w:val="333333"/>
          <w:szCs w:val="21"/>
          <w:shd w:val="clear" w:color="auto" w:fill="FFFFFF"/>
          <w:lang w:bidi="ar"/>
        </w:rPr>
        <w:t>D、ECB</w:t>
      </w:r>
    </w:p>
    <w:p w14:paraId="376D6E38" w14:textId="77777777" w:rsidR="004C2841" w:rsidRDefault="004C2841" w:rsidP="004C2841">
      <w:pPr>
        <w:spacing w:line="300" w:lineRule="exact"/>
      </w:pPr>
    </w:p>
    <w:p w14:paraId="7C2A1BE7" w14:textId="77777777" w:rsidR="004C2841" w:rsidRDefault="004C2841" w:rsidP="004C2841">
      <w:pPr>
        <w:spacing w:line="300" w:lineRule="exact"/>
      </w:pPr>
    </w:p>
    <w:p w14:paraId="767D6AA5"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541</w:t>
      </w:r>
      <w:r>
        <w:rPr>
          <w:rFonts w:ascii="微软雅黑" w:eastAsia="微软雅黑" w:hAnsi="微软雅黑" w:cs="微软雅黑" w:hint="eastAsia"/>
          <w:color w:val="FFFFFF"/>
          <w:sz w:val="18"/>
          <w:szCs w:val="18"/>
          <w:shd w:val="clear" w:color="auto" w:fill="265599"/>
          <w:lang w:bidi="ar"/>
        </w:rPr>
        <w:t>多选题</w:t>
      </w:r>
    </w:p>
    <w:p w14:paraId="4471345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以下操作方式，可能出现安全问题的是（ ）。</w:t>
      </w:r>
    </w:p>
    <w:p w14:paraId="45F236A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highlight w:val="yellow"/>
        </w:rPr>
      </w:pPr>
      <w:r>
        <w:rPr>
          <w:rFonts w:ascii="微软雅黑" w:eastAsia="微软雅黑" w:hAnsi="微软雅黑" w:cs="微软雅黑" w:hint="eastAsia"/>
          <w:color w:val="333333"/>
          <w:szCs w:val="21"/>
          <w:highlight w:val="yellow"/>
          <w:shd w:val="clear" w:color="auto" w:fill="FFFFFF"/>
          <w:lang w:bidi="ar"/>
        </w:rPr>
        <w:t>A、使用ECB对于RGB图片进行加密B、使用固定IV的CBC模式进行性别的加密</w:t>
      </w:r>
      <w:r>
        <w:rPr>
          <w:rFonts w:ascii="微软雅黑" w:eastAsia="微软雅黑" w:hAnsi="微软雅黑" w:cs="微软雅黑" w:hint="eastAsia"/>
          <w:color w:val="333333"/>
          <w:szCs w:val="21"/>
          <w:shd w:val="clear" w:color="auto" w:fill="FFFFFF"/>
          <w:lang w:bidi="ar"/>
        </w:rPr>
        <w:t>C、明文传递CTR模式的计数器值</w:t>
      </w:r>
      <w:r>
        <w:rPr>
          <w:rFonts w:ascii="微软雅黑" w:eastAsia="微软雅黑" w:hAnsi="微软雅黑" w:cs="微软雅黑" w:hint="eastAsia"/>
          <w:color w:val="333333"/>
          <w:szCs w:val="21"/>
          <w:highlight w:val="yellow"/>
          <w:shd w:val="clear" w:color="auto" w:fill="FFFFFF"/>
          <w:lang w:bidi="ar"/>
        </w:rPr>
        <w:t>D、未采用可靠方式传递根CA的自签名证书</w:t>
      </w:r>
    </w:p>
    <w:p w14:paraId="7826F22A" w14:textId="77777777" w:rsidR="004C2841" w:rsidRDefault="004C2841" w:rsidP="004C2841">
      <w:pPr>
        <w:spacing w:line="300" w:lineRule="exact"/>
      </w:pPr>
    </w:p>
    <w:p w14:paraId="09252521" w14:textId="77777777" w:rsidR="004C2841" w:rsidRDefault="004C2841" w:rsidP="004C2841">
      <w:pPr>
        <w:spacing w:line="300" w:lineRule="exact"/>
      </w:pPr>
    </w:p>
    <w:p w14:paraId="710E1DCE"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542</w:t>
      </w:r>
      <w:r>
        <w:rPr>
          <w:rFonts w:ascii="微软雅黑" w:eastAsia="微软雅黑" w:hAnsi="微软雅黑" w:cs="微软雅黑" w:hint="eastAsia"/>
          <w:color w:val="FFFFFF"/>
          <w:sz w:val="18"/>
          <w:szCs w:val="18"/>
          <w:shd w:val="clear" w:color="auto" w:fill="265599"/>
          <w:lang w:bidi="ar"/>
        </w:rPr>
        <w:t>多选题</w:t>
      </w:r>
    </w:p>
    <w:p w14:paraId="459A583A"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 ） 算法可以安全地为变长的数据生成MAC。</w:t>
      </w:r>
    </w:p>
    <w:p w14:paraId="4D379498"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A、CBC-MAC</w:t>
      </w:r>
      <w:r>
        <w:rPr>
          <w:rFonts w:ascii="微软雅黑" w:eastAsia="微软雅黑" w:hAnsi="微软雅黑" w:cs="微软雅黑" w:hint="eastAsia"/>
          <w:color w:val="333333"/>
          <w:szCs w:val="21"/>
          <w:highlight w:val="yellow"/>
          <w:shd w:val="clear" w:color="auto" w:fill="FFFFFF"/>
          <w:lang w:bidi="ar"/>
        </w:rPr>
        <w:t>B、HMACC、GCMD、CMAC</w:t>
      </w:r>
    </w:p>
    <w:p w14:paraId="684C57CB" w14:textId="77777777" w:rsidR="004C2841" w:rsidRDefault="004C2841" w:rsidP="004C2841">
      <w:pPr>
        <w:spacing w:line="300" w:lineRule="exact"/>
      </w:pPr>
    </w:p>
    <w:p w14:paraId="53D0F903" w14:textId="77777777" w:rsidR="004C2841" w:rsidRDefault="004C2841" w:rsidP="004C2841">
      <w:pPr>
        <w:spacing w:line="300" w:lineRule="exact"/>
      </w:pPr>
    </w:p>
    <w:p w14:paraId="12EDC20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543</w:t>
      </w:r>
      <w:r>
        <w:rPr>
          <w:rFonts w:ascii="微软雅黑" w:eastAsia="微软雅黑" w:hAnsi="微软雅黑" w:cs="微软雅黑" w:hint="eastAsia"/>
          <w:color w:val="FFFFFF"/>
          <w:sz w:val="18"/>
          <w:szCs w:val="18"/>
          <w:shd w:val="clear" w:color="auto" w:fill="265599"/>
          <w:lang w:bidi="ar"/>
        </w:rPr>
        <w:t>多选题</w:t>
      </w:r>
    </w:p>
    <w:p w14:paraId="46387901"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关于分组密码算法工作模式描述正确的是（ ）。</w:t>
      </w:r>
    </w:p>
    <w:p w14:paraId="7F86F0A1"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A、ECB和CTR模式的加密和解密过程均支持并行计算B、CFB、OFB和CTR模式在加密时不需要填充操作C、在ECB模式下，若某些密文分组比特错误，则解密后对应的明文分组也会出错</w:t>
      </w:r>
      <w:r>
        <w:rPr>
          <w:rFonts w:ascii="微软雅黑" w:eastAsia="微软雅黑" w:hAnsi="微软雅黑" w:cs="微软雅黑" w:hint="eastAsia"/>
          <w:color w:val="333333"/>
          <w:szCs w:val="21"/>
          <w:shd w:val="clear" w:color="auto" w:fill="FFFFFF"/>
          <w:lang w:bidi="ar"/>
        </w:rPr>
        <w:t>D、在CBC模式解密中，如果密文分组1损坏，但是密文2、 3没有损坏，则密文分组3是无法正确解密的</w:t>
      </w:r>
    </w:p>
    <w:p w14:paraId="76CA4573" w14:textId="77777777" w:rsidR="004C2841" w:rsidRDefault="004C2841" w:rsidP="004C2841">
      <w:pPr>
        <w:spacing w:line="300" w:lineRule="exact"/>
      </w:pPr>
    </w:p>
    <w:p w14:paraId="48D73B72" w14:textId="77777777" w:rsidR="004C2841" w:rsidRDefault="004C2841" w:rsidP="004C2841">
      <w:pPr>
        <w:spacing w:line="300" w:lineRule="exact"/>
      </w:pPr>
    </w:p>
    <w:p w14:paraId="04106932"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544</w:t>
      </w:r>
      <w:r>
        <w:rPr>
          <w:rFonts w:ascii="微软雅黑" w:eastAsia="微软雅黑" w:hAnsi="微软雅黑" w:cs="微软雅黑" w:hint="eastAsia"/>
          <w:color w:val="FFFFFF"/>
          <w:sz w:val="18"/>
          <w:szCs w:val="18"/>
          <w:shd w:val="clear" w:color="auto" w:fill="265599"/>
          <w:lang w:bidi="ar"/>
        </w:rPr>
        <w:t>多选题</w:t>
      </w:r>
    </w:p>
    <w:p w14:paraId="04A06268"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以下分组密码算法工作模式，说法是正确的（）。</w:t>
      </w:r>
    </w:p>
    <w:p w14:paraId="17EBEEF3"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highlight w:val="yellow"/>
          <w:shd w:val="clear" w:color="auto" w:fill="FFFFFF"/>
          <w:lang w:bidi="ar"/>
        </w:rPr>
        <w:t>A、在CRT模式中，主动攻击者可以通过反转密文分组中的某些比特，引起解密后明文中的相应比特也发生反转。B、在OFB模式中，可以在加密消息之前预计算密钥流C、CFB模式与OFB模式的区别仅仅在于密码算法的输入。D、假设CBC模式加密的密文分组中有一个分组损坏了（如由于硬盘故障导致密文分组的值发生了改变），在这种情况下，只要密文分组的长度没有发生变化，则解密时最多只会有2个分组受到数据损坏的影响。</w:t>
      </w:r>
    </w:p>
    <w:p w14:paraId="513A9879" w14:textId="77777777" w:rsidR="004C2841" w:rsidRDefault="004C2841" w:rsidP="004C2841">
      <w:pPr>
        <w:spacing w:line="300" w:lineRule="exact"/>
      </w:pPr>
    </w:p>
    <w:p w14:paraId="4FF83CA3" w14:textId="77777777" w:rsidR="004C2841" w:rsidRDefault="004C2841" w:rsidP="004C2841">
      <w:pPr>
        <w:spacing w:line="300" w:lineRule="exact"/>
      </w:pPr>
    </w:p>
    <w:p w14:paraId="013B1B86"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545</w:t>
      </w:r>
      <w:r>
        <w:rPr>
          <w:rFonts w:ascii="微软雅黑" w:eastAsia="微软雅黑" w:hAnsi="微软雅黑" w:cs="微软雅黑" w:hint="eastAsia"/>
          <w:color w:val="FFFFFF"/>
          <w:sz w:val="18"/>
          <w:szCs w:val="18"/>
          <w:shd w:val="clear" w:color="auto" w:fill="265599"/>
          <w:lang w:bidi="ar"/>
        </w:rPr>
        <w:t>多选题</w:t>
      </w:r>
    </w:p>
    <w:p w14:paraId="539BA325"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highlight w:val="green"/>
          <w:shd w:val="clear" w:color="auto" w:fill="FFFFFF"/>
          <w:lang w:bidi="ar"/>
        </w:rPr>
        <w:t>以下分组密码算法的工作模式IV要求每个消息必须唯一，不能重用，且不可预测的是（ ）。</w:t>
      </w:r>
    </w:p>
    <w:p w14:paraId="14CE9684" w14:textId="77777777" w:rsidR="004C2841" w:rsidRDefault="004C2841" w:rsidP="004C2841">
      <w:pPr>
        <w:shd w:val="clear" w:color="auto" w:fill="FFFFFF"/>
        <w:spacing w:before="300" w:line="300" w:lineRule="exact"/>
        <w:rPr>
          <w:rFonts w:ascii="微软雅黑" w:eastAsia="微软雅黑" w:hAnsi="微软雅黑" w:cs="微软雅黑"/>
          <w:color w:val="333333"/>
          <w:sz w:val="0"/>
          <w:szCs w:val="0"/>
        </w:rPr>
      </w:pPr>
      <w:r>
        <w:rPr>
          <w:rFonts w:ascii="微软雅黑" w:eastAsia="微软雅黑" w:hAnsi="微软雅黑" w:cs="微软雅黑" w:hint="eastAsia"/>
          <w:color w:val="333333"/>
          <w:szCs w:val="21"/>
          <w:shd w:val="clear" w:color="auto" w:fill="FFFFFF"/>
          <w:lang w:bidi="ar"/>
        </w:rPr>
        <w:t>A、OFB</w:t>
      </w:r>
      <w:r>
        <w:rPr>
          <w:rFonts w:ascii="微软雅黑" w:eastAsia="微软雅黑" w:hAnsi="微软雅黑" w:cs="微软雅黑" w:hint="eastAsia"/>
          <w:color w:val="333333"/>
          <w:szCs w:val="21"/>
          <w:highlight w:val="yellow"/>
          <w:shd w:val="clear" w:color="auto" w:fill="FFFFFF"/>
          <w:lang w:bidi="ar"/>
        </w:rPr>
        <w:t>B、CFBC、CBC</w:t>
      </w:r>
      <w:r>
        <w:rPr>
          <w:rFonts w:ascii="微软雅黑" w:eastAsia="微软雅黑" w:hAnsi="微软雅黑" w:cs="微软雅黑" w:hint="eastAsia"/>
          <w:color w:val="333333"/>
          <w:szCs w:val="21"/>
          <w:shd w:val="clear" w:color="auto" w:fill="FFFFFF"/>
          <w:lang w:bidi="ar"/>
        </w:rPr>
        <w:t>D、GCM</w:t>
      </w:r>
    </w:p>
    <w:p w14:paraId="5470FD40" w14:textId="77777777" w:rsidR="004C2841" w:rsidRDefault="004C2841" w:rsidP="004C2841">
      <w:pPr>
        <w:spacing w:line="300" w:lineRule="exact"/>
      </w:pPr>
    </w:p>
    <w:p w14:paraId="0DB05C0A" w14:textId="77777777" w:rsidR="004C2841" w:rsidRDefault="004C2841" w:rsidP="004C2841">
      <w:pPr>
        <w:spacing w:line="300" w:lineRule="exact"/>
      </w:pPr>
    </w:p>
    <w:p w14:paraId="41C7B2AA"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lastRenderedPageBreak/>
        <w:t>546</w:t>
      </w:r>
      <w:r>
        <w:rPr>
          <w:rFonts w:ascii="微软雅黑" w:eastAsia="微软雅黑" w:hAnsi="微软雅黑" w:cs="微软雅黑" w:hint="eastAsia"/>
          <w:color w:val="FFFFFF"/>
          <w:sz w:val="18"/>
          <w:szCs w:val="18"/>
          <w:shd w:val="clear" w:color="auto" w:fill="265599"/>
          <w:lang w:bidi="ar"/>
        </w:rPr>
        <w:t>单选题</w:t>
      </w:r>
    </w:p>
    <w:p w14:paraId="251E0517"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在AES算法中每一轮的轮密钥的长度为（ ）位。</w:t>
      </w:r>
    </w:p>
    <w:p w14:paraId="0BB61B53" w14:textId="77777777" w:rsidR="004C2841" w:rsidRDefault="004C2841" w:rsidP="004C2841">
      <w:pPr>
        <w:shd w:val="clear" w:color="auto" w:fill="FFFFFF"/>
        <w:spacing w:before="300"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A、64</w:t>
      </w:r>
      <w:r>
        <w:rPr>
          <w:rFonts w:ascii="微软雅黑" w:eastAsia="微软雅黑" w:hAnsi="微软雅黑" w:cs="微软雅黑" w:hint="eastAsia"/>
          <w:color w:val="333333"/>
          <w:szCs w:val="21"/>
          <w:highlight w:val="yellow"/>
          <w:shd w:val="clear" w:color="auto" w:fill="FFFFFF"/>
          <w:lang w:bidi="ar"/>
        </w:rPr>
        <w:t>B、128</w:t>
      </w:r>
      <w:r>
        <w:rPr>
          <w:rFonts w:ascii="微软雅黑" w:eastAsia="微软雅黑" w:hAnsi="微软雅黑" w:cs="微软雅黑" w:hint="eastAsia"/>
          <w:color w:val="333333"/>
          <w:szCs w:val="21"/>
          <w:shd w:val="clear" w:color="auto" w:fill="FFFFFF"/>
          <w:lang w:bidi="ar"/>
        </w:rPr>
        <w:t>C、256D、512</w:t>
      </w:r>
    </w:p>
    <w:p w14:paraId="6442FC11" w14:textId="77777777" w:rsidR="004C2841" w:rsidRDefault="004C2841" w:rsidP="004C2841">
      <w:pPr>
        <w:spacing w:line="300" w:lineRule="exact"/>
      </w:pPr>
    </w:p>
    <w:p w14:paraId="78CD0BDD" w14:textId="77777777" w:rsidR="004C2841" w:rsidRDefault="004C2841" w:rsidP="004C2841">
      <w:pPr>
        <w:spacing w:line="300" w:lineRule="exact"/>
      </w:pPr>
    </w:p>
    <w:p w14:paraId="6D4D0881" w14:textId="77777777" w:rsidR="004C2841" w:rsidRDefault="004C2841" w:rsidP="004C2841">
      <w:pPr>
        <w:shd w:val="clear" w:color="auto" w:fill="265599"/>
        <w:spacing w:before="300" w:line="300" w:lineRule="exact"/>
        <w:rPr>
          <w:rFonts w:ascii="微软雅黑" w:eastAsia="微软雅黑" w:hAnsi="微软雅黑" w:cs="微软雅黑"/>
          <w:color w:val="FFFFFF"/>
          <w:sz w:val="18"/>
          <w:szCs w:val="18"/>
        </w:rPr>
      </w:pPr>
      <w:r>
        <w:rPr>
          <w:rFonts w:hint="eastAsia"/>
        </w:rPr>
        <w:t>547</w:t>
      </w:r>
      <w:r>
        <w:rPr>
          <w:rFonts w:ascii="微软雅黑" w:eastAsia="微软雅黑" w:hAnsi="微软雅黑" w:cs="微软雅黑" w:hint="eastAsia"/>
          <w:color w:val="FFFFFF"/>
          <w:sz w:val="18"/>
          <w:szCs w:val="18"/>
          <w:shd w:val="clear" w:color="auto" w:fill="265599"/>
          <w:lang w:bidi="ar"/>
        </w:rPr>
        <w:t>单选题</w:t>
      </w:r>
    </w:p>
    <w:p w14:paraId="3F4C3A5E" w14:textId="77777777" w:rsidR="004C2841" w:rsidRDefault="004C2841" w:rsidP="004C2841">
      <w:pPr>
        <w:shd w:val="clear" w:color="auto" w:fill="FFFFFF"/>
        <w:spacing w:before="225" w:line="300" w:lineRule="exact"/>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DES加密算法对输入的明文首先进行（ ）。</w:t>
      </w:r>
    </w:p>
    <w:p w14:paraId="6A680B93" w14:textId="77777777" w:rsidR="004C2841" w:rsidRDefault="004C2841" w:rsidP="004C2841">
      <w:pPr>
        <w:widowControl/>
        <w:numPr>
          <w:ilvl w:val="0"/>
          <w:numId w:val="95"/>
        </w:numPr>
        <w:spacing w:line="300" w:lineRule="exact"/>
        <w:jc w:val="left"/>
        <w:rPr>
          <w:rFonts w:ascii="微软雅黑" w:eastAsia="微软雅黑" w:hAnsi="微软雅黑" w:cs="微软雅黑"/>
          <w:color w:val="333333"/>
          <w:szCs w:val="21"/>
          <w:shd w:val="clear" w:color="auto" w:fill="FFFFFF"/>
          <w:lang w:bidi="ar"/>
        </w:rPr>
      </w:pPr>
      <w:r>
        <w:rPr>
          <w:rFonts w:ascii="微软雅黑" w:eastAsia="微软雅黑" w:hAnsi="微软雅黑" w:cs="微软雅黑" w:hint="eastAsia"/>
          <w:color w:val="333333"/>
          <w:szCs w:val="21"/>
          <w:shd w:val="clear" w:color="auto" w:fill="FFFFFF"/>
          <w:lang w:bidi="ar"/>
        </w:rPr>
        <w:t>左右分离</w:t>
      </w:r>
      <w:r>
        <w:rPr>
          <w:rFonts w:ascii="微软雅黑" w:eastAsia="微软雅黑" w:hAnsi="微软雅黑" w:cs="微软雅黑" w:hint="eastAsia"/>
          <w:color w:val="333333"/>
          <w:szCs w:val="21"/>
          <w:highlight w:val="yellow"/>
          <w:shd w:val="clear" w:color="auto" w:fill="FFFFFF"/>
          <w:lang w:bidi="ar"/>
        </w:rPr>
        <w:t>B、初始置换</w:t>
      </w:r>
      <w:r>
        <w:rPr>
          <w:rFonts w:ascii="微软雅黑" w:eastAsia="微软雅黑" w:hAnsi="微软雅黑" w:cs="微软雅黑" w:hint="eastAsia"/>
          <w:color w:val="333333"/>
          <w:szCs w:val="21"/>
          <w:shd w:val="clear" w:color="auto" w:fill="FFFFFF"/>
          <w:lang w:bidi="ar"/>
        </w:rPr>
        <w:t>C、迭代运算D、乘法运算</w:t>
      </w:r>
    </w:p>
    <w:p w14:paraId="34910808"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548多选题</w:t>
      </w:r>
    </w:p>
    <w:p w14:paraId="3AEDD786"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AES算法的步骤有（ ）。</w:t>
      </w:r>
    </w:p>
    <w:p w14:paraId="5172077F" w14:textId="4C3485C9"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 w:val="0"/>
          <w:szCs w:val="0"/>
          <w:shd w:val="clear" w:color="auto" w:fill="FFFFFF"/>
          <w:lang w:bidi="ar"/>
        </w:rPr>
        <w:drawing>
          <wp:inline distT="0" distB="0" distL="0" distR="0" wp14:anchorId="0FD169FC" wp14:editId="69F3E211">
            <wp:extent cx="211455" cy="216535"/>
            <wp:effectExtent l="0" t="0" r="0" b="0"/>
            <wp:docPr id="1426585730"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A、字节代替</w:t>
      </w:r>
      <w:r>
        <w:rPr>
          <w:rFonts w:ascii="微软雅黑" w:eastAsia="微软雅黑" w:hAnsi="微软雅黑" w:cs="微软雅黑"/>
          <w:noProof/>
          <w:color w:val="333333"/>
          <w:sz w:val="0"/>
          <w:szCs w:val="0"/>
          <w:shd w:val="clear" w:color="auto" w:fill="FFFFFF"/>
          <w:lang w:bidi="ar"/>
        </w:rPr>
        <w:drawing>
          <wp:inline distT="0" distB="0" distL="0" distR="0" wp14:anchorId="6FDBA396" wp14:editId="684321DB">
            <wp:extent cx="211455" cy="216535"/>
            <wp:effectExtent l="0" t="0" r="0" b="0"/>
            <wp:docPr id="1413928781"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B、行移位</w:t>
      </w:r>
      <w:r>
        <w:rPr>
          <w:rFonts w:ascii="微软雅黑" w:eastAsia="微软雅黑" w:hAnsi="微软雅黑" w:cs="微软雅黑"/>
          <w:noProof/>
          <w:color w:val="333333"/>
          <w:sz w:val="0"/>
          <w:szCs w:val="0"/>
          <w:shd w:val="clear" w:color="auto" w:fill="FFFFFF"/>
          <w:lang w:bidi="ar"/>
        </w:rPr>
        <w:drawing>
          <wp:inline distT="0" distB="0" distL="0" distR="0" wp14:anchorId="581FB6CA" wp14:editId="0EE5F27B">
            <wp:extent cx="211455" cy="216535"/>
            <wp:effectExtent l="0" t="0" r="0" b="0"/>
            <wp:docPr id="638407753"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C、列混淆</w:t>
      </w:r>
      <w:r>
        <w:rPr>
          <w:rFonts w:ascii="微软雅黑" w:eastAsia="微软雅黑" w:hAnsi="微软雅黑" w:cs="微软雅黑"/>
          <w:noProof/>
          <w:color w:val="333333"/>
          <w:sz w:val="0"/>
          <w:szCs w:val="0"/>
          <w:shd w:val="clear" w:color="auto" w:fill="FFFFFF"/>
          <w:lang w:bidi="ar"/>
        </w:rPr>
        <w:drawing>
          <wp:inline distT="0" distB="0" distL="0" distR="0" wp14:anchorId="53B4429E" wp14:editId="2FF6624C">
            <wp:extent cx="211455" cy="216535"/>
            <wp:effectExtent l="0" t="0" r="0" b="0"/>
            <wp:docPr id="301410671"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D、轮密钥加</w:t>
      </w:r>
    </w:p>
    <w:p w14:paraId="1E96687B"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549多选题</w:t>
      </w:r>
    </w:p>
    <w:p w14:paraId="0B330C41"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在保证密码安全时，应该采取的正确措施有（ ）</w:t>
      </w:r>
    </w:p>
    <w:p w14:paraId="4069DDB9" w14:textId="3D605725"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 w:val="0"/>
          <w:szCs w:val="0"/>
          <w:shd w:val="clear" w:color="auto" w:fill="FFFFFF"/>
          <w:lang w:bidi="ar"/>
        </w:rPr>
        <w:drawing>
          <wp:inline distT="0" distB="0" distL="0" distR="0" wp14:anchorId="456C7C11" wp14:editId="1264BAD6">
            <wp:extent cx="211455" cy="216535"/>
            <wp:effectExtent l="0" t="0" r="0" b="0"/>
            <wp:docPr id="137147353"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A、将密码设置非常复杂并在</w:t>
      </w:r>
      <w:proofErr w:type="gramStart"/>
      <w:r>
        <w:rPr>
          <w:rFonts w:ascii="微软雅黑" w:eastAsia="微软雅黑" w:hAnsi="微软雅黑" w:cs="微软雅黑" w:hint="eastAsia"/>
          <w:color w:val="333333"/>
          <w:szCs w:val="21"/>
          <w:shd w:val="clear" w:color="auto" w:fill="FFFFFF"/>
          <w:lang w:bidi="ar"/>
        </w:rPr>
        <w:t>20位以上</w:t>
      </w:r>
      <w:proofErr w:type="gramEnd"/>
      <w:r>
        <w:rPr>
          <w:rFonts w:ascii="微软雅黑" w:eastAsia="微软雅黑" w:hAnsi="微软雅黑" w:cs="微软雅黑"/>
          <w:noProof/>
          <w:color w:val="333333"/>
          <w:sz w:val="0"/>
          <w:szCs w:val="0"/>
          <w:shd w:val="clear" w:color="auto" w:fill="FFFFFF"/>
          <w:lang w:bidi="ar"/>
        </w:rPr>
        <w:drawing>
          <wp:inline distT="0" distB="0" distL="0" distR="0" wp14:anchorId="6DE07BC1" wp14:editId="14F730FA">
            <wp:extent cx="211455" cy="216535"/>
            <wp:effectExtent l="0" t="0" r="0" b="0"/>
            <wp:docPr id="1862300970"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B、不用生日做密码</w:t>
      </w:r>
      <w:r>
        <w:rPr>
          <w:rFonts w:ascii="微软雅黑" w:eastAsia="微软雅黑" w:hAnsi="微软雅黑" w:cs="微软雅黑"/>
          <w:noProof/>
          <w:color w:val="333333"/>
          <w:sz w:val="0"/>
          <w:szCs w:val="0"/>
          <w:shd w:val="clear" w:color="auto" w:fill="FFFFFF"/>
          <w:lang w:bidi="ar"/>
        </w:rPr>
        <w:drawing>
          <wp:inline distT="0" distB="0" distL="0" distR="0" wp14:anchorId="57F88450" wp14:editId="73585502">
            <wp:extent cx="211455" cy="216535"/>
            <wp:effectExtent l="0" t="0" r="0" b="0"/>
            <wp:docPr id="17028286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C、不要使用少于5位的密码</w:t>
      </w:r>
      <w:r>
        <w:rPr>
          <w:rFonts w:ascii="微软雅黑" w:eastAsia="微软雅黑" w:hAnsi="微软雅黑" w:cs="微软雅黑"/>
          <w:noProof/>
          <w:color w:val="333333"/>
          <w:sz w:val="0"/>
          <w:szCs w:val="0"/>
          <w:shd w:val="clear" w:color="auto" w:fill="FFFFFF"/>
          <w:lang w:bidi="ar"/>
        </w:rPr>
        <w:drawing>
          <wp:inline distT="0" distB="0" distL="0" distR="0" wp14:anchorId="73F8CBCC" wp14:editId="5549580E">
            <wp:extent cx="211455" cy="216535"/>
            <wp:effectExtent l="0" t="0" r="0" b="0"/>
            <wp:docPr id="1860313166"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D、不使用纯数字</w:t>
      </w:r>
    </w:p>
    <w:p w14:paraId="386BE051"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550单选题</w:t>
      </w:r>
    </w:p>
    <w:p w14:paraId="1D8962A9"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在下面分组密码加密工作模式中，有密文传输错误扩散的是（ ）。</w:t>
      </w:r>
    </w:p>
    <w:p w14:paraId="3A9AC210" w14:textId="1C382E4C" w:rsidR="004C2841" w:rsidRDefault="004C2841" w:rsidP="004C2841">
      <w:pPr>
        <w:shd w:val="clear" w:color="auto" w:fill="FFFFFF"/>
        <w:spacing w:before="300"/>
        <w:rPr>
          <w:rFonts w:ascii="微软雅黑" w:eastAsia="微软雅黑" w:hAnsi="微软雅黑" w:cs="微软雅黑"/>
          <w:color w:val="FFFFFF"/>
          <w:sz w:val="18"/>
          <w:szCs w:val="18"/>
        </w:rPr>
      </w:pPr>
      <w:r>
        <w:rPr>
          <w:rFonts w:ascii="微软雅黑" w:eastAsia="微软雅黑" w:hAnsi="微软雅黑" w:cs="微软雅黑"/>
          <w:noProof/>
          <w:color w:val="333333"/>
          <w:szCs w:val="21"/>
          <w:shd w:val="clear" w:color="auto" w:fill="FFFFFF"/>
          <w:lang w:bidi="ar"/>
        </w:rPr>
        <w:drawing>
          <wp:inline distT="0" distB="0" distL="0" distR="0" wp14:anchorId="2AAF500A" wp14:editId="40085F2E">
            <wp:extent cx="211455" cy="216535"/>
            <wp:effectExtent l="0" t="0" r="0" b="0"/>
            <wp:docPr id="181611819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A、ECB</w:t>
      </w:r>
      <w:r>
        <w:rPr>
          <w:rFonts w:ascii="微软雅黑" w:eastAsia="微软雅黑" w:hAnsi="微软雅黑" w:cs="微软雅黑"/>
          <w:noProof/>
          <w:color w:val="333333"/>
          <w:szCs w:val="21"/>
          <w:shd w:val="clear" w:color="auto" w:fill="FFFFFF"/>
          <w:lang w:bidi="ar"/>
        </w:rPr>
        <w:drawing>
          <wp:inline distT="0" distB="0" distL="0" distR="0" wp14:anchorId="229E5E16" wp14:editId="59F395E6">
            <wp:extent cx="211455" cy="216535"/>
            <wp:effectExtent l="0" t="0" r="0" b="0"/>
            <wp:docPr id="159314031"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B、OFB</w:t>
      </w:r>
      <w:r>
        <w:rPr>
          <w:rFonts w:ascii="微软雅黑" w:eastAsia="微软雅黑" w:hAnsi="微软雅黑" w:cs="微软雅黑"/>
          <w:noProof/>
          <w:color w:val="333333"/>
          <w:szCs w:val="21"/>
          <w:shd w:val="clear" w:color="auto" w:fill="EFF7FF"/>
          <w:lang w:bidi="ar"/>
        </w:rPr>
        <w:drawing>
          <wp:inline distT="0" distB="0" distL="0" distR="0" wp14:anchorId="308C2C4A" wp14:editId="47B57AEB">
            <wp:extent cx="211455" cy="216535"/>
            <wp:effectExtent l="0" t="0" r="0" b="0"/>
            <wp:docPr id="1637599109"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C、CBC</w:t>
      </w:r>
      <w:r>
        <w:rPr>
          <w:rFonts w:ascii="微软雅黑" w:eastAsia="微软雅黑" w:hAnsi="微软雅黑" w:cs="微软雅黑"/>
          <w:noProof/>
          <w:color w:val="333333"/>
          <w:szCs w:val="21"/>
          <w:shd w:val="clear" w:color="auto" w:fill="FFFFFF"/>
          <w:lang w:bidi="ar"/>
        </w:rPr>
        <w:drawing>
          <wp:inline distT="0" distB="0" distL="0" distR="0" wp14:anchorId="0C8BD280" wp14:editId="7B1E98EF">
            <wp:extent cx="211455" cy="216535"/>
            <wp:effectExtent l="0" t="0" r="0" b="0"/>
            <wp:docPr id="1366242483"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D、CTR</w:t>
      </w:r>
    </w:p>
    <w:p w14:paraId="5E13C364"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551多选题</w:t>
      </w:r>
    </w:p>
    <w:p w14:paraId="373BBC87"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现代密码阶段大约是指20世纪50年代以来的时期。现代密码技术的特点是（ ）。</w:t>
      </w:r>
    </w:p>
    <w:p w14:paraId="09BC61C9" w14:textId="5B93A601"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 w:val="0"/>
          <w:szCs w:val="0"/>
          <w:shd w:val="clear" w:color="auto" w:fill="EFF7FF"/>
          <w:lang w:bidi="ar"/>
        </w:rPr>
        <w:drawing>
          <wp:inline distT="0" distB="0" distL="0" distR="0" wp14:anchorId="6B173424" wp14:editId="1CFE1C62">
            <wp:extent cx="211455" cy="216535"/>
            <wp:effectExtent l="0" t="0" r="0" b="0"/>
            <wp:docPr id="1280006088"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shd w:val="clear" w:color="auto" w:fill="FFFFFF"/>
          <w:lang w:bidi="ar"/>
        </w:rPr>
        <w:t>A、基于密钥安全</w:t>
      </w:r>
      <w:r>
        <w:rPr>
          <w:rFonts w:ascii="微软雅黑" w:eastAsia="微软雅黑" w:hAnsi="微软雅黑" w:cs="微软雅黑"/>
          <w:noProof/>
          <w:color w:val="333333"/>
          <w:sz w:val="0"/>
          <w:szCs w:val="0"/>
          <w:shd w:val="clear" w:color="auto" w:fill="EFF7FF"/>
          <w:lang w:bidi="ar"/>
        </w:rPr>
        <w:drawing>
          <wp:inline distT="0" distB="0" distL="0" distR="0" wp14:anchorId="74383965" wp14:editId="557C297A">
            <wp:extent cx="211455" cy="216535"/>
            <wp:effectExtent l="0" t="0" r="0" b="0"/>
            <wp:docPr id="963851056"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shd w:val="clear" w:color="auto" w:fill="FFFFFF"/>
          <w:lang w:bidi="ar"/>
        </w:rPr>
        <w:t>B、加解密算法公开</w:t>
      </w:r>
      <w:r>
        <w:rPr>
          <w:rFonts w:ascii="微软雅黑" w:eastAsia="微软雅黑" w:hAnsi="微软雅黑" w:cs="微软雅黑"/>
          <w:noProof/>
          <w:color w:val="333333"/>
          <w:sz w:val="0"/>
          <w:szCs w:val="0"/>
          <w:shd w:val="clear" w:color="auto" w:fill="FFFFFF"/>
          <w:lang w:bidi="ar"/>
        </w:rPr>
        <w:drawing>
          <wp:inline distT="0" distB="0" distL="0" distR="0" wp14:anchorId="2BFEBC52" wp14:editId="50C0E693">
            <wp:extent cx="211455" cy="216535"/>
            <wp:effectExtent l="0" t="0" r="0" b="0"/>
            <wp:docPr id="2089613801"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C、加密算法保密</w:t>
      </w:r>
      <w:r>
        <w:rPr>
          <w:rFonts w:ascii="微软雅黑" w:eastAsia="微软雅黑" w:hAnsi="微软雅黑" w:cs="微软雅黑"/>
          <w:noProof/>
          <w:color w:val="333333"/>
          <w:sz w:val="0"/>
          <w:szCs w:val="0"/>
          <w:shd w:val="clear" w:color="auto" w:fill="FFFFFF"/>
          <w:lang w:bidi="ar"/>
        </w:rPr>
        <w:drawing>
          <wp:inline distT="0" distB="0" distL="0" distR="0" wp14:anchorId="668B6D87" wp14:editId="277F66B7">
            <wp:extent cx="211455" cy="216535"/>
            <wp:effectExtent l="0" t="0" r="0" b="0"/>
            <wp:docPr id="1556808397"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D、基于置换算法</w:t>
      </w:r>
    </w:p>
    <w:p w14:paraId="1B000E39"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lastRenderedPageBreak/>
        <w:t>552多选题</w:t>
      </w:r>
    </w:p>
    <w:p w14:paraId="6C2E6F01" w14:textId="77777777" w:rsidR="004C2841" w:rsidRDefault="004C2841" w:rsidP="004C2841">
      <w:pPr>
        <w:shd w:val="clear" w:color="auto" w:fill="FFFFFF"/>
        <w:spacing w:before="225"/>
        <w:rPr>
          <w:rFonts w:ascii="微软雅黑" w:eastAsia="微软雅黑" w:hAnsi="微软雅黑" w:cs="微软雅黑"/>
          <w:color w:val="333333"/>
          <w:szCs w:val="21"/>
          <w:highlight w:val="red"/>
        </w:rPr>
      </w:pPr>
      <w:r>
        <w:rPr>
          <w:rFonts w:ascii="微软雅黑" w:eastAsia="微软雅黑" w:hAnsi="微软雅黑" w:cs="微软雅黑" w:hint="eastAsia"/>
          <w:color w:val="333333"/>
          <w:szCs w:val="21"/>
          <w:highlight w:val="red"/>
          <w:shd w:val="clear" w:color="auto" w:fill="FFFFFF"/>
          <w:lang w:bidi="ar"/>
        </w:rPr>
        <w:t>GB/T 33560-2017《信息安全技术 密码应用标识规范》定义的标识中，包括（ ）。</w:t>
      </w:r>
    </w:p>
    <w:p w14:paraId="4C657272" w14:textId="1332DC30" w:rsidR="004C2841" w:rsidRDefault="004C2841" w:rsidP="004C2841">
      <w:pPr>
        <w:shd w:val="clear" w:color="auto" w:fill="FFFFFF"/>
        <w:spacing w:before="300"/>
        <w:rPr>
          <w:rFonts w:ascii="微软雅黑" w:eastAsia="微软雅黑" w:hAnsi="微软雅黑" w:cs="微软雅黑"/>
          <w:color w:val="516AAB"/>
          <w:szCs w:val="21"/>
          <w:highlight w:val="yellow"/>
          <w:shd w:val="clear" w:color="auto" w:fill="FFFFFF"/>
          <w:lang w:bidi="ar"/>
        </w:rPr>
      </w:pP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0DF5C8C9" wp14:editId="4FABF716">
            <wp:extent cx="211455" cy="216535"/>
            <wp:effectExtent l="0" t="0" r="0" b="0"/>
            <wp:docPr id="658416059"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A、算法标识</w:t>
      </w:r>
      <w:r>
        <w:rPr>
          <w:rFonts w:ascii="微软雅黑" w:eastAsia="微软雅黑" w:hAnsi="微软雅黑" w:cs="微软雅黑"/>
          <w:noProof/>
          <w:color w:val="333333"/>
          <w:sz w:val="0"/>
          <w:szCs w:val="0"/>
          <w:highlight w:val="yellow"/>
          <w:shd w:val="clear" w:color="auto" w:fill="FFFFFF"/>
          <w:lang w:bidi="ar"/>
        </w:rPr>
        <w:drawing>
          <wp:inline distT="0" distB="0" distL="0" distR="0" wp14:anchorId="29247A59" wp14:editId="2258F684">
            <wp:extent cx="211455" cy="216535"/>
            <wp:effectExtent l="0" t="0" r="0" b="0"/>
            <wp:docPr id="70651341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B、密钥标识</w:t>
      </w:r>
      <w:r>
        <w:rPr>
          <w:rFonts w:ascii="微软雅黑" w:eastAsia="微软雅黑" w:hAnsi="微软雅黑" w:cs="微软雅黑"/>
          <w:noProof/>
          <w:color w:val="333333"/>
          <w:sz w:val="0"/>
          <w:szCs w:val="0"/>
          <w:highlight w:val="yellow"/>
          <w:shd w:val="clear" w:color="auto" w:fill="FFFFFF"/>
          <w:lang w:bidi="ar"/>
        </w:rPr>
        <w:drawing>
          <wp:inline distT="0" distB="0" distL="0" distR="0" wp14:anchorId="77766C10" wp14:editId="1B0765FB">
            <wp:extent cx="211455" cy="216535"/>
            <wp:effectExtent l="0" t="0" r="0" b="0"/>
            <wp:docPr id="1611873675"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C、设备标识</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151CA9CF" wp14:editId="4F2E3F6B">
            <wp:extent cx="211455" cy="216535"/>
            <wp:effectExtent l="0" t="0" r="0" b="0"/>
            <wp:docPr id="1474906622"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D、协议标识</w:t>
      </w:r>
    </w:p>
    <w:p w14:paraId="6AE46DA2"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553单选题</w:t>
      </w:r>
    </w:p>
    <w:p w14:paraId="584EC11B"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在AES算法中每一轮的轮密钥的长度为（ ）位。</w:t>
      </w:r>
    </w:p>
    <w:p w14:paraId="60532051" w14:textId="2F82D947"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07AB37C1" wp14:editId="11421741">
            <wp:extent cx="211455" cy="216535"/>
            <wp:effectExtent l="0" t="0" r="0" b="0"/>
            <wp:docPr id="150524642"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A、64</w:t>
      </w:r>
      <w:r>
        <w:rPr>
          <w:rFonts w:ascii="微软雅黑" w:eastAsia="微软雅黑" w:hAnsi="微软雅黑" w:cs="微软雅黑"/>
          <w:noProof/>
          <w:color w:val="333333"/>
          <w:szCs w:val="21"/>
          <w:shd w:val="clear" w:color="auto" w:fill="EFF7FF"/>
          <w:lang w:bidi="ar"/>
        </w:rPr>
        <w:drawing>
          <wp:inline distT="0" distB="0" distL="0" distR="0" wp14:anchorId="4E869A83" wp14:editId="70DF4E90">
            <wp:extent cx="211455" cy="216535"/>
            <wp:effectExtent l="0" t="0" r="0" b="0"/>
            <wp:docPr id="8330266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B、128</w:t>
      </w:r>
      <w:r>
        <w:rPr>
          <w:rFonts w:ascii="微软雅黑" w:eastAsia="微软雅黑" w:hAnsi="微软雅黑" w:cs="微软雅黑"/>
          <w:noProof/>
          <w:color w:val="333333"/>
          <w:szCs w:val="21"/>
          <w:shd w:val="clear" w:color="auto" w:fill="FFFFFF"/>
          <w:lang w:bidi="ar"/>
        </w:rPr>
        <w:drawing>
          <wp:inline distT="0" distB="0" distL="0" distR="0" wp14:anchorId="1CE284A9" wp14:editId="7CEDBD40">
            <wp:extent cx="211455" cy="216535"/>
            <wp:effectExtent l="0" t="0" r="0" b="0"/>
            <wp:docPr id="876870150"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C、256</w:t>
      </w:r>
      <w:r>
        <w:rPr>
          <w:rFonts w:ascii="微软雅黑" w:eastAsia="微软雅黑" w:hAnsi="微软雅黑" w:cs="微软雅黑"/>
          <w:noProof/>
          <w:color w:val="333333"/>
          <w:szCs w:val="21"/>
          <w:shd w:val="clear" w:color="auto" w:fill="FFFFFF"/>
          <w:lang w:bidi="ar"/>
        </w:rPr>
        <w:drawing>
          <wp:inline distT="0" distB="0" distL="0" distR="0" wp14:anchorId="3907FE8B" wp14:editId="63A3D4EB">
            <wp:extent cx="211455" cy="216535"/>
            <wp:effectExtent l="0" t="0" r="0" b="0"/>
            <wp:docPr id="765187251"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D、512</w:t>
      </w:r>
    </w:p>
    <w:p w14:paraId="700BB8C3"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554单选题</w:t>
      </w:r>
    </w:p>
    <w:p w14:paraId="0CBBFBEA"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原始的Diffie-Hellman密钥交换协议易受（ ）。</w:t>
      </w:r>
    </w:p>
    <w:p w14:paraId="22BC0937" w14:textId="43EFB429"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EFF7FF"/>
          <w:lang w:bidi="ar"/>
        </w:rPr>
        <w:drawing>
          <wp:inline distT="0" distB="0" distL="0" distR="0" wp14:anchorId="02BCE85A" wp14:editId="00A48E32">
            <wp:extent cx="211455" cy="216535"/>
            <wp:effectExtent l="0" t="0" r="0" b="0"/>
            <wp:docPr id="169544659"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A、中间人攻击</w:t>
      </w:r>
      <w:r>
        <w:rPr>
          <w:rFonts w:ascii="微软雅黑" w:eastAsia="微软雅黑" w:hAnsi="微软雅黑" w:cs="微软雅黑"/>
          <w:noProof/>
          <w:color w:val="333333"/>
          <w:szCs w:val="21"/>
          <w:shd w:val="clear" w:color="auto" w:fill="FFFFFF"/>
          <w:lang w:bidi="ar"/>
        </w:rPr>
        <w:drawing>
          <wp:inline distT="0" distB="0" distL="0" distR="0" wp14:anchorId="242A6D9C" wp14:editId="3DD24252">
            <wp:extent cx="211455" cy="216535"/>
            <wp:effectExtent l="0" t="0" r="0" b="0"/>
            <wp:docPr id="1692304462"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B、选择密文攻击</w:t>
      </w:r>
      <w:r>
        <w:rPr>
          <w:rFonts w:ascii="微软雅黑" w:eastAsia="微软雅黑" w:hAnsi="微软雅黑" w:cs="微软雅黑"/>
          <w:noProof/>
          <w:color w:val="333333"/>
          <w:szCs w:val="21"/>
          <w:shd w:val="clear" w:color="auto" w:fill="FFFFFF"/>
          <w:lang w:bidi="ar"/>
        </w:rPr>
        <w:drawing>
          <wp:inline distT="0" distB="0" distL="0" distR="0" wp14:anchorId="0ABBB3E6" wp14:editId="7004AED7">
            <wp:extent cx="211455" cy="216535"/>
            <wp:effectExtent l="0" t="0" r="0" b="0"/>
            <wp:docPr id="338993117"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C、已知明文攻击</w:t>
      </w:r>
      <w:r>
        <w:rPr>
          <w:rFonts w:ascii="微软雅黑" w:eastAsia="微软雅黑" w:hAnsi="微软雅黑" w:cs="微软雅黑"/>
          <w:noProof/>
          <w:color w:val="333333"/>
          <w:szCs w:val="21"/>
          <w:shd w:val="clear" w:color="auto" w:fill="FFFFFF"/>
          <w:lang w:bidi="ar"/>
        </w:rPr>
        <w:drawing>
          <wp:inline distT="0" distB="0" distL="0" distR="0" wp14:anchorId="5DF127D7" wp14:editId="0CE762C1">
            <wp:extent cx="211455" cy="216535"/>
            <wp:effectExtent l="0" t="0" r="0" b="0"/>
            <wp:docPr id="1300331255"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D、被动攻击</w:t>
      </w:r>
    </w:p>
    <w:p w14:paraId="22BA4837"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555单选题</w:t>
      </w:r>
    </w:p>
    <w:p w14:paraId="5F713986"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对于一个密码系统，若利用已有的最好计算方法，破译它的所需要的代价超出了破译者的破译能力（如时间、空间、资金等资源），那么该密码系统的安全性是（ ）。</w:t>
      </w:r>
    </w:p>
    <w:p w14:paraId="15B8B7D4" w14:textId="7D0AD645"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0792402C" wp14:editId="72352CF6">
            <wp:extent cx="211455" cy="216535"/>
            <wp:effectExtent l="0" t="0" r="0" b="0"/>
            <wp:docPr id="287256474"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A、无条件安全</w:t>
      </w:r>
      <w:r>
        <w:rPr>
          <w:rFonts w:ascii="微软雅黑" w:eastAsia="微软雅黑" w:hAnsi="微软雅黑" w:cs="微软雅黑"/>
          <w:noProof/>
          <w:color w:val="333333"/>
          <w:szCs w:val="21"/>
          <w:shd w:val="clear" w:color="auto" w:fill="EFF7FF"/>
          <w:lang w:bidi="ar"/>
        </w:rPr>
        <w:drawing>
          <wp:inline distT="0" distB="0" distL="0" distR="0" wp14:anchorId="10B47C07" wp14:editId="3A9404EE">
            <wp:extent cx="211455" cy="216535"/>
            <wp:effectExtent l="0" t="0" r="0" b="0"/>
            <wp:docPr id="2132538495"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shd w:val="clear" w:color="auto" w:fill="FFFFFF"/>
          <w:lang w:bidi="ar"/>
        </w:rPr>
        <w:t>B</w:t>
      </w:r>
      <w:r>
        <w:rPr>
          <w:rFonts w:ascii="微软雅黑" w:eastAsia="微软雅黑" w:hAnsi="微软雅黑" w:cs="微软雅黑" w:hint="eastAsia"/>
          <w:color w:val="265599"/>
          <w:szCs w:val="21"/>
          <w:highlight w:val="yellow"/>
          <w:shd w:val="clear" w:color="auto" w:fill="FFFFFF"/>
          <w:lang w:bidi="ar"/>
        </w:rPr>
        <w:t>、计算安全</w:t>
      </w:r>
      <w:r>
        <w:rPr>
          <w:rFonts w:ascii="微软雅黑" w:eastAsia="微软雅黑" w:hAnsi="微软雅黑" w:cs="微软雅黑"/>
          <w:noProof/>
          <w:color w:val="333333"/>
          <w:szCs w:val="21"/>
          <w:shd w:val="clear" w:color="auto" w:fill="FFFFFF"/>
          <w:lang w:bidi="ar"/>
        </w:rPr>
        <w:drawing>
          <wp:inline distT="0" distB="0" distL="0" distR="0" wp14:anchorId="7706DA2D" wp14:editId="6AF333AB">
            <wp:extent cx="211455" cy="216535"/>
            <wp:effectExtent l="0" t="0" r="0" b="0"/>
            <wp:docPr id="1889752951"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C、可证明安全</w:t>
      </w:r>
      <w:r>
        <w:rPr>
          <w:rFonts w:ascii="微软雅黑" w:eastAsia="微软雅黑" w:hAnsi="微软雅黑" w:cs="微软雅黑"/>
          <w:noProof/>
          <w:color w:val="333333"/>
          <w:szCs w:val="21"/>
          <w:shd w:val="clear" w:color="auto" w:fill="FFFFFF"/>
          <w:lang w:bidi="ar"/>
        </w:rPr>
        <w:drawing>
          <wp:inline distT="0" distB="0" distL="0" distR="0" wp14:anchorId="5CECF50B" wp14:editId="646FD383">
            <wp:extent cx="211455" cy="216535"/>
            <wp:effectExtent l="0" t="0" r="0" b="0"/>
            <wp:docPr id="1196438771"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D、理论安全</w:t>
      </w:r>
    </w:p>
    <w:p w14:paraId="6A70F3F0"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556单选题</w:t>
      </w:r>
    </w:p>
    <w:p w14:paraId="0A4B39AC"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下面关于 AES 算法的叙述，哪一个是正确的（）。</w:t>
      </w:r>
    </w:p>
    <w:p w14:paraId="02F03C27" w14:textId="766F24A6"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09819B37" wp14:editId="3471379C">
            <wp:extent cx="211455" cy="216535"/>
            <wp:effectExtent l="0" t="0" r="0" b="0"/>
            <wp:docPr id="12718889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A、AES 算法是用 56 比特的密钥加密 64 比特的明文得到 64 比特的密文</w:t>
      </w:r>
      <w:r>
        <w:rPr>
          <w:rFonts w:ascii="微软雅黑" w:eastAsia="微软雅黑" w:hAnsi="微软雅黑" w:cs="微软雅黑"/>
          <w:noProof/>
          <w:color w:val="333333"/>
          <w:szCs w:val="21"/>
          <w:shd w:val="clear" w:color="auto" w:fill="FFFFFF"/>
          <w:lang w:bidi="ar"/>
        </w:rPr>
        <w:drawing>
          <wp:inline distT="0" distB="0" distL="0" distR="0" wp14:anchorId="4C2C35E4" wp14:editId="0B509E99">
            <wp:extent cx="211455" cy="216535"/>
            <wp:effectExtent l="0" t="0" r="0" b="0"/>
            <wp:docPr id="202031645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B、AES 算法属于非对称密码算法</w:t>
      </w:r>
      <w:r>
        <w:rPr>
          <w:rFonts w:ascii="微软雅黑" w:eastAsia="微软雅黑" w:hAnsi="微软雅黑" w:cs="微软雅黑"/>
          <w:noProof/>
          <w:color w:val="333333"/>
          <w:szCs w:val="21"/>
          <w:shd w:val="clear" w:color="auto" w:fill="EFF7FF"/>
          <w:lang w:bidi="ar"/>
        </w:rPr>
        <w:drawing>
          <wp:inline distT="0" distB="0" distL="0" distR="0" wp14:anchorId="571C4C69" wp14:editId="148E4420">
            <wp:extent cx="211455" cy="216535"/>
            <wp:effectExtent l="0" t="0" r="0" b="0"/>
            <wp:docPr id="139227576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shd w:val="clear" w:color="auto" w:fill="FFFFFF"/>
          <w:lang w:bidi="ar"/>
        </w:rPr>
        <w:t>C</w:t>
      </w:r>
      <w:r>
        <w:rPr>
          <w:rFonts w:ascii="微软雅黑" w:eastAsia="微软雅黑" w:hAnsi="微软雅黑" w:cs="微软雅黑" w:hint="eastAsia"/>
          <w:color w:val="265599"/>
          <w:szCs w:val="21"/>
          <w:highlight w:val="yellow"/>
          <w:shd w:val="clear" w:color="auto" w:fill="FFFFFF"/>
          <w:lang w:bidi="ar"/>
        </w:rPr>
        <w:t>、AES 是一个数据块长度和密钥长度可分别为 128 比特、192 比特或 256比特的分组密码算法</w:t>
      </w:r>
      <w:r>
        <w:rPr>
          <w:rFonts w:ascii="微软雅黑" w:eastAsia="微软雅黑" w:hAnsi="微软雅黑" w:cs="微软雅黑"/>
          <w:noProof/>
          <w:color w:val="333333"/>
          <w:szCs w:val="21"/>
          <w:shd w:val="clear" w:color="auto" w:fill="FFFFFF"/>
          <w:lang w:bidi="ar"/>
        </w:rPr>
        <w:drawing>
          <wp:inline distT="0" distB="0" distL="0" distR="0" wp14:anchorId="73AC3727" wp14:editId="5EC65BAB">
            <wp:extent cx="211455" cy="216535"/>
            <wp:effectExtent l="0" t="0" r="0" b="0"/>
            <wp:docPr id="1552481817"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D、AES 是一个数据块长度和密钥长度可分别</w:t>
      </w:r>
      <w:r>
        <w:rPr>
          <w:rFonts w:ascii="微软雅黑" w:eastAsia="微软雅黑" w:hAnsi="微软雅黑" w:cs="微软雅黑" w:hint="eastAsia"/>
          <w:color w:val="333333"/>
          <w:szCs w:val="21"/>
          <w:shd w:val="clear" w:color="auto" w:fill="FFFFFF"/>
          <w:lang w:bidi="ar"/>
        </w:rPr>
        <w:lastRenderedPageBreak/>
        <w:t>为 64 比特或128 比特的分组密码算法</w:t>
      </w:r>
    </w:p>
    <w:p w14:paraId="55404E47"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557单选题</w:t>
      </w:r>
    </w:p>
    <w:p w14:paraId="1F07D6C9"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SNOW序列密码算法最早是在（ ）年提出的</w:t>
      </w:r>
    </w:p>
    <w:p w14:paraId="0AC79119" w14:textId="75B76AF1"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30CCB94C" wp14:editId="378B4A8A">
            <wp:extent cx="211455" cy="216535"/>
            <wp:effectExtent l="0" t="0" r="0" b="0"/>
            <wp:docPr id="2158909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A、1999</w:t>
      </w:r>
      <w:r>
        <w:rPr>
          <w:rFonts w:ascii="微软雅黑" w:eastAsia="微软雅黑" w:hAnsi="微软雅黑" w:cs="微软雅黑"/>
          <w:noProof/>
          <w:color w:val="333333"/>
          <w:szCs w:val="21"/>
          <w:shd w:val="clear" w:color="auto" w:fill="FFFFFF"/>
          <w:lang w:bidi="ar"/>
        </w:rPr>
        <w:drawing>
          <wp:inline distT="0" distB="0" distL="0" distR="0" wp14:anchorId="38ED6244" wp14:editId="57D12252">
            <wp:extent cx="211455" cy="216535"/>
            <wp:effectExtent l="0" t="0" r="0" b="0"/>
            <wp:docPr id="680724957"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B、2000</w:t>
      </w:r>
      <w:r>
        <w:rPr>
          <w:rFonts w:ascii="微软雅黑" w:eastAsia="微软雅黑" w:hAnsi="微软雅黑" w:cs="微软雅黑"/>
          <w:noProof/>
          <w:color w:val="333333"/>
          <w:szCs w:val="21"/>
          <w:shd w:val="clear" w:color="auto" w:fill="FFFFFF"/>
          <w:lang w:bidi="ar"/>
        </w:rPr>
        <w:drawing>
          <wp:inline distT="0" distB="0" distL="0" distR="0" wp14:anchorId="05DF9363" wp14:editId="623A7E77">
            <wp:extent cx="211455" cy="216535"/>
            <wp:effectExtent l="0" t="0" r="0" b="0"/>
            <wp:docPr id="2032389523"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C、2001</w:t>
      </w:r>
      <w:r>
        <w:rPr>
          <w:rFonts w:ascii="微软雅黑" w:eastAsia="微软雅黑" w:hAnsi="微软雅黑" w:cs="微软雅黑"/>
          <w:noProof/>
          <w:color w:val="333333"/>
          <w:szCs w:val="21"/>
          <w:shd w:val="clear" w:color="auto" w:fill="FFFFFF"/>
          <w:lang w:bidi="ar"/>
        </w:rPr>
        <w:drawing>
          <wp:inline distT="0" distB="0" distL="0" distR="0" wp14:anchorId="6D25F7C8" wp14:editId="18A067FD">
            <wp:extent cx="211455" cy="216535"/>
            <wp:effectExtent l="0" t="0" r="0" b="0"/>
            <wp:docPr id="341996331"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D、1998</w:t>
      </w:r>
    </w:p>
    <w:p w14:paraId="251628C7"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558单选题</w:t>
      </w:r>
    </w:p>
    <w:p w14:paraId="5E2712B6" w14:textId="77777777" w:rsidR="004C2841" w:rsidRDefault="004C2841" w:rsidP="004C2841">
      <w:pPr>
        <w:shd w:val="clear" w:color="auto" w:fill="FFFFFF"/>
        <w:spacing w:before="225"/>
        <w:rPr>
          <w:rFonts w:ascii="微软雅黑" w:eastAsia="微软雅黑" w:hAnsi="微软雅黑" w:cs="微软雅黑"/>
          <w:color w:val="333333"/>
          <w:szCs w:val="21"/>
        </w:rPr>
      </w:pPr>
      <w:proofErr w:type="gramStart"/>
      <w:r>
        <w:rPr>
          <w:rFonts w:ascii="微软雅黑" w:eastAsia="微软雅黑" w:hAnsi="微软雅黑" w:cs="微软雅黑" w:hint="eastAsia"/>
          <w:color w:val="333333"/>
          <w:szCs w:val="21"/>
          <w:shd w:val="clear" w:color="auto" w:fill="FFFFFF"/>
          <w:lang w:bidi="ar"/>
        </w:rPr>
        <w:t>密评过程</w:t>
      </w:r>
      <w:proofErr w:type="gramEnd"/>
      <w:r>
        <w:rPr>
          <w:rFonts w:ascii="微软雅黑" w:eastAsia="微软雅黑" w:hAnsi="微软雅黑" w:cs="微软雅黑" w:hint="eastAsia"/>
          <w:color w:val="333333"/>
          <w:szCs w:val="21"/>
          <w:shd w:val="clear" w:color="auto" w:fill="FFFFFF"/>
          <w:lang w:bidi="ar"/>
        </w:rPr>
        <w:t>中对网络信道中的SSL协议数据进行分析时，可以在（）数据报文中获取服务端发给客户端的随机数。</w:t>
      </w:r>
    </w:p>
    <w:p w14:paraId="1C05C7B5" w14:textId="37B4DECF"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649FA40C" wp14:editId="5CB570CA">
            <wp:extent cx="211455" cy="216535"/>
            <wp:effectExtent l="0" t="0" r="0" b="0"/>
            <wp:docPr id="1824957804"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A、Client Hello</w:t>
      </w:r>
      <w:r>
        <w:rPr>
          <w:rFonts w:ascii="微软雅黑" w:eastAsia="微软雅黑" w:hAnsi="微软雅黑" w:cs="微软雅黑"/>
          <w:noProof/>
          <w:color w:val="333333"/>
          <w:szCs w:val="21"/>
          <w:shd w:val="clear" w:color="auto" w:fill="EFF7FF"/>
          <w:lang w:bidi="ar"/>
        </w:rPr>
        <w:drawing>
          <wp:inline distT="0" distB="0" distL="0" distR="0" wp14:anchorId="5B654BE1" wp14:editId="2861871E">
            <wp:extent cx="211455" cy="216535"/>
            <wp:effectExtent l="0" t="0" r="0" b="0"/>
            <wp:docPr id="1104197999"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B、Server Hello</w:t>
      </w:r>
      <w:r>
        <w:rPr>
          <w:rFonts w:ascii="微软雅黑" w:eastAsia="微软雅黑" w:hAnsi="微软雅黑" w:cs="微软雅黑"/>
          <w:noProof/>
          <w:color w:val="333333"/>
          <w:szCs w:val="21"/>
          <w:shd w:val="clear" w:color="auto" w:fill="FFFFFF"/>
          <w:lang w:bidi="ar"/>
        </w:rPr>
        <w:drawing>
          <wp:inline distT="0" distB="0" distL="0" distR="0" wp14:anchorId="581CE9AD" wp14:editId="6DD81659">
            <wp:extent cx="211455" cy="216535"/>
            <wp:effectExtent l="0" t="0" r="0" b="0"/>
            <wp:docPr id="1275843837"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C、Server Key Exchange</w:t>
      </w:r>
      <w:r>
        <w:rPr>
          <w:rFonts w:ascii="微软雅黑" w:eastAsia="微软雅黑" w:hAnsi="微软雅黑" w:cs="微软雅黑"/>
          <w:noProof/>
          <w:color w:val="333333"/>
          <w:szCs w:val="21"/>
          <w:shd w:val="clear" w:color="auto" w:fill="FFFFFF"/>
          <w:lang w:bidi="ar"/>
        </w:rPr>
        <w:drawing>
          <wp:inline distT="0" distB="0" distL="0" distR="0" wp14:anchorId="683D841C" wp14:editId="4624E39C">
            <wp:extent cx="211455" cy="216535"/>
            <wp:effectExtent l="0" t="0" r="0" b="0"/>
            <wp:docPr id="49108925"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D、Client Key Exchange</w:t>
      </w:r>
    </w:p>
    <w:p w14:paraId="24CB1A56"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559单选题</w:t>
      </w:r>
    </w:p>
    <w:p w14:paraId="1EBE15D5"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Shannon 在（） 年发表了 《保密系统的通信理论》 。</w:t>
      </w:r>
    </w:p>
    <w:p w14:paraId="7D5855E1" w14:textId="2F0E4CA0"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1B022674" wp14:editId="24C4DAE5">
            <wp:extent cx="211455" cy="216535"/>
            <wp:effectExtent l="0" t="0" r="0" b="0"/>
            <wp:docPr id="53177061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A、1947</w:t>
      </w:r>
      <w:r>
        <w:rPr>
          <w:rFonts w:ascii="微软雅黑" w:eastAsia="微软雅黑" w:hAnsi="微软雅黑" w:cs="微软雅黑"/>
          <w:noProof/>
          <w:color w:val="333333"/>
          <w:szCs w:val="21"/>
          <w:shd w:val="clear" w:color="auto" w:fill="FFFFFF"/>
          <w:lang w:bidi="ar"/>
        </w:rPr>
        <w:drawing>
          <wp:inline distT="0" distB="0" distL="0" distR="0" wp14:anchorId="3C89E26B" wp14:editId="74F13B4F">
            <wp:extent cx="211455" cy="216535"/>
            <wp:effectExtent l="0" t="0" r="0" b="0"/>
            <wp:docPr id="692569727"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B、1948</w:t>
      </w:r>
      <w:r>
        <w:rPr>
          <w:rFonts w:ascii="微软雅黑" w:eastAsia="微软雅黑" w:hAnsi="微软雅黑" w:cs="微软雅黑"/>
          <w:noProof/>
          <w:color w:val="333333"/>
          <w:szCs w:val="21"/>
          <w:shd w:val="clear" w:color="auto" w:fill="FFFFFF"/>
          <w:lang w:bidi="ar"/>
        </w:rPr>
        <w:drawing>
          <wp:inline distT="0" distB="0" distL="0" distR="0" wp14:anchorId="10BFF825" wp14:editId="5679E1B3">
            <wp:extent cx="211455" cy="216535"/>
            <wp:effectExtent l="0" t="0" r="0" b="0"/>
            <wp:docPr id="1353741677"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C、1949</w:t>
      </w:r>
      <w:r>
        <w:rPr>
          <w:rFonts w:ascii="微软雅黑" w:eastAsia="微软雅黑" w:hAnsi="微软雅黑" w:cs="微软雅黑"/>
          <w:noProof/>
          <w:color w:val="333333"/>
          <w:szCs w:val="21"/>
          <w:shd w:val="clear" w:color="auto" w:fill="FFFFFF"/>
          <w:lang w:bidi="ar"/>
        </w:rPr>
        <w:drawing>
          <wp:inline distT="0" distB="0" distL="0" distR="0" wp14:anchorId="2F9F4BAE" wp14:editId="2E903D7F">
            <wp:extent cx="211455" cy="216535"/>
            <wp:effectExtent l="0" t="0" r="0" b="0"/>
            <wp:docPr id="1659542718"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D、1950</w:t>
      </w:r>
    </w:p>
    <w:p w14:paraId="40E3A035"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560单选题</w:t>
      </w:r>
    </w:p>
    <w:p w14:paraId="7785FAAD"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量子密钥分配与经典密钥分配</w:t>
      </w:r>
      <w:proofErr w:type="gramStart"/>
      <w:r>
        <w:rPr>
          <w:rFonts w:ascii="微软雅黑" w:eastAsia="微软雅黑" w:hAnsi="微软雅黑" w:cs="微软雅黑" w:hint="eastAsia"/>
          <w:color w:val="333333"/>
          <w:szCs w:val="21"/>
          <w:shd w:val="clear" w:color="auto" w:fill="FFFFFF"/>
          <w:lang w:bidi="ar"/>
        </w:rPr>
        <w:t>最</w:t>
      </w:r>
      <w:proofErr w:type="gramEnd"/>
      <w:r>
        <w:rPr>
          <w:rFonts w:ascii="微软雅黑" w:eastAsia="微软雅黑" w:hAnsi="微软雅黑" w:cs="微软雅黑" w:hint="eastAsia"/>
          <w:color w:val="333333"/>
          <w:szCs w:val="21"/>
          <w:shd w:val="clear" w:color="auto" w:fill="FFFFFF"/>
          <w:lang w:bidi="ar"/>
        </w:rPr>
        <w:t>本质的区别在于前者是使用（）来表征随机数0和1的。</w:t>
      </w:r>
    </w:p>
    <w:p w14:paraId="69EEAE7D" w14:textId="666C20BE"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0D271A72" wp14:editId="793AF8EA">
            <wp:extent cx="211455" cy="216535"/>
            <wp:effectExtent l="0" t="0" r="0" b="0"/>
            <wp:docPr id="2072170219"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A、高低电平</w:t>
      </w:r>
      <w:r>
        <w:rPr>
          <w:rFonts w:ascii="微软雅黑" w:eastAsia="微软雅黑" w:hAnsi="微软雅黑" w:cs="微软雅黑"/>
          <w:noProof/>
          <w:color w:val="333333"/>
          <w:szCs w:val="21"/>
          <w:shd w:val="clear" w:color="auto" w:fill="EFF7FF"/>
          <w:lang w:bidi="ar"/>
        </w:rPr>
        <w:drawing>
          <wp:inline distT="0" distB="0" distL="0" distR="0" wp14:anchorId="302E3ECA" wp14:editId="2B782276">
            <wp:extent cx="211455" cy="216535"/>
            <wp:effectExtent l="0" t="0" r="0" b="0"/>
            <wp:docPr id="1665981721"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B、量子态</w:t>
      </w:r>
      <w:r>
        <w:rPr>
          <w:rFonts w:ascii="微软雅黑" w:eastAsia="微软雅黑" w:hAnsi="微软雅黑" w:cs="微软雅黑"/>
          <w:noProof/>
          <w:color w:val="333333"/>
          <w:szCs w:val="21"/>
          <w:shd w:val="clear" w:color="auto" w:fill="FFFFFF"/>
          <w:lang w:bidi="ar"/>
        </w:rPr>
        <w:drawing>
          <wp:inline distT="0" distB="0" distL="0" distR="0" wp14:anchorId="792B87C6" wp14:editId="63942747">
            <wp:extent cx="211455" cy="216535"/>
            <wp:effectExtent l="0" t="0" r="0" b="0"/>
            <wp:docPr id="355391452"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C、电压</w:t>
      </w:r>
      <w:r>
        <w:rPr>
          <w:rFonts w:ascii="微软雅黑" w:eastAsia="微软雅黑" w:hAnsi="微软雅黑" w:cs="微软雅黑"/>
          <w:noProof/>
          <w:color w:val="333333"/>
          <w:szCs w:val="21"/>
          <w:shd w:val="clear" w:color="auto" w:fill="FFFFFF"/>
          <w:lang w:bidi="ar"/>
        </w:rPr>
        <w:drawing>
          <wp:inline distT="0" distB="0" distL="0" distR="0" wp14:anchorId="1604A035" wp14:editId="174C6E2F">
            <wp:extent cx="211455" cy="216535"/>
            <wp:effectExtent l="0" t="0" r="0" b="0"/>
            <wp:docPr id="703101107"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D、磁介质状态</w:t>
      </w:r>
    </w:p>
    <w:p w14:paraId="04A8E421"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561多选题</w:t>
      </w:r>
    </w:p>
    <w:p w14:paraId="5E447CFC"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网络钓鱼的常用手段有（ ）</w:t>
      </w:r>
    </w:p>
    <w:p w14:paraId="047BB5D4" w14:textId="0090F485" w:rsidR="004C2841" w:rsidRDefault="004C2841" w:rsidP="004C2841">
      <w:pPr>
        <w:shd w:val="clear" w:color="auto" w:fill="FFFFFF"/>
        <w:spacing w:before="300"/>
        <w:rPr>
          <w:rFonts w:ascii="微软雅黑" w:eastAsia="微软雅黑" w:hAnsi="微软雅黑" w:cs="微软雅黑"/>
          <w:color w:val="516AAB"/>
          <w:szCs w:val="21"/>
          <w:highlight w:val="yellow"/>
          <w:shd w:val="clear" w:color="auto" w:fill="FFFFFF"/>
          <w:lang w:bidi="ar"/>
        </w:rPr>
      </w:pPr>
      <w:r>
        <w:rPr>
          <w:rFonts w:ascii="微软雅黑" w:eastAsia="微软雅黑" w:hAnsi="微软雅黑" w:cs="微软雅黑"/>
          <w:noProof/>
          <w:color w:val="333333"/>
          <w:sz w:val="0"/>
          <w:szCs w:val="0"/>
          <w:shd w:val="clear" w:color="auto" w:fill="EFF7FF"/>
          <w:lang w:bidi="ar"/>
        </w:rPr>
        <w:drawing>
          <wp:inline distT="0" distB="0" distL="0" distR="0" wp14:anchorId="4A82CCAC" wp14:editId="5091B31B">
            <wp:extent cx="211455" cy="216535"/>
            <wp:effectExtent l="0" t="0" r="0" b="0"/>
            <wp:docPr id="2053555890"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shd w:val="clear" w:color="auto" w:fill="FFFFFF"/>
          <w:lang w:bidi="ar"/>
        </w:rPr>
        <w:t>A</w:t>
      </w:r>
      <w:r>
        <w:rPr>
          <w:rFonts w:ascii="微软雅黑" w:eastAsia="微软雅黑" w:hAnsi="微软雅黑" w:cs="微软雅黑" w:hint="eastAsia"/>
          <w:color w:val="516AAB"/>
          <w:szCs w:val="21"/>
          <w:highlight w:val="yellow"/>
          <w:shd w:val="clear" w:color="auto" w:fill="FFFFFF"/>
          <w:lang w:bidi="ar"/>
        </w:rPr>
        <w:t>、通过假冒网上银行</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16F2BDE6" wp14:editId="43A4E0C7">
            <wp:extent cx="211455" cy="216535"/>
            <wp:effectExtent l="0" t="0" r="0" b="0"/>
            <wp:docPr id="752897980"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B、通过垃圾邮件</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796BEB1B" wp14:editId="5C4865B0">
            <wp:extent cx="211455" cy="216535"/>
            <wp:effectExtent l="0" t="0" r="0" b="0"/>
            <wp:docPr id="1222538137"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C、通过计算机病毒</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3C2760BF" wp14:editId="39ADCF77">
            <wp:extent cx="211455" cy="216535"/>
            <wp:effectExtent l="0" t="0" r="0" b="0"/>
            <wp:docPr id="67383903"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D、通过虚假中奖</w:t>
      </w:r>
      <w:r>
        <w:rPr>
          <w:rFonts w:ascii="微软雅黑" w:eastAsia="微软雅黑" w:hAnsi="微软雅黑" w:cs="微软雅黑" w:hint="eastAsia"/>
          <w:color w:val="516AAB"/>
          <w:szCs w:val="21"/>
          <w:highlight w:val="yellow"/>
          <w:shd w:val="clear" w:color="auto" w:fill="FFFFFF"/>
          <w:lang w:bidi="ar"/>
        </w:rPr>
        <w:lastRenderedPageBreak/>
        <w:t>信息</w:t>
      </w:r>
    </w:p>
    <w:p w14:paraId="18FB372C"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562多选题</w:t>
      </w:r>
    </w:p>
    <w:p w14:paraId="78804C74"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古典密码的主要方法有（ ）。</w:t>
      </w:r>
    </w:p>
    <w:p w14:paraId="6D01E431" w14:textId="4E9BF619" w:rsidR="004C2841" w:rsidRDefault="004C2841" w:rsidP="004C2841">
      <w:pPr>
        <w:shd w:val="clear" w:color="auto" w:fill="FFFFFF"/>
        <w:spacing w:before="300"/>
        <w:rPr>
          <w:rFonts w:ascii="微软雅黑" w:eastAsia="微软雅黑" w:hAnsi="微软雅黑" w:cs="微软雅黑"/>
          <w:color w:val="516AAB"/>
          <w:szCs w:val="21"/>
          <w:highlight w:val="yellow"/>
          <w:shd w:val="clear" w:color="auto" w:fill="FFFFFF"/>
          <w:lang w:bidi="ar"/>
        </w:rPr>
      </w:pPr>
      <w:r>
        <w:rPr>
          <w:rFonts w:ascii="微软雅黑" w:eastAsia="微软雅黑" w:hAnsi="微软雅黑" w:cs="微软雅黑"/>
          <w:noProof/>
          <w:color w:val="333333"/>
          <w:sz w:val="0"/>
          <w:szCs w:val="0"/>
          <w:shd w:val="clear" w:color="auto" w:fill="EFF7FF"/>
          <w:lang w:bidi="ar"/>
        </w:rPr>
        <w:drawing>
          <wp:inline distT="0" distB="0" distL="0" distR="0" wp14:anchorId="4DB755A1" wp14:editId="1F16F404">
            <wp:extent cx="211455" cy="216535"/>
            <wp:effectExtent l="0" t="0" r="0" b="0"/>
            <wp:docPr id="391304662"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A、代换</w:t>
      </w:r>
      <w:r>
        <w:rPr>
          <w:rFonts w:ascii="微软雅黑" w:eastAsia="微软雅黑" w:hAnsi="微软雅黑" w:cs="微软雅黑"/>
          <w:noProof/>
          <w:color w:val="333333"/>
          <w:sz w:val="0"/>
          <w:szCs w:val="0"/>
          <w:shd w:val="clear" w:color="auto" w:fill="FFFFFF"/>
          <w:lang w:bidi="ar"/>
        </w:rPr>
        <w:drawing>
          <wp:inline distT="0" distB="0" distL="0" distR="0" wp14:anchorId="0D5CDDF4" wp14:editId="09AADB53">
            <wp:extent cx="211455" cy="216535"/>
            <wp:effectExtent l="0" t="0" r="0" b="0"/>
            <wp:docPr id="1277548091"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B、加密</w:t>
      </w:r>
      <w:r>
        <w:rPr>
          <w:rFonts w:ascii="微软雅黑" w:eastAsia="微软雅黑" w:hAnsi="微软雅黑" w:cs="微软雅黑"/>
          <w:noProof/>
          <w:color w:val="333333"/>
          <w:sz w:val="0"/>
          <w:szCs w:val="0"/>
          <w:shd w:val="clear" w:color="auto" w:fill="FFFFFF"/>
          <w:lang w:bidi="ar"/>
        </w:rPr>
        <w:drawing>
          <wp:inline distT="0" distB="0" distL="0" distR="0" wp14:anchorId="3EBB92A9" wp14:editId="405C6068">
            <wp:extent cx="211455" cy="216535"/>
            <wp:effectExtent l="0" t="0" r="0" b="0"/>
            <wp:docPr id="1414759782"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C、隐藏</w:t>
      </w:r>
      <w:r>
        <w:rPr>
          <w:rFonts w:ascii="微软雅黑" w:eastAsia="微软雅黑" w:hAnsi="微软雅黑" w:cs="微软雅黑"/>
          <w:noProof/>
          <w:color w:val="333333"/>
          <w:sz w:val="0"/>
          <w:szCs w:val="0"/>
          <w:shd w:val="clear" w:color="auto" w:fill="EFF7FF"/>
          <w:lang w:bidi="ar"/>
        </w:rPr>
        <w:drawing>
          <wp:inline distT="0" distB="0" distL="0" distR="0" wp14:anchorId="3CF64000" wp14:editId="32B3E1B5">
            <wp:extent cx="211455" cy="216535"/>
            <wp:effectExtent l="0" t="0" r="0" b="0"/>
            <wp:docPr id="355391140"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D、置换</w:t>
      </w:r>
    </w:p>
    <w:p w14:paraId="7C9C14EC"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563多选题</w:t>
      </w:r>
    </w:p>
    <w:p w14:paraId="0ADB9BF2"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为保证安全性，在设计分组密码时应该考虑（ ）等问题。</w:t>
      </w:r>
    </w:p>
    <w:p w14:paraId="25FA5048" w14:textId="05D2E25F"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4E021B56" wp14:editId="73EDD35F">
            <wp:extent cx="211455" cy="216535"/>
            <wp:effectExtent l="0" t="0" r="0" b="0"/>
            <wp:docPr id="394446211"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A、在设计分组密码 时，加密/解密变换必须足够复杂</w:t>
      </w:r>
      <w:r>
        <w:rPr>
          <w:rFonts w:ascii="微软雅黑" w:eastAsia="微软雅黑" w:hAnsi="微软雅黑" w:cs="微软雅黑"/>
          <w:noProof/>
          <w:color w:val="333333"/>
          <w:sz w:val="0"/>
          <w:szCs w:val="0"/>
          <w:shd w:val="clear" w:color="auto" w:fill="FFFFFF"/>
          <w:lang w:bidi="ar"/>
        </w:rPr>
        <w:drawing>
          <wp:inline distT="0" distB="0" distL="0" distR="0" wp14:anchorId="41DF9C31" wp14:editId="37A631E7">
            <wp:extent cx="211455" cy="216535"/>
            <wp:effectExtent l="0" t="0" r="0" b="0"/>
            <wp:docPr id="2309601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B、加密时间要足够长</w:t>
      </w:r>
      <w:r>
        <w:rPr>
          <w:rFonts w:ascii="微软雅黑" w:eastAsia="微软雅黑" w:hAnsi="微软雅黑" w:cs="微软雅黑"/>
          <w:noProof/>
          <w:color w:val="333333"/>
          <w:sz w:val="0"/>
          <w:szCs w:val="0"/>
          <w:shd w:val="clear" w:color="auto" w:fill="EFF7FF"/>
          <w:lang w:bidi="ar"/>
        </w:rPr>
        <w:drawing>
          <wp:inline distT="0" distB="0" distL="0" distR="0" wp14:anchorId="3A77D77F" wp14:editId="26209A72">
            <wp:extent cx="211455" cy="216535"/>
            <wp:effectExtent l="0" t="0" r="0" b="0"/>
            <wp:docPr id="963953878"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C、密钥空间足够大</w:t>
      </w:r>
      <w:r>
        <w:rPr>
          <w:rFonts w:ascii="微软雅黑" w:eastAsia="微软雅黑" w:hAnsi="微软雅黑" w:cs="微软雅黑"/>
          <w:noProof/>
          <w:color w:val="333333"/>
          <w:sz w:val="0"/>
          <w:szCs w:val="0"/>
          <w:shd w:val="clear" w:color="auto" w:fill="FFFFFF"/>
          <w:lang w:bidi="ar"/>
        </w:rPr>
        <w:drawing>
          <wp:inline distT="0" distB="0" distL="0" distR="0" wp14:anchorId="2292F8DB" wp14:editId="404B207C">
            <wp:extent cx="211455" cy="216535"/>
            <wp:effectExtent l="0" t="0" r="0" b="0"/>
            <wp:docPr id="98347811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D、解密时间要足够长</w:t>
      </w:r>
    </w:p>
    <w:p w14:paraId="0EE6AAEF"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564单选题</w:t>
      </w:r>
    </w:p>
    <w:p w14:paraId="42383EF5"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DES中密钥从输入的64位到输入F函数中，轮密钥长度为（ ）。</w:t>
      </w:r>
    </w:p>
    <w:p w14:paraId="02D41653" w14:textId="00DB0742"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7B61BB9A" wp14:editId="7CD13494">
            <wp:extent cx="211455" cy="216535"/>
            <wp:effectExtent l="0" t="0" r="0" b="0"/>
            <wp:docPr id="983263349"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A、64比特</w:t>
      </w:r>
      <w:r>
        <w:rPr>
          <w:rFonts w:ascii="微软雅黑" w:eastAsia="微软雅黑" w:hAnsi="微软雅黑" w:cs="微软雅黑"/>
          <w:noProof/>
          <w:color w:val="333333"/>
          <w:szCs w:val="21"/>
          <w:shd w:val="clear" w:color="auto" w:fill="EFF7FF"/>
          <w:lang w:bidi="ar"/>
        </w:rPr>
        <w:drawing>
          <wp:inline distT="0" distB="0" distL="0" distR="0" wp14:anchorId="6F66FF2D" wp14:editId="7FB8F903">
            <wp:extent cx="211455" cy="216535"/>
            <wp:effectExtent l="0" t="0" r="0" b="0"/>
            <wp:docPr id="25289076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B、48比特</w:t>
      </w:r>
      <w:r>
        <w:rPr>
          <w:rFonts w:ascii="微软雅黑" w:eastAsia="微软雅黑" w:hAnsi="微软雅黑" w:cs="微软雅黑"/>
          <w:noProof/>
          <w:color w:val="333333"/>
          <w:szCs w:val="21"/>
          <w:shd w:val="clear" w:color="auto" w:fill="FFFFFF"/>
          <w:lang w:bidi="ar"/>
        </w:rPr>
        <w:drawing>
          <wp:inline distT="0" distB="0" distL="0" distR="0" wp14:anchorId="5D58417B" wp14:editId="26CBA19E">
            <wp:extent cx="211455" cy="216535"/>
            <wp:effectExtent l="0" t="0" r="0" b="0"/>
            <wp:docPr id="917944326"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C、128比特</w:t>
      </w:r>
      <w:r>
        <w:rPr>
          <w:rFonts w:ascii="微软雅黑" w:eastAsia="微软雅黑" w:hAnsi="微软雅黑" w:cs="微软雅黑"/>
          <w:noProof/>
          <w:color w:val="333333"/>
          <w:szCs w:val="21"/>
          <w:shd w:val="clear" w:color="auto" w:fill="FFFFFF"/>
          <w:lang w:bidi="ar"/>
        </w:rPr>
        <w:drawing>
          <wp:inline distT="0" distB="0" distL="0" distR="0" wp14:anchorId="1DD4E753" wp14:editId="139DFDC4">
            <wp:extent cx="211455" cy="216535"/>
            <wp:effectExtent l="0" t="0" r="0" b="0"/>
            <wp:docPr id="11132802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D、36比特</w:t>
      </w:r>
    </w:p>
    <w:p w14:paraId="1D690F0C"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565单选题</w:t>
      </w:r>
    </w:p>
    <w:p w14:paraId="62730F3C"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PKCS (The Public-Key Cryptography Standards） 指的是 （ ）</w:t>
      </w:r>
    </w:p>
    <w:p w14:paraId="731C5366" w14:textId="3B4C978A"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0BBB1440" wp14:editId="434B5019">
            <wp:extent cx="211455" cy="216535"/>
            <wp:effectExtent l="0" t="0" r="0" b="0"/>
            <wp:docPr id="49620113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A、保密通信协议</w:t>
      </w:r>
      <w:r>
        <w:rPr>
          <w:rFonts w:ascii="微软雅黑" w:eastAsia="微软雅黑" w:hAnsi="微软雅黑" w:cs="微软雅黑"/>
          <w:noProof/>
          <w:color w:val="333333"/>
          <w:szCs w:val="21"/>
          <w:shd w:val="clear" w:color="auto" w:fill="FFFFFF"/>
          <w:lang w:bidi="ar"/>
        </w:rPr>
        <w:drawing>
          <wp:inline distT="0" distB="0" distL="0" distR="0" wp14:anchorId="23049E76" wp14:editId="10343C04">
            <wp:extent cx="211455" cy="216535"/>
            <wp:effectExtent l="0" t="0" r="0" b="0"/>
            <wp:docPr id="863647553"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B、无线应用安全协议</w:t>
      </w:r>
      <w:r>
        <w:rPr>
          <w:rFonts w:ascii="微软雅黑" w:eastAsia="微软雅黑" w:hAnsi="微软雅黑" w:cs="微软雅黑"/>
          <w:noProof/>
          <w:color w:val="333333"/>
          <w:szCs w:val="21"/>
          <w:shd w:val="clear" w:color="auto" w:fill="EFF7FF"/>
          <w:lang w:bidi="ar"/>
        </w:rPr>
        <w:drawing>
          <wp:inline distT="0" distB="0" distL="0" distR="0" wp14:anchorId="033FEC16" wp14:editId="2676161B">
            <wp:extent cx="211455" cy="216535"/>
            <wp:effectExtent l="0" t="0" r="0" b="0"/>
            <wp:docPr id="180907066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C、公开密钥密码学标准</w:t>
      </w:r>
      <w:r>
        <w:rPr>
          <w:rFonts w:ascii="微软雅黑" w:eastAsia="微软雅黑" w:hAnsi="微软雅黑" w:cs="微软雅黑"/>
          <w:noProof/>
          <w:color w:val="333333"/>
          <w:szCs w:val="21"/>
          <w:shd w:val="clear" w:color="auto" w:fill="FFFFFF"/>
          <w:lang w:bidi="ar"/>
        </w:rPr>
        <w:drawing>
          <wp:inline distT="0" distB="0" distL="0" distR="0" wp14:anchorId="4650CBF4" wp14:editId="17FDD421">
            <wp:extent cx="211455" cy="216535"/>
            <wp:effectExtent l="0" t="0" r="0" b="0"/>
            <wp:docPr id="112986670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D、数据 接 口标准</w:t>
      </w:r>
    </w:p>
    <w:p w14:paraId="20B871C2"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566多选题</w:t>
      </w:r>
    </w:p>
    <w:p w14:paraId="5EF0E323"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下列可以防止重放攻击的方式有（ ）。</w:t>
      </w:r>
    </w:p>
    <w:p w14:paraId="5A469060" w14:textId="5F6EC5CF"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 w:val="0"/>
          <w:szCs w:val="0"/>
          <w:shd w:val="clear" w:color="auto" w:fill="EFF7FF"/>
          <w:lang w:bidi="ar"/>
        </w:rPr>
        <w:drawing>
          <wp:inline distT="0" distB="0" distL="0" distR="0" wp14:anchorId="24AD1FD1" wp14:editId="7594903F">
            <wp:extent cx="211455" cy="216535"/>
            <wp:effectExtent l="0" t="0" r="0" b="0"/>
            <wp:docPr id="64510208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A、时间戳</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20AA6D0B" wp14:editId="721A4727">
            <wp:extent cx="211455" cy="216535"/>
            <wp:effectExtent l="0" t="0" r="0" b="0"/>
            <wp:docPr id="1723524788"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B、鉴别方验证序列号没有重复</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452609D9" wp14:editId="6B000A69">
            <wp:extent cx="211455" cy="216535"/>
            <wp:effectExtent l="0" t="0" r="0" b="0"/>
            <wp:docPr id="2084272318"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C、采用“挑战-响应”机制</w:t>
      </w:r>
      <w:r>
        <w:rPr>
          <w:rFonts w:ascii="微软雅黑" w:eastAsia="微软雅黑" w:hAnsi="微软雅黑" w:cs="微软雅黑"/>
          <w:noProof/>
          <w:color w:val="333333"/>
          <w:sz w:val="0"/>
          <w:szCs w:val="0"/>
          <w:shd w:val="clear" w:color="auto" w:fill="FFFFFF"/>
          <w:lang w:bidi="ar"/>
        </w:rPr>
        <w:drawing>
          <wp:inline distT="0" distB="0" distL="0" distR="0" wp14:anchorId="5F54B547" wp14:editId="52701C92">
            <wp:extent cx="211455" cy="216535"/>
            <wp:effectExtent l="0" t="0" r="0" b="0"/>
            <wp:docPr id="1478832752"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D、数</w:t>
      </w:r>
      <w:r>
        <w:rPr>
          <w:rFonts w:ascii="微软雅黑" w:eastAsia="微软雅黑" w:hAnsi="微软雅黑" w:cs="微软雅黑" w:hint="eastAsia"/>
          <w:color w:val="333333"/>
          <w:szCs w:val="21"/>
          <w:shd w:val="clear" w:color="auto" w:fill="FFFFFF"/>
          <w:lang w:bidi="ar"/>
        </w:rPr>
        <w:lastRenderedPageBreak/>
        <w:t>字签名</w:t>
      </w:r>
    </w:p>
    <w:p w14:paraId="601DAAD5"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567多选题</w:t>
      </w:r>
    </w:p>
    <w:p w14:paraId="6D2FA629"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GB/T 33560-2017《信息安全技术 密码应用标识规范》中，包括（ ）的密钥分类标识。</w:t>
      </w:r>
    </w:p>
    <w:p w14:paraId="58066B9A" w14:textId="15242F14" w:rsidR="004C2841" w:rsidRDefault="004C2841" w:rsidP="004C2841">
      <w:pPr>
        <w:shd w:val="clear" w:color="auto" w:fill="FFFFFF"/>
        <w:spacing w:before="300"/>
        <w:rPr>
          <w:rFonts w:ascii="微软雅黑" w:eastAsia="微软雅黑" w:hAnsi="微软雅黑" w:cs="微软雅黑"/>
          <w:color w:val="516AAB"/>
          <w:szCs w:val="21"/>
          <w:highlight w:val="yellow"/>
          <w:shd w:val="clear" w:color="auto" w:fill="FFFFFF"/>
          <w:lang w:bidi="ar"/>
        </w:rPr>
      </w:pP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4FBB50C4" wp14:editId="35F1B7C7">
            <wp:extent cx="211455" cy="216535"/>
            <wp:effectExtent l="0" t="0" r="0" b="0"/>
            <wp:docPr id="1884373959"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A、主密钥</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60163F3A" wp14:editId="082F3924">
            <wp:extent cx="211455" cy="216535"/>
            <wp:effectExtent l="0" t="0" r="0" b="0"/>
            <wp:docPr id="391124554"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B、设备密钥</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50846D9C" wp14:editId="4D2C7192">
            <wp:extent cx="211455" cy="216535"/>
            <wp:effectExtent l="0" t="0" r="0" b="0"/>
            <wp:docPr id="86079669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C、用户密钥</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036DD5D6" wp14:editId="239B3171">
            <wp:extent cx="211455" cy="216535"/>
            <wp:effectExtent l="0" t="0" r="0" b="0"/>
            <wp:docPr id="973575770"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D、密钥加密密钥</w:t>
      </w:r>
    </w:p>
    <w:p w14:paraId="095AE4C4"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568单选题</w:t>
      </w:r>
    </w:p>
    <w:p w14:paraId="7F06E34E"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关于对称加密和非对称加密，以下说法正确的是（ ）。</w:t>
      </w:r>
    </w:p>
    <w:p w14:paraId="464B18B4" w14:textId="6B8A1EC0"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27B13641" wp14:editId="5E1F22E2">
            <wp:extent cx="211455" cy="216535"/>
            <wp:effectExtent l="0" t="0" r="0" b="0"/>
            <wp:docPr id="639623062"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A、对称加密的安全性较高</w:t>
      </w:r>
      <w:r>
        <w:rPr>
          <w:rFonts w:ascii="微软雅黑" w:eastAsia="微软雅黑" w:hAnsi="微软雅黑" w:cs="微软雅黑"/>
          <w:noProof/>
          <w:color w:val="333333"/>
          <w:szCs w:val="21"/>
          <w:shd w:val="clear" w:color="auto" w:fill="FFFFFF"/>
          <w:lang w:bidi="ar"/>
        </w:rPr>
        <w:drawing>
          <wp:inline distT="0" distB="0" distL="0" distR="0" wp14:anchorId="547B2857" wp14:editId="5FDBD2E7">
            <wp:extent cx="211455" cy="216535"/>
            <wp:effectExtent l="0" t="0" r="0" b="0"/>
            <wp:docPr id="58048916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B、对称加密一定比非对称加密的安全性高</w:t>
      </w:r>
      <w:r>
        <w:rPr>
          <w:rFonts w:ascii="微软雅黑" w:eastAsia="微软雅黑" w:hAnsi="微软雅黑" w:cs="微软雅黑"/>
          <w:noProof/>
          <w:color w:val="333333"/>
          <w:szCs w:val="21"/>
          <w:shd w:val="clear" w:color="auto" w:fill="EFF7FF"/>
          <w:lang w:bidi="ar"/>
        </w:rPr>
        <w:drawing>
          <wp:inline distT="0" distB="0" distL="0" distR="0" wp14:anchorId="13C76B73" wp14:editId="7D9F25C7">
            <wp:extent cx="211455" cy="216535"/>
            <wp:effectExtent l="0" t="0" r="0" b="0"/>
            <wp:docPr id="1154009472"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shd w:val="clear" w:color="auto" w:fill="FFFFFF"/>
          <w:lang w:bidi="ar"/>
        </w:rPr>
        <w:t>C</w:t>
      </w:r>
      <w:r>
        <w:rPr>
          <w:rFonts w:ascii="微软雅黑" w:eastAsia="微软雅黑" w:hAnsi="微软雅黑" w:cs="微软雅黑" w:hint="eastAsia"/>
          <w:color w:val="265599"/>
          <w:szCs w:val="21"/>
          <w:highlight w:val="yellow"/>
          <w:shd w:val="clear" w:color="auto" w:fill="FFFFFF"/>
          <w:lang w:bidi="ar"/>
        </w:rPr>
        <w:t>、对称加密的效率较高</w:t>
      </w:r>
      <w:r>
        <w:rPr>
          <w:rFonts w:ascii="微软雅黑" w:eastAsia="微软雅黑" w:hAnsi="微软雅黑" w:cs="微软雅黑"/>
          <w:noProof/>
          <w:color w:val="333333"/>
          <w:szCs w:val="21"/>
          <w:shd w:val="clear" w:color="auto" w:fill="FFFFFF"/>
          <w:lang w:bidi="ar"/>
        </w:rPr>
        <w:drawing>
          <wp:inline distT="0" distB="0" distL="0" distR="0" wp14:anchorId="6471C616" wp14:editId="2FF8C38D">
            <wp:extent cx="211455" cy="216535"/>
            <wp:effectExtent l="0" t="0" r="0" b="0"/>
            <wp:docPr id="1483729511"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D、非对称加密的效率较高</w:t>
      </w:r>
    </w:p>
    <w:p w14:paraId="49FF847C"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569多选题</w:t>
      </w:r>
    </w:p>
    <w:p w14:paraId="6A8A73BE"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某四级信息系统中， 采用SSL VPN保护通信信道， 使用Wireshark 工具得知所使用的套件为 ECC_SM4_SM3，但没有抓取到Certificate Request报文，以下分析正确的是（）。</w:t>
      </w:r>
    </w:p>
    <w:p w14:paraId="5C873309" w14:textId="0973CE91" w:rsidR="004C2841" w:rsidRDefault="004C2841" w:rsidP="004C2841">
      <w:pPr>
        <w:shd w:val="clear" w:color="auto" w:fill="FFFFFF"/>
        <w:spacing w:before="300"/>
        <w:rPr>
          <w:rFonts w:ascii="微软雅黑" w:eastAsia="微软雅黑" w:hAnsi="微软雅黑" w:cs="微软雅黑"/>
          <w:color w:val="333333"/>
          <w:szCs w:val="21"/>
          <w:highlight w:val="yellow"/>
          <w:shd w:val="clear" w:color="auto" w:fill="FFFFFF"/>
          <w:lang w:bidi="ar"/>
        </w:rPr>
      </w:pPr>
      <w:r>
        <w:rPr>
          <w:rFonts w:ascii="微软雅黑" w:eastAsia="微软雅黑" w:hAnsi="微软雅黑" w:cs="微软雅黑"/>
          <w:noProof/>
          <w:color w:val="333333"/>
          <w:sz w:val="0"/>
          <w:szCs w:val="0"/>
          <w:shd w:val="clear" w:color="auto" w:fill="FFFFFF"/>
          <w:lang w:bidi="ar"/>
        </w:rPr>
        <w:drawing>
          <wp:inline distT="0" distB="0" distL="0" distR="0" wp14:anchorId="7BC91361" wp14:editId="2ADA080E">
            <wp:extent cx="211455" cy="216535"/>
            <wp:effectExtent l="0" t="0" r="0" b="0"/>
            <wp:docPr id="622248254"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A、该通道可以满足双向鉴别的“身份鉴别”指标要求</w:t>
      </w:r>
      <w:r>
        <w:rPr>
          <w:rFonts w:ascii="微软雅黑" w:eastAsia="微软雅黑" w:hAnsi="微软雅黑" w:cs="微软雅黑"/>
          <w:noProof/>
          <w:color w:val="333333"/>
          <w:sz w:val="0"/>
          <w:szCs w:val="0"/>
          <w:shd w:val="clear" w:color="auto" w:fill="FFFFFF"/>
          <w:lang w:bidi="ar"/>
        </w:rPr>
        <w:drawing>
          <wp:inline distT="0" distB="0" distL="0" distR="0" wp14:anchorId="6BF964D3" wp14:editId="554F0AAD">
            <wp:extent cx="211455" cy="216535"/>
            <wp:effectExtent l="0" t="0" r="0" b="0"/>
            <wp:docPr id="979804096"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B、该通道无法满足双向鉴别的“身份鉴别”指标要求</w:t>
      </w:r>
      <w:r>
        <w:rPr>
          <w:rFonts w:ascii="微软雅黑" w:eastAsia="微软雅黑" w:hAnsi="微软雅黑" w:cs="微软雅黑"/>
          <w:noProof/>
          <w:color w:val="333333"/>
          <w:sz w:val="0"/>
          <w:szCs w:val="0"/>
          <w:highlight w:val="yellow"/>
          <w:shd w:val="clear" w:color="auto" w:fill="FFFFFF"/>
          <w:lang w:bidi="ar"/>
        </w:rPr>
        <w:drawing>
          <wp:inline distT="0" distB="0" distL="0" distR="0" wp14:anchorId="599DE4C4" wp14:editId="3CB621A5">
            <wp:extent cx="211455" cy="216535"/>
            <wp:effectExtent l="0" t="0" r="0" b="0"/>
            <wp:docPr id="5809297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C、在Server Certificate报文可以抓取到SM2证书</w:t>
      </w:r>
      <w:r>
        <w:rPr>
          <w:rFonts w:ascii="微软雅黑" w:eastAsia="微软雅黑" w:hAnsi="微软雅黑" w:cs="微软雅黑"/>
          <w:noProof/>
          <w:color w:val="333333"/>
          <w:sz w:val="0"/>
          <w:szCs w:val="0"/>
          <w:highlight w:val="yellow"/>
          <w:shd w:val="clear" w:color="auto" w:fill="FFFFFF"/>
          <w:lang w:bidi="ar"/>
        </w:rPr>
        <w:drawing>
          <wp:inline distT="0" distB="0" distL="0" distR="0" wp14:anchorId="195E259F" wp14:editId="405F163C">
            <wp:extent cx="211455" cy="216535"/>
            <wp:effectExtent l="0" t="0" r="0" b="0"/>
            <wp:docPr id="97659017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highlight w:val="yellow"/>
          <w:shd w:val="clear" w:color="auto" w:fill="FFFFFF"/>
          <w:lang w:bidi="ar"/>
        </w:rPr>
        <w:t>D、抓包时无法获得客户端证书</w:t>
      </w:r>
    </w:p>
    <w:p w14:paraId="49BDD981"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570单选题</w:t>
      </w:r>
    </w:p>
    <w:p w14:paraId="134DFFA9"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一个安全的密码杂凑函数需要能够抵抗生日攻击</w:t>
      </w:r>
      <w:proofErr w:type="gramStart"/>
      <w:r>
        <w:rPr>
          <w:rFonts w:ascii="微软雅黑" w:eastAsia="微软雅黑" w:hAnsi="微软雅黑" w:cs="微软雅黑" w:hint="eastAsia"/>
          <w:color w:val="333333"/>
          <w:szCs w:val="21"/>
          <w:shd w:val="clear" w:color="auto" w:fill="FFFFFF"/>
          <w:lang w:bidi="ar"/>
        </w:rPr>
        <w:t>等强抗碰撞</w:t>
      </w:r>
      <w:proofErr w:type="gramEnd"/>
      <w:r>
        <w:rPr>
          <w:rFonts w:ascii="微软雅黑" w:eastAsia="微软雅黑" w:hAnsi="微软雅黑" w:cs="微软雅黑" w:hint="eastAsia"/>
          <w:color w:val="333333"/>
          <w:szCs w:val="21"/>
          <w:shd w:val="clear" w:color="auto" w:fill="FFFFFF"/>
          <w:lang w:bidi="ar"/>
        </w:rPr>
        <w:t>性攻击。生日攻击即：在随机抽出的 N个人中，N至少为（ ），就能保证至少两个人生日一样（排除2月29日的情况）的概率大于二分之一。</w:t>
      </w:r>
    </w:p>
    <w:p w14:paraId="3255A90C" w14:textId="4A868CAB"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4BD60640" wp14:editId="2D69AFB5">
            <wp:extent cx="211455" cy="216535"/>
            <wp:effectExtent l="0" t="0" r="0" b="0"/>
            <wp:docPr id="151323110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A、20</w:t>
      </w:r>
      <w:r>
        <w:rPr>
          <w:rFonts w:ascii="微软雅黑" w:eastAsia="微软雅黑" w:hAnsi="微软雅黑" w:cs="微软雅黑"/>
          <w:noProof/>
          <w:color w:val="333333"/>
          <w:szCs w:val="21"/>
          <w:shd w:val="clear" w:color="auto" w:fill="EFF7FF"/>
          <w:lang w:bidi="ar"/>
        </w:rPr>
        <w:drawing>
          <wp:inline distT="0" distB="0" distL="0" distR="0" wp14:anchorId="6CBA95A5" wp14:editId="0F13776F">
            <wp:extent cx="211455" cy="216535"/>
            <wp:effectExtent l="0" t="0" r="0" b="0"/>
            <wp:docPr id="1388882021"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B、23</w:t>
      </w:r>
      <w:r>
        <w:rPr>
          <w:rFonts w:ascii="微软雅黑" w:eastAsia="微软雅黑" w:hAnsi="微软雅黑" w:cs="微软雅黑"/>
          <w:noProof/>
          <w:color w:val="333333"/>
          <w:szCs w:val="21"/>
          <w:shd w:val="clear" w:color="auto" w:fill="FFFFFF"/>
          <w:lang w:bidi="ar"/>
        </w:rPr>
        <w:drawing>
          <wp:inline distT="0" distB="0" distL="0" distR="0" wp14:anchorId="4D0BD752" wp14:editId="7AE52816">
            <wp:extent cx="211455" cy="216535"/>
            <wp:effectExtent l="0" t="0" r="0" b="0"/>
            <wp:docPr id="96254420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C、150</w:t>
      </w:r>
      <w:r>
        <w:rPr>
          <w:rFonts w:ascii="微软雅黑" w:eastAsia="微软雅黑" w:hAnsi="微软雅黑" w:cs="微软雅黑"/>
          <w:noProof/>
          <w:color w:val="333333"/>
          <w:szCs w:val="21"/>
          <w:shd w:val="clear" w:color="auto" w:fill="FFFFFF"/>
          <w:lang w:bidi="ar"/>
        </w:rPr>
        <w:drawing>
          <wp:inline distT="0" distB="0" distL="0" distR="0" wp14:anchorId="5A5052B5" wp14:editId="1856CF6D">
            <wp:extent cx="211455" cy="216535"/>
            <wp:effectExtent l="0" t="0" r="0" b="0"/>
            <wp:docPr id="210424517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D、182</w:t>
      </w:r>
    </w:p>
    <w:p w14:paraId="1B43031C"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lastRenderedPageBreak/>
        <w:t>571单选题</w:t>
      </w:r>
    </w:p>
    <w:p w14:paraId="74DB032A"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GM/Z 0001《密码术语》中，一种利用大量互相对应的明文和密文进行分析的密码攻击方法称为（ ）。</w:t>
      </w:r>
    </w:p>
    <w:p w14:paraId="111552BA" w14:textId="2E5D4614" w:rsidR="004C2841" w:rsidRDefault="004C2841" w:rsidP="004C2841">
      <w:pPr>
        <w:shd w:val="clear" w:color="auto" w:fill="FFFFFF"/>
        <w:spacing w:before="300"/>
        <w:rPr>
          <w:rFonts w:ascii="微软雅黑" w:eastAsia="微软雅黑" w:hAnsi="微软雅黑" w:cs="微软雅黑"/>
          <w:color w:val="265599"/>
          <w:szCs w:val="21"/>
          <w:highlight w:val="yellow"/>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5681D580" wp14:editId="12A711A9">
            <wp:extent cx="211455" cy="216535"/>
            <wp:effectExtent l="0" t="0" r="0" b="0"/>
            <wp:docPr id="1227836600"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A、线性密码分析</w:t>
      </w:r>
      <w:r>
        <w:rPr>
          <w:rFonts w:ascii="微软雅黑" w:eastAsia="微软雅黑" w:hAnsi="微软雅黑" w:cs="微软雅黑"/>
          <w:noProof/>
          <w:color w:val="333333"/>
          <w:szCs w:val="21"/>
          <w:shd w:val="clear" w:color="auto" w:fill="FFFFFF"/>
          <w:lang w:bidi="ar"/>
        </w:rPr>
        <w:drawing>
          <wp:inline distT="0" distB="0" distL="0" distR="0" wp14:anchorId="4DE870FB" wp14:editId="040E5E26">
            <wp:extent cx="211455" cy="216535"/>
            <wp:effectExtent l="0" t="0" r="0" b="0"/>
            <wp:docPr id="820923455"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B、选择明文攻击</w:t>
      </w:r>
      <w:r>
        <w:rPr>
          <w:rFonts w:ascii="微软雅黑" w:eastAsia="微软雅黑" w:hAnsi="微软雅黑" w:cs="微软雅黑"/>
          <w:noProof/>
          <w:color w:val="333333"/>
          <w:szCs w:val="21"/>
          <w:shd w:val="clear" w:color="auto" w:fill="FFFFFF"/>
          <w:lang w:bidi="ar"/>
        </w:rPr>
        <w:drawing>
          <wp:inline distT="0" distB="0" distL="0" distR="0" wp14:anchorId="69433315" wp14:editId="6A8CF86C">
            <wp:extent cx="211455" cy="216535"/>
            <wp:effectExtent l="0" t="0" r="0" b="0"/>
            <wp:docPr id="74306385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C、选择密文攻击</w:t>
      </w:r>
      <w:r>
        <w:rPr>
          <w:rFonts w:ascii="微软雅黑" w:eastAsia="微软雅黑" w:hAnsi="微软雅黑" w:cs="微软雅黑"/>
          <w:noProof/>
          <w:color w:val="333333"/>
          <w:szCs w:val="21"/>
          <w:shd w:val="clear" w:color="auto" w:fill="EFF7FF"/>
          <w:lang w:bidi="ar"/>
        </w:rPr>
        <w:drawing>
          <wp:inline distT="0" distB="0" distL="0" distR="0" wp14:anchorId="520BAE07" wp14:editId="4809922D">
            <wp:extent cx="211455" cy="216535"/>
            <wp:effectExtent l="0" t="0" r="0" b="0"/>
            <wp:docPr id="56106242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D、已知明文攻击</w:t>
      </w:r>
    </w:p>
    <w:p w14:paraId="7A1375C5"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572单选题</w:t>
      </w:r>
    </w:p>
    <w:p w14:paraId="5799FC5A"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NTRU是</w:t>
      </w:r>
      <w:proofErr w:type="spellStart"/>
      <w:r>
        <w:rPr>
          <w:rFonts w:ascii="微软雅黑" w:eastAsia="微软雅黑" w:hAnsi="微软雅黑" w:cs="微软雅黑" w:hint="eastAsia"/>
          <w:color w:val="333333"/>
          <w:szCs w:val="21"/>
          <w:shd w:val="clear" w:color="auto" w:fill="FFFFFF"/>
          <w:lang w:bidi="ar"/>
        </w:rPr>
        <w:t>Hoffstem</w:t>
      </w:r>
      <w:proofErr w:type="spellEnd"/>
      <w:r>
        <w:rPr>
          <w:rFonts w:ascii="微软雅黑" w:eastAsia="微软雅黑" w:hAnsi="微软雅黑" w:cs="微软雅黑" w:hint="eastAsia"/>
          <w:color w:val="333333"/>
          <w:szCs w:val="21"/>
          <w:shd w:val="clear" w:color="auto" w:fill="FFFFFF"/>
          <w:lang w:bidi="ar"/>
        </w:rPr>
        <w:t>、Pipher和</w:t>
      </w:r>
      <w:proofErr w:type="spellStart"/>
      <w:r>
        <w:rPr>
          <w:rFonts w:ascii="微软雅黑" w:eastAsia="微软雅黑" w:hAnsi="微软雅黑" w:cs="微软雅黑" w:hint="eastAsia"/>
          <w:color w:val="333333"/>
          <w:szCs w:val="21"/>
          <w:shd w:val="clear" w:color="auto" w:fill="FFFFFF"/>
          <w:lang w:bidi="ar"/>
        </w:rPr>
        <w:t>silverman</w:t>
      </w:r>
      <w:proofErr w:type="spellEnd"/>
      <w:r>
        <w:rPr>
          <w:rFonts w:ascii="微软雅黑" w:eastAsia="微软雅黑" w:hAnsi="微软雅黑" w:cs="微软雅黑" w:hint="eastAsia"/>
          <w:color w:val="333333"/>
          <w:szCs w:val="21"/>
          <w:shd w:val="clear" w:color="auto" w:fill="FFFFFF"/>
          <w:lang w:bidi="ar"/>
        </w:rPr>
        <w:t>在( )年提出的一种新的公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密码体制</w:t>
      </w:r>
    </w:p>
    <w:p w14:paraId="4972F737" w14:textId="3EBD8638"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highlight w:val="yellow"/>
          <w:shd w:val="clear" w:color="auto" w:fill="EFF7FF"/>
          <w:lang w:bidi="ar"/>
        </w:rPr>
        <w:drawing>
          <wp:inline distT="0" distB="0" distL="0" distR="0" wp14:anchorId="252036FC" wp14:editId="6733868C">
            <wp:extent cx="211455" cy="216535"/>
            <wp:effectExtent l="0" t="0" r="0" b="0"/>
            <wp:docPr id="30325648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A、1998</w:t>
      </w:r>
      <w:r>
        <w:rPr>
          <w:rFonts w:ascii="微软雅黑" w:eastAsia="微软雅黑" w:hAnsi="微软雅黑" w:cs="微软雅黑"/>
          <w:noProof/>
          <w:color w:val="333333"/>
          <w:szCs w:val="21"/>
          <w:shd w:val="clear" w:color="auto" w:fill="FFFFFF"/>
          <w:lang w:bidi="ar"/>
        </w:rPr>
        <w:drawing>
          <wp:inline distT="0" distB="0" distL="0" distR="0" wp14:anchorId="5FEA1F5C" wp14:editId="6BF3F12A">
            <wp:extent cx="211455" cy="216535"/>
            <wp:effectExtent l="0" t="0" r="0" b="0"/>
            <wp:docPr id="8228788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B、1999</w:t>
      </w:r>
      <w:r>
        <w:rPr>
          <w:rFonts w:ascii="微软雅黑" w:eastAsia="微软雅黑" w:hAnsi="微软雅黑" w:cs="微软雅黑"/>
          <w:noProof/>
          <w:color w:val="333333"/>
          <w:szCs w:val="21"/>
          <w:shd w:val="clear" w:color="auto" w:fill="FFFFFF"/>
          <w:lang w:bidi="ar"/>
        </w:rPr>
        <w:drawing>
          <wp:inline distT="0" distB="0" distL="0" distR="0" wp14:anchorId="33C20701" wp14:editId="5DBA3AAE">
            <wp:extent cx="211455" cy="216535"/>
            <wp:effectExtent l="0" t="0" r="0" b="0"/>
            <wp:docPr id="261656152"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C、2000</w:t>
      </w:r>
      <w:r>
        <w:rPr>
          <w:rFonts w:ascii="微软雅黑" w:eastAsia="微软雅黑" w:hAnsi="微软雅黑" w:cs="微软雅黑"/>
          <w:noProof/>
          <w:color w:val="333333"/>
          <w:szCs w:val="21"/>
          <w:shd w:val="clear" w:color="auto" w:fill="FFFFFF"/>
          <w:lang w:bidi="ar"/>
        </w:rPr>
        <w:drawing>
          <wp:inline distT="0" distB="0" distL="0" distR="0" wp14:anchorId="3593917F" wp14:editId="52C030F2">
            <wp:extent cx="211455" cy="216535"/>
            <wp:effectExtent l="0" t="0" r="0" b="0"/>
            <wp:docPr id="52316436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D、2001</w:t>
      </w:r>
    </w:p>
    <w:p w14:paraId="5A82CFBF"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573单选题</w:t>
      </w:r>
    </w:p>
    <w:p w14:paraId="6768B943"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 建立在计算有限域（）困难性假设基础上的ElGamal算法具有乘法同态性，它是一个概率公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加密算法，既能用于加密又能用于数字签名。</w:t>
      </w:r>
    </w:p>
    <w:p w14:paraId="3798283E" w14:textId="036EBDDA"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highlight w:val="yellow"/>
          <w:shd w:val="clear" w:color="auto" w:fill="EFF7FF"/>
          <w:lang w:bidi="ar"/>
        </w:rPr>
        <w:drawing>
          <wp:inline distT="0" distB="0" distL="0" distR="0" wp14:anchorId="794190B2" wp14:editId="3C50D100">
            <wp:extent cx="211455" cy="216535"/>
            <wp:effectExtent l="0" t="0" r="0" b="0"/>
            <wp:docPr id="39637095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A、离散对数   </w:t>
      </w:r>
      <w:r>
        <w:rPr>
          <w:rFonts w:ascii="微软雅黑" w:eastAsia="微软雅黑" w:hAnsi="微软雅黑" w:cs="微软雅黑" w:hint="eastAsia"/>
          <w:color w:val="265599"/>
          <w:szCs w:val="21"/>
          <w:shd w:val="clear" w:color="auto" w:fill="FFFFFF"/>
          <w:lang w:bidi="ar"/>
        </w:rPr>
        <w:t>  </w:t>
      </w:r>
      <w:r>
        <w:rPr>
          <w:rFonts w:ascii="微软雅黑" w:eastAsia="微软雅黑" w:hAnsi="微软雅黑" w:cs="微软雅黑"/>
          <w:noProof/>
          <w:color w:val="333333"/>
          <w:szCs w:val="21"/>
          <w:shd w:val="clear" w:color="auto" w:fill="FFFFFF"/>
          <w:lang w:bidi="ar"/>
        </w:rPr>
        <w:drawing>
          <wp:inline distT="0" distB="0" distL="0" distR="0" wp14:anchorId="6358FB84" wp14:editId="653443BB">
            <wp:extent cx="211455" cy="216535"/>
            <wp:effectExtent l="0" t="0" r="0" b="0"/>
            <wp:docPr id="142319611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B、椭圆曲线     </w:t>
      </w:r>
      <w:r>
        <w:rPr>
          <w:rFonts w:ascii="微软雅黑" w:eastAsia="微软雅黑" w:hAnsi="微软雅黑" w:cs="微软雅黑"/>
          <w:noProof/>
          <w:color w:val="333333"/>
          <w:szCs w:val="21"/>
          <w:shd w:val="clear" w:color="auto" w:fill="FFFFFF"/>
          <w:lang w:bidi="ar"/>
        </w:rPr>
        <w:drawing>
          <wp:inline distT="0" distB="0" distL="0" distR="0" wp14:anchorId="67B5E4B9" wp14:editId="397CF5C8">
            <wp:extent cx="211455" cy="216535"/>
            <wp:effectExtent l="0" t="0" r="0" b="0"/>
            <wp:docPr id="206522780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C、NP-C问题     </w:t>
      </w:r>
      <w:r>
        <w:rPr>
          <w:rFonts w:ascii="微软雅黑" w:eastAsia="微软雅黑" w:hAnsi="微软雅黑" w:cs="微软雅黑"/>
          <w:noProof/>
          <w:color w:val="333333"/>
          <w:szCs w:val="21"/>
          <w:shd w:val="clear" w:color="auto" w:fill="FFFFFF"/>
          <w:lang w:bidi="ar"/>
        </w:rPr>
        <w:drawing>
          <wp:inline distT="0" distB="0" distL="0" distR="0" wp14:anchorId="48146B04" wp14:editId="15D1FE1D">
            <wp:extent cx="211455" cy="216535"/>
            <wp:effectExtent l="0" t="0" r="0" b="0"/>
            <wp:docPr id="1950800855"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D、子集和问题</w:t>
      </w:r>
    </w:p>
    <w:p w14:paraId="634C9163"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574单选题</w:t>
      </w:r>
    </w:p>
    <w:p w14:paraId="0B726C05"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对称密码算法CFB模式指的是（ ）。</w:t>
      </w:r>
    </w:p>
    <w:p w14:paraId="3FA6A241" w14:textId="1F203030"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525A622D" wp14:editId="21F06A06">
            <wp:extent cx="211455" cy="216535"/>
            <wp:effectExtent l="0" t="0" r="0" b="0"/>
            <wp:docPr id="67760958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A、计数器模式</w:t>
      </w:r>
      <w:r>
        <w:rPr>
          <w:rFonts w:ascii="微软雅黑" w:eastAsia="微软雅黑" w:hAnsi="微软雅黑" w:cs="微软雅黑"/>
          <w:noProof/>
          <w:color w:val="333333"/>
          <w:szCs w:val="21"/>
          <w:shd w:val="clear" w:color="auto" w:fill="EFF7FF"/>
          <w:lang w:bidi="ar"/>
        </w:rPr>
        <w:drawing>
          <wp:inline distT="0" distB="0" distL="0" distR="0" wp14:anchorId="70753D80" wp14:editId="44468EE4">
            <wp:extent cx="211455" cy="216535"/>
            <wp:effectExtent l="0" t="0" r="0" b="0"/>
            <wp:docPr id="9701877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B、密文反馈模式</w:t>
      </w:r>
      <w:r>
        <w:rPr>
          <w:rFonts w:ascii="微软雅黑" w:eastAsia="微软雅黑" w:hAnsi="微软雅黑" w:cs="微软雅黑"/>
          <w:noProof/>
          <w:color w:val="333333"/>
          <w:szCs w:val="21"/>
          <w:shd w:val="clear" w:color="auto" w:fill="FFFFFF"/>
          <w:lang w:bidi="ar"/>
        </w:rPr>
        <w:drawing>
          <wp:inline distT="0" distB="0" distL="0" distR="0" wp14:anchorId="5CC53994" wp14:editId="5AFE1EA8">
            <wp:extent cx="211455" cy="216535"/>
            <wp:effectExtent l="0" t="0" r="0" b="0"/>
            <wp:docPr id="208468868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C、输出反馈模式</w:t>
      </w:r>
      <w:r>
        <w:rPr>
          <w:rFonts w:ascii="微软雅黑" w:eastAsia="微软雅黑" w:hAnsi="微软雅黑" w:cs="微软雅黑"/>
          <w:noProof/>
          <w:color w:val="333333"/>
          <w:szCs w:val="21"/>
          <w:shd w:val="clear" w:color="auto" w:fill="FFFFFF"/>
          <w:lang w:bidi="ar"/>
        </w:rPr>
        <w:drawing>
          <wp:inline distT="0" distB="0" distL="0" distR="0" wp14:anchorId="153EDA21" wp14:editId="0D7E8F7A">
            <wp:extent cx="211455" cy="216535"/>
            <wp:effectExtent l="0" t="0" r="0" b="0"/>
            <wp:docPr id="17016228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D、密文链接模式</w:t>
      </w:r>
    </w:p>
    <w:p w14:paraId="76AB786B"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575单选题</w:t>
      </w:r>
    </w:p>
    <w:p w14:paraId="2B3794C9"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t>DES加密算法中共用（ ）S盒。</w:t>
      </w:r>
    </w:p>
    <w:p w14:paraId="0E53BCDD" w14:textId="576BBE72"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r>
        <w:rPr>
          <w:rFonts w:ascii="微软雅黑" w:eastAsia="微软雅黑" w:hAnsi="微软雅黑" w:cs="微软雅黑"/>
          <w:noProof/>
          <w:color w:val="333333"/>
          <w:szCs w:val="21"/>
          <w:shd w:val="clear" w:color="auto" w:fill="FFFFFF"/>
          <w:lang w:bidi="ar"/>
        </w:rPr>
        <w:drawing>
          <wp:inline distT="0" distB="0" distL="0" distR="0" wp14:anchorId="2742E507" wp14:editId="179F5AD1">
            <wp:extent cx="211455" cy="216535"/>
            <wp:effectExtent l="0" t="0" r="0" b="0"/>
            <wp:docPr id="84209035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A、6</w:t>
      </w:r>
      <w:r>
        <w:rPr>
          <w:rFonts w:ascii="微软雅黑" w:eastAsia="微软雅黑" w:hAnsi="微软雅黑" w:cs="微软雅黑"/>
          <w:noProof/>
          <w:color w:val="333333"/>
          <w:szCs w:val="21"/>
          <w:shd w:val="clear" w:color="auto" w:fill="FFFFFF"/>
          <w:lang w:bidi="ar"/>
        </w:rPr>
        <w:drawing>
          <wp:inline distT="0" distB="0" distL="0" distR="0" wp14:anchorId="4C590A7E" wp14:editId="1805122B">
            <wp:extent cx="211455" cy="216535"/>
            <wp:effectExtent l="0" t="0" r="0" b="0"/>
            <wp:docPr id="119302688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B、7</w:t>
      </w:r>
      <w:r>
        <w:rPr>
          <w:rFonts w:ascii="微软雅黑" w:eastAsia="微软雅黑" w:hAnsi="微软雅黑" w:cs="微软雅黑"/>
          <w:noProof/>
          <w:color w:val="333333"/>
          <w:szCs w:val="21"/>
          <w:shd w:val="clear" w:color="auto" w:fill="EFF7FF"/>
          <w:lang w:bidi="ar"/>
        </w:rPr>
        <w:drawing>
          <wp:inline distT="0" distB="0" distL="0" distR="0" wp14:anchorId="0EF47285" wp14:editId="4233AC2A">
            <wp:extent cx="211455" cy="216535"/>
            <wp:effectExtent l="0" t="0" r="0" b="0"/>
            <wp:docPr id="164137835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265599"/>
          <w:szCs w:val="21"/>
          <w:highlight w:val="yellow"/>
          <w:shd w:val="clear" w:color="auto" w:fill="FFFFFF"/>
          <w:lang w:bidi="ar"/>
        </w:rPr>
        <w:t>C、8</w:t>
      </w:r>
      <w:r>
        <w:rPr>
          <w:rFonts w:ascii="微软雅黑" w:eastAsia="微软雅黑" w:hAnsi="微软雅黑" w:cs="微软雅黑"/>
          <w:noProof/>
          <w:color w:val="333333"/>
          <w:szCs w:val="21"/>
          <w:shd w:val="clear" w:color="auto" w:fill="FFFFFF"/>
          <w:lang w:bidi="ar"/>
        </w:rPr>
        <w:drawing>
          <wp:inline distT="0" distB="0" distL="0" distR="0" wp14:anchorId="52DA1DA0" wp14:editId="6F2BFC82">
            <wp:extent cx="211455" cy="216535"/>
            <wp:effectExtent l="0" t="0" r="0" b="0"/>
            <wp:docPr id="19329995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D、9</w:t>
      </w:r>
    </w:p>
    <w:p w14:paraId="3D811598"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576多选题</w:t>
      </w:r>
    </w:p>
    <w:p w14:paraId="1C26419C" w14:textId="77777777" w:rsidR="004C2841" w:rsidRDefault="004C2841" w:rsidP="004C2841">
      <w:pPr>
        <w:shd w:val="clear" w:color="auto" w:fill="FFFFFF"/>
        <w:spacing w:before="225"/>
        <w:rPr>
          <w:rFonts w:ascii="微软雅黑" w:eastAsia="微软雅黑" w:hAnsi="微软雅黑" w:cs="微软雅黑"/>
          <w:color w:val="333333"/>
          <w:szCs w:val="21"/>
        </w:rPr>
      </w:pPr>
      <w:r>
        <w:rPr>
          <w:rFonts w:ascii="微软雅黑" w:eastAsia="微软雅黑" w:hAnsi="微软雅黑" w:cs="微软雅黑" w:hint="eastAsia"/>
          <w:color w:val="333333"/>
          <w:szCs w:val="21"/>
          <w:shd w:val="clear" w:color="auto" w:fill="FFFFFF"/>
          <w:lang w:bidi="ar"/>
        </w:rPr>
        <w:lastRenderedPageBreak/>
        <w:t>GB/T 33560-2017《信息安全技术 密码应用标识规范》中，包括（ ）的公</w:t>
      </w:r>
      <w:proofErr w:type="gramStart"/>
      <w:r>
        <w:rPr>
          <w:rFonts w:ascii="微软雅黑" w:eastAsia="微软雅黑" w:hAnsi="微软雅黑" w:cs="微软雅黑" w:hint="eastAsia"/>
          <w:color w:val="333333"/>
          <w:szCs w:val="21"/>
          <w:shd w:val="clear" w:color="auto" w:fill="FFFFFF"/>
          <w:lang w:bidi="ar"/>
        </w:rPr>
        <w:t>钥</w:t>
      </w:r>
      <w:proofErr w:type="gramEnd"/>
      <w:r>
        <w:rPr>
          <w:rFonts w:ascii="微软雅黑" w:eastAsia="微软雅黑" w:hAnsi="微软雅黑" w:cs="微软雅黑" w:hint="eastAsia"/>
          <w:color w:val="333333"/>
          <w:szCs w:val="21"/>
          <w:shd w:val="clear" w:color="auto" w:fill="FFFFFF"/>
          <w:lang w:bidi="ar"/>
        </w:rPr>
        <w:t>密码算法的标识。</w:t>
      </w:r>
    </w:p>
    <w:p w14:paraId="02AFCBE7" w14:textId="145903F0" w:rsidR="004C2841" w:rsidRDefault="004C2841" w:rsidP="004C2841">
      <w:pPr>
        <w:shd w:val="clear" w:color="auto" w:fill="FFFFFF"/>
        <w:spacing w:before="300"/>
        <w:rPr>
          <w:rFonts w:ascii="微软雅黑" w:eastAsia="微软雅黑" w:hAnsi="微软雅黑" w:cs="微软雅黑"/>
          <w:color w:val="516AAB"/>
          <w:szCs w:val="21"/>
          <w:highlight w:val="yellow"/>
          <w:shd w:val="clear" w:color="auto" w:fill="FFFFFF"/>
          <w:lang w:bidi="ar"/>
        </w:rPr>
      </w:pPr>
      <w:r>
        <w:rPr>
          <w:rFonts w:ascii="微软雅黑" w:eastAsia="微软雅黑" w:hAnsi="微软雅黑" w:cs="微软雅黑"/>
          <w:noProof/>
          <w:color w:val="333333"/>
          <w:sz w:val="0"/>
          <w:szCs w:val="0"/>
          <w:shd w:val="clear" w:color="auto" w:fill="EFF7FF"/>
          <w:lang w:bidi="ar"/>
        </w:rPr>
        <w:drawing>
          <wp:inline distT="0" distB="0" distL="0" distR="0" wp14:anchorId="14AF5DA4" wp14:editId="42D584EB">
            <wp:extent cx="211455" cy="216535"/>
            <wp:effectExtent l="0" t="0" r="0" b="0"/>
            <wp:docPr id="144919979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A、RSA</w:t>
      </w:r>
      <w:r>
        <w:rPr>
          <w:rFonts w:ascii="微软雅黑" w:eastAsia="微软雅黑" w:hAnsi="微软雅黑" w:cs="微软雅黑"/>
          <w:noProof/>
          <w:color w:val="333333"/>
          <w:sz w:val="0"/>
          <w:szCs w:val="0"/>
          <w:highlight w:val="yellow"/>
          <w:shd w:val="clear" w:color="auto" w:fill="EFF7FF"/>
          <w:lang w:bidi="ar"/>
        </w:rPr>
        <w:drawing>
          <wp:inline distT="0" distB="0" distL="0" distR="0" wp14:anchorId="26A8203E" wp14:editId="32874EA0">
            <wp:extent cx="211455" cy="216535"/>
            <wp:effectExtent l="0" t="0" r="0" b="0"/>
            <wp:docPr id="184878833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B、SM2</w:t>
      </w:r>
      <w:r>
        <w:rPr>
          <w:rFonts w:ascii="微软雅黑" w:eastAsia="微软雅黑" w:hAnsi="微软雅黑" w:cs="微软雅黑"/>
          <w:noProof/>
          <w:color w:val="333333"/>
          <w:sz w:val="0"/>
          <w:szCs w:val="0"/>
          <w:shd w:val="clear" w:color="auto" w:fill="FFFFFF"/>
          <w:lang w:bidi="ar"/>
        </w:rPr>
        <w:drawing>
          <wp:inline distT="0" distB="0" distL="0" distR="0" wp14:anchorId="1AE99ED3" wp14:editId="024FDF67">
            <wp:extent cx="211455" cy="216535"/>
            <wp:effectExtent l="0" t="0" r="0" b="0"/>
            <wp:docPr id="98403689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333333"/>
          <w:szCs w:val="21"/>
          <w:shd w:val="clear" w:color="auto" w:fill="FFFFFF"/>
          <w:lang w:bidi="ar"/>
        </w:rPr>
        <w:t>C、ECDSA</w:t>
      </w:r>
      <w:r>
        <w:rPr>
          <w:rFonts w:ascii="微软雅黑" w:eastAsia="微软雅黑" w:hAnsi="微软雅黑" w:cs="微软雅黑"/>
          <w:noProof/>
          <w:color w:val="333333"/>
          <w:sz w:val="0"/>
          <w:szCs w:val="0"/>
          <w:shd w:val="clear" w:color="auto" w:fill="EFF7FF"/>
          <w:lang w:bidi="ar"/>
        </w:rPr>
        <w:drawing>
          <wp:inline distT="0" distB="0" distL="0" distR="0" wp14:anchorId="0F7ED641" wp14:editId="221579A7">
            <wp:extent cx="211455" cy="216535"/>
            <wp:effectExtent l="0" t="0" r="0" b="0"/>
            <wp:docPr id="3866927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1455" cy="216535"/>
                    </a:xfrm>
                    <a:prstGeom prst="rect">
                      <a:avLst/>
                    </a:prstGeom>
                    <a:noFill/>
                    <a:ln>
                      <a:noFill/>
                    </a:ln>
                  </pic:spPr>
                </pic:pic>
              </a:graphicData>
            </a:graphic>
          </wp:inline>
        </w:drawing>
      </w:r>
      <w:r>
        <w:rPr>
          <w:rFonts w:ascii="微软雅黑" w:eastAsia="微软雅黑" w:hAnsi="微软雅黑" w:cs="微软雅黑" w:hint="eastAsia"/>
          <w:color w:val="516AAB"/>
          <w:szCs w:val="21"/>
          <w:highlight w:val="yellow"/>
          <w:shd w:val="clear" w:color="auto" w:fill="FFFFFF"/>
          <w:lang w:bidi="ar"/>
        </w:rPr>
        <w:t>D、SM9</w:t>
      </w:r>
    </w:p>
    <w:p w14:paraId="2D2E024F" w14:textId="77777777" w:rsidR="004C2841" w:rsidRDefault="004C2841" w:rsidP="004C2841">
      <w:pPr>
        <w:shd w:val="clear" w:color="auto" w:fill="265599"/>
        <w:spacing w:before="300"/>
        <w:rPr>
          <w:rFonts w:ascii="微软雅黑" w:eastAsia="微软雅黑" w:hAnsi="微软雅黑" w:cs="微软雅黑"/>
          <w:color w:val="FFFFFF"/>
          <w:sz w:val="18"/>
          <w:szCs w:val="18"/>
        </w:rPr>
      </w:pPr>
      <w:r>
        <w:rPr>
          <w:rFonts w:ascii="微软雅黑" w:eastAsia="微软雅黑" w:hAnsi="微软雅黑" w:cs="微软雅黑" w:hint="eastAsia"/>
          <w:color w:val="FFFFFF"/>
          <w:sz w:val="18"/>
          <w:szCs w:val="18"/>
          <w:shd w:val="clear" w:color="auto" w:fill="265599"/>
          <w:lang w:bidi="ar"/>
        </w:rPr>
        <w:t>577单选题</w:t>
      </w:r>
    </w:p>
    <w:p w14:paraId="591B5CAD" w14:textId="77777777" w:rsidR="004C2841" w:rsidRDefault="004C2841" w:rsidP="004C2841">
      <w:pPr>
        <w:shd w:val="clear" w:color="auto" w:fill="FFFFFF"/>
        <w:spacing w:before="225"/>
        <w:rPr>
          <w:rFonts w:ascii="微软雅黑" w:eastAsia="微软雅黑" w:hAnsi="微软雅黑" w:cs="微软雅黑"/>
          <w:color w:val="333333"/>
          <w:szCs w:val="21"/>
          <w:shd w:val="clear" w:color="auto" w:fill="FFFFFF"/>
          <w:lang w:bidi="ar"/>
        </w:rPr>
      </w:pPr>
      <w:proofErr w:type="gramStart"/>
      <w:r>
        <w:rPr>
          <w:rFonts w:ascii="微软雅黑" w:eastAsia="微软雅黑" w:hAnsi="微软雅黑" w:cs="微软雅黑"/>
          <w:color w:val="333333"/>
          <w:szCs w:val="21"/>
          <w:shd w:val="clear" w:color="auto" w:fill="FFFFFF"/>
          <w:lang w:bidi="ar"/>
        </w:rPr>
        <w:t>密评过程</w:t>
      </w:r>
      <w:proofErr w:type="gramEnd"/>
      <w:r>
        <w:rPr>
          <w:rFonts w:ascii="微软雅黑" w:eastAsia="微软雅黑" w:hAnsi="微软雅黑" w:cs="微软雅黑"/>
          <w:color w:val="333333"/>
          <w:szCs w:val="21"/>
          <w:shd w:val="clear" w:color="auto" w:fill="FFFFFF"/>
          <w:lang w:bidi="ar"/>
        </w:rPr>
        <w:t>中使用Wireshark工具对网络信道中的 SSL协议数据进行分析时，可以在（）数据报文中获取客户端所支持的密码套件。</w:t>
      </w:r>
    </w:p>
    <w:p w14:paraId="09BF50BD" w14:textId="77777777" w:rsidR="004C2841" w:rsidRDefault="004C2841" w:rsidP="004C2841">
      <w:pPr>
        <w:shd w:val="clear" w:color="auto" w:fill="FFFFFF"/>
        <w:spacing w:before="225"/>
        <w:rPr>
          <w:rFonts w:ascii="微软雅黑" w:eastAsia="微软雅黑" w:hAnsi="微软雅黑" w:cs="微软雅黑"/>
          <w:color w:val="333333"/>
          <w:szCs w:val="21"/>
          <w:shd w:val="clear" w:color="auto" w:fill="FFFFFF"/>
          <w:lang w:bidi="ar"/>
        </w:rPr>
      </w:pPr>
      <w:r>
        <w:rPr>
          <w:rFonts w:ascii="微软雅黑" w:eastAsia="微软雅黑" w:hAnsi="微软雅黑" w:cs="微软雅黑"/>
          <w:color w:val="333333"/>
          <w:szCs w:val="21"/>
          <w:highlight w:val="yellow"/>
          <w:shd w:val="clear" w:color="auto" w:fill="FFFFFF"/>
          <w:lang w:bidi="ar"/>
        </w:rPr>
        <w:t>A、Client Hello</w:t>
      </w:r>
      <w:r>
        <w:rPr>
          <w:rFonts w:ascii="微软雅黑" w:eastAsia="微软雅黑" w:hAnsi="微软雅黑" w:cs="微软雅黑" w:hint="eastAsia"/>
          <w:color w:val="333333"/>
          <w:szCs w:val="21"/>
          <w:shd w:val="clear" w:color="auto" w:fill="FFFFFF"/>
          <w:lang w:bidi="ar"/>
        </w:rPr>
        <w:t xml:space="preserve"> </w:t>
      </w:r>
      <w:r>
        <w:rPr>
          <w:rFonts w:ascii="微软雅黑" w:eastAsia="微软雅黑" w:hAnsi="微软雅黑" w:cs="微软雅黑"/>
          <w:color w:val="333333"/>
          <w:szCs w:val="21"/>
          <w:shd w:val="clear" w:color="auto" w:fill="FFFFFF"/>
          <w:lang w:bidi="ar"/>
        </w:rPr>
        <w:t>B、Server Hello</w:t>
      </w:r>
      <w:r>
        <w:rPr>
          <w:rFonts w:ascii="微软雅黑" w:eastAsia="微软雅黑" w:hAnsi="微软雅黑" w:cs="微软雅黑" w:hint="eastAsia"/>
          <w:color w:val="333333"/>
          <w:szCs w:val="21"/>
          <w:shd w:val="clear" w:color="auto" w:fill="FFFFFF"/>
          <w:lang w:bidi="ar"/>
        </w:rPr>
        <w:t xml:space="preserve"> </w:t>
      </w:r>
      <w:r>
        <w:rPr>
          <w:rFonts w:ascii="微软雅黑" w:eastAsia="微软雅黑" w:hAnsi="微软雅黑" w:cs="微软雅黑"/>
          <w:color w:val="333333"/>
          <w:szCs w:val="21"/>
          <w:shd w:val="clear" w:color="auto" w:fill="FFFFFF"/>
          <w:lang w:bidi="ar"/>
        </w:rPr>
        <w:t>C、Server Key Exchange</w:t>
      </w:r>
      <w:r>
        <w:rPr>
          <w:rFonts w:ascii="微软雅黑" w:eastAsia="微软雅黑" w:hAnsi="微软雅黑" w:cs="微软雅黑" w:hint="eastAsia"/>
          <w:color w:val="333333"/>
          <w:szCs w:val="21"/>
          <w:shd w:val="clear" w:color="auto" w:fill="FFFFFF"/>
          <w:lang w:bidi="ar"/>
        </w:rPr>
        <w:t xml:space="preserve"> </w:t>
      </w:r>
      <w:r>
        <w:rPr>
          <w:rFonts w:ascii="微软雅黑" w:eastAsia="微软雅黑" w:hAnsi="微软雅黑" w:cs="微软雅黑"/>
          <w:color w:val="333333"/>
          <w:szCs w:val="21"/>
          <w:shd w:val="clear" w:color="auto" w:fill="FFFFFF"/>
          <w:lang w:bidi="ar"/>
        </w:rPr>
        <w:t>D、Client Key Exchange</w:t>
      </w:r>
    </w:p>
    <w:p w14:paraId="0B8907C1" w14:textId="77777777" w:rsidR="004C2841" w:rsidRDefault="004C2841" w:rsidP="004C2841">
      <w:pPr>
        <w:shd w:val="clear" w:color="auto" w:fill="265599"/>
        <w:rPr>
          <w:rFonts w:ascii="Roboto" w:eastAsia="宋体" w:hAnsi="Roboto" w:cs="宋体"/>
          <w:color w:val="FFFFFF"/>
          <w:sz w:val="18"/>
          <w:szCs w:val="18"/>
        </w:rPr>
      </w:pPr>
      <w:r>
        <w:rPr>
          <w:rFonts w:ascii="Roboto" w:eastAsia="宋体" w:hAnsi="Roboto" w:cs="宋体"/>
          <w:color w:val="FFFFFF"/>
          <w:sz w:val="18"/>
          <w:szCs w:val="18"/>
        </w:rPr>
        <w:t>577</w:t>
      </w:r>
      <w:r>
        <w:rPr>
          <w:rFonts w:ascii="Roboto" w:eastAsia="宋体" w:hAnsi="Roboto" w:cs="宋体"/>
          <w:color w:val="FFFFFF"/>
          <w:sz w:val="18"/>
          <w:szCs w:val="18"/>
        </w:rPr>
        <w:t>多选题</w:t>
      </w:r>
    </w:p>
    <w:p w14:paraId="22FB2738" w14:textId="77777777" w:rsidR="004C2841" w:rsidRDefault="004C2841" w:rsidP="004C2841">
      <w:pPr>
        <w:shd w:val="clear" w:color="auto" w:fill="FFFFFF"/>
        <w:spacing w:before="225"/>
        <w:rPr>
          <w:rFonts w:ascii="微软雅黑" w:eastAsia="微软雅黑" w:hAnsi="微软雅黑" w:cs="微软雅黑"/>
          <w:color w:val="333333"/>
          <w:szCs w:val="21"/>
          <w:shd w:val="clear" w:color="auto" w:fill="FFFFFF"/>
          <w:lang w:bidi="ar"/>
        </w:rPr>
      </w:pPr>
      <w:r>
        <w:rPr>
          <w:rFonts w:ascii="微软雅黑" w:eastAsia="微软雅黑" w:hAnsi="微软雅黑" w:cs="微软雅黑"/>
          <w:color w:val="333333"/>
          <w:szCs w:val="21"/>
          <w:shd w:val="clear" w:color="auto" w:fill="FFFFFF"/>
          <w:lang w:bidi="ar"/>
        </w:rPr>
        <w:t>  分组密码常用的工作模式有电码本（ECB）模式和（ ）</w:t>
      </w:r>
    </w:p>
    <w:p w14:paraId="181C5A5A" w14:textId="77777777" w:rsidR="004C2841" w:rsidRDefault="004C2841" w:rsidP="004C2841">
      <w:pPr>
        <w:shd w:val="clear" w:color="auto" w:fill="FFFFFF"/>
        <w:spacing w:before="225"/>
        <w:rPr>
          <w:rFonts w:ascii="微软雅黑" w:eastAsia="微软雅黑" w:hAnsi="微软雅黑" w:cs="微软雅黑"/>
          <w:color w:val="333333"/>
          <w:szCs w:val="21"/>
          <w:shd w:val="clear" w:color="auto" w:fill="FFFFFF"/>
          <w:lang w:bidi="ar"/>
        </w:rPr>
      </w:pPr>
      <w:r>
        <w:rPr>
          <w:rFonts w:ascii="微软雅黑" w:eastAsia="微软雅黑" w:hAnsi="微软雅黑" w:cs="微软雅黑"/>
          <w:color w:val="333333"/>
          <w:szCs w:val="21"/>
          <w:highlight w:val="yellow"/>
          <w:shd w:val="clear" w:color="auto" w:fill="FFFFFF"/>
          <w:lang w:bidi="ar"/>
        </w:rPr>
        <w:t>A、密文分组链接模式（CBC）B、计数器模式（CTR）C、密文反馈模式（CFB）D、输出反馈模式（OFB）</w:t>
      </w:r>
    </w:p>
    <w:p w14:paraId="12C2DB5B" w14:textId="77777777" w:rsidR="004C2841" w:rsidRDefault="004C2841" w:rsidP="004C2841">
      <w:pPr>
        <w:shd w:val="clear" w:color="auto" w:fill="265599"/>
        <w:rPr>
          <w:rFonts w:ascii="Roboto" w:eastAsia="宋体" w:hAnsi="Roboto" w:cs="宋体"/>
          <w:color w:val="FFFFFF"/>
          <w:sz w:val="18"/>
          <w:szCs w:val="18"/>
        </w:rPr>
      </w:pPr>
      <w:r>
        <w:rPr>
          <w:rFonts w:ascii="Roboto" w:eastAsia="宋体" w:hAnsi="Roboto" w:cs="宋体"/>
          <w:color w:val="FFFFFF"/>
          <w:sz w:val="18"/>
          <w:szCs w:val="18"/>
        </w:rPr>
        <w:t>578</w:t>
      </w:r>
      <w:r>
        <w:rPr>
          <w:rFonts w:ascii="Roboto" w:eastAsia="宋体" w:hAnsi="Roboto" w:cs="宋体"/>
          <w:color w:val="FFFFFF"/>
          <w:sz w:val="18"/>
          <w:szCs w:val="18"/>
        </w:rPr>
        <w:t>多选题</w:t>
      </w:r>
    </w:p>
    <w:p w14:paraId="5865EF6C" w14:textId="77777777" w:rsidR="004C2841" w:rsidRDefault="004C2841" w:rsidP="004C2841">
      <w:pPr>
        <w:shd w:val="clear" w:color="auto" w:fill="FFFFFF"/>
        <w:spacing w:before="300" w:line="312"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color w:val="333333"/>
          <w:szCs w:val="21"/>
          <w:shd w:val="clear" w:color="auto" w:fill="FFFFFF"/>
          <w:lang w:bidi="ar"/>
        </w:rPr>
        <w:t>以下关于置换(permutation)密码说法正确的是()。</w:t>
      </w:r>
    </w:p>
    <w:p w14:paraId="599EF95E" w14:textId="77777777" w:rsidR="004C2841" w:rsidRDefault="004C2841" w:rsidP="004C2841">
      <w:pPr>
        <w:shd w:val="clear" w:color="auto" w:fill="FFFFFF"/>
        <w:spacing w:before="300" w:line="312" w:lineRule="exact"/>
        <w:rPr>
          <w:rFonts w:ascii="微软雅黑" w:eastAsia="微软雅黑" w:hAnsi="微软雅黑" w:cs="微软雅黑"/>
          <w:color w:val="000000"/>
          <w:szCs w:val="21"/>
          <w:highlight w:val="yellow"/>
          <w:shd w:val="clear" w:color="auto" w:fill="FFFFFF"/>
          <w:lang w:bidi="ar"/>
        </w:rPr>
      </w:pPr>
      <w:r>
        <w:rPr>
          <w:rFonts w:ascii="微软雅黑" w:eastAsia="微软雅黑" w:hAnsi="微软雅黑" w:cs="微软雅黑"/>
          <w:color w:val="000000"/>
          <w:szCs w:val="21"/>
          <w:highlight w:val="yellow"/>
          <w:shd w:val="clear" w:color="auto" w:fill="FFFFFF"/>
          <w:lang w:bidi="ar"/>
        </w:rPr>
        <w:t>A.置换密码又称为换位密码</w:t>
      </w:r>
    </w:p>
    <w:p w14:paraId="42D18402" w14:textId="77777777" w:rsidR="004C2841" w:rsidRDefault="004C2841" w:rsidP="004C2841">
      <w:pPr>
        <w:shd w:val="clear" w:color="auto" w:fill="FFFFFF"/>
        <w:spacing w:before="300" w:line="312" w:lineRule="exact"/>
        <w:rPr>
          <w:rFonts w:ascii="微软雅黑" w:eastAsia="微软雅黑" w:hAnsi="微软雅黑" w:cs="微软雅黑"/>
          <w:color w:val="000000"/>
          <w:szCs w:val="21"/>
          <w:highlight w:val="yellow"/>
          <w:shd w:val="clear" w:color="auto" w:fill="FFFFFF"/>
          <w:lang w:bidi="ar"/>
        </w:rPr>
      </w:pPr>
      <w:r>
        <w:rPr>
          <w:rFonts w:ascii="微软雅黑" w:eastAsia="微软雅黑" w:hAnsi="微软雅黑" w:cs="微软雅黑"/>
          <w:color w:val="000000"/>
          <w:szCs w:val="21"/>
          <w:highlight w:val="yellow"/>
          <w:shd w:val="clear" w:color="auto" w:fill="FFFFFF"/>
          <w:lang w:bidi="ar"/>
        </w:rPr>
        <w:t>B、置换密码分为列置换密码、周期置换密码</w:t>
      </w:r>
    </w:p>
    <w:p w14:paraId="7AC21A0A" w14:textId="77777777" w:rsidR="004C2841" w:rsidRDefault="004C2841" w:rsidP="004C2841">
      <w:pPr>
        <w:shd w:val="clear" w:color="auto" w:fill="FFFFFF"/>
        <w:spacing w:before="300" w:line="312" w:lineRule="exact"/>
        <w:rPr>
          <w:rFonts w:ascii="微软雅黑" w:eastAsia="微软雅黑" w:hAnsi="微软雅黑" w:cs="微软雅黑"/>
          <w:color w:val="000000"/>
          <w:szCs w:val="21"/>
          <w:highlight w:val="yellow"/>
          <w:shd w:val="clear" w:color="auto" w:fill="FFFFFF"/>
          <w:lang w:bidi="ar"/>
        </w:rPr>
      </w:pPr>
      <w:r>
        <w:rPr>
          <w:rFonts w:ascii="微软雅黑" w:eastAsia="微软雅黑" w:hAnsi="微软雅黑" w:cs="微软雅黑"/>
          <w:color w:val="000000"/>
          <w:szCs w:val="21"/>
          <w:highlight w:val="yellow"/>
          <w:shd w:val="clear" w:color="auto" w:fill="FFFFFF"/>
          <w:lang w:bidi="ar"/>
        </w:rPr>
        <w:t>C、周期置换密码是将明文串按固定长度分组，然后对每组中</w:t>
      </w:r>
      <w:proofErr w:type="gramStart"/>
      <w:r>
        <w:rPr>
          <w:rFonts w:ascii="微软雅黑" w:eastAsia="微软雅黑" w:hAnsi="微软雅黑" w:cs="微软雅黑"/>
          <w:color w:val="000000"/>
          <w:szCs w:val="21"/>
          <w:highlight w:val="yellow"/>
          <w:shd w:val="clear" w:color="auto" w:fill="FFFFFF"/>
          <w:lang w:bidi="ar"/>
        </w:rPr>
        <w:t>的子串按</w:t>
      </w:r>
      <w:proofErr w:type="gramEnd"/>
      <w:r>
        <w:rPr>
          <w:rFonts w:ascii="微软雅黑" w:eastAsia="微软雅黑" w:hAnsi="微软雅黑" w:cs="微软雅黑"/>
          <w:color w:val="000000"/>
          <w:szCs w:val="21"/>
          <w:highlight w:val="yellow"/>
          <w:shd w:val="clear" w:color="auto" w:fill="FFFFFF"/>
          <w:lang w:bidi="ar"/>
        </w:rPr>
        <w:t>某个置换重新排列位置从而得到密文</w:t>
      </w:r>
    </w:p>
    <w:p w14:paraId="036DDF42" w14:textId="77777777" w:rsidR="004C2841" w:rsidRDefault="004C2841" w:rsidP="004C2841">
      <w:pPr>
        <w:shd w:val="clear" w:color="auto" w:fill="FFFFFF"/>
        <w:spacing w:before="300" w:line="312" w:lineRule="exact"/>
        <w:rPr>
          <w:rFonts w:ascii="微软雅黑" w:eastAsia="微软雅黑" w:hAnsi="微软雅黑" w:cs="微软雅黑"/>
          <w:color w:val="333333"/>
          <w:szCs w:val="21"/>
          <w:shd w:val="clear" w:color="auto" w:fill="FFFFFF"/>
          <w:lang w:bidi="ar"/>
        </w:rPr>
      </w:pPr>
      <w:r>
        <w:rPr>
          <w:rFonts w:ascii="微软雅黑" w:eastAsia="微软雅黑" w:hAnsi="微软雅黑" w:cs="微软雅黑"/>
          <w:color w:val="333333"/>
          <w:szCs w:val="21"/>
          <w:shd w:val="clear" w:color="auto" w:fill="FFFFFF"/>
          <w:lang w:bidi="ar"/>
        </w:rPr>
        <w:t>D、著名的古典</w:t>
      </w:r>
      <w:proofErr w:type="gramStart"/>
      <w:r>
        <w:rPr>
          <w:rFonts w:ascii="微软雅黑" w:eastAsia="微软雅黑" w:hAnsi="微软雅黑" w:cs="微软雅黑"/>
          <w:color w:val="333333"/>
          <w:szCs w:val="21"/>
          <w:shd w:val="clear" w:color="auto" w:fill="FFFFFF"/>
          <w:lang w:bidi="ar"/>
        </w:rPr>
        <w:t>凯</w:t>
      </w:r>
      <w:proofErr w:type="gramEnd"/>
      <w:r>
        <w:rPr>
          <w:rFonts w:ascii="微软雅黑" w:eastAsia="微软雅黑" w:hAnsi="微软雅黑" w:cs="微软雅黑"/>
          <w:color w:val="333333"/>
          <w:szCs w:val="21"/>
          <w:shd w:val="clear" w:color="auto" w:fill="FFFFFF"/>
          <w:lang w:bidi="ar"/>
        </w:rPr>
        <w:t>撒密码是置换密码</w:t>
      </w:r>
    </w:p>
    <w:p w14:paraId="291A9090" w14:textId="77777777" w:rsidR="004C2841" w:rsidRDefault="004C2841" w:rsidP="004C2841">
      <w:pPr>
        <w:shd w:val="clear" w:color="auto" w:fill="FFFFFF"/>
        <w:spacing w:before="300"/>
        <w:rPr>
          <w:rFonts w:ascii="微软雅黑" w:eastAsia="微软雅黑" w:hAnsi="微软雅黑" w:cs="微软雅黑"/>
          <w:color w:val="333333"/>
          <w:szCs w:val="21"/>
          <w:shd w:val="clear" w:color="auto" w:fill="FFFFFF"/>
          <w:lang w:bidi="ar"/>
        </w:rPr>
      </w:pPr>
    </w:p>
    <w:p w14:paraId="11C04AFD" w14:textId="77777777" w:rsidR="00B677D5" w:rsidRDefault="00B677D5"/>
    <w:p w14:paraId="0F6FFB20" w14:textId="77777777" w:rsidR="004C2841" w:rsidRDefault="004C2841"/>
    <w:p w14:paraId="1AA06030" w14:textId="77777777" w:rsidR="004C2841" w:rsidRDefault="004C2841"/>
    <w:p w14:paraId="55774662" w14:textId="77777777" w:rsidR="004C2841" w:rsidRDefault="004C2841"/>
    <w:p w14:paraId="70635DB7" w14:textId="77777777" w:rsidR="004C2841" w:rsidRDefault="004C2841"/>
    <w:p w14:paraId="0EFC1513" w14:textId="68FE3E1F" w:rsidR="004C2841" w:rsidRPr="004C2841" w:rsidRDefault="004C2841" w:rsidP="004C2841">
      <w:pPr>
        <w:jc w:val="center"/>
        <w:rPr>
          <w:rFonts w:ascii="黑体" w:eastAsia="黑体" w:hAnsi="黑体" w:hint="eastAsia"/>
          <w:sz w:val="28"/>
          <w:szCs w:val="36"/>
        </w:rPr>
      </w:pPr>
      <w:r w:rsidRPr="004C2841">
        <w:rPr>
          <w:rFonts w:ascii="黑体" w:eastAsia="黑体" w:hAnsi="黑体" w:hint="eastAsia"/>
          <w:sz w:val="28"/>
          <w:szCs w:val="36"/>
        </w:rPr>
        <w:lastRenderedPageBreak/>
        <w:t>密码产品</w:t>
      </w:r>
    </w:p>
    <w:p w14:paraId="09A9C4E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1单选题</w:t>
      </w:r>
    </w:p>
    <w:p w14:paraId="50F3414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以下哪些密码产品适用于GM/T0028《密码模块安全技术要求》（）。</w:t>
      </w:r>
    </w:p>
    <w:p w14:paraId="1F1C5AE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yellow"/>
        </w:rPr>
        <w:t>A、服务器密码机</w:t>
      </w:r>
      <w:r>
        <w:rPr>
          <w:rFonts w:ascii="宋体" w:eastAsia="宋体" w:hAnsi="宋体" w:cs="宋体" w:hint="eastAsia"/>
          <w:color w:val="333333"/>
          <w:kern w:val="0"/>
          <w:szCs w:val="21"/>
        </w:rPr>
        <w:t>B、安全芯片C、CA/KM系统D、电子签章系统</w:t>
      </w:r>
    </w:p>
    <w:p w14:paraId="1DD8DB9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2多选题</w:t>
      </w:r>
    </w:p>
    <w:p w14:paraId="236BF64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以下哪些密码产品不适用于GM/T 0028《密码模块安全技术要求》（）。</w:t>
      </w:r>
    </w:p>
    <w:p w14:paraId="7FD31EB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A、服务器密码机</w:t>
      </w:r>
      <w:r>
        <w:rPr>
          <w:rFonts w:ascii="宋体" w:eastAsia="宋体" w:hAnsi="宋体" w:cs="宋体" w:hint="eastAsia"/>
          <w:color w:val="333333"/>
          <w:kern w:val="0"/>
          <w:szCs w:val="21"/>
          <w:highlight w:val="yellow"/>
        </w:rPr>
        <w:t>B、安全芯片C、CA/KM系统D、电子签章系统</w:t>
      </w:r>
    </w:p>
    <w:p w14:paraId="614F0D8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3多选题</w:t>
      </w:r>
    </w:p>
    <w:p w14:paraId="30C7D2C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按照《商用密码产品认证目录（第一批）》，密码算法应符合的标准有（ ）。</w:t>
      </w:r>
    </w:p>
    <w:p w14:paraId="7CEE2675"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highlight w:val="yellow"/>
        </w:rPr>
        <w:t>A、《SM4分组密码算法》B、《SM3密码杂凑算法》C、《SM2密码算法使用规范》D、《SM9标识密码算法》</w:t>
      </w:r>
    </w:p>
    <w:p w14:paraId="5746549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4多选题</w:t>
      </w:r>
    </w:p>
    <w:p w14:paraId="4028B31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按照《商用密码产品认证目录（第一批）》，密码随机数检测应符合的标准有（ ）。</w:t>
      </w:r>
    </w:p>
    <w:p w14:paraId="746C8CEB"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A、《密码随机数生成模块设计指南》B、《软件随机数发生器设计指南》</w:t>
      </w:r>
      <w:r>
        <w:rPr>
          <w:rFonts w:ascii="宋体" w:eastAsia="宋体" w:hAnsi="宋体" w:cs="宋体" w:hint="eastAsia"/>
          <w:color w:val="333333"/>
          <w:kern w:val="0"/>
          <w:szCs w:val="21"/>
          <w:highlight w:val="darkGreen"/>
        </w:rPr>
        <w:t>C、《随机性检测规范》D、《密码产品随机数检测要求》</w:t>
      </w:r>
    </w:p>
    <w:p w14:paraId="0366F95A"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5多选题</w:t>
      </w:r>
    </w:p>
    <w:p w14:paraId="2078AD6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按照《关于调整商用密码产品管理方式的公告》和《商用密码产品认证目录（第二批）》，市场监管总局会同国家密码管理局建立国家统一推行的商用密码认证制度，鼓励商用密码产品获得认证。以下属于商用密码产品的有（ ）。</w:t>
      </w:r>
    </w:p>
    <w:p w14:paraId="50A18C6E"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A、可信密码模块B、云服务器密码机C、随机数发生器D、安全浏览器密码模块</w:t>
      </w:r>
    </w:p>
    <w:p w14:paraId="6095386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6多选题</w:t>
      </w:r>
    </w:p>
    <w:p w14:paraId="57A14BC3" w14:textId="77777777" w:rsidR="004C2841" w:rsidRDefault="004C2841" w:rsidP="004C2841">
      <w:pPr>
        <w:widowControl/>
        <w:shd w:val="clear" w:color="auto" w:fill="FFFFFF"/>
        <w:jc w:val="left"/>
        <w:rPr>
          <w:rFonts w:ascii="宋体" w:eastAsia="宋体" w:hAnsi="宋体" w:cs="宋体"/>
          <w:color w:val="333333"/>
          <w:kern w:val="0"/>
          <w:szCs w:val="21"/>
          <w:highlight w:val="red"/>
        </w:rPr>
      </w:pPr>
      <w:r>
        <w:rPr>
          <w:rFonts w:ascii="宋体" w:eastAsia="宋体" w:hAnsi="宋体" w:cs="宋体" w:hint="eastAsia"/>
          <w:color w:val="333333"/>
          <w:kern w:val="0"/>
          <w:szCs w:val="21"/>
          <w:highlight w:val="red"/>
        </w:rPr>
        <w:t>密码设备的各组成部件既可以在多个不同芯片上实现，也可以在单芯片上实现。而模块中常见的属于单芯片构成的密码设备包括以下哪些（ ）。</w:t>
      </w:r>
    </w:p>
    <w:p w14:paraId="61E46635"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highlight w:val="yellow"/>
        </w:rPr>
        <w:t>A、智能卡B、USB </w:t>
      </w:r>
      <w:proofErr w:type="spellStart"/>
      <w:r>
        <w:rPr>
          <w:rFonts w:ascii="宋体" w:eastAsia="宋体" w:hAnsi="宋体" w:cs="宋体" w:hint="eastAsia"/>
          <w:color w:val="333333"/>
          <w:kern w:val="0"/>
          <w:szCs w:val="21"/>
          <w:highlight w:val="yellow"/>
        </w:rPr>
        <w:t>Key</w:t>
      </w:r>
      <w:r>
        <w:rPr>
          <w:rFonts w:ascii="宋体" w:eastAsia="宋体" w:hAnsi="宋体" w:cs="宋体" w:hint="eastAsia"/>
          <w:color w:val="333333"/>
          <w:kern w:val="0"/>
          <w:szCs w:val="21"/>
        </w:rPr>
        <w:t>C</w:t>
      </w:r>
      <w:proofErr w:type="spellEnd"/>
      <w:r>
        <w:rPr>
          <w:rFonts w:ascii="宋体" w:eastAsia="宋体" w:hAnsi="宋体" w:cs="宋体" w:hint="eastAsia"/>
          <w:color w:val="333333"/>
          <w:kern w:val="0"/>
          <w:szCs w:val="21"/>
        </w:rPr>
        <w:t>、密码加速卡</w:t>
      </w:r>
      <w:r>
        <w:rPr>
          <w:rFonts w:ascii="宋体" w:eastAsia="宋体" w:hAnsi="宋体" w:cs="宋体" w:hint="eastAsia"/>
          <w:color w:val="333333"/>
          <w:kern w:val="0"/>
          <w:szCs w:val="21"/>
          <w:highlight w:val="yellow"/>
        </w:rPr>
        <w:t>D、安全芯片</w:t>
      </w:r>
    </w:p>
    <w:p w14:paraId="1231EE7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7多选题</w:t>
      </w:r>
    </w:p>
    <w:p w14:paraId="20957A8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GM/T 0005《随机性检测规范》中，关于检测原理以下说法正确的是（ ）。</w:t>
      </w:r>
    </w:p>
    <w:p w14:paraId="218A9B8F"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A、“Maurer通用统计检测”用于检测待检序列能否被无损压缩，如果待检序列能被显著地压缩，那么就认为该序列是</w:t>
      </w:r>
      <w:proofErr w:type="gramStart"/>
      <w:r>
        <w:rPr>
          <w:rFonts w:ascii="宋体" w:eastAsia="宋体" w:hAnsi="宋体" w:cs="宋体" w:hint="eastAsia"/>
          <w:color w:val="333333"/>
          <w:kern w:val="0"/>
          <w:szCs w:val="21"/>
          <w:highlight w:val="darkGreen"/>
        </w:rPr>
        <w:t>不</w:t>
      </w:r>
      <w:proofErr w:type="gramEnd"/>
      <w:r>
        <w:rPr>
          <w:rFonts w:ascii="宋体" w:eastAsia="宋体" w:hAnsi="宋体" w:cs="宋体" w:hint="eastAsia"/>
          <w:color w:val="333333"/>
          <w:kern w:val="0"/>
          <w:szCs w:val="21"/>
          <w:highlight w:val="darkGreen"/>
        </w:rPr>
        <w:t>随机的</w:t>
      </w:r>
      <w:r>
        <w:rPr>
          <w:rFonts w:ascii="宋体" w:eastAsia="宋体" w:hAnsi="宋体" w:cs="宋体" w:hint="eastAsia"/>
          <w:color w:val="333333"/>
          <w:kern w:val="0"/>
          <w:szCs w:val="21"/>
        </w:rPr>
        <w:t>B、“重叠子序列检测”通过比较m位可重叠子序列模式的频数和 m+1位可重叠子序列模式的频数来检测其随机性</w:t>
      </w:r>
      <w:r>
        <w:rPr>
          <w:rFonts w:ascii="宋体" w:eastAsia="宋体" w:hAnsi="宋体" w:cs="宋体" w:hint="eastAsia"/>
          <w:color w:val="333333"/>
          <w:kern w:val="0"/>
          <w:szCs w:val="21"/>
          <w:highlight w:val="darkGreen"/>
        </w:rPr>
        <w:t>C、“扑克检测”用于检测待检序列中m位非重叠子序列的每一种模式的个数是否接近D、“矩阵秩检测”用于检测待检序列中给定长度的子序列之间的线性独立性</w:t>
      </w:r>
    </w:p>
    <w:p w14:paraId="5D7E82D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8多选题</w:t>
      </w:r>
    </w:p>
    <w:p w14:paraId="596EF77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0005《随机性检测规范》，若指定样本数量是1000，以下通过测试的组是（ ）。</w:t>
      </w:r>
    </w:p>
    <w:p w14:paraId="11180C90"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A、通过样本数量是970B、通过样本数量是975</w:t>
      </w:r>
      <w:r>
        <w:rPr>
          <w:rFonts w:ascii="宋体" w:eastAsia="宋体" w:hAnsi="宋体" w:cs="宋体" w:hint="eastAsia"/>
          <w:color w:val="333333"/>
          <w:kern w:val="0"/>
          <w:szCs w:val="21"/>
          <w:highlight w:val="darkGreen"/>
        </w:rPr>
        <w:t>C、通过样本数量是981D、通过样本数量是985</w:t>
      </w:r>
    </w:p>
    <w:p w14:paraId="62A6A79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9多选题</w:t>
      </w:r>
    </w:p>
    <w:p w14:paraId="2E78E77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以下会用到随机数的场景有（）。</w:t>
      </w:r>
    </w:p>
    <w:p w14:paraId="6F5460E6"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highlight w:val="darkGreen"/>
        </w:rPr>
        <w:t>A、生成初始化向量（IV）B、生成对称密钥C、生成密钥对D、生成nonce</w:t>
      </w:r>
    </w:p>
    <w:p w14:paraId="131638E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10单选题</w:t>
      </w:r>
    </w:p>
    <w:p w14:paraId="5691348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智能密码钥匙中用于签名和签名验证的密钥是（）。</w:t>
      </w:r>
    </w:p>
    <w:p w14:paraId="1B98231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A、设备认证密钥</w:t>
      </w:r>
      <w:r>
        <w:rPr>
          <w:rFonts w:ascii="宋体" w:eastAsia="宋体" w:hAnsi="宋体" w:cs="宋体" w:hint="eastAsia"/>
          <w:color w:val="333333"/>
          <w:kern w:val="0"/>
          <w:szCs w:val="21"/>
          <w:highlight w:val="darkGreen"/>
        </w:rPr>
        <w:t>B、用户密钥</w:t>
      </w:r>
      <w:r>
        <w:rPr>
          <w:rFonts w:ascii="宋体" w:eastAsia="宋体" w:hAnsi="宋体" w:cs="宋体" w:hint="eastAsia"/>
          <w:color w:val="333333"/>
          <w:kern w:val="0"/>
          <w:szCs w:val="21"/>
        </w:rPr>
        <w:t>C、会话密钥D、对称密钥</w:t>
      </w:r>
    </w:p>
    <w:p w14:paraId="3687D8BE"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11多选题</w:t>
      </w:r>
    </w:p>
    <w:p w14:paraId="1492B64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lastRenderedPageBreak/>
        <w:t>在GM/T 0027《智能密码钥匙技术规范》中规定了智能密码钥匙的功能要求、硬件要求等，还规定了哪些要求（）。</w:t>
      </w:r>
    </w:p>
    <w:p w14:paraId="5B66D585"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A、软件要求B、性能要求C、环境适应性要求D、可靠性要求</w:t>
      </w:r>
    </w:p>
    <w:p w14:paraId="131A3D7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12多选题</w:t>
      </w:r>
    </w:p>
    <w:p w14:paraId="70B4B22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0027《智能密码钥匙技术规范》的密码运算功能要求中，分组密码算法的工作模式至少应包括哪些（）。</w:t>
      </w:r>
    </w:p>
    <w:p w14:paraId="5F237DA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A、电子密码本（ECB）B、密码分组链接（CBC）</w:t>
      </w:r>
      <w:r>
        <w:rPr>
          <w:rFonts w:ascii="宋体" w:eastAsia="宋体" w:hAnsi="宋体" w:cs="宋体" w:hint="eastAsia"/>
          <w:color w:val="333333"/>
          <w:kern w:val="0"/>
          <w:szCs w:val="21"/>
        </w:rPr>
        <w:t>C、输出反馈（OFB）D、密文反馈（CFB）</w:t>
      </w:r>
    </w:p>
    <w:p w14:paraId="6F98305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13多选题</w:t>
      </w:r>
    </w:p>
    <w:p w14:paraId="3C82FD5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0027《智能密码钥匙技术规范》，智能密码钥匙必须至少支持三种密钥，分别是（）。</w:t>
      </w:r>
    </w:p>
    <w:p w14:paraId="083E42D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A、设备认证密钥B、用户密钥C、会话密钥</w:t>
      </w:r>
      <w:r>
        <w:rPr>
          <w:rFonts w:ascii="宋体" w:eastAsia="宋体" w:hAnsi="宋体" w:cs="宋体" w:hint="eastAsia"/>
          <w:color w:val="333333"/>
          <w:kern w:val="0"/>
          <w:szCs w:val="21"/>
        </w:rPr>
        <w:t>D、密钥加密密钥</w:t>
      </w:r>
    </w:p>
    <w:p w14:paraId="5796B6C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14多选题</w:t>
      </w:r>
    </w:p>
    <w:p w14:paraId="4BEDC7A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0027《智能密码钥匙技术规范》，智能密码钥匙的硬件要求包括哪些方面（）。</w:t>
      </w:r>
    </w:p>
    <w:p w14:paraId="7C104A3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A、接口B、芯片C、线路传输</w:t>
      </w:r>
      <w:r>
        <w:rPr>
          <w:rFonts w:ascii="宋体" w:eastAsia="宋体" w:hAnsi="宋体" w:cs="宋体" w:hint="eastAsia"/>
          <w:color w:val="333333"/>
          <w:kern w:val="0"/>
          <w:szCs w:val="21"/>
        </w:rPr>
        <w:t>D、密钥安全</w:t>
      </w:r>
    </w:p>
    <w:p w14:paraId="17FB50C9"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15多选题</w:t>
      </w:r>
    </w:p>
    <w:p w14:paraId="1F56E2C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0027《智能密码钥匙技术规范》，在管理终端和智能密码钥匙之间传输的所有口令和密钥有什么要求（）。</w:t>
      </w:r>
    </w:p>
    <w:p w14:paraId="6347734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A、均应加密传输B、传输过程中能够防范重放攻击</w:t>
      </w:r>
      <w:r>
        <w:rPr>
          <w:rFonts w:ascii="宋体" w:eastAsia="宋体" w:hAnsi="宋体" w:cs="宋体" w:hint="eastAsia"/>
          <w:color w:val="333333"/>
          <w:kern w:val="0"/>
          <w:szCs w:val="21"/>
        </w:rPr>
        <w:t>C、可以明文传输D、必须保证不可否认性</w:t>
      </w:r>
    </w:p>
    <w:p w14:paraId="471ECD2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16多选题</w:t>
      </w:r>
    </w:p>
    <w:p w14:paraId="03B120E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0027《智能密码钥匙技术规范》，智能密码钥匙要能够具备抵抗的攻击包括（）。</w:t>
      </w:r>
    </w:p>
    <w:p w14:paraId="3D47AED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A、能量分析攻击B、电磁分析攻击C、时间分析攻击D、错误注入攻击</w:t>
      </w:r>
    </w:p>
    <w:p w14:paraId="020BF43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17多选题</w:t>
      </w:r>
    </w:p>
    <w:p w14:paraId="1FA4574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0027《智能密码钥匙技术规范》，智能密码钥匙在哪些功能需要支持掉电保护（）。</w:t>
      </w:r>
    </w:p>
    <w:p w14:paraId="7EB4A684"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A、密钥生成B、密码运算C、文件读写D、口令验证和修改</w:t>
      </w:r>
    </w:p>
    <w:p w14:paraId="73650C7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18多选题</w:t>
      </w:r>
    </w:p>
    <w:p w14:paraId="069CFF0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0027《智能密码钥匙技术规范》，智能密码钥匙的安全要求包括设备软件安全防护等，还有哪些部分的安全要求（）。</w:t>
      </w:r>
    </w:p>
    <w:p w14:paraId="4FF0DE33"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A、密码算法B、密钥管理C、多应用安全D、线路传输安全</w:t>
      </w:r>
    </w:p>
    <w:p w14:paraId="668933E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19单选题</w:t>
      </w:r>
    </w:p>
    <w:p w14:paraId="3898010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0027《智能密码钥匙技术规范》，下列算法中，不是智能密码钥匙必须支持的是（）</w:t>
      </w:r>
    </w:p>
    <w:p w14:paraId="3A6D200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密码算法</w:t>
      </w:r>
      <w:r>
        <w:rPr>
          <w:rFonts w:ascii="宋体" w:eastAsia="宋体" w:hAnsi="宋体" w:cs="宋体" w:hint="eastAsia"/>
          <w:color w:val="333333"/>
          <w:kern w:val="0"/>
          <w:szCs w:val="21"/>
          <w:highlight w:val="darkGreen"/>
        </w:rPr>
        <w:t>B、流密码算法</w:t>
      </w:r>
      <w:r>
        <w:rPr>
          <w:rFonts w:ascii="宋体" w:eastAsia="宋体" w:hAnsi="宋体" w:cs="宋体" w:hint="eastAsia"/>
          <w:color w:val="333333"/>
          <w:kern w:val="0"/>
          <w:szCs w:val="21"/>
        </w:rPr>
        <w:t>C、分组密码算法D、杂凑算法</w:t>
      </w:r>
    </w:p>
    <w:p w14:paraId="07733B6A"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20单选题</w:t>
      </w:r>
    </w:p>
    <w:p w14:paraId="6ABAF6D2" w14:textId="77777777" w:rsidR="004C2841" w:rsidRDefault="004C2841" w:rsidP="004C2841">
      <w:pPr>
        <w:widowControl/>
        <w:shd w:val="clear" w:color="auto" w:fill="FFFFFF"/>
        <w:jc w:val="left"/>
        <w:rPr>
          <w:rFonts w:ascii="宋体" w:eastAsia="宋体" w:hAnsi="宋体" w:cs="宋体"/>
          <w:color w:val="333333"/>
          <w:kern w:val="0"/>
          <w:szCs w:val="21"/>
          <w:highlight w:val="red"/>
        </w:rPr>
      </w:pPr>
      <w:r>
        <w:rPr>
          <w:rFonts w:ascii="宋体" w:eastAsia="宋体" w:hAnsi="宋体" w:cs="宋体" w:hint="eastAsia"/>
          <w:color w:val="333333"/>
          <w:kern w:val="0"/>
          <w:szCs w:val="21"/>
          <w:highlight w:val="red"/>
        </w:rPr>
        <w:t>根据GM/T 0027《智能密码钥匙技术规范》，下列哪个不是智能密码钥匙应用初始化阶段进行的操作（）</w:t>
      </w:r>
    </w:p>
    <w:p w14:paraId="219BC1A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A、设置管理员口令B、设置用户口令</w:t>
      </w:r>
      <w:r>
        <w:rPr>
          <w:rFonts w:ascii="宋体" w:eastAsia="宋体" w:hAnsi="宋体" w:cs="宋体" w:hint="eastAsia"/>
          <w:color w:val="333333"/>
          <w:kern w:val="0"/>
          <w:szCs w:val="21"/>
          <w:highlight w:val="darkGreen"/>
        </w:rPr>
        <w:t>C、对设备认证密钥进行初始化</w:t>
      </w:r>
      <w:r>
        <w:rPr>
          <w:rFonts w:ascii="宋体" w:eastAsia="宋体" w:hAnsi="宋体" w:cs="宋体" w:hint="eastAsia"/>
          <w:color w:val="333333"/>
          <w:kern w:val="0"/>
          <w:szCs w:val="21"/>
        </w:rPr>
        <w:t>D、设置应用中容器个数</w:t>
      </w:r>
    </w:p>
    <w:p w14:paraId="6F61556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21单选题</w:t>
      </w:r>
    </w:p>
    <w:p w14:paraId="0415FE3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0027《智能密码钥匙技术规范》，智能密码钥匙必须支持的公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密码算法是（）</w:t>
      </w:r>
    </w:p>
    <w:p w14:paraId="5AC5C3C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lastRenderedPageBreak/>
        <w:t>A、RSA1024B、RSA2048</w:t>
      </w:r>
      <w:r>
        <w:rPr>
          <w:rFonts w:ascii="宋体" w:eastAsia="宋体" w:hAnsi="宋体" w:cs="宋体" w:hint="eastAsia"/>
          <w:color w:val="333333"/>
          <w:kern w:val="0"/>
          <w:szCs w:val="21"/>
          <w:highlight w:val="darkGreen"/>
        </w:rPr>
        <w:t>C、SM2</w:t>
      </w:r>
      <w:r>
        <w:rPr>
          <w:rFonts w:ascii="宋体" w:eastAsia="宋体" w:hAnsi="宋体" w:cs="宋体" w:hint="eastAsia"/>
          <w:color w:val="333333"/>
          <w:kern w:val="0"/>
          <w:szCs w:val="21"/>
        </w:rPr>
        <w:t>D、SM3</w:t>
      </w:r>
    </w:p>
    <w:p w14:paraId="6FF41CDA"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22单选题</w:t>
      </w:r>
    </w:p>
    <w:p w14:paraId="0303D18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0027《智能密码钥匙技术规范》，以下哪个不是智能密码钥匙必须支持的密钥类型（）</w:t>
      </w:r>
    </w:p>
    <w:p w14:paraId="448AFFE4"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A、设备认证密钥B、用户密钥C、会话密钥</w:t>
      </w:r>
      <w:r>
        <w:rPr>
          <w:rFonts w:ascii="宋体" w:eastAsia="宋体" w:hAnsi="宋体" w:cs="宋体" w:hint="eastAsia"/>
          <w:color w:val="333333"/>
          <w:kern w:val="0"/>
          <w:szCs w:val="21"/>
          <w:highlight w:val="darkGreen"/>
        </w:rPr>
        <w:t>D、AES密钥</w:t>
      </w:r>
    </w:p>
    <w:p w14:paraId="2387965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23单选题</w:t>
      </w:r>
    </w:p>
    <w:p w14:paraId="23A031A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0016《智能密码钥匙密码应用接口规范》，容器中存放的加密密钥用于保护哪种密钥（）。</w:t>
      </w:r>
    </w:p>
    <w:p w14:paraId="539E5CB0"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A、解密私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B、验签公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C、加密公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highlight w:val="darkGreen"/>
        </w:rPr>
        <w:t>D、会话密钥</w:t>
      </w:r>
    </w:p>
    <w:p w14:paraId="7D56B788"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24单选题</w:t>
      </w:r>
    </w:p>
    <w:p w14:paraId="02CBD65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0016《智能密码钥匙密码应用接口规范》，设备出厂阶段，应执行哪种操作（）。</w:t>
      </w:r>
    </w:p>
    <w:p w14:paraId="60E9A948"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A、预置SM2签名预处理信息B、预置加密密钥对C、预置会话密钥</w:t>
      </w:r>
      <w:r>
        <w:rPr>
          <w:rFonts w:ascii="宋体" w:eastAsia="宋体" w:hAnsi="宋体" w:cs="宋体" w:hint="eastAsia"/>
          <w:color w:val="333333"/>
          <w:kern w:val="0"/>
          <w:szCs w:val="21"/>
          <w:highlight w:val="darkGreen"/>
        </w:rPr>
        <w:t>D、预置设备认证密钥</w:t>
      </w:r>
    </w:p>
    <w:p w14:paraId="7F101069"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25单选题</w:t>
      </w:r>
    </w:p>
    <w:p w14:paraId="26529A8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0016《智能密码钥匙密码应用接口规范》，PIN码长</w:t>
      </w:r>
      <w:proofErr w:type="gramStart"/>
      <w:r>
        <w:rPr>
          <w:rFonts w:ascii="宋体" w:eastAsia="宋体" w:hAnsi="宋体" w:cs="宋体" w:hint="eastAsia"/>
          <w:color w:val="333333"/>
          <w:kern w:val="0"/>
          <w:szCs w:val="21"/>
        </w:rPr>
        <w:t>度至少</w:t>
      </w:r>
      <w:proofErr w:type="gramEnd"/>
      <w:r>
        <w:rPr>
          <w:rFonts w:ascii="宋体" w:eastAsia="宋体" w:hAnsi="宋体" w:cs="宋体" w:hint="eastAsia"/>
          <w:color w:val="333333"/>
          <w:kern w:val="0"/>
          <w:szCs w:val="21"/>
        </w:rPr>
        <w:t>为几个字节（）。</w:t>
      </w:r>
    </w:p>
    <w:p w14:paraId="49FE4B9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A、4</w:t>
      </w:r>
      <w:r>
        <w:rPr>
          <w:rFonts w:ascii="宋体" w:eastAsia="宋体" w:hAnsi="宋体" w:cs="宋体" w:hint="eastAsia"/>
          <w:color w:val="333333"/>
          <w:kern w:val="0"/>
          <w:szCs w:val="21"/>
          <w:highlight w:val="darkGreen"/>
        </w:rPr>
        <w:t>B、6</w:t>
      </w:r>
      <w:r>
        <w:rPr>
          <w:rFonts w:ascii="宋体" w:eastAsia="宋体" w:hAnsi="宋体" w:cs="宋体" w:hint="eastAsia"/>
          <w:color w:val="333333"/>
          <w:kern w:val="0"/>
          <w:szCs w:val="21"/>
        </w:rPr>
        <w:t>C、8D、10</w:t>
      </w:r>
    </w:p>
    <w:p w14:paraId="3BA5A11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26单选题</w:t>
      </w:r>
    </w:p>
    <w:p w14:paraId="5C21B7A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0016《智能密码钥匙密码应用接口规范》，以下哪种密钥可以以明文形式出现在设备之外（）。</w:t>
      </w:r>
    </w:p>
    <w:p w14:paraId="148FB31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A、解密私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highlight w:val="darkGreen"/>
        </w:rPr>
        <w:t>B、加密公</w:t>
      </w:r>
      <w:proofErr w:type="gramStart"/>
      <w:r>
        <w:rPr>
          <w:rFonts w:ascii="宋体" w:eastAsia="宋体" w:hAnsi="宋体" w:cs="宋体" w:hint="eastAsia"/>
          <w:color w:val="333333"/>
          <w:kern w:val="0"/>
          <w:szCs w:val="21"/>
          <w:highlight w:val="darkGreen"/>
        </w:rPr>
        <w:t>钥</w:t>
      </w:r>
      <w:proofErr w:type="gramEnd"/>
      <w:r>
        <w:rPr>
          <w:rFonts w:ascii="宋体" w:eastAsia="宋体" w:hAnsi="宋体" w:cs="宋体" w:hint="eastAsia"/>
          <w:color w:val="333333"/>
          <w:kern w:val="0"/>
          <w:szCs w:val="21"/>
        </w:rPr>
        <w:t>C、签名私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D、会话密钥</w:t>
      </w:r>
    </w:p>
    <w:p w14:paraId="67D6A4B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27单选题</w:t>
      </w:r>
    </w:p>
    <w:p w14:paraId="3079EA2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0016《智能密码钥匙密码应用接口规范》，应用管理不包含以下哪个接口函数（）。</w:t>
      </w:r>
    </w:p>
    <w:p w14:paraId="5017D22C"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A、应用枚举B、应用删除C、应用关闭</w:t>
      </w:r>
      <w:r>
        <w:rPr>
          <w:rFonts w:ascii="宋体" w:eastAsia="宋体" w:hAnsi="宋体" w:cs="宋体" w:hint="eastAsia"/>
          <w:color w:val="333333"/>
          <w:kern w:val="0"/>
          <w:szCs w:val="21"/>
          <w:highlight w:val="darkGreen"/>
        </w:rPr>
        <w:t>D、取得创建应用的权限</w:t>
      </w:r>
    </w:p>
    <w:p w14:paraId="3CE6C83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28单选题</w:t>
      </w:r>
    </w:p>
    <w:p w14:paraId="7C9AA9F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0016《智能密码钥匙密码应用接口规范》中，以下陈述正确的是（）。</w:t>
      </w:r>
    </w:p>
    <w:p w14:paraId="54780C8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A、容器可以包含多个应用</w:t>
      </w:r>
      <w:r>
        <w:rPr>
          <w:rFonts w:ascii="宋体" w:eastAsia="宋体" w:hAnsi="宋体" w:cs="宋体" w:hint="eastAsia"/>
          <w:color w:val="333333"/>
          <w:kern w:val="0"/>
          <w:szCs w:val="21"/>
          <w:highlight w:val="darkGreen"/>
        </w:rPr>
        <w:t>B、应用可以包含多个容器</w:t>
      </w:r>
      <w:r>
        <w:rPr>
          <w:rFonts w:ascii="宋体" w:eastAsia="宋体" w:hAnsi="宋体" w:cs="宋体" w:hint="eastAsia"/>
          <w:color w:val="333333"/>
          <w:kern w:val="0"/>
          <w:szCs w:val="21"/>
        </w:rPr>
        <w:t>C、容器可以包含多个文件D、应用之间可以互相依赖</w:t>
      </w:r>
    </w:p>
    <w:p w14:paraId="1C84705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29单选题</w:t>
      </w:r>
    </w:p>
    <w:p w14:paraId="1FD61A9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0016《智能密码钥匙密码应用接口规范》中，以下陈述正确的是（）。</w:t>
      </w:r>
    </w:p>
    <w:p w14:paraId="73C6BEB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yellow"/>
        </w:rPr>
        <w:t>A、智能密码钥匙中的应用之间应相互独立</w:t>
      </w:r>
      <w:r>
        <w:rPr>
          <w:rFonts w:ascii="宋体" w:eastAsia="宋体" w:hAnsi="宋体" w:cs="宋体" w:hint="eastAsia"/>
          <w:color w:val="333333"/>
          <w:kern w:val="0"/>
          <w:szCs w:val="21"/>
        </w:rPr>
        <w:t>B、智能密码钥匙可拥有多个设备认证密钥C、容器中应包含设备认证密钥D、应用中应包含设备认证密钥</w:t>
      </w:r>
    </w:p>
    <w:p w14:paraId="2A8E49BE"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30多选题</w:t>
      </w:r>
    </w:p>
    <w:p w14:paraId="2FAFD5C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0016《智能密码钥匙密码应用接口规范》中，应用由以下哪些组件构成（）。</w:t>
      </w:r>
    </w:p>
    <w:p w14:paraId="07A88E95"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A、管理员PINB、用户PINC、文件D、容器</w:t>
      </w:r>
    </w:p>
    <w:p w14:paraId="68729D7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31多选题</w:t>
      </w:r>
    </w:p>
    <w:p w14:paraId="100F553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0016《智能密码钥匙密码应用接口规范》中，容器中存放了哪些敏感信息（）。</w:t>
      </w:r>
    </w:p>
    <w:p w14:paraId="3745E6C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A、加密密钥对B、签名密钥对C、会话密钥</w:t>
      </w:r>
      <w:r>
        <w:rPr>
          <w:rFonts w:ascii="宋体" w:eastAsia="宋体" w:hAnsi="宋体" w:cs="宋体" w:hint="eastAsia"/>
          <w:color w:val="333333"/>
          <w:kern w:val="0"/>
          <w:szCs w:val="21"/>
        </w:rPr>
        <w:t>D、随机数发生器状态</w:t>
      </w:r>
    </w:p>
    <w:p w14:paraId="0FB3C73A"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32多选题</w:t>
      </w:r>
    </w:p>
    <w:p w14:paraId="7EEEA88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0016《智能密码钥匙密码应用接口规范》中，文件管理函数包括如下哪些功能（）。</w:t>
      </w:r>
    </w:p>
    <w:p w14:paraId="24C32BB1"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A、创建文件B、删除文件C、枚举文件D、获取文件信息</w:t>
      </w:r>
    </w:p>
    <w:p w14:paraId="6E6FDC12"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33多选题</w:t>
      </w:r>
    </w:p>
    <w:p w14:paraId="545A964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lastRenderedPageBreak/>
        <w:t>在GM/T 0016《智能密码钥匙密码应用接口规范》中，个人身份识别码包括哪些类型（）。</w:t>
      </w:r>
    </w:p>
    <w:p w14:paraId="3243DF7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A、管理员PINB、用户PIN</w:t>
      </w:r>
      <w:r>
        <w:rPr>
          <w:rFonts w:ascii="宋体" w:eastAsia="宋体" w:hAnsi="宋体" w:cs="宋体" w:hint="eastAsia"/>
          <w:color w:val="333333"/>
          <w:kern w:val="0"/>
          <w:szCs w:val="21"/>
        </w:rPr>
        <w:t>C、设备验证密钥D、报文鉴别码MAC</w:t>
      </w:r>
    </w:p>
    <w:p w14:paraId="70E0782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34多选题</w:t>
      </w:r>
    </w:p>
    <w:p w14:paraId="6E6E322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0016《智能密码钥匙密码应用接口规范》中，规定的权限包括哪些（）。</w:t>
      </w:r>
    </w:p>
    <w:p w14:paraId="1487E99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A、设备权限B、用户权限C、管理员权限</w:t>
      </w:r>
      <w:r>
        <w:rPr>
          <w:rFonts w:ascii="宋体" w:eastAsia="宋体" w:hAnsi="宋体" w:cs="宋体" w:hint="eastAsia"/>
          <w:color w:val="333333"/>
          <w:kern w:val="0"/>
          <w:szCs w:val="21"/>
        </w:rPr>
        <w:t>D、日志权限</w:t>
      </w:r>
    </w:p>
    <w:p w14:paraId="3D197929"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35多选题</w:t>
      </w:r>
    </w:p>
    <w:p w14:paraId="1549E6E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0016《智能密码钥匙密码应用接口规范》，正确的陈述包括哪些（）。</w:t>
      </w:r>
    </w:p>
    <w:p w14:paraId="4F2CBB15" w14:textId="77777777" w:rsidR="004C2841" w:rsidRDefault="004C2841" w:rsidP="004C2841">
      <w:pPr>
        <w:widowControl/>
        <w:numPr>
          <w:ilvl w:val="0"/>
          <w:numId w:val="96"/>
        </w:numPr>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管理员PIN码验证通过后，获得管理员权限，管理员权限只作用于其所在的应用</w:t>
      </w:r>
    </w:p>
    <w:p w14:paraId="0211FC2F" w14:textId="77777777" w:rsidR="004C2841" w:rsidRDefault="004C2841" w:rsidP="004C2841">
      <w:pPr>
        <w:widowControl/>
        <w:numPr>
          <w:ilvl w:val="0"/>
          <w:numId w:val="96"/>
        </w:numPr>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用户PIN码验证通过后，获得用户权限，用户权限只作用于其所在的应用</w:t>
      </w:r>
    </w:p>
    <w:p w14:paraId="07044B9A" w14:textId="77777777" w:rsidR="004C2841" w:rsidRDefault="004C2841" w:rsidP="004C2841">
      <w:pPr>
        <w:widowControl/>
        <w:numPr>
          <w:ilvl w:val="0"/>
          <w:numId w:val="96"/>
        </w:numPr>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C、通过设备认证后获得设备权限</w:t>
      </w:r>
    </w:p>
    <w:p w14:paraId="4AD51316" w14:textId="77777777" w:rsidR="004C2841" w:rsidRDefault="004C2841" w:rsidP="004C2841">
      <w:pPr>
        <w:widowControl/>
        <w:numPr>
          <w:ilvl w:val="0"/>
          <w:numId w:val="96"/>
        </w:numPr>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D、一个应用中可以包含多个容器</w:t>
      </w:r>
    </w:p>
    <w:p w14:paraId="6B4A100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36单选题</w:t>
      </w:r>
    </w:p>
    <w:p w14:paraId="1356577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0016《智能密码钥匙密码应用接口规范》，验证管理员PIN成功后，可以进行哪些操作（）。</w:t>
      </w:r>
    </w:p>
    <w:p w14:paraId="7266C94C"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A、删除应用文件B、删除会话密钥C、修改用户PIN</w:t>
      </w:r>
      <w:r>
        <w:rPr>
          <w:rFonts w:ascii="宋体" w:eastAsia="宋体" w:hAnsi="宋体" w:cs="宋体" w:hint="eastAsia"/>
          <w:color w:val="333333"/>
          <w:kern w:val="0"/>
          <w:szCs w:val="21"/>
          <w:highlight w:val="darkGreen"/>
        </w:rPr>
        <w:t>D、修改管理员PIN</w:t>
      </w:r>
    </w:p>
    <w:p w14:paraId="6C454A9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37单选题</w:t>
      </w:r>
    </w:p>
    <w:p w14:paraId="394C595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0016《智能密码钥匙密码应用接口规范》，验证用户PIN成功后，可以进行以下操作（）</w:t>
      </w:r>
    </w:p>
    <w:p w14:paraId="410CB65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A、修改设备密钥B、修改管理员PIN</w:t>
      </w:r>
      <w:r>
        <w:rPr>
          <w:rFonts w:ascii="宋体" w:eastAsia="宋体" w:hAnsi="宋体" w:cs="宋体" w:hint="eastAsia"/>
          <w:color w:val="333333"/>
          <w:kern w:val="0"/>
          <w:szCs w:val="21"/>
          <w:highlight w:val="darkGreen"/>
        </w:rPr>
        <w:t>C、修改用户PIN</w:t>
      </w:r>
      <w:r>
        <w:rPr>
          <w:rFonts w:ascii="宋体" w:eastAsia="宋体" w:hAnsi="宋体" w:cs="宋体" w:hint="eastAsia"/>
          <w:color w:val="333333"/>
          <w:kern w:val="0"/>
          <w:szCs w:val="21"/>
        </w:rPr>
        <w:t>D、初始化设备</w:t>
      </w:r>
    </w:p>
    <w:p w14:paraId="1FBB65D2"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38单选题</w:t>
      </w:r>
    </w:p>
    <w:p w14:paraId="733DF0B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0016《智能密码钥匙密码应用接口规范》中，关于权限使用说法正确的是（）</w:t>
      </w:r>
    </w:p>
    <w:p w14:paraId="2A47BA7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A、设备权限仅用于创建应用、删除应用和修改设备认证密钥</w:t>
      </w:r>
      <w:r>
        <w:rPr>
          <w:rFonts w:ascii="宋体" w:eastAsia="宋体" w:hAnsi="宋体" w:cs="宋体" w:hint="eastAsia"/>
          <w:color w:val="333333"/>
          <w:kern w:val="0"/>
          <w:szCs w:val="21"/>
        </w:rPr>
        <w:t>B、创建和删除容器需要管理员权限C、文件的读写权限在使用文件时指定D、容器内私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的使用需要管理员权限</w:t>
      </w:r>
    </w:p>
    <w:p w14:paraId="1CC99DA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39多选题</w:t>
      </w:r>
    </w:p>
    <w:p w14:paraId="7DB3015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0016《智能密码钥匙密码应用接口规范》中，关于智能密码钥匙中应用的说法正确的是（）</w:t>
      </w:r>
    </w:p>
    <w:p w14:paraId="57482EDD"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A、一个设备中可以存在多个应用</w:t>
      </w:r>
      <w:r>
        <w:rPr>
          <w:rFonts w:ascii="宋体" w:eastAsia="宋体" w:hAnsi="宋体" w:cs="宋体" w:hint="eastAsia"/>
          <w:color w:val="333333"/>
          <w:kern w:val="0"/>
          <w:szCs w:val="21"/>
        </w:rPr>
        <w:t>B、不同的应用之间可以共享数据</w:t>
      </w:r>
      <w:r>
        <w:rPr>
          <w:rFonts w:ascii="宋体" w:eastAsia="宋体" w:hAnsi="宋体" w:cs="宋体" w:hint="eastAsia"/>
          <w:color w:val="333333"/>
          <w:kern w:val="0"/>
          <w:szCs w:val="21"/>
          <w:highlight w:val="darkGreen"/>
        </w:rPr>
        <w:t>C、应用由管理员PIN、用户PIN、文件和容器组成D、每个应用维护各自的与管理员PIN和用户PIN相关的权限状态</w:t>
      </w:r>
    </w:p>
    <w:p w14:paraId="073ACBA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40单选题</w:t>
      </w:r>
    </w:p>
    <w:p w14:paraId="75A3605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0016《智能密码钥匙密码应用接口规范》中，关于智能密码钥匙中应用的说法错误的是（）</w:t>
      </w:r>
    </w:p>
    <w:p w14:paraId="17B3DCE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A、一个设备中可以存在多个应用</w:t>
      </w:r>
      <w:r>
        <w:rPr>
          <w:rFonts w:ascii="宋体" w:eastAsia="宋体" w:hAnsi="宋体" w:cs="宋体" w:hint="eastAsia"/>
          <w:color w:val="333333"/>
          <w:kern w:val="0"/>
          <w:szCs w:val="21"/>
          <w:highlight w:val="darkGreen"/>
        </w:rPr>
        <w:t>B、不同的应用之间可以共享数据</w:t>
      </w:r>
      <w:r>
        <w:rPr>
          <w:rFonts w:ascii="宋体" w:eastAsia="宋体" w:hAnsi="宋体" w:cs="宋体" w:hint="eastAsia"/>
          <w:color w:val="333333"/>
          <w:kern w:val="0"/>
          <w:szCs w:val="21"/>
        </w:rPr>
        <w:t>C、应用由管理员PIN、用户PIN、文件和容器组成D、每个应用维护各自的与管理员PIN和用户PIN相关的权限状态</w:t>
      </w:r>
    </w:p>
    <w:p w14:paraId="6A2F123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41多选题</w:t>
      </w:r>
    </w:p>
    <w:p w14:paraId="2AD9AE1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0016《智能密码钥匙密码应用接口规范》中，关于设备中的各种密钥的说法正确的是（）</w:t>
      </w:r>
    </w:p>
    <w:p w14:paraId="7BF80BA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A、签名密钥对由内部产生B、加密密钥对由外部产生并安全导入C、会话密钥可由内部产生或者由外部产生并安全导入</w:t>
      </w:r>
      <w:r>
        <w:rPr>
          <w:rFonts w:ascii="宋体" w:eastAsia="宋体" w:hAnsi="宋体" w:cs="宋体" w:hint="eastAsia"/>
          <w:color w:val="333333"/>
          <w:kern w:val="0"/>
          <w:szCs w:val="21"/>
        </w:rPr>
        <w:t>D、签名密钥对也可由外部产生并安全导入</w:t>
      </w:r>
    </w:p>
    <w:p w14:paraId="75E4166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42单选题</w:t>
      </w:r>
    </w:p>
    <w:p w14:paraId="4A3D511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0016《智能密码钥匙密码应用接口规范》中，关于设备中的各种密钥的说法错误的是（）</w:t>
      </w:r>
    </w:p>
    <w:p w14:paraId="2D5D35E0"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lastRenderedPageBreak/>
        <w:t>A、签名密钥对由内部产生B、加密密钥对由外部产生并安全导入C、会话密钥可由内部产生或者由外部产生并安全导入</w:t>
      </w:r>
      <w:r>
        <w:rPr>
          <w:rFonts w:ascii="宋体" w:eastAsia="宋体" w:hAnsi="宋体" w:cs="宋体" w:hint="eastAsia"/>
          <w:color w:val="333333"/>
          <w:kern w:val="0"/>
          <w:szCs w:val="21"/>
          <w:highlight w:val="darkGreen"/>
        </w:rPr>
        <w:t>D、签名密钥对也可由外部产生并安全导入</w:t>
      </w:r>
    </w:p>
    <w:p w14:paraId="6BE8ADA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43多选题</w:t>
      </w:r>
    </w:p>
    <w:p w14:paraId="585A293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0016《智能密码钥匙密码应用接口规范》中，关于用户PIN说法正确的是</w:t>
      </w:r>
    </w:p>
    <w:p w14:paraId="15EB3B0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A、用户PIN码的解锁需要管理员权限B、用户PIN</w:t>
      </w:r>
      <w:proofErr w:type="gramStart"/>
      <w:r>
        <w:rPr>
          <w:rFonts w:ascii="宋体" w:eastAsia="宋体" w:hAnsi="宋体" w:cs="宋体" w:hint="eastAsia"/>
          <w:color w:val="333333"/>
          <w:kern w:val="0"/>
          <w:szCs w:val="21"/>
          <w:highlight w:val="darkGreen"/>
        </w:rPr>
        <w:t>码具有</w:t>
      </w:r>
      <w:proofErr w:type="gramEnd"/>
      <w:r>
        <w:rPr>
          <w:rFonts w:ascii="宋体" w:eastAsia="宋体" w:hAnsi="宋体" w:cs="宋体" w:hint="eastAsia"/>
          <w:color w:val="333333"/>
          <w:kern w:val="0"/>
          <w:szCs w:val="21"/>
          <w:highlight w:val="darkGreen"/>
        </w:rPr>
        <w:t>最大可重试次数</w:t>
      </w:r>
      <w:r>
        <w:rPr>
          <w:rFonts w:ascii="宋体" w:eastAsia="宋体" w:hAnsi="宋体" w:cs="宋体" w:hint="eastAsia"/>
          <w:color w:val="333333"/>
          <w:kern w:val="0"/>
          <w:szCs w:val="21"/>
        </w:rPr>
        <w:t>C、用户PIN码的修改需要管理员权限D、PIN码长度不少于8个字节</w:t>
      </w:r>
    </w:p>
    <w:p w14:paraId="7C45646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44多选题</w:t>
      </w:r>
    </w:p>
    <w:p w14:paraId="0D296E8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0016《智能密码钥匙密码应用接口规范》，密钥容器存放的逻辑对象包括（）。</w:t>
      </w:r>
    </w:p>
    <w:p w14:paraId="09810F6D"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highlight w:val="darkGreen"/>
        </w:rPr>
        <w:t>A、非对称密钥对</w:t>
      </w:r>
      <w:r>
        <w:rPr>
          <w:rFonts w:ascii="宋体" w:eastAsia="宋体" w:hAnsi="宋体" w:cs="宋体" w:hint="eastAsia"/>
          <w:color w:val="333333"/>
          <w:kern w:val="0"/>
          <w:szCs w:val="21"/>
        </w:rPr>
        <w:t>B、用户PIN</w:t>
      </w:r>
      <w:r>
        <w:rPr>
          <w:rFonts w:ascii="宋体" w:eastAsia="宋体" w:hAnsi="宋体" w:cs="宋体" w:hint="eastAsia"/>
          <w:color w:val="333333"/>
          <w:kern w:val="0"/>
          <w:szCs w:val="21"/>
          <w:highlight w:val="darkGreen"/>
        </w:rPr>
        <w:t>C、会话密钥D、数字证书</w:t>
      </w:r>
    </w:p>
    <w:p w14:paraId="373983C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45多选题</w:t>
      </w:r>
    </w:p>
    <w:p w14:paraId="3481C941" w14:textId="77777777" w:rsidR="004C2841" w:rsidRDefault="004C2841" w:rsidP="004C2841">
      <w:pPr>
        <w:widowControl/>
        <w:shd w:val="clear" w:color="auto" w:fill="FFFFFF"/>
        <w:jc w:val="left"/>
        <w:rPr>
          <w:rFonts w:ascii="宋体" w:eastAsia="宋体" w:hAnsi="宋体" w:cs="宋体"/>
          <w:color w:val="333333"/>
          <w:kern w:val="0"/>
          <w:szCs w:val="21"/>
          <w:highlight w:val="red"/>
        </w:rPr>
      </w:pPr>
      <w:r>
        <w:rPr>
          <w:rFonts w:ascii="宋体" w:eastAsia="宋体" w:hAnsi="宋体" w:cs="宋体" w:hint="eastAsia"/>
          <w:color w:val="333333"/>
          <w:kern w:val="0"/>
          <w:szCs w:val="21"/>
          <w:highlight w:val="red"/>
        </w:rPr>
        <w:t>在GM/T 0017《智能密码钥匙密码应用接口数格式规范》中，容器中可能长期保存哪些对象（）。</w:t>
      </w:r>
    </w:p>
    <w:p w14:paraId="7212998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A、加密密钥对</w:t>
      </w:r>
      <w:r>
        <w:rPr>
          <w:rFonts w:ascii="宋体" w:eastAsia="宋体" w:hAnsi="宋体" w:cs="宋体" w:hint="eastAsia"/>
          <w:color w:val="333333"/>
          <w:kern w:val="0"/>
          <w:szCs w:val="21"/>
        </w:rPr>
        <w:t>B、 文件</w:t>
      </w:r>
      <w:r>
        <w:rPr>
          <w:rFonts w:ascii="宋体" w:eastAsia="宋体" w:hAnsi="宋体" w:cs="宋体" w:hint="eastAsia"/>
          <w:color w:val="333333"/>
          <w:kern w:val="0"/>
          <w:szCs w:val="21"/>
          <w:highlight w:val="darkGreen"/>
        </w:rPr>
        <w:t>C、签名证书D、会话密钥</w:t>
      </w:r>
    </w:p>
    <w:p w14:paraId="4E98C4D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46多选题</w:t>
      </w:r>
    </w:p>
    <w:p w14:paraId="55C4E64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0017《智能密码钥匙密码应用接口数据格式规范》中，文件管理指令包括（）。</w:t>
      </w:r>
    </w:p>
    <w:p w14:paraId="7DC391D3"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A、创建文件B、删除文件C、枚举文件D、文件读写</w:t>
      </w:r>
    </w:p>
    <w:p w14:paraId="52BE4FE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47单选题</w:t>
      </w:r>
    </w:p>
    <w:p w14:paraId="6A0C1B5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依据GM/T 0017《智能密码钥匙密码应用接口数据格式规范》，以下那个命令不是容器管理指令（）。</w:t>
      </w:r>
    </w:p>
    <w:p w14:paraId="6D8100C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A、创建容器B、删除容器</w:t>
      </w:r>
      <w:r>
        <w:rPr>
          <w:rFonts w:ascii="宋体" w:eastAsia="宋体" w:hAnsi="宋体" w:cs="宋体" w:hint="eastAsia"/>
          <w:color w:val="333333"/>
          <w:kern w:val="0"/>
          <w:szCs w:val="21"/>
          <w:highlight w:val="darkGreen"/>
        </w:rPr>
        <w:t>C、搜索容器</w:t>
      </w:r>
      <w:r>
        <w:rPr>
          <w:rFonts w:ascii="宋体" w:eastAsia="宋体" w:hAnsi="宋体" w:cs="宋体" w:hint="eastAsia"/>
          <w:color w:val="333333"/>
          <w:kern w:val="0"/>
          <w:szCs w:val="21"/>
        </w:rPr>
        <w:t>D、枚举容器</w:t>
      </w:r>
    </w:p>
    <w:p w14:paraId="090823B9"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48单选题</w:t>
      </w:r>
    </w:p>
    <w:p w14:paraId="184F17B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下述哪个标准中规定了操作智能密码钥匙所用的APDU命令（）。</w:t>
      </w:r>
    </w:p>
    <w:p w14:paraId="2D4CD6F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A、GM/T 0016《智能密码钥匙密码应用接口规范》</w:t>
      </w:r>
      <w:r>
        <w:rPr>
          <w:rFonts w:ascii="宋体" w:eastAsia="宋体" w:hAnsi="宋体" w:cs="宋体" w:hint="eastAsia"/>
          <w:color w:val="333333"/>
          <w:kern w:val="0"/>
          <w:szCs w:val="21"/>
          <w:highlight w:val="darkGreen"/>
        </w:rPr>
        <w:t>B、GM/T 0017《智能密码钥匙密码应用接口数据格式规范》</w:t>
      </w:r>
      <w:r>
        <w:rPr>
          <w:rFonts w:ascii="宋体" w:eastAsia="宋体" w:hAnsi="宋体" w:cs="宋体" w:hint="eastAsia"/>
          <w:color w:val="333333"/>
          <w:kern w:val="0"/>
          <w:szCs w:val="21"/>
        </w:rPr>
        <w:t>C、GM/T 0018《密码设备应用接口规范》D、GM/T 0019《通用密码服务接口规范》</w:t>
      </w:r>
    </w:p>
    <w:p w14:paraId="77DE95C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49单选题</w:t>
      </w:r>
    </w:p>
    <w:p w14:paraId="3124859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智能密码钥匙的用户PIN连续输入错误被锁定后，关于解锁方法，以下那个说法正确（）。</w:t>
      </w:r>
    </w:p>
    <w:p w14:paraId="61253E8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A、可使用正确的用户PIN对其解锁B、可使用其它应用下未锁定的用户PIN对其解锁C、可使用其它应用下的管理员PIN对其解锁</w:t>
      </w:r>
      <w:r>
        <w:rPr>
          <w:rFonts w:ascii="宋体" w:eastAsia="宋体" w:hAnsi="宋体" w:cs="宋体" w:hint="eastAsia"/>
          <w:color w:val="333333"/>
          <w:kern w:val="0"/>
          <w:szCs w:val="21"/>
          <w:highlight w:val="darkGreen"/>
        </w:rPr>
        <w:t>D、可使用当前应用下的管理员PIN对其解锁</w:t>
      </w:r>
    </w:p>
    <w:p w14:paraId="6CDCB0F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50单选题</w:t>
      </w:r>
    </w:p>
    <w:p w14:paraId="697E9B9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在《PCI密码卡技术规范》中，下列哪项不属于PCI密码卡的功能（）。</w:t>
      </w:r>
    </w:p>
    <w:p w14:paraId="39250824"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A、密码运算功能B、密钥管理功能C、物理随机数产生功能</w:t>
      </w:r>
      <w:r>
        <w:rPr>
          <w:rFonts w:ascii="宋体" w:eastAsia="宋体" w:hAnsi="宋体" w:cs="宋体" w:hint="eastAsia"/>
          <w:color w:val="333333"/>
          <w:kern w:val="0"/>
          <w:szCs w:val="21"/>
          <w:highlight w:val="darkGreen"/>
        </w:rPr>
        <w:t>D、随主计算机可信检测功能</w:t>
      </w:r>
    </w:p>
    <w:p w14:paraId="5CB61DB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51单选题</w:t>
      </w:r>
    </w:p>
    <w:p w14:paraId="519E46F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在《PCI密码卡技术规范》中，PCI密码卡硬件自检不包含哪项（）。</w:t>
      </w:r>
    </w:p>
    <w:p w14:paraId="4014B9D6"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A、物理噪声源B、密码运算单元C、静态数据完整性</w:t>
      </w:r>
      <w:r>
        <w:rPr>
          <w:rFonts w:ascii="宋体" w:eastAsia="宋体" w:hAnsi="宋体" w:cs="宋体" w:hint="eastAsia"/>
          <w:color w:val="333333"/>
          <w:kern w:val="0"/>
          <w:szCs w:val="21"/>
          <w:highlight w:val="darkGreen"/>
        </w:rPr>
        <w:t>D、用户认证数据</w:t>
      </w:r>
    </w:p>
    <w:p w14:paraId="762A0D3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52单选题</w:t>
      </w:r>
    </w:p>
    <w:p w14:paraId="464B272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在《PCI密码卡技术规范》中，PCI密码卡不适用于哪类设备（）。</w:t>
      </w:r>
    </w:p>
    <w:p w14:paraId="4C2A6B1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w:t>
      </w:r>
      <w:proofErr w:type="gramStart"/>
      <w:r>
        <w:rPr>
          <w:rFonts w:ascii="宋体" w:eastAsia="宋体" w:hAnsi="宋体" w:cs="宋体" w:hint="eastAsia"/>
          <w:color w:val="333333"/>
          <w:kern w:val="0"/>
          <w:szCs w:val="21"/>
        </w:rPr>
        <w:t>密管服务器</w:t>
      </w:r>
      <w:proofErr w:type="gramEnd"/>
      <w:r>
        <w:rPr>
          <w:rFonts w:ascii="宋体" w:eastAsia="宋体" w:hAnsi="宋体" w:cs="宋体" w:hint="eastAsia"/>
          <w:color w:val="333333"/>
          <w:kern w:val="0"/>
          <w:szCs w:val="21"/>
          <w:highlight w:val="darkGreen"/>
        </w:rPr>
        <w:t>B、手持式安全移动终端</w:t>
      </w:r>
      <w:r>
        <w:rPr>
          <w:rFonts w:ascii="宋体" w:eastAsia="宋体" w:hAnsi="宋体" w:cs="宋体" w:hint="eastAsia"/>
          <w:color w:val="333333"/>
          <w:kern w:val="0"/>
          <w:szCs w:val="21"/>
        </w:rPr>
        <w:t>C、云VPND、签名服务器</w:t>
      </w:r>
    </w:p>
    <w:p w14:paraId="125A723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53单选题</w:t>
      </w:r>
    </w:p>
    <w:p w14:paraId="32DBCE2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在《PCI密码卡技术规范》中，下列哪项不是PCI密码卡支持的算法（）。</w:t>
      </w:r>
    </w:p>
    <w:p w14:paraId="35801D16"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A、SM3B、ECCC、RSA</w:t>
      </w:r>
      <w:r>
        <w:rPr>
          <w:rFonts w:ascii="宋体" w:eastAsia="宋体" w:hAnsi="宋体" w:cs="宋体" w:hint="eastAsia"/>
          <w:color w:val="333333"/>
          <w:kern w:val="0"/>
          <w:szCs w:val="21"/>
          <w:highlight w:val="darkGreen"/>
        </w:rPr>
        <w:t>D、NTRU</w:t>
      </w:r>
    </w:p>
    <w:p w14:paraId="0EE89EF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54单选题</w:t>
      </w:r>
    </w:p>
    <w:p w14:paraId="0D268E7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lastRenderedPageBreak/>
        <w:t>在《PCI密码卡技术规范》中，规定会话密钥长度不低于（）比特。</w:t>
      </w:r>
    </w:p>
    <w:p w14:paraId="1B34624B"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A、1024B、512C、256</w:t>
      </w:r>
      <w:r>
        <w:rPr>
          <w:rFonts w:ascii="宋体" w:eastAsia="宋体" w:hAnsi="宋体" w:cs="宋体" w:hint="eastAsia"/>
          <w:color w:val="333333"/>
          <w:kern w:val="0"/>
          <w:szCs w:val="21"/>
          <w:highlight w:val="darkGreen"/>
        </w:rPr>
        <w:t>D、128</w:t>
      </w:r>
    </w:p>
    <w:p w14:paraId="43ABA2C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55单选题</w:t>
      </w:r>
    </w:p>
    <w:p w14:paraId="2A90635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根据《PCI密码卡技术规范》，PCI 密码卡必须支持至少（）种对称密钥密码算法。</w:t>
      </w:r>
    </w:p>
    <w:p w14:paraId="0040D40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w:t>
      </w:r>
      <w:proofErr w:type="gramStart"/>
      <w:r>
        <w:rPr>
          <w:rFonts w:ascii="宋体" w:eastAsia="宋体" w:hAnsi="宋体" w:cs="宋体" w:hint="eastAsia"/>
          <w:color w:val="333333"/>
          <w:kern w:val="0"/>
          <w:szCs w:val="21"/>
          <w:highlight w:val="darkGreen"/>
        </w:rPr>
        <w:t>一</w:t>
      </w:r>
      <w:proofErr w:type="gramEnd"/>
      <w:r>
        <w:rPr>
          <w:rFonts w:ascii="宋体" w:eastAsia="宋体" w:hAnsi="宋体" w:cs="宋体" w:hint="eastAsia"/>
          <w:color w:val="333333"/>
          <w:kern w:val="0"/>
          <w:szCs w:val="21"/>
        </w:rPr>
        <w:t>B、二C、三D、四</w:t>
      </w:r>
    </w:p>
    <w:p w14:paraId="52130A4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56多选题</w:t>
      </w:r>
    </w:p>
    <w:p w14:paraId="3F7F0C2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根据《PCI密码卡技术规范》，PCI密码卡必须要支持的算法有（）。</w:t>
      </w:r>
    </w:p>
    <w:p w14:paraId="080331A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A、对称密钥密码算法B、非对称密钥密码算法C、杂凑算法</w:t>
      </w:r>
      <w:r>
        <w:rPr>
          <w:rFonts w:ascii="宋体" w:eastAsia="宋体" w:hAnsi="宋体" w:cs="宋体" w:hint="eastAsia"/>
          <w:color w:val="333333"/>
          <w:kern w:val="0"/>
          <w:szCs w:val="21"/>
        </w:rPr>
        <w:t>D、随机数生成算法</w:t>
      </w:r>
    </w:p>
    <w:p w14:paraId="7D93BD0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57多选题</w:t>
      </w:r>
    </w:p>
    <w:p w14:paraId="27C8E4E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根据《PCI密码卡技术规范》，PCI密码卡可以支持的分组运算工作模式有（）。</w:t>
      </w:r>
    </w:p>
    <w:p w14:paraId="610266E1"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A、ECBB、CBCC、OFBD、CFB</w:t>
      </w:r>
    </w:p>
    <w:p w14:paraId="3431B45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58多选题</w:t>
      </w:r>
    </w:p>
    <w:p w14:paraId="71DFFE9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根据《PCI密码卡技术规范》，PCI密码卡包含了以下哪些密钥（）。</w:t>
      </w:r>
    </w:p>
    <w:p w14:paraId="3937AFCB"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A、设备密钥对B、用户密钥对C、密钥加密密钥D、会话密钥</w:t>
      </w:r>
    </w:p>
    <w:p w14:paraId="285FC1C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59多选题</w:t>
      </w:r>
    </w:p>
    <w:p w14:paraId="7C9AEB7A" w14:textId="77777777" w:rsidR="004C2841" w:rsidRDefault="004C2841" w:rsidP="004C2841">
      <w:pPr>
        <w:widowControl/>
        <w:shd w:val="clear" w:color="auto" w:fill="FFFFFF"/>
        <w:jc w:val="left"/>
        <w:rPr>
          <w:rFonts w:ascii="宋体" w:eastAsia="宋体" w:hAnsi="宋体" w:cs="宋体"/>
          <w:color w:val="333333"/>
          <w:kern w:val="0"/>
          <w:szCs w:val="21"/>
          <w:highlight w:val="red"/>
        </w:rPr>
      </w:pPr>
      <w:r>
        <w:rPr>
          <w:rFonts w:ascii="宋体" w:eastAsia="宋体" w:hAnsi="宋体" w:cs="宋体" w:hint="eastAsia"/>
          <w:color w:val="333333"/>
          <w:kern w:val="0"/>
          <w:szCs w:val="21"/>
          <w:highlight w:val="red"/>
        </w:rPr>
        <w:t>根据《PCI密码卡技术规范》，PCI密码卡的密钥管理安全描述正确的是（）。</w:t>
      </w:r>
    </w:p>
    <w:p w14:paraId="5E4899E2"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A、密码卡的密钥或密钥对的私</w:t>
      </w:r>
      <w:proofErr w:type="gramStart"/>
      <w:r>
        <w:rPr>
          <w:rFonts w:ascii="宋体" w:eastAsia="宋体" w:hAnsi="宋体" w:cs="宋体" w:hint="eastAsia"/>
          <w:color w:val="333333"/>
          <w:kern w:val="0"/>
          <w:szCs w:val="21"/>
          <w:highlight w:val="darkGreen"/>
        </w:rPr>
        <w:t>钥</w:t>
      </w:r>
      <w:proofErr w:type="gramEnd"/>
      <w:r>
        <w:rPr>
          <w:rFonts w:ascii="宋体" w:eastAsia="宋体" w:hAnsi="宋体" w:cs="宋体" w:hint="eastAsia"/>
          <w:color w:val="333333"/>
          <w:kern w:val="0"/>
          <w:szCs w:val="21"/>
          <w:highlight w:val="darkGreen"/>
        </w:rPr>
        <w:t>由物理噪声源产生，并通过随机性检测B、任何时间、任何情况下会话密钥不能以明文形式出现在硬件设备外部</w:t>
      </w:r>
      <w:r>
        <w:rPr>
          <w:rFonts w:ascii="宋体" w:eastAsia="宋体" w:hAnsi="宋体" w:cs="宋体" w:hint="eastAsia"/>
          <w:color w:val="333333"/>
          <w:kern w:val="0"/>
          <w:szCs w:val="21"/>
        </w:rPr>
        <w:t>C、用户签名密钥对可以通过有效的保护机制进行导出</w:t>
      </w:r>
      <w:r>
        <w:rPr>
          <w:rFonts w:ascii="宋体" w:eastAsia="宋体" w:hAnsi="宋体" w:cs="宋体" w:hint="eastAsia"/>
          <w:color w:val="333333"/>
          <w:kern w:val="0"/>
          <w:szCs w:val="21"/>
          <w:highlight w:val="darkGreen"/>
        </w:rPr>
        <w:t>D、硬件存储的私</w:t>
      </w:r>
      <w:proofErr w:type="gramStart"/>
      <w:r>
        <w:rPr>
          <w:rFonts w:ascii="宋体" w:eastAsia="宋体" w:hAnsi="宋体" w:cs="宋体" w:hint="eastAsia"/>
          <w:color w:val="333333"/>
          <w:kern w:val="0"/>
          <w:szCs w:val="21"/>
          <w:highlight w:val="darkGreen"/>
        </w:rPr>
        <w:t>钥</w:t>
      </w:r>
      <w:proofErr w:type="gramEnd"/>
      <w:r>
        <w:rPr>
          <w:rFonts w:ascii="宋体" w:eastAsia="宋体" w:hAnsi="宋体" w:cs="宋体" w:hint="eastAsia"/>
          <w:color w:val="333333"/>
          <w:kern w:val="0"/>
          <w:szCs w:val="21"/>
          <w:highlight w:val="darkGreen"/>
        </w:rPr>
        <w:t>必须支持私</w:t>
      </w:r>
      <w:proofErr w:type="gramStart"/>
      <w:r>
        <w:rPr>
          <w:rFonts w:ascii="宋体" w:eastAsia="宋体" w:hAnsi="宋体" w:cs="宋体" w:hint="eastAsia"/>
          <w:color w:val="333333"/>
          <w:kern w:val="0"/>
          <w:szCs w:val="21"/>
          <w:highlight w:val="darkGreen"/>
        </w:rPr>
        <w:t>钥</w:t>
      </w:r>
      <w:proofErr w:type="gramEnd"/>
      <w:r>
        <w:rPr>
          <w:rFonts w:ascii="宋体" w:eastAsia="宋体" w:hAnsi="宋体" w:cs="宋体" w:hint="eastAsia"/>
          <w:color w:val="333333"/>
          <w:kern w:val="0"/>
          <w:szCs w:val="21"/>
          <w:highlight w:val="darkGreen"/>
        </w:rPr>
        <w:t>访问控制码的安全访问</w:t>
      </w:r>
    </w:p>
    <w:p w14:paraId="224468F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60多选题</w:t>
      </w:r>
    </w:p>
    <w:p w14:paraId="357B9AD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在《PCI密码卡技术规范》中，PCI密码卡的设备管理安全描述正确的是（）</w:t>
      </w:r>
    </w:p>
    <w:p w14:paraId="61F0963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A、PCI密码卡需具备足够强的物理保护能力，防止底层代码被监听、盗取B、在PCI密码</w:t>
      </w:r>
      <w:proofErr w:type="gramStart"/>
      <w:r>
        <w:rPr>
          <w:rFonts w:ascii="宋体" w:eastAsia="宋体" w:hAnsi="宋体" w:cs="宋体" w:hint="eastAsia"/>
          <w:color w:val="333333"/>
          <w:kern w:val="0"/>
          <w:szCs w:val="21"/>
          <w:highlight w:val="darkGreen"/>
        </w:rPr>
        <w:t>卡正常</w:t>
      </w:r>
      <w:proofErr w:type="gramEnd"/>
      <w:r>
        <w:rPr>
          <w:rFonts w:ascii="宋体" w:eastAsia="宋体" w:hAnsi="宋体" w:cs="宋体" w:hint="eastAsia"/>
          <w:color w:val="333333"/>
          <w:kern w:val="0"/>
          <w:szCs w:val="21"/>
          <w:highlight w:val="darkGreen"/>
        </w:rPr>
        <w:t>工作时，敏感安全参数（CSP）不能以明文形式出现在硬件设备外部C、驱动程序必须支持透明传输上位机和下位机的能力，不得截获、解析应用系统中的数据</w:t>
      </w:r>
      <w:r>
        <w:rPr>
          <w:rFonts w:ascii="宋体" w:eastAsia="宋体" w:hAnsi="宋体" w:cs="宋体" w:hint="eastAsia"/>
          <w:color w:val="333333"/>
          <w:kern w:val="0"/>
          <w:szCs w:val="21"/>
        </w:rPr>
        <w:t>D、设备必须要由具备核准资格的密码主管或用户才能使用</w:t>
      </w:r>
    </w:p>
    <w:p w14:paraId="65BF302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61多选题</w:t>
      </w:r>
    </w:p>
    <w:p w14:paraId="72A6BA7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在《PCI密码卡技术规范》中，非对称密码算法的基本要求包括（）。</w:t>
      </w:r>
    </w:p>
    <w:p w14:paraId="014BEB22"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A、非对称密码算法应至少支持两种及以上</w:t>
      </w:r>
      <w:r>
        <w:rPr>
          <w:rFonts w:ascii="宋体" w:eastAsia="宋体" w:hAnsi="宋体" w:cs="宋体" w:hint="eastAsia"/>
          <w:color w:val="333333"/>
          <w:kern w:val="0"/>
          <w:szCs w:val="21"/>
          <w:highlight w:val="darkGreen"/>
        </w:rPr>
        <w:t>B、应提供数字签名和签名验证功能C、选择支持RSA算法时，应具备2048比特及以上</w:t>
      </w:r>
      <w:proofErr w:type="gramStart"/>
      <w:r>
        <w:rPr>
          <w:rFonts w:ascii="宋体" w:eastAsia="宋体" w:hAnsi="宋体" w:cs="宋体" w:hint="eastAsia"/>
          <w:color w:val="333333"/>
          <w:kern w:val="0"/>
          <w:szCs w:val="21"/>
          <w:highlight w:val="darkGreen"/>
        </w:rPr>
        <w:t>的模长</w:t>
      </w:r>
      <w:proofErr w:type="gramEnd"/>
      <w:r>
        <w:rPr>
          <w:rFonts w:ascii="宋体" w:eastAsia="宋体" w:hAnsi="宋体" w:cs="宋体" w:hint="eastAsia"/>
          <w:color w:val="333333"/>
          <w:kern w:val="0"/>
          <w:szCs w:val="21"/>
          <w:highlight w:val="darkGreen"/>
        </w:rPr>
        <w:t>D、选择支持ECC算法时，应具备256比特及以上的模长</w:t>
      </w:r>
    </w:p>
    <w:p w14:paraId="5888158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62多选题</w:t>
      </w:r>
    </w:p>
    <w:p w14:paraId="77AF7D6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根据《PCI密码卡技术规范》，PCI密码卡提供的分组密码算法必须支持哪种工作模式（）。</w:t>
      </w:r>
    </w:p>
    <w:p w14:paraId="226B43D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A、ECB</w:t>
      </w:r>
      <w:r>
        <w:rPr>
          <w:rFonts w:ascii="宋体" w:eastAsia="宋体" w:hAnsi="宋体" w:cs="宋体" w:hint="eastAsia"/>
          <w:color w:val="333333"/>
          <w:kern w:val="0"/>
          <w:szCs w:val="21"/>
        </w:rPr>
        <w:t>B、CFB</w:t>
      </w:r>
      <w:r>
        <w:rPr>
          <w:rFonts w:ascii="宋体" w:eastAsia="宋体" w:hAnsi="宋体" w:cs="宋体" w:hint="eastAsia"/>
          <w:color w:val="333333"/>
          <w:kern w:val="0"/>
          <w:szCs w:val="21"/>
          <w:highlight w:val="darkGreen"/>
        </w:rPr>
        <w:t>C、CBC</w:t>
      </w:r>
      <w:r>
        <w:rPr>
          <w:rFonts w:ascii="宋体" w:eastAsia="宋体" w:hAnsi="宋体" w:cs="宋体" w:hint="eastAsia"/>
          <w:color w:val="333333"/>
          <w:kern w:val="0"/>
          <w:szCs w:val="21"/>
        </w:rPr>
        <w:t>D、OFB</w:t>
      </w:r>
    </w:p>
    <w:p w14:paraId="0816848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63单选题</w:t>
      </w:r>
    </w:p>
    <w:p w14:paraId="62E6ADF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0018《密码设备应用接口规范》中，缩略词KEK表示的含义是（）。</w:t>
      </w:r>
    </w:p>
    <w:p w14:paraId="46ADD4A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A、椭圆曲线算法B、内部加密公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C、外部加密公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highlight w:val="darkGreen"/>
        </w:rPr>
        <w:t>D、密钥加密密钥</w:t>
      </w:r>
    </w:p>
    <w:p w14:paraId="15C3A2F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64单选题</w:t>
      </w:r>
    </w:p>
    <w:p w14:paraId="0D4EF21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0018《密码设备应用接口规范》中，会话密钥使用设备接口函数生成或导入，会话密钥使用什么进行检索（）。</w:t>
      </w:r>
    </w:p>
    <w:p w14:paraId="28A9029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A、接口</w:t>
      </w:r>
      <w:r>
        <w:rPr>
          <w:rFonts w:ascii="宋体" w:eastAsia="宋体" w:hAnsi="宋体" w:cs="宋体" w:hint="eastAsia"/>
          <w:color w:val="333333"/>
          <w:kern w:val="0"/>
          <w:szCs w:val="21"/>
          <w:highlight w:val="darkGreen"/>
        </w:rPr>
        <w:t>B、句柄</w:t>
      </w:r>
      <w:r>
        <w:rPr>
          <w:rFonts w:ascii="宋体" w:eastAsia="宋体" w:hAnsi="宋体" w:cs="宋体" w:hint="eastAsia"/>
          <w:color w:val="333333"/>
          <w:kern w:val="0"/>
          <w:szCs w:val="21"/>
        </w:rPr>
        <w:t>C、密钥值D、设备</w:t>
      </w:r>
    </w:p>
    <w:p w14:paraId="76D620B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65单选题</w:t>
      </w:r>
    </w:p>
    <w:p w14:paraId="0FB20AF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0018《密码设备应用接口规范》中，获取私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使用权限中的私</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访问控制码长度不少于多少字节（）。</w:t>
      </w:r>
    </w:p>
    <w:p w14:paraId="3C5B4A39"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lastRenderedPageBreak/>
        <w:t>A、2B、4C、6</w:t>
      </w:r>
      <w:r>
        <w:rPr>
          <w:rFonts w:ascii="宋体" w:eastAsia="宋体" w:hAnsi="宋体" w:cs="宋体" w:hint="eastAsia"/>
          <w:color w:val="333333"/>
          <w:kern w:val="0"/>
          <w:szCs w:val="21"/>
          <w:highlight w:val="darkGreen"/>
        </w:rPr>
        <w:t>D、8</w:t>
      </w:r>
    </w:p>
    <w:p w14:paraId="153B31C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66单选题</w:t>
      </w:r>
    </w:p>
    <w:p w14:paraId="1AF1FE5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 《密码设备应用接口规范》中，ECC加密数据结构为（）。</w:t>
      </w:r>
    </w:p>
    <w:p w14:paraId="50B7B91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yellow"/>
        </w:rPr>
        <w:t>A、X分量、Y分量、明文的杂凑值、密文数据长度、密文数据</w:t>
      </w:r>
      <w:r>
        <w:rPr>
          <w:rFonts w:ascii="宋体" w:eastAsia="宋体" w:hAnsi="宋体" w:cs="宋体" w:hint="eastAsia"/>
          <w:color w:val="333333"/>
          <w:kern w:val="0"/>
          <w:szCs w:val="21"/>
        </w:rPr>
        <w:t>B、X分量、Y分量、明文的杂凑值、密文数据C、X分量、Y分量、密文数据长度、密文数据D、X分量、Y分量、密文数据</w:t>
      </w:r>
    </w:p>
    <w:p w14:paraId="3344342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67单选题</w:t>
      </w:r>
    </w:p>
    <w:p w14:paraId="5A9231C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0018《密码设备应用接口规范》定义的函数中，RSA密钥加解密数据时的填充方式为（）。</w:t>
      </w:r>
    </w:p>
    <w:p w14:paraId="358CAF8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A、不填充</w:t>
      </w:r>
      <w:r>
        <w:rPr>
          <w:rFonts w:ascii="宋体" w:eastAsia="宋体" w:hAnsi="宋体" w:cs="宋体" w:hint="eastAsia"/>
          <w:color w:val="333333"/>
          <w:kern w:val="0"/>
          <w:szCs w:val="21"/>
          <w:highlight w:val="darkGreen"/>
        </w:rPr>
        <w:t>B、PKCS#1</w:t>
      </w:r>
      <w:r>
        <w:rPr>
          <w:rFonts w:ascii="宋体" w:eastAsia="宋体" w:hAnsi="宋体" w:cs="宋体" w:hint="eastAsia"/>
          <w:color w:val="333333"/>
          <w:kern w:val="0"/>
          <w:szCs w:val="21"/>
        </w:rPr>
        <w:t>C、PKCS#2D、PKCS#3</w:t>
      </w:r>
    </w:p>
    <w:p w14:paraId="7136C121"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68单选题</w:t>
      </w:r>
    </w:p>
    <w:p w14:paraId="5C9C0F3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0018《密码设备应用接口规范》中，规定密钥加密密钥长度为（）位。</w:t>
      </w:r>
    </w:p>
    <w:p w14:paraId="69FF9C8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A、32B、64</w:t>
      </w:r>
      <w:r>
        <w:rPr>
          <w:rFonts w:ascii="宋体" w:eastAsia="宋体" w:hAnsi="宋体" w:cs="宋体" w:hint="eastAsia"/>
          <w:color w:val="333333"/>
          <w:kern w:val="0"/>
          <w:szCs w:val="21"/>
          <w:highlight w:val="darkGreen"/>
        </w:rPr>
        <w:t>C、128</w:t>
      </w:r>
      <w:r>
        <w:rPr>
          <w:rFonts w:ascii="宋体" w:eastAsia="宋体" w:hAnsi="宋体" w:cs="宋体" w:hint="eastAsia"/>
          <w:color w:val="333333"/>
          <w:kern w:val="0"/>
          <w:szCs w:val="21"/>
        </w:rPr>
        <w:t>D、256</w:t>
      </w:r>
    </w:p>
    <w:p w14:paraId="0E258738"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69多选题</w:t>
      </w:r>
    </w:p>
    <w:p w14:paraId="50C1397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0018《密码设备应用接口规范》，在公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密码基础设施应用技术体系框架中，以下哪些设备属于密码设备服务层（）。</w:t>
      </w:r>
    </w:p>
    <w:p w14:paraId="1FC5BCE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A、密码机B、密码卡C、智能密码终端</w:t>
      </w:r>
      <w:r>
        <w:rPr>
          <w:rFonts w:ascii="宋体" w:eastAsia="宋体" w:hAnsi="宋体" w:cs="宋体" w:hint="eastAsia"/>
          <w:color w:val="333333"/>
          <w:kern w:val="0"/>
          <w:szCs w:val="21"/>
        </w:rPr>
        <w:t>D、扫描仪</w:t>
      </w:r>
    </w:p>
    <w:p w14:paraId="7FECD8B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70多选题</w:t>
      </w:r>
    </w:p>
    <w:p w14:paraId="3C4396F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 《密码设备应用接口规范》中，ECC签名数据结构中的字段包括哪些（）。</w:t>
      </w:r>
    </w:p>
    <w:p w14:paraId="08024BB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A、签名的r部分B、签名的s部分</w:t>
      </w:r>
      <w:r>
        <w:rPr>
          <w:rFonts w:ascii="宋体" w:eastAsia="宋体" w:hAnsi="宋体" w:cs="宋体" w:hint="eastAsia"/>
          <w:color w:val="333333"/>
          <w:kern w:val="0"/>
          <w:szCs w:val="21"/>
        </w:rPr>
        <w:t>C、x分量D、y分量</w:t>
      </w:r>
    </w:p>
    <w:p w14:paraId="5B2016E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71多选题</w:t>
      </w:r>
    </w:p>
    <w:p w14:paraId="791B912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0018《密码设备应用接口规范》中，密码设备应有安全机制和措施，保证密钥在（）整个生存期间的安全，</w:t>
      </w:r>
      <w:proofErr w:type="gramStart"/>
      <w:r>
        <w:rPr>
          <w:rFonts w:ascii="宋体" w:eastAsia="宋体" w:hAnsi="宋体" w:cs="宋体" w:hint="eastAsia"/>
          <w:color w:val="333333"/>
          <w:kern w:val="0"/>
          <w:szCs w:val="21"/>
        </w:rPr>
        <w:t>此安全</w:t>
      </w:r>
      <w:proofErr w:type="gramEnd"/>
      <w:r>
        <w:rPr>
          <w:rFonts w:ascii="宋体" w:eastAsia="宋体" w:hAnsi="宋体" w:cs="宋体" w:hint="eastAsia"/>
          <w:color w:val="333333"/>
          <w:kern w:val="0"/>
          <w:szCs w:val="21"/>
        </w:rPr>
        <w:t>机制可由设备厂商自行设计实现。</w:t>
      </w:r>
    </w:p>
    <w:p w14:paraId="319D75D1"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A、生成、安装B、导入、存储C、备份、恢复D、销毁</w:t>
      </w:r>
    </w:p>
    <w:p w14:paraId="00BDA02E"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72多选题</w:t>
      </w:r>
    </w:p>
    <w:p w14:paraId="05B6C29B"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0018《密码设备应用接口规范》，设计及开发的密码设备在设备状态方面，应满足（）。</w:t>
      </w:r>
    </w:p>
    <w:p w14:paraId="4F546922"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密码设备应具有初始和就绪两个状态B、未安装设备密钥的密码设备应处于初始状态，已安装设备密钥的密码设备应处于就绪状态C、在初始状态下，除可读取设备信息、设备密钥的生成或恢复操作外，不能执行任何操作，生成或恢复设备密钥后，密码设备处于就绪状态D、在就绪状态下，除设备密钥的生成或恢复操作外，应能执行任何操作；在就绪状态下进行的密钥操作，设备操作员应经过密码设备的认证</w:t>
      </w:r>
    </w:p>
    <w:p w14:paraId="745224D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73多选题</w:t>
      </w:r>
    </w:p>
    <w:p w14:paraId="0E5CEEE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 《密码设备应用接口规范》中，ECC加密数据结构中包含哪些字段（）。</w:t>
      </w:r>
    </w:p>
    <w:p w14:paraId="1E45EBD0"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A、X分量和Y分量B、明文的</w:t>
      </w:r>
      <w:proofErr w:type="gramStart"/>
      <w:r>
        <w:rPr>
          <w:rFonts w:ascii="宋体" w:eastAsia="宋体" w:hAnsi="宋体" w:cs="宋体" w:hint="eastAsia"/>
          <w:color w:val="333333"/>
          <w:kern w:val="0"/>
          <w:szCs w:val="21"/>
          <w:highlight w:val="darkGreen"/>
        </w:rPr>
        <w:t>杂凑值</w:t>
      </w:r>
      <w:proofErr w:type="gramEnd"/>
      <w:r>
        <w:rPr>
          <w:rFonts w:ascii="宋体" w:eastAsia="宋体" w:hAnsi="宋体" w:cs="宋体" w:hint="eastAsia"/>
          <w:color w:val="333333"/>
          <w:kern w:val="0"/>
          <w:szCs w:val="21"/>
          <w:highlight w:val="darkGreen"/>
        </w:rPr>
        <w:t>C、密文数据长度D、密文数据</w:t>
      </w:r>
    </w:p>
    <w:p w14:paraId="7B744082"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74多选题</w:t>
      </w:r>
    </w:p>
    <w:p w14:paraId="35DBB30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0018《密码设备应用接口规范》，密码设备在密钥方面应满足（）。</w:t>
      </w:r>
    </w:p>
    <w:p w14:paraId="48704B31"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A、设备密钥的使用不对应用系统开放B、密钥必须使用安全的方法产生并存储C、在任何时间、任何情况下，除公</w:t>
      </w:r>
      <w:proofErr w:type="gramStart"/>
      <w:r>
        <w:rPr>
          <w:rFonts w:ascii="宋体" w:eastAsia="宋体" w:hAnsi="宋体" w:cs="宋体" w:hint="eastAsia"/>
          <w:color w:val="333333"/>
          <w:kern w:val="0"/>
          <w:szCs w:val="21"/>
          <w:highlight w:val="darkGreen"/>
        </w:rPr>
        <w:t>钥</w:t>
      </w:r>
      <w:proofErr w:type="gramEnd"/>
      <w:r>
        <w:rPr>
          <w:rFonts w:ascii="宋体" w:eastAsia="宋体" w:hAnsi="宋体" w:cs="宋体" w:hint="eastAsia"/>
          <w:color w:val="333333"/>
          <w:kern w:val="0"/>
          <w:szCs w:val="21"/>
          <w:highlight w:val="darkGreen"/>
        </w:rPr>
        <w:t>外的密钥均不能以明文形式出现在密码设备外D、密码设备内部存储的密钥应具备有效的密钥保护机制</w:t>
      </w:r>
    </w:p>
    <w:p w14:paraId="1701785C"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75多选题</w:t>
      </w:r>
    </w:p>
    <w:p w14:paraId="2E7327E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0018《密码设备应用接口规范》，以下哪些属于密码设备的基本功能（）。</w:t>
      </w:r>
    </w:p>
    <w:p w14:paraId="12CFAC61"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highlight w:val="darkGreen"/>
        </w:rPr>
        <w:t>A、密钥管理B、数据加密</w:t>
      </w:r>
      <w:r>
        <w:rPr>
          <w:rFonts w:ascii="宋体" w:eastAsia="宋体" w:hAnsi="宋体" w:cs="宋体" w:hint="eastAsia"/>
          <w:color w:val="333333"/>
          <w:kern w:val="0"/>
          <w:szCs w:val="21"/>
        </w:rPr>
        <w:t>C、应用管理</w:t>
      </w:r>
      <w:r>
        <w:rPr>
          <w:rFonts w:ascii="宋体" w:eastAsia="宋体" w:hAnsi="宋体" w:cs="宋体" w:hint="eastAsia"/>
          <w:color w:val="333333"/>
          <w:kern w:val="0"/>
          <w:szCs w:val="21"/>
          <w:highlight w:val="darkGreen"/>
        </w:rPr>
        <w:t>D、随机数生成</w:t>
      </w:r>
    </w:p>
    <w:p w14:paraId="4414D3B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lastRenderedPageBreak/>
        <w:t>76单选题</w:t>
      </w:r>
    </w:p>
    <w:p w14:paraId="6E09E79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0018《密码设备应用接口规范》中提供的算法不包括（）。</w:t>
      </w:r>
    </w:p>
    <w:p w14:paraId="0D069833"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A、非对称算法B、对称算法C、杂凑算法</w:t>
      </w:r>
      <w:r>
        <w:rPr>
          <w:rFonts w:ascii="宋体" w:eastAsia="宋体" w:hAnsi="宋体" w:cs="宋体" w:hint="eastAsia"/>
          <w:color w:val="333333"/>
          <w:kern w:val="0"/>
          <w:szCs w:val="21"/>
          <w:highlight w:val="darkGreen"/>
        </w:rPr>
        <w:t>D、共识算法</w:t>
      </w:r>
    </w:p>
    <w:p w14:paraId="5109983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77单选题</w:t>
      </w:r>
    </w:p>
    <w:p w14:paraId="782279C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0018《密码设备应用接口规范》中，会话密钥使用设备接口函数生成或导入，使用（）检索。</w:t>
      </w:r>
    </w:p>
    <w:p w14:paraId="5DA7DAA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A、句柄</w:t>
      </w:r>
      <w:r>
        <w:rPr>
          <w:rFonts w:ascii="宋体" w:eastAsia="宋体" w:hAnsi="宋体" w:cs="宋体" w:hint="eastAsia"/>
          <w:color w:val="333333"/>
          <w:kern w:val="0"/>
          <w:szCs w:val="21"/>
        </w:rPr>
        <w:t>B、数字C、序号D、字母</w:t>
      </w:r>
    </w:p>
    <w:p w14:paraId="0B7B4A01"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78单选题</w:t>
      </w:r>
    </w:p>
    <w:p w14:paraId="13D2B0F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0018《密码设备应用接口规范》中，密钥管理系统下发到设备中的ECC加密密钥对保护结构中，对称算法应采用（）模式。</w:t>
      </w:r>
    </w:p>
    <w:p w14:paraId="14DC2B8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A、CBC</w:t>
      </w:r>
      <w:r>
        <w:rPr>
          <w:rFonts w:ascii="宋体" w:eastAsia="宋体" w:hAnsi="宋体" w:cs="宋体" w:hint="eastAsia"/>
          <w:color w:val="333333"/>
          <w:kern w:val="0"/>
          <w:szCs w:val="21"/>
          <w:highlight w:val="darkGreen"/>
        </w:rPr>
        <w:t>B、ECB</w:t>
      </w:r>
      <w:r>
        <w:rPr>
          <w:rFonts w:ascii="宋体" w:eastAsia="宋体" w:hAnsi="宋体" w:cs="宋体" w:hint="eastAsia"/>
          <w:color w:val="333333"/>
          <w:kern w:val="0"/>
          <w:szCs w:val="21"/>
        </w:rPr>
        <w:t>C、CFBD、OFB</w:t>
      </w:r>
    </w:p>
    <w:p w14:paraId="5D7EC989"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79单选题</w:t>
      </w:r>
    </w:p>
    <w:p w14:paraId="6406716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0018《密码设备应用接口规范》中，以下（）函数不是对称算法类函数</w:t>
      </w:r>
    </w:p>
    <w:p w14:paraId="66392DB8"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A、对称加密B、对称解密C、计算MAC</w:t>
      </w:r>
      <w:r>
        <w:rPr>
          <w:rFonts w:ascii="宋体" w:eastAsia="宋体" w:hAnsi="宋体" w:cs="宋体" w:hint="eastAsia"/>
          <w:color w:val="333333"/>
          <w:kern w:val="0"/>
          <w:szCs w:val="21"/>
          <w:highlight w:val="darkGreen"/>
        </w:rPr>
        <w:t>D、产生随机数</w:t>
      </w:r>
    </w:p>
    <w:p w14:paraId="3A9BD99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80多选题</w:t>
      </w:r>
    </w:p>
    <w:p w14:paraId="07F839D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0018《密码设备应用接口规范》中，密码设备一般有（）类型的密钥。</w:t>
      </w:r>
    </w:p>
    <w:p w14:paraId="58CFFD31"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A、设备密钥B、用户密钥C、会话密钥D、密钥加密密钥</w:t>
      </w:r>
    </w:p>
    <w:p w14:paraId="3E3125F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81多选题</w:t>
      </w:r>
    </w:p>
    <w:p w14:paraId="7E89E3B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0018《密码设备应用接口规范》中，用户文件操作类函数有（）。</w:t>
      </w:r>
    </w:p>
    <w:p w14:paraId="0AF20122"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A、创建文件B、读文件C、写文件D、删除文件</w:t>
      </w:r>
    </w:p>
    <w:p w14:paraId="01222F6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82单选题</w:t>
      </w:r>
    </w:p>
    <w:p w14:paraId="1782134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 《IPSec VPN 技术规范》， 在 IPSec VPN中，可以为用户数据提供数据加密功能的协议是（）。</w:t>
      </w:r>
    </w:p>
    <w:p w14:paraId="742B85B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A、AH</w:t>
      </w:r>
      <w:r>
        <w:rPr>
          <w:rFonts w:ascii="宋体" w:eastAsia="宋体" w:hAnsi="宋体" w:cs="宋体" w:hint="eastAsia"/>
          <w:color w:val="333333"/>
          <w:kern w:val="0"/>
          <w:szCs w:val="21"/>
          <w:highlight w:val="darkGreen"/>
        </w:rPr>
        <w:t>B、ESP</w:t>
      </w:r>
      <w:r>
        <w:rPr>
          <w:rFonts w:ascii="宋体" w:eastAsia="宋体" w:hAnsi="宋体" w:cs="宋体" w:hint="eastAsia"/>
          <w:color w:val="333333"/>
          <w:kern w:val="0"/>
          <w:szCs w:val="21"/>
        </w:rPr>
        <w:t>C、SM3D、ISAKMP</w:t>
      </w:r>
    </w:p>
    <w:p w14:paraId="44B5451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83单选题</w:t>
      </w:r>
    </w:p>
    <w:p w14:paraId="7928346E"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VPN技术规范》，IPSec VPN实现的安全技术不包括（）。</w:t>
      </w:r>
    </w:p>
    <w:p w14:paraId="16705F31"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A、隧道技术B、加密技术C、身份认证技术</w:t>
      </w:r>
      <w:r>
        <w:rPr>
          <w:rFonts w:ascii="宋体" w:eastAsia="宋体" w:hAnsi="宋体" w:cs="宋体" w:hint="eastAsia"/>
          <w:color w:val="333333"/>
          <w:kern w:val="0"/>
          <w:szCs w:val="21"/>
          <w:highlight w:val="darkGreen"/>
        </w:rPr>
        <w:t>D、入侵检测技术</w:t>
      </w:r>
    </w:p>
    <w:p w14:paraId="70009EC2"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84单选题</w:t>
      </w:r>
    </w:p>
    <w:p w14:paraId="62D76F0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VPN技术规范》，以下关于IPSec VPN 中的 AH 协议的功能说法错误的是（）。</w:t>
      </w:r>
    </w:p>
    <w:p w14:paraId="7DCAADB6"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A、支持数据完整性校验B、支持防报文重放</w:t>
      </w:r>
      <w:r>
        <w:rPr>
          <w:rFonts w:ascii="宋体" w:eastAsia="宋体" w:hAnsi="宋体" w:cs="宋体" w:hint="eastAsia"/>
          <w:color w:val="333333"/>
          <w:kern w:val="0"/>
          <w:szCs w:val="21"/>
          <w:highlight w:val="darkGreen"/>
        </w:rPr>
        <w:t>C、支持报文的加密</w:t>
      </w:r>
      <w:r>
        <w:rPr>
          <w:rFonts w:ascii="宋体" w:eastAsia="宋体" w:hAnsi="宋体" w:cs="宋体" w:hint="eastAsia"/>
          <w:color w:val="333333"/>
          <w:kern w:val="0"/>
          <w:szCs w:val="21"/>
        </w:rPr>
        <w:t>D、支持数据源验证</w:t>
      </w:r>
    </w:p>
    <w:p w14:paraId="63772756"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85单选题</w:t>
      </w:r>
    </w:p>
    <w:p w14:paraId="6D2CF0C5"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VPN技术规范》，下列有关IPSec VPN中AH协议和ESP协议对NAT穿越支持的描述，错误的是（）。</w:t>
      </w:r>
    </w:p>
    <w:p w14:paraId="701DB04C"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rPr>
        <w:t>A、在传输模式下AH协议不能穿越NAT网关B、在传输模式下ESP协议能否穿越NAT网关取决于原IPC、在隧道模式下AH协议不能穿越NAT网关</w:t>
      </w:r>
      <w:r>
        <w:rPr>
          <w:rFonts w:ascii="宋体" w:eastAsia="宋体" w:hAnsi="宋体" w:cs="宋体" w:hint="eastAsia"/>
          <w:color w:val="333333"/>
          <w:kern w:val="0"/>
          <w:szCs w:val="21"/>
          <w:highlight w:val="darkGreen"/>
        </w:rPr>
        <w:t>D、在隧道模式下ESP协议不能穿越NAT网关</w:t>
      </w:r>
    </w:p>
    <w:p w14:paraId="3E0141D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86单选题</w:t>
      </w:r>
    </w:p>
    <w:p w14:paraId="5147435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 xml:space="preserve">根据GM/T 0022《IPSec VPN技术规范》，完整的 </w:t>
      </w:r>
      <w:proofErr w:type="spellStart"/>
      <w:r>
        <w:rPr>
          <w:rFonts w:ascii="宋体" w:eastAsia="宋体" w:hAnsi="宋体" w:cs="宋体" w:hint="eastAsia"/>
          <w:color w:val="333333"/>
          <w:kern w:val="0"/>
          <w:szCs w:val="21"/>
        </w:rPr>
        <w:t>IPSecVPN</w:t>
      </w:r>
      <w:proofErr w:type="spellEnd"/>
      <w:r>
        <w:rPr>
          <w:rFonts w:ascii="宋体" w:eastAsia="宋体" w:hAnsi="宋体" w:cs="宋体" w:hint="eastAsia"/>
          <w:color w:val="333333"/>
          <w:kern w:val="0"/>
          <w:szCs w:val="21"/>
        </w:rPr>
        <w:t>密钥交换协议中，快速模式用来建立 IPSec SA，对于快速模式的描述下面哪个是错误的（）。</w:t>
      </w:r>
    </w:p>
    <w:p w14:paraId="35EF854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A、基于一个ISAKMP SA的多个快速模式不能并行进行，否则会出现混乱</w:t>
      </w:r>
      <w:r>
        <w:rPr>
          <w:rFonts w:ascii="宋体" w:eastAsia="宋体" w:hAnsi="宋体" w:cs="宋体" w:hint="eastAsia"/>
          <w:color w:val="333333"/>
          <w:kern w:val="0"/>
          <w:szCs w:val="21"/>
        </w:rPr>
        <w:t xml:space="preserve">B、ISAKMP头中的 </w:t>
      </w:r>
      <w:proofErr w:type="spellStart"/>
      <w:r>
        <w:rPr>
          <w:rFonts w:ascii="宋体" w:eastAsia="宋体" w:hAnsi="宋体" w:cs="宋体" w:hint="eastAsia"/>
          <w:color w:val="333333"/>
          <w:kern w:val="0"/>
          <w:szCs w:val="21"/>
        </w:rPr>
        <w:t>MsgID</w:t>
      </w:r>
      <w:proofErr w:type="spellEnd"/>
      <w:r>
        <w:rPr>
          <w:rFonts w:ascii="宋体" w:eastAsia="宋体" w:hAnsi="宋体" w:cs="宋体" w:hint="eastAsia"/>
          <w:color w:val="333333"/>
          <w:kern w:val="0"/>
          <w:szCs w:val="21"/>
        </w:rPr>
        <w:t>唯一标识了一个正在进行中的快速模式的会话密钥协商过程C、快速模式的密钥交换消息中，身份标识ID缺省定义为 ISAKMP双方的IP地址，并且没有强制规定允许的协议</w:t>
      </w:r>
      <w:r>
        <w:rPr>
          <w:rFonts w:ascii="宋体" w:eastAsia="宋体" w:hAnsi="宋体" w:cs="宋体" w:hint="eastAsia"/>
          <w:color w:val="333333"/>
          <w:kern w:val="0"/>
          <w:szCs w:val="21"/>
        </w:rPr>
        <w:lastRenderedPageBreak/>
        <w:t>或端口号D、在通信双方之间有多条隧道同时存在的情况下，身份标识ID为对应的IPSec SA标识并规定通信数据流进入对应的隧道</w:t>
      </w:r>
    </w:p>
    <w:p w14:paraId="40D997E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87单选题</w:t>
      </w:r>
    </w:p>
    <w:p w14:paraId="76A4D32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 关于 </w:t>
      </w:r>
      <w:proofErr w:type="spellStart"/>
      <w:r>
        <w:rPr>
          <w:rFonts w:ascii="宋体" w:eastAsia="宋体" w:hAnsi="宋体" w:cs="宋体" w:hint="eastAsia"/>
          <w:color w:val="333333"/>
          <w:kern w:val="0"/>
          <w:szCs w:val="21"/>
        </w:rPr>
        <w:t>IPSecVPN</w:t>
      </w:r>
      <w:proofErr w:type="spellEnd"/>
      <w:r>
        <w:rPr>
          <w:rFonts w:ascii="宋体" w:eastAsia="宋体" w:hAnsi="宋体" w:cs="宋体" w:hint="eastAsia"/>
          <w:color w:val="333333"/>
          <w:kern w:val="0"/>
          <w:szCs w:val="21"/>
        </w:rPr>
        <w:t>产品的密钥更新要求，以下说法错误的是（）。</w:t>
      </w:r>
    </w:p>
    <w:p w14:paraId="2C456A64"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A、IPSec VPN产品应具有根据时间周期和报文流量两种条件进行工作密钥和会话密钥的更新功能</w:t>
      </w:r>
      <w:r>
        <w:rPr>
          <w:rFonts w:ascii="宋体" w:eastAsia="宋体" w:hAnsi="宋体" w:cs="宋体" w:hint="eastAsia"/>
          <w:color w:val="333333"/>
          <w:kern w:val="0"/>
          <w:szCs w:val="21"/>
          <w:highlight w:val="darkGreen"/>
        </w:rPr>
        <w:t>B、</w:t>
      </w:r>
      <w:proofErr w:type="spellStart"/>
      <w:r>
        <w:rPr>
          <w:rFonts w:ascii="宋体" w:eastAsia="宋体" w:hAnsi="宋体" w:cs="宋体" w:hint="eastAsia"/>
          <w:color w:val="333333"/>
          <w:kern w:val="0"/>
          <w:szCs w:val="21"/>
          <w:highlight w:val="darkGreen"/>
        </w:rPr>
        <w:t>IPSecVPN</w:t>
      </w:r>
      <w:proofErr w:type="spellEnd"/>
      <w:r>
        <w:rPr>
          <w:rFonts w:ascii="宋体" w:eastAsia="宋体" w:hAnsi="宋体" w:cs="宋体" w:hint="eastAsia"/>
          <w:color w:val="333333"/>
          <w:kern w:val="0"/>
          <w:szCs w:val="21"/>
          <w:highlight w:val="darkGreen"/>
        </w:rPr>
        <w:t>产品必须同时实现根据时间周期条件根据报文流量条件进行密钥更新两种能力</w:t>
      </w:r>
      <w:r>
        <w:rPr>
          <w:rFonts w:ascii="宋体" w:eastAsia="宋体" w:hAnsi="宋体" w:cs="宋体" w:hint="eastAsia"/>
          <w:color w:val="333333"/>
          <w:kern w:val="0"/>
          <w:szCs w:val="21"/>
        </w:rPr>
        <w:t>C、工作密钥的最大更新周期不大于24小时D、会话密钥的最大更新周期不大于1小时</w:t>
      </w:r>
    </w:p>
    <w:p w14:paraId="7E0F557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88单选题</w:t>
      </w:r>
    </w:p>
    <w:p w14:paraId="2D4EBFF3"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 关于 </w:t>
      </w:r>
      <w:proofErr w:type="spellStart"/>
      <w:r>
        <w:rPr>
          <w:rFonts w:ascii="宋体" w:eastAsia="宋体" w:hAnsi="宋体" w:cs="宋体" w:hint="eastAsia"/>
          <w:color w:val="333333"/>
          <w:kern w:val="0"/>
          <w:szCs w:val="21"/>
        </w:rPr>
        <w:t>IPSecVPN</w:t>
      </w:r>
      <w:proofErr w:type="spellEnd"/>
      <w:r>
        <w:rPr>
          <w:rFonts w:ascii="宋体" w:eastAsia="宋体" w:hAnsi="宋体" w:cs="宋体" w:hint="eastAsia"/>
          <w:color w:val="333333"/>
          <w:kern w:val="0"/>
          <w:szCs w:val="21"/>
        </w:rPr>
        <w:t>实现的安全报文封装，以下说法错误的是（）。</w:t>
      </w:r>
    </w:p>
    <w:p w14:paraId="4126A1B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A、安全报文封装协议包括AH协议和ESP协议B、AH协议应与ESP协议嵌套使用</w:t>
      </w:r>
      <w:r>
        <w:rPr>
          <w:rFonts w:ascii="宋体" w:eastAsia="宋体" w:hAnsi="宋体" w:cs="宋体" w:hint="eastAsia"/>
          <w:color w:val="333333"/>
          <w:kern w:val="0"/>
          <w:szCs w:val="21"/>
          <w:highlight w:val="darkGreen"/>
        </w:rPr>
        <w:t>C、当AH与ESP协议嵌套使用时，可以启用ESP协议中的验证操作</w:t>
      </w:r>
      <w:r>
        <w:rPr>
          <w:rFonts w:ascii="宋体" w:eastAsia="宋体" w:hAnsi="宋体" w:cs="宋体" w:hint="eastAsia"/>
          <w:color w:val="333333"/>
          <w:kern w:val="0"/>
          <w:szCs w:val="21"/>
        </w:rPr>
        <w:t>D、当ESP协议单独使用时，可以协商采用可鉴别的GCM加密机制实现可鉴别能力</w:t>
      </w:r>
    </w:p>
    <w:p w14:paraId="021704E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89单选题</w:t>
      </w:r>
    </w:p>
    <w:p w14:paraId="4823214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 关于 VPN产品密钥的配置，以下说法错误的是（）。</w:t>
      </w:r>
    </w:p>
    <w:p w14:paraId="06C1609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A、VPN产品所使用的设备密钥是非对称密钥，包括签名密钥对和加密密钥对B、VPN产品所使用的签名密钥对由IPSec VPN产品自身产 生，其公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证书由 CA认证机构签发，并导入到VPN产品中</w:t>
      </w:r>
      <w:r>
        <w:rPr>
          <w:rFonts w:ascii="宋体" w:eastAsia="宋体" w:hAnsi="宋体" w:cs="宋体" w:hint="eastAsia"/>
          <w:color w:val="333333"/>
          <w:kern w:val="0"/>
          <w:szCs w:val="21"/>
          <w:highlight w:val="darkGreen"/>
        </w:rPr>
        <w:t>C、VPN产品所使用的加密密钥对可以由 CA的密钥管理系统产生，也可以由设备自身产生</w:t>
      </w:r>
      <w:r>
        <w:rPr>
          <w:rFonts w:ascii="宋体" w:eastAsia="宋体" w:hAnsi="宋体" w:cs="宋体" w:hint="eastAsia"/>
          <w:color w:val="333333"/>
          <w:kern w:val="0"/>
          <w:szCs w:val="21"/>
        </w:rPr>
        <w:t>D、VPN产品所使用的加密密钥对对应的公</w:t>
      </w:r>
      <w:proofErr w:type="gramStart"/>
      <w:r>
        <w:rPr>
          <w:rFonts w:ascii="宋体" w:eastAsia="宋体" w:hAnsi="宋体" w:cs="宋体" w:hint="eastAsia"/>
          <w:color w:val="333333"/>
          <w:kern w:val="0"/>
          <w:szCs w:val="21"/>
        </w:rPr>
        <w:t>钥</w:t>
      </w:r>
      <w:proofErr w:type="gramEnd"/>
      <w:r>
        <w:rPr>
          <w:rFonts w:ascii="宋体" w:eastAsia="宋体" w:hAnsi="宋体" w:cs="宋体" w:hint="eastAsia"/>
          <w:color w:val="333333"/>
          <w:kern w:val="0"/>
          <w:szCs w:val="21"/>
        </w:rPr>
        <w:t>加密证书应由第三方CA认证机构签发，并导入到 VPN产品中</w:t>
      </w:r>
    </w:p>
    <w:p w14:paraId="43A354A0"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90单选题</w:t>
      </w:r>
    </w:p>
    <w:p w14:paraId="6BF25AC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VPN技术规范》，IPSEC VPN实现中，应支持以下哪种密码算法以实现对消息源的认证（）。</w:t>
      </w:r>
    </w:p>
    <w:p w14:paraId="4B92AB7D"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A、IDEAB、AES</w:t>
      </w:r>
      <w:r>
        <w:rPr>
          <w:rFonts w:ascii="宋体" w:eastAsia="宋体" w:hAnsi="宋体" w:cs="宋体" w:hint="eastAsia"/>
          <w:color w:val="333333"/>
          <w:kern w:val="0"/>
          <w:szCs w:val="21"/>
          <w:highlight w:val="darkGreen"/>
        </w:rPr>
        <w:t>C、SM3</w:t>
      </w:r>
      <w:r>
        <w:rPr>
          <w:rFonts w:ascii="宋体" w:eastAsia="宋体" w:hAnsi="宋体" w:cs="宋体" w:hint="eastAsia"/>
          <w:color w:val="333333"/>
          <w:kern w:val="0"/>
          <w:szCs w:val="21"/>
        </w:rPr>
        <w:t>D、DES</w:t>
      </w:r>
    </w:p>
    <w:p w14:paraId="54C9B0A7"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91多选题</w:t>
      </w:r>
    </w:p>
    <w:p w14:paraId="588AD321" w14:textId="77777777" w:rsidR="004C2841" w:rsidRDefault="004C2841" w:rsidP="004C2841">
      <w:pPr>
        <w:widowControl/>
        <w:shd w:val="clear" w:color="auto" w:fill="FFFFFF"/>
        <w:jc w:val="left"/>
        <w:rPr>
          <w:rFonts w:ascii="宋体" w:eastAsia="宋体" w:hAnsi="宋体" w:cs="宋体"/>
          <w:color w:val="333333"/>
          <w:kern w:val="0"/>
          <w:szCs w:val="21"/>
          <w:highlight w:val="red"/>
        </w:rPr>
      </w:pPr>
      <w:r>
        <w:rPr>
          <w:rFonts w:ascii="宋体" w:eastAsia="宋体" w:hAnsi="宋体" w:cs="宋体" w:hint="eastAsia"/>
          <w:color w:val="333333"/>
          <w:kern w:val="0"/>
          <w:szCs w:val="21"/>
          <w:highlight w:val="red"/>
        </w:rPr>
        <w:t>在GM/T 0022《IPSec VPN技术规范》中，IPSec VPN安全报文协议中，包括以下哪些协议 （）。</w:t>
      </w:r>
    </w:p>
    <w:p w14:paraId="60D2785F" w14:textId="77777777" w:rsidR="004C2841" w:rsidRDefault="004C2841" w:rsidP="004C2841">
      <w:pPr>
        <w:widowControl/>
        <w:shd w:val="clear" w:color="auto" w:fill="FFFFFF"/>
        <w:jc w:val="left"/>
        <w:rPr>
          <w:rFonts w:ascii="宋体" w:eastAsia="宋体" w:hAnsi="宋体" w:cs="宋体"/>
          <w:color w:val="333333"/>
          <w:kern w:val="0"/>
          <w:szCs w:val="21"/>
          <w:highlight w:val="yellow"/>
        </w:rPr>
      </w:pPr>
      <w:r>
        <w:rPr>
          <w:rFonts w:ascii="宋体" w:eastAsia="宋体" w:hAnsi="宋体" w:cs="宋体" w:hint="eastAsia"/>
          <w:color w:val="333333"/>
          <w:kern w:val="0"/>
          <w:szCs w:val="21"/>
        </w:rPr>
        <w:t>A、GRE</w:t>
      </w:r>
      <w:r>
        <w:rPr>
          <w:rFonts w:ascii="宋体" w:eastAsia="宋体" w:hAnsi="宋体" w:cs="宋体" w:hint="eastAsia"/>
          <w:color w:val="333333"/>
          <w:kern w:val="0"/>
          <w:szCs w:val="21"/>
          <w:highlight w:val="darkGreen"/>
        </w:rPr>
        <w:t>B、ESPC、IKED、AH</w:t>
      </w:r>
    </w:p>
    <w:p w14:paraId="0560B71F"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92多选题</w:t>
      </w:r>
    </w:p>
    <w:p w14:paraId="6A5DD53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VPN技术规范》，IPSec VPN中的AH协议和ESP协议，均支持以下哪些封装模式（）。</w:t>
      </w:r>
    </w:p>
    <w:p w14:paraId="2CCA48B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A、隧道模式</w:t>
      </w:r>
      <w:r>
        <w:rPr>
          <w:rFonts w:ascii="宋体" w:eastAsia="宋体" w:hAnsi="宋体" w:cs="宋体" w:hint="eastAsia"/>
          <w:color w:val="333333"/>
          <w:kern w:val="0"/>
          <w:szCs w:val="21"/>
        </w:rPr>
        <w:t>B、交换模式</w:t>
      </w:r>
      <w:r>
        <w:rPr>
          <w:rFonts w:ascii="宋体" w:eastAsia="宋体" w:hAnsi="宋体" w:cs="宋体" w:hint="eastAsia"/>
          <w:color w:val="333333"/>
          <w:kern w:val="0"/>
          <w:szCs w:val="21"/>
          <w:highlight w:val="darkGreen"/>
        </w:rPr>
        <w:t>C、传输模式</w:t>
      </w:r>
      <w:r>
        <w:rPr>
          <w:rFonts w:ascii="宋体" w:eastAsia="宋体" w:hAnsi="宋体" w:cs="宋体" w:hint="eastAsia"/>
          <w:color w:val="333333"/>
          <w:kern w:val="0"/>
          <w:szCs w:val="21"/>
        </w:rPr>
        <w:t>D、路由模式</w:t>
      </w:r>
    </w:p>
    <w:p w14:paraId="67559B14"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93单选题</w:t>
      </w:r>
    </w:p>
    <w:p w14:paraId="5A2B4A5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VPN技术规范》，IPsec VPN在OSI模型的（）层进行加密。</w:t>
      </w:r>
    </w:p>
    <w:p w14:paraId="49D00A61"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A、网络层</w:t>
      </w:r>
      <w:r>
        <w:rPr>
          <w:rFonts w:ascii="宋体" w:eastAsia="宋体" w:hAnsi="宋体" w:cs="宋体" w:hint="eastAsia"/>
          <w:color w:val="333333"/>
          <w:kern w:val="0"/>
          <w:szCs w:val="21"/>
        </w:rPr>
        <w:t>B、传输层C、应用层D、数据链路层</w:t>
      </w:r>
    </w:p>
    <w:p w14:paraId="4D2B011B"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94多选题</w:t>
      </w:r>
    </w:p>
    <w:p w14:paraId="05D648C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VPN技术规范》，下列选项中，属于IPSec VPN的ESP协议所提供服务的是（）。</w:t>
      </w:r>
    </w:p>
    <w:p w14:paraId="08B36160" w14:textId="77777777" w:rsidR="004C2841" w:rsidRDefault="004C2841" w:rsidP="004C2841">
      <w:pPr>
        <w:widowControl/>
        <w:shd w:val="clear" w:color="auto" w:fill="FFFFFF"/>
        <w:jc w:val="left"/>
        <w:rPr>
          <w:rFonts w:ascii="宋体" w:eastAsia="宋体" w:hAnsi="宋体" w:cs="宋体"/>
          <w:color w:val="333333"/>
          <w:kern w:val="0"/>
          <w:szCs w:val="21"/>
          <w:highlight w:val="darkGreen"/>
        </w:rPr>
      </w:pPr>
      <w:r>
        <w:rPr>
          <w:rFonts w:ascii="宋体" w:eastAsia="宋体" w:hAnsi="宋体" w:cs="宋体" w:hint="eastAsia"/>
          <w:color w:val="333333"/>
          <w:kern w:val="0"/>
          <w:szCs w:val="21"/>
          <w:highlight w:val="darkGreen"/>
        </w:rPr>
        <w:t>A、无连接的数据完整性验证B、数据源身份认证C、数据报加密D、防重放攻击</w:t>
      </w:r>
    </w:p>
    <w:p w14:paraId="64AB5A3E"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95多选题</w:t>
      </w:r>
    </w:p>
    <w:p w14:paraId="1CB1E97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根据GM/T 0022《IPSec VPN技术规范》，IPSec VPN实现支持下列哪些类别的密钥（）。</w:t>
      </w:r>
    </w:p>
    <w:p w14:paraId="70567E7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lastRenderedPageBreak/>
        <w:t>A、设备密钥B、工作密钥C、会话密钥</w:t>
      </w:r>
      <w:r>
        <w:rPr>
          <w:rFonts w:ascii="宋体" w:eastAsia="宋体" w:hAnsi="宋体" w:cs="宋体" w:hint="eastAsia"/>
          <w:color w:val="333333"/>
          <w:kern w:val="0"/>
          <w:szCs w:val="21"/>
        </w:rPr>
        <w:t>D、用户密钥</w:t>
      </w:r>
    </w:p>
    <w:p w14:paraId="413EFF03"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96多选题</w:t>
      </w:r>
    </w:p>
    <w:p w14:paraId="28C9F720"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根 据 GM/T 0022 《 IPSec VPN 技 术 规 范 》 ，</w:t>
      </w:r>
      <w:proofErr w:type="spellStart"/>
      <w:r>
        <w:rPr>
          <w:rFonts w:ascii="宋体" w:eastAsia="宋体" w:hAnsi="宋体" w:cs="宋体" w:hint="eastAsia"/>
          <w:color w:val="333333"/>
          <w:kern w:val="0"/>
          <w:szCs w:val="21"/>
        </w:rPr>
        <w:t>IPSecVPN</w:t>
      </w:r>
      <w:proofErr w:type="spellEnd"/>
      <w:r>
        <w:rPr>
          <w:rFonts w:ascii="宋体" w:eastAsia="宋体" w:hAnsi="宋体" w:cs="宋体" w:hint="eastAsia"/>
          <w:color w:val="333333"/>
          <w:kern w:val="0"/>
          <w:szCs w:val="21"/>
        </w:rPr>
        <w:t>在协商NAT穿越时，需要完成以下工作：（）。</w:t>
      </w:r>
    </w:p>
    <w:p w14:paraId="671A42B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A、判断通信双方是否支持NAT穿越B、检测双方之间路径上是否存在NATC、决定如何使用UDP封装来处理NAT穿越</w:t>
      </w:r>
      <w:r>
        <w:rPr>
          <w:rFonts w:ascii="宋体" w:eastAsia="宋体" w:hAnsi="宋体" w:cs="宋体" w:hint="eastAsia"/>
          <w:color w:val="333333"/>
          <w:kern w:val="0"/>
          <w:szCs w:val="21"/>
        </w:rPr>
        <w:t>D、协商NAT穿越时使用的UDP端口号</w:t>
      </w:r>
    </w:p>
    <w:p w14:paraId="757E5A3E"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97单选题</w:t>
      </w:r>
    </w:p>
    <w:p w14:paraId="0B58EEB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0022《IPSec VPN技术规范》中，（）用于实现密钥协商。</w:t>
      </w:r>
    </w:p>
    <w:p w14:paraId="6DCAB56C"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A、AH协议B、ESP协议</w:t>
      </w:r>
      <w:r>
        <w:rPr>
          <w:rFonts w:ascii="宋体" w:eastAsia="宋体" w:hAnsi="宋体" w:cs="宋体" w:hint="eastAsia"/>
          <w:color w:val="333333"/>
          <w:kern w:val="0"/>
          <w:szCs w:val="21"/>
          <w:highlight w:val="darkGreen"/>
        </w:rPr>
        <w:t>C、ISAKMP协议</w:t>
      </w:r>
      <w:r>
        <w:rPr>
          <w:rFonts w:ascii="宋体" w:eastAsia="宋体" w:hAnsi="宋体" w:cs="宋体" w:hint="eastAsia"/>
          <w:color w:val="333333"/>
          <w:kern w:val="0"/>
          <w:szCs w:val="21"/>
        </w:rPr>
        <w:t>D、SSL协议</w:t>
      </w:r>
    </w:p>
    <w:p w14:paraId="149EF35D"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98单选题</w:t>
      </w:r>
    </w:p>
    <w:p w14:paraId="30EAE577"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0022《IPSec VPN技术规范》中，（）模式用于IPSec协议的第一阶段交换。</w:t>
      </w:r>
    </w:p>
    <w:p w14:paraId="3E71E64A"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highlight w:val="darkGreen"/>
        </w:rPr>
        <w:t>A、主模式</w:t>
      </w:r>
      <w:r>
        <w:rPr>
          <w:rFonts w:ascii="宋体" w:eastAsia="宋体" w:hAnsi="宋体" w:cs="宋体" w:hint="eastAsia"/>
          <w:color w:val="333333"/>
          <w:kern w:val="0"/>
          <w:szCs w:val="21"/>
        </w:rPr>
        <w:t>B、快速模式C、主模式或快速模式D、以上都不对</w:t>
      </w:r>
    </w:p>
    <w:p w14:paraId="329C797A"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99单选题</w:t>
      </w:r>
    </w:p>
    <w:p w14:paraId="37ED19EF"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0022《IPSec VPN技术规范》中，（）协议可用于提供机密性。</w:t>
      </w:r>
    </w:p>
    <w:p w14:paraId="1E08ACC9"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A、AH协议</w:t>
      </w:r>
      <w:r>
        <w:rPr>
          <w:rFonts w:ascii="宋体" w:eastAsia="宋体" w:hAnsi="宋体" w:cs="宋体" w:hint="eastAsia"/>
          <w:color w:val="333333"/>
          <w:kern w:val="0"/>
          <w:szCs w:val="21"/>
          <w:highlight w:val="darkGreen"/>
        </w:rPr>
        <w:t>B、ESP协议</w:t>
      </w:r>
      <w:r>
        <w:rPr>
          <w:rFonts w:ascii="宋体" w:eastAsia="宋体" w:hAnsi="宋体" w:cs="宋体" w:hint="eastAsia"/>
          <w:color w:val="333333"/>
          <w:kern w:val="0"/>
          <w:szCs w:val="21"/>
        </w:rPr>
        <w:t>C、IKE协议D、以上都可以</w:t>
      </w:r>
    </w:p>
    <w:p w14:paraId="4DD94F05" w14:textId="77777777" w:rsidR="004C2841" w:rsidRDefault="004C2841" w:rsidP="004C2841">
      <w:pPr>
        <w:widowControl/>
        <w:shd w:val="clear" w:color="auto" w:fill="265599"/>
        <w:jc w:val="left"/>
        <w:rPr>
          <w:rFonts w:ascii="宋体" w:eastAsia="宋体" w:hAnsi="宋体" w:cs="宋体"/>
          <w:color w:val="FFFFFF"/>
          <w:kern w:val="0"/>
          <w:szCs w:val="21"/>
        </w:rPr>
      </w:pPr>
      <w:r>
        <w:rPr>
          <w:rFonts w:ascii="宋体" w:eastAsia="宋体" w:hAnsi="宋体" w:cs="宋体" w:hint="eastAsia"/>
          <w:color w:val="FFFFFF"/>
          <w:kern w:val="0"/>
          <w:szCs w:val="21"/>
        </w:rPr>
        <w:t>100单选题</w:t>
      </w:r>
    </w:p>
    <w:p w14:paraId="24B94EE8"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在GM/T 0022《IPSec VPN技术规范》中，应使用（）非对称算法密钥对。</w:t>
      </w:r>
    </w:p>
    <w:p w14:paraId="7414D6D2" w14:textId="77777777" w:rsidR="004C2841" w:rsidRDefault="004C2841" w:rsidP="004C2841">
      <w:pPr>
        <w:widowControl/>
        <w:shd w:val="clear" w:color="auto" w:fill="FFFFFF"/>
        <w:jc w:val="left"/>
        <w:rPr>
          <w:rFonts w:ascii="宋体" w:eastAsia="宋体" w:hAnsi="宋体" w:cs="宋体"/>
          <w:color w:val="333333"/>
          <w:kern w:val="0"/>
          <w:szCs w:val="21"/>
        </w:rPr>
      </w:pPr>
      <w:r>
        <w:rPr>
          <w:rFonts w:ascii="宋体" w:eastAsia="宋体" w:hAnsi="宋体" w:cs="宋体" w:hint="eastAsia"/>
          <w:color w:val="333333"/>
          <w:kern w:val="0"/>
          <w:szCs w:val="21"/>
        </w:rPr>
        <w:t>A、加密密钥对B、签名密钥对</w:t>
      </w:r>
      <w:r>
        <w:rPr>
          <w:rFonts w:ascii="宋体" w:eastAsia="宋体" w:hAnsi="宋体" w:cs="宋体" w:hint="eastAsia"/>
          <w:color w:val="333333"/>
          <w:kern w:val="0"/>
          <w:szCs w:val="21"/>
          <w:highlight w:val="darkGreen"/>
        </w:rPr>
        <w:t>C、加密密钥对和签名密钥对</w:t>
      </w:r>
      <w:r>
        <w:rPr>
          <w:rFonts w:ascii="宋体" w:eastAsia="宋体" w:hAnsi="宋体" w:cs="宋体" w:hint="eastAsia"/>
          <w:color w:val="333333"/>
          <w:kern w:val="0"/>
          <w:szCs w:val="21"/>
        </w:rPr>
        <w:t>D、加密密钥对或签名密钥对</w:t>
      </w:r>
    </w:p>
    <w:p w14:paraId="5E822D80"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101单选题</w:t>
      </w:r>
    </w:p>
    <w:p w14:paraId="4318610A"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 （）用于抵抗重放攻击。</w:t>
      </w:r>
    </w:p>
    <w:p w14:paraId="194F98CC" w14:textId="0E136295"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B7D1EB6" wp14:editId="48FC31E8">
                <wp:extent cx="635" cy="635"/>
                <wp:effectExtent l="0" t="4445" r="0" b="0"/>
                <wp:docPr id="519642505" name="矩形 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37B16B0" id="矩形 2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A、安全联盟SA</w:t>
      </w:r>
      <w:r>
        <w:rPr>
          <w:noProof/>
        </w:rPr>
        <mc:AlternateContent>
          <mc:Choice Requires="wps">
            <w:drawing>
              <wp:inline distT="0" distB="0" distL="0" distR="0" wp14:anchorId="3A101159" wp14:editId="1AC6F246">
                <wp:extent cx="635" cy="635"/>
                <wp:effectExtent l="0" t="4445" r="3175" b="0"/>
                <wp:docPr id="1679948297" name="矩形 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7FB53F5" id="矩形 2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B、安全参数索引SPI</w:t>
      </w:r>
      <w:r>
        <w:rPr>
          <w:noProof/>
        </w:rPr>
        <mc:AlternateContent>
          <mc:Choice Requires="wps">
            <w:drawing>
              <wp:inline distT="0" distB="0" distL="0" distR="0" wp14:anchorId="15764619" wp14:editId="08524F7A">
                <wp:extent cx="635" cy="635"/>
                <wp:effectExtent l="1270" t="4445" r="0" b="0"/>
                <wp:docPr id="1369942376" name="矩形 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FA746EF" id="矩形 2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C、初始化向量IV</w:t>
      </w:r>
      <w:r>
        <w:rPr>
          <w:noProof/>
          <w:highlight w:val="darkGreen"/>
        </w:rPr>
        <mc:AlternateContent>
          <mc:Choice Requires="wps">
            <w:drawing>
              <wp:inline distT="0" distB="0" distL="0" distR="0" wp14:anchorId="756BDA7C" wp14:editId="0C90E436">
                <wp:extent cx="635" cy="635"/>
                <wp:effectExtent l="0" t="4445" r="1905" b="0"/>
                <wp:docPr id="530143999" name="矩形 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4B3626B" id="矩形 2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D、序列号</w:t>
      </w:r>
    </w:p>
    <w:p w14:paraId="1DA58D9F"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102多选题</w:t>
      </w:r>
    </w:p>
    <w:p w14:paraId="7336D97C"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VPN技术规范》中，IPSec VPN需要使用（）密码算法。</w:t>
      </w:r>
    </w:p>
    <w:p w14:paraId="1A426A40" w14:textId="51456222"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45A9CA19" wp14:editId="3E7CB555">
                <wp:extent cx="635" cy="635"/>
                <wp:effectExtent l="0" t="0" r="0" b="4445"/>
                <wp:docPr id="2131552722" name="矩形 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BA150A4" id="矩形 2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A、非对称密码算法</w:t>
      </w:r>
      <w:r>
        <w:rPr>
          <w:noProof/>
          <w:highlight w:val="darkGreen"/>
        </w:rPr>
        <mc:AlternateContent>
          <mc:Choice Requires="wps">
            <w:drawing>
              <wp:inline distT="0" distB="0" distL="0" distR="0" wp14:anchorId="1DBAEF16" wp14:editId="6FC8DE6C">
                <wp:extent cx="635" cy="635"/>
                <wp:effectExtent l="635" t="0" r="0" b="4445"/>
                <wp:docPr id="301744089" name="矩形 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F93ECD5" id="矩形 2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B、对称密码算法</w:t>
      </w:r>
      <w:r>
        <w:rPr>
          <w:noProof/>
          <w:highlight w:val="darkGreen"/>
        </w:rPr>
        <mc:AlternateContent>
          <mc:Choice Requires="wps">
            <w:drawing>
              <wp:inline distT="0" distB="0" distL="0" distR="0" wp14:anchorId="2772D5D7" wp14:editId="581DD78D">
                <wp:extent cx="635" cy="635"/>
                <wp:effectExtent l="1270" t="0" r="0" b="4445"/>
                <wp:docPr id="1558431145" name="矩形 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FD1CE4A" id="矩形 2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C、密码杂凑算法</w:t>
      </w:r>
      <w:r>
        <w:rPr>
          <w:noProof/>
          <w:highlight w:val="darkGreen"/>
        </w:rPr>
        <mc:AlternateContent>
          <mc:Choice Requires="wps">
            <w:drawing>
              <wp:inline distT="0" distB="0" distL="0" distR="0" wp14:anchorId="7B827171" wp14:editId="7F2B123A">
                <wp:extent cx="635" cy="635"/>
                <wp:effectExtent l="1905" t="0" r="0" b="4445"/>
                <wp:docPr id="959110952" name="矩形 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5055F6A" id="矩形 2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D、PRF算法</w:t>
      </w:r>
    </w:p>
    <w:p w14:paraId="00F2EB00"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103多选题</w:t>
      </w:r>
    </w:p>
    <w:p w14:paraId="022E1900"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VPN技术规范》中，IPSec VPN需要使用（）类型的密钥。</w:t>
      </w:r>
    </w:p>
    <w:p w14:paraId="3D81B8BE" w14:textId="1CD9608D"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5647022C" wp14:editId="58966624">
                <wp:extent cx="635" cy="635"/>
                <wp:effectExtent l="0" t="0" r="0" b="3810"/>
                <wp:docPr id="2021751007" name="矩形 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33BB63B" id="矩形 2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A、设备密钥</w:t>
      </w:r>
      <w:r>
        <w:rPr>
          <w:noProof/>
          <w:highlight w:val="darkGreen"/>
        </w:rPr>
        <mc:AlternateContent>
          <mc:Choice Requires="wps">
            <w:drawing>
              <wp:inline distT="0" distB="0" distL="0" distR="0" wp14:anchorId="7D2B3137" wp14:editId="7F6827AA">
                <wp:extent cx="635" cy="635"/>
                <wp:effectExtent l="635" t="0" r="0" b="3810"/>
                <wp:docPr id="1870592267" name="矩形 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7057350" id="矩形 2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B、工作密钥</w:t>
      </w:r>
      <w:r>
        <w:rPr>
          <w:noProof/>
          <w:highlight w:val="darkGreen"/>
        </w:rPr>
        <mc:AlternateContent>
          <mc:Choice Requires="wps">
            <w:drawing>
              <wp:inline distT="0" distB="0" distL="0" distR="0" wp14:anchorId="7D0C0602" wp14:editId="6B6D74ED">
                <wp:extent cx="635" cy="635"/>
                <wp:effectExtent l="1270" t="0" r="0" b="3810"/>
                <wp:docPr id="1331084488" name="矩形 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9A93F0A" id="矩形 2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C、会话密钥</w:t>
      </w:r>
      <w:r>
        <w:rPr>
          <w:noProof/>
        </w:rPr>
        <mc:AlternateContent>
          <mc:Choice Requires="wps">
            <w:drawing>
              <wp:inline distT="0" distB="0" distL="0" distR="0" wp14:anchorId="514F84D2" wp14:editId="320F7211">
                <wp:extent cx="635" cy="635"/>
                <wp:effectExtent l="1905" t="0" r="0" b="3810"/>
                <wp:docPr id="904755544" name="矩形 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3C436D9" id="矩形 2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D、存储密钥</w:t>
      </w:r>
    </w:p>
    <w:p w14:paraId="349928A7"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104单选题</w:t>
      </w:r>
    </w:p>
    <w:p w14:paraId="72B94ECE"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VPN技术规范》中，密钥交换协议使用（）网络协议进行报文传输。</w:t>
      </w:r>
    </w:p>
    <w:p w14:paraId="4A112142" w14:textId="3F99C1BA"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72A73D22" wp14:editId="32353E0A">
                <wp:extent cx="635" cy="635"/>
                <wp:effectExtent l="0" t="0" r="0" b="3175"/>
                <wp:docPr id="705567180" name="矩形 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3F8594F" id="矩形 2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A、TCP协议</w:t>
      </w:r>
      <w:r>
        <w:rPr>
          <w:noProof/>
        </w:rPr>
        <mc:AlternateContent>
          <mc:Choice Requires="wps">
            <w:drawing>
              <wp:inline distT="0" distB="0" distL="0" distR="0" wp14:anchorId="14E1412F" wp14:editId="495BD0B1">
                <wp:extent cx="635" cy="635"/>
                <wp:effectExtent l="0" t="0" r="3175" b="3175"/>
                <wp:docPr id="1056181675" name="矩形 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FA76FC1" id="矩形 2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B、UDP协议</w:t>
      </w:r>
      <w:r>
        <w:rPr>
          <w:noProof/>
          <w:highlight w:val="darkGreen"/>
        </w:rPr>
        <mc:AlternateContent>
          <mc:Choice Requires="wps">
            <w:drawing>
              <wp:inline distT="0" distB="0" distL="0" distR="0" wp14:anchorId="208E570E" wp14:editId="1C3B2F70">
                <wp:extent cx="635" cy="635"/>
                <wp:effectExtent l="1270" t="0" r="0" b="3175"/>
                <wp:docPr id="1884013211" name="矩形 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B0EA5F0" id="矩形 2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C、SSL协议</w:t>
      </w:r>
      <w:r>
        <w:rPr>
          <w:noProof/>
        </w:rPr>
        <mc:AlternateContent>
          <mc:Choice Requires="wps">
            <w:drawing>
              <wp:inline distT="0" distB="0" distL="0" distR="0" wp14:anchorId="0FAE89A8" wp14:editId="43036CB7">
                <wp:extent cx="635" cy="635"/>
                <wp:effectExtent l="0" t="0" r="1905" b="3175"/>
                <wp:docPr id="1408136171" name="矩形 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FC425E6" id="矩形 2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D、Http协议</w:t>
      </w:r>
    </w:p>
    <w:p w14:paraId="0E35B48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105多选题</w:t>
      </w:r>
    </w:p>
    <w:p w14:paraId="3D5B4076"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VPN技术规范》中，AH协议可提供（）安全服务。</w:t>
      </w:r>
    </w:p>
    <w:p w14:paraId="70C4C927" w14:textId="45979BA5"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35E3B624" wp14:editId="17C04158">
                <wp:extent cx="635" cy="635"/>
                <wp:effectExtent l="0" t="0" r="0" b="2540"/>
                <wp:docPr id="886583782" name="矩形 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D45567E" id="矩形 2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A、数据保密性</w:t>
      </w:r>
      <w:r>
        <w:rPr>
          <w:noProof/>
        </w:rPr>
        <mc:AlternateContent>
          <mc:Choice Requires="wps">
            <w:drawing>
              <wp:inline distT="0" distB="0" distL="0" distR="0" wp14:anchorId="7BCF612F" wp14:editId="6DB99176">
                <wp:extent cx="635" cy="635"/>
                <wp:effectExtent l="635" t="0" r="0" b="2540"/>
                <wp:docPr id="1659173547" name="矩形 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E8EFDA6" id="矩形 2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B、数据完整性</w:t>
      </w:r>
      <w:r>
        <w:rPr>
          <w:noProof/>
          <w:highlight w:val="darkGreen"/>
        </w:rPr>
        <mc:AlternateContent>
          <mc:Choice Requires="wps">
            <w:drawing>
              <wp:inline distT="0" distB="0" distL="0" distR="0" wp14:anchorId="5DD04DAB" wp14:editId="2FFB9DAE">
                <wp:extent cx="635" cy="635"/>
                <wp:effectExtent l="1270" t="0" r="0" b="2540"/>
                <wp:docPr id="610363931" name="矩形 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22CFC96" id="矩形 2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C、数据源鉴别</w:t>
      </w:r>
      <w:r>
        <w:rPr>
          <w:noProof/>
          <w:highlight w:val="darkGreen"/>
        </w:rPr>
        <mc:AlternateContent>
          <mc:Choice Requires="wps">
            <w:drawing>
              <wp:inline distT="0" distB="0" distL="0" distR="0" wp14:anchorId="1B40943B" wp14:editId="7E96CDF6">
                <wp:extent cx="635" cy="635"/>
                <wp:effectExtent l="1905" t="0" r="0" b="2540"/>
                <wp:docPr id="1841153387" name="矩形 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A7F6851" id="矩形 2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D、抗重放攻击服务</w:t>
      </w:r>
    </w:p>
    <w:p w14:paraId="4865D8A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106单选题</w:t>
      </w:r>
    </w:p>
    <w:p w14:paraId="06353F56"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lastRenderedPageBreak/>
        <w:t>在GM/T 0022《IPSec VPN技术规范》中，AH协议不提供（）安全服务。</w:t>
      </w:r>
    </w:p>
    <w:p w14:paraId="43CB705A" w14:textId="7A270DD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yellow"/>
          <w:shd w:val="clear" w:color="auto" w:fill="FFFFFF"/>
          <w:lang w:bidi="ar"/>
        </w:rPr>
        <mc:AlternateContent>
          <mc:Choice Requires="wps">
            <w:drawing>
              <wp:inline distT="0" distB="0" distL="0" distR="0" wp14:anchorId="17835F9F" wp14:editId="2EF7F963">
                <wp:extent cx="635" cy="635"/>
                <wp:effectExtent l="0" t="0" r="0" b="1905"/>
                <wp:docPr id="1330267260" name="矩形 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1800804" id="矩形 2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A、数据机密性</w:t>
      </w:r>
      <w:r>
        <w:rPr>
          <w:noProof/>
        </w:rPr>
        <mc:AlternateContent>
          <mc:Choice Requires="wps">
            <w:drawing>
              <wp:inline distT="0" distB="0" distL="0" distR="0" wp14:anchorId="25F8157B" wp14:editId="711FDA11">
                <wp:extent cx="635" cy="635"/>
                <wp:effectExtent l="635" t="0" r="0" b="1905"/>
                <wp:docPr id="839465665" name="矩形 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A28877B" id="矩形 2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B、数据完整性</w:t>
      </w:r>
      <w:r>
        <w:rPr>
          <w:noProof/>
        </w:rPr>
        <mc:AlternateContent>
          <mc:Choice Requires="wps">
            <w:drawing>
              <wp:inline distT="0" distB="0" distL="0" distR="0" wp14:anchorId="395CC46F" wp14:editId="3642E458">
                <wp:extent cx="635" cy="635"/>
                <wp:effectExtent l="1270" t="0" r="0" b="1905"/>
                <wp:docPr id="1270202368" name="矩形 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866C7C2" id="矩形 2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C、数据源鉴别</w:t>
      </w:r>
      <w:r>
        <w:rPr>
          <w:noProof/>
        </w:rPr>
        <mc:AlternateContent>
          <mc:Choice Requires="wps">
            <w:drawing>
              <wp:inline distT="0" distB="0" distL="0" distR="0" wp14:anchorId="36E8AB5E" wp14:editId="52EFB603">
                <wp:extent cx="635" cy="635"/>
                <wp:effectExtent l="1905" t="0" r="0" b="1905"/>
                <wp:docPr id="137854645" name="矩形 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716CBD1" id="矩形 2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D、抗重放攻击服务</w:t>
      </w:r>
    </w:p>
    <w:p w14:paraId="6EA209AE"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107多选题</w:t>
      </w:r>
    </w:p>
    <w:p w14:paraId="595A4202"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0022《IPSec VPN技术规范》中，安全联盟SA由一个三元组唯一标识，该三元组包括（）。</w:t>
      </w:r>
    </w:p>
    <w:p w14:paraId="76A332D8" w14:textId="11DDD894"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17031536" wp14:editId="63BAD72E">
                <wp:extent cx="635" cy="635"/>
                <wp:effectExtent l="0" t="1270" r="0" b="0"/>
                <wp:docPr id="48956295" name="矩形 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CD0AEDD" id="矩形 2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A、安全参数索引SPI</w:t>
      </w:r>
      <w:r>
        <w:rPr>
          <w:noProof/>
        </w:rPr>
        <mc:AlternateContent>
          <mc:Choice Requires="wps">
            <w:drawing>
              <wp:inline distT="0" distB="0" distL="0" distR="0" wp14:anchorId="6C5166D8" wp14:editId="7E671BF8">
                <wp:extent cx="635" cy="635"/>
                <wp:effectExtent l="0" t="1270" r="3175" b="0"/>
                <wp:docPr id="636867836" name="矩形 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ABCFED4" id="矩形 2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B、源IP地址</w:t>
      </w:r>
      <w:r>
        <w:rPr>
          <w:noProof/>
        </w:rPr>
        <mc:AlternateContent>
          <mc:Choice Requires="wps">
            <w:drawing>
              <wp:inline distT="0" distB="0" distL="0" distR="0" wp14:anchorId="09E36F72" wp14:editId="057F3293">
                <wp:extent cx="635" cy="635"/>
                <wp:effectExtent l="0" t="1270" r="2540" b="0"/>
                <wp:docPr id="1810893271" name="矩形 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96B6E43" id="矩形 2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C、目的IP地址</w:t>
      </w:r>
      <w:r>
        <w:rPr>
          <w:noProof/>
          <w:highlight w:val="darkGreen"/>
        </w:rPr>
        <mc:AlternateContent>
          <mc:Choice Requires="wps">
            <w:drawing>
              <wp:inline distT="0" distB="0" distL="0" distR="0" wp14:anchorId="75372F5E" wp14:editId="179D01C9">
                <wp:extent cx="635" cy="635"/>
                <wp:effectExtent l="0" t="1270" r="1905" b="0"/>
                <wp:docPr id="1680870001" name="矩形 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86AC8B1" id="矩形 2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D、安全协议标识符</w:t>
      </w:r>
    </w:p>
    <w:p w14:paraId="6DE28CCA"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108单选题</w:t>
      </w:r>
    </w:p>
    <w:p w14:paraId="27401932"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0022《IPSec VPN技术规范》，IPSec VPN不能用于实现（）。</w:t>
      </w:r>
    </w:p>
    <w:p w14:paraId="611357B9" w14:textId="2433CDE0"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12129E0" wp14:editId="2F6080A4">
                <wp:extent cx="635" cy="635"/>
                <wp:effectExtent l="0" t="1905" r="0" b="0"/>
                <wp:docPr id="272172226" name="矩形 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5D7FA4D" id="矩形 2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A、网关与网关的连接</w:t>
      </w:r>
      <w:r>
        <w:rPr>
          <w:noProof/>
        </w:rPr>
        <mc:AlternateContent>
          <mc:Choice Requires="wps">
            <w:drawing>
              <wp:inline distT="0" distB="0" distL="0" distR="0" wp14:anchorId="5050529C" wp14:editId="193C6869">
                <wp:extent cx="635" cy="635"/>
                <wp:effectExtent l="635" t="1905" r="0" b="0"/>
                <wp:docPr id="1281913433" name="矩形 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C160738" id="矩形 2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B、网关与端点的连接</w:t>
      </w:r>
      <w:r>
        <w:rPr>
          <w:noProof/>
        </w:rPr>
        <mc:AlternateContent>
          <mc:Choice Requires="wps">
            <w:drawing>
              <wp:inline distT="0" distB="0" distL="0" distR="0" wp14:anchorId="347E1B84" wp14:editId="454C7A5F">
                <wp:extent cx="635" cy="635"/>
                <wp:effectExtent l="1270" t="1905" r="0" b="0"/>
                <wp:docPr id="150089886" name="矩形 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55EC5AF" id="矩形 2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C、端点与端点的连接</w:t>
      </w:r>
      <w:r>
        <w:rPr>
          <w:noProof/>
          <w:highlight w:val="darkGreen"/>
        </w:rPr>
        <mc:AlternateContent>
          <mc:Choice Requires="wps">
            <w:drawing>
              <wp:inline distT="0" distB="0" distL="0" distR="0" wp14:anchorId="64F25F8F" wp14:editId="6273F42B">
                <wp:extent cx="635" cy="635"/>
                <wp:effectExtent l="1905" t="1905" r="0" b="0"/>
                <wp:docPr id="964028302" name="矩形 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B11989" id="矩形 2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D、网关与资源的连接</w:t>
      </w:r>
    </w:p>
    <w:p w14:paraId="3E1935C4"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109单选题</w:t>
      </w:r>
    </w:p>
    <w:p w14:paraId="683066B5"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0022《IPSec VPN技术规范》，IPSec VPN中的工作密钥是（）。</w:t>
      </w:r>
    </w:p>
    <w:p w14:paraId="23E12B09" w14:textId="5E7AF18D"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4148CB2A" wp14:editId="15A4631C">
                <wp:extent cx="635" cy="635"/>
                <wp:effectExtent l="0" t="2540" r="0" b="0"/>
                <wp:docPr id="1617128735" name="矩形 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BD9B838" id="矩形 2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A、非对称密码算法密钥，用于产生会话密钥</w:t>
      </w:r>
      <w:r>
        <w:rPr>
          <w:noProof/>
        </w:rPr>
        <mc:AlternateContent>
          <mc:Choice Requires="wps">
            <w:drawing>
              <wp:inline distT="0" distB="0" distL="0" distR="0" wp14:anchorId="20A6D869" wp14:editId="2B453415">
                <wp:extent cx="635" cy="635"/>
                <wp:effectExtent l="635" t="2540" r="0" b="0"/>
                <wp:docPr id="1541931686" name="矩形 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9DE4147" id="矩形 2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 xml:space="preserve">B、对称密码算法密 </w:t>
      </w:r>
      <w:proofErr w:type="gramStart"/>
      <w:r>
        <w:rPr>
          <w:rStyle w:val="el-radiolabel"/>
          <w:rFonts w:ascii="宋体" w:eastAsia="宋体" w:hAnsi="宋体" w:cs="宋体" w:hint="eastAsia"/>
          <w:color w:val="333333"/>
          <w:kern w:val="0"/>
          <w:szCs w:val="21"/>
          <w:shd w:val="clear" w:color="auto" w:fill="FFFFFF"/>
          <w:lang w:bidi="ar"/>
        </w:rPr>
        <w:t>钥</w:t>
      </w:r>
      <w:proofErr w:type="gramEnd"/>
      <w:r>
        <w:rPr>
          <w:rStyle w:val="el-radiolabel"/>
          <w:rFonts w:ascii="宋体" w:eastAsia="宋体" w:hAnsi="宋体" w:cs="宋体" w:hint="eastAsia"/>
          <w:color w:val="333333"/>
          <w:kern w:val="0"/>
          <w:szCs w:val="21"/>
          <w:shd w:val="clear" w:color="auto" w:fill="FFFFFF"/>
          <w:lang w:bidi="ar"/>
        </w:rPr>
        <w:t>，用于产生会话密钥</w:t>
      </w:r>
      <w:r>
        <w:rPr>
          <w:noProof/>
        </w:rPr>
        <mc:AlternateContent>
          <mc:Choice Requires="wps">
            <w:drawing>
              <wp:inline distT="0" distB="0" distL="0" distR="0" wp14:anchorId="3BC8F8EE" wp14:editId="3D7ACB7D">
                <wp:extent cx="635" cy="635"/>
                <wp:effectExtent l="1270" t="2540" r="0" b="0"/>
                <wp:docPr id="1690036198" name="矩形 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180E373" id="矩形 2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 xml:space="preserve">C、对称密码算法密 </w:t>
      </w:r>
      <w:proofErr w:type="gramStart"/>
      <w:r>
        <w:rPr>
          <w:rStyle w:val="el-radiolabel"/>
          <w:rFonts w:ascii="宋体" w:eastAsia="宋体" w:hAnsi="宋体" w:cs="宋体" w:hint="eastAsia"/>
          <w:color w:val="333333"/>
          <w:kern w:val="0"/>
          <w:szCs w:val="21"/>
          <w:highlight w:val="darkGreen"/>
          <w:shd w:val="clear" w:color="auto" w:fill="FFFFFF"/>
          <w:lang w:bidi="ar"/>
        </w:rPr>
        <w:t>钥</w:t>
      </w:r>
      <w:proofErr w:type="gramEnd"/>
      <w:r>
        <w:rPr>
          <w:rStyle w:val="el-radiolabel"/>
          <w:rFonts w:ascii="宋体" w:eastAsia="宋体" w:hAnsi="宋体" w:cs="宋体" w:hint="eastAsia"/>
          <w:color w:val="333333"/>
          <w:kern w:val="0"/>
          <w:szCs w:val="21"/>
          <w:highlight w:val="darkGreen"/>
          <w:shd w:val="clear" w:color="auto" w:fill="FFFFFF"/>
          <w:lang w:bidi="ar"/>
        </w:rPr>
        <w:t>，用于保护会话密钥</w:t>
      </w:r>
      <w:r>
        <w:rPr>
          <w:noProof/>
          <w:highlight w:val="darkGreen"/>
        </w:rPr>
        <mc:AlternateContent>
          <mc:Choice Requires="wps">
            <w:drawing>
              <wp:inline distT="0" distB="0" distL="0" distR="0" wp14:anchorId="28029290" wp14:editId="468E2035">
                <wp:extent cx="635" cy="635"/>
                <wp:effectExtent l="0" t="635" r="0" b="0"/>
                <wp:docPr id="1452284750" name="矩形 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0892B1A" id="矩形 2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 xml:space="preserve">D、对称密码算法密 </w:t>
      </w:r>
      <w:proofErr w:type="gramStart"/>
      <w:r>
        <w:rPr>
          <w:rStyle w:val="el-radiolabel"/>
          <w:rFonts w:ascii="宋体" w:eastAsia="宋体" w:hAnsi="宋体" w:cs="宋体" w:hint="eastAsia"/>
          <w:color w:val="333333"/>
          <w:kern w:val="0"/>
          <w:szCs w:val="21"/>
          <w:shd w:val="clear" w:color="auto" w:fill="FFFFFF"/>
          <w:lang w:bidi="ar"/>
        </w:rPr>
        <w:t>钥</w:t>
      </w:r>
      <w:proofErr w:type="gramEnd"/>
      <w:r>
        <w:rPr>
          <w:rStyle w:val="el-radiolabel"/>
          <w:rFonts w:ascii="宋体" w:eastAsia="宋体" w:hAnsi="宋体" w:cs="宋体" w:hint="eastAsia"/>
          <w:color w:val="333333"/>
          <w:kern w:val="0"/>
          <w:szCs w:val="21"/>
          <w:shd w:val="clear" w:color="auto" w:fill="FFFFFF"/>
          <w:lang w:bidi="ar"/>
        </w:rPr>
        <w:t>，用于加密数据报文</w:t>
      </w:r>
    </w:p>
    <w:p w14:paraId="103CC6B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110单选题</w:t>
      </w:r>
    </w:p>
    <w:p w14:paraId="06A0618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0022《IPSec VPN技术规范》，以下关于IPSec VPN会话密钥的描述，正确的是（）。</w:t>
      </w:r>
    </w:p>
    <w:p w14:paraId="51C9517A" w14:textId="2D8D6FCD"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05BD5876" wp14:editId="56FFC74B">
                <wp:extent cx="635" cy="635"/>
                <wp:effectExtent l="0" t="0" r="0" b="635"/>
                <wp:docPr id="1402045509" name="矩形 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E0E3A2F" id="矩形 2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A、会话密钥由工作密钥保护，用于加密数据报文和报文MAC</w:t>
      </w:r>
      <w:r>
        <w:rPr>
          <w:noProof/>
          <w:highlight w:val="darkGreen"/>
        </w:rPr>
        <mc:AlternateContent>
          <mc:Choice Requires="wps">
            <w:drawing>
              <wp:inline distT="0" distB="0" distL="0" distR="0" wp14:anchorId="4BF7588B" wp14:editId="1924DF89">
                <wp:extent cx="635" cy="635"/>
                <wp:effectExtent l="0" t="0" r="3175" b="635"/>
                <wp:docPr id="1411926735" name="矩形 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47D9906" id="矩形 2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B、会话密钥由设备密钥保护，用于加密数据报文</w:t>
      </w:r>
      <w:r>
        <w:rPr>
          <w:noProof/>
        </w:rPr>
        <mc:AlternateContent>
          <mc:Choice Requires="wps">
            <w:drawing>
              <wp:inline distT="0" distB="0" distL="0" distR="0" wp14:anchorId="6B0CB6BE" wp14:editId="09753875">
                <wp:extent cx="635" cy="635"/>
                <wp:effectExtent l="0" t="0" r="0" b="2540"/>
                <wp:docPr id="2004647050" name="矩形 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4AF92B4" id="矩形 2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C、会话密钥由通信双方协商生成，用于保护工作密钥</w:t>
      </w:r>
      <w:r>
        <w:rPr>
          <w:noProof/>
        </w:rPr>
        <mc:AlternateContent>
          <mc:Choice Requires="wps">
            <w:drawing>
              <wp:inline distT="0" distB="0" distL="0" distR="0" wp14:anchorId="61CB8697" wp14:editId="75B3A528">
                <wp:extent cx="635" cy="635"/>
                <wp:effectExtent l="635" t="0" r="0" b="2540"/>
                <wp:docPr id="1112480282" name="矩形 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2EF5FC" id="矩形 2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D、会话密钥必须一次</w:t>
      </w:r>
      <w:proofErr w:type="gramStart"/>
      <w:r>
        <w:rPr>
          <w:rStyle w:val="el-radiolabel"/>
          <w:rFonts w:ascii="宋体" w:eastAsia="宋体" w:hAnsi="宋体" w:cs="宋体" w:hint="eastAsia"/>
          <w:color w:val="333333"/>
          <w:kern w:val="0"/>
          <w:szCs w:val="21"/>
          <w:shd w:val="clear" w:color="auto" w:fill="FFFFFF"/>
          <w:lang w:bidi="ar"/>
        </w:rPr>
        <w:t>一</w:t>
      </w:r>
      <w:proofErr w:type="gramEnd"/>
      <w:r>
        <w:rPr>
          <w:rStyle w:val="el-radiolabel"/>
          <w:rFonts w:ascii="宋体" w:eastAsia="宋体" w:hAnsi="宋体" w:cs="宋体" w:hint="eastAsia"/>
          <w:color w:val="333333"/>
          <w:kern w:val="0"/>
          <w:szCs w:val="21"/>
          <w:shd w:val="clear" w:color="auto" w:fill="FFFFFF"/>
          <w:lang w:bidi="ar"/>
        </w:rPr>
        <w:t>密，每条</w:t>
      </w:r>
      <w:proofErr w:type="gramStart"/>
      <w:r>
        <w:rPr>
          <w:rStyle w:val="el-radiolabel"/>
          <w:rFonts w:ascii="宋体" w:eastAsia="宋体" w:hAnsi="宋体" w:cs="宋体" w:hint="eastAsia"/>
          <w:color w:val="333333"/>
          <w:kern w:val="0"/>
          <w:szCs w:val="21"/>
          <w:shd w:val="clear" w:color="auto" w:fill="FFFFFF"/>
          <w:lang w:bidi="ar"/>
        </w:rPr>
        <w:t>报文均</w:t>
      </w:r>
      <w:proofErr w:type="gramEnd"/>
      <w:r>
        <w:rPr>
          <w:rStyle w:val="el-radiolabel"/>
          <w:rFonts w:ascii="宋体" w:eastAsia="宋体" w:hAnsi="宋体" w:cs="宋体" w:hint="eastAsia"/>
          <w:color w:val="333333"/>
          <w:kern w:val="0"/>
          <w:szCs w:val="21"/>
          <w:shd w:val="clear" w:color="auto" w:fill="FFFFFF"/>
          <w:lang w:bidi="ar"/>
        </w:rPr>
        <w:t>使用不同的会话密钥</w:t>
      </w:r>
    </w:p>
    <w:p w14:paraId="33479754"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111单选题</w:t>
      </w:r>
    </w:p>
    <w:p w14:paraId="5C853B78"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0022《IPSec VPN技术规范》，IPSec VPN的工作密钥，以下描述正确的是（）。</w:t>
      </w:r>
    </w:p>
    <w:p w14:paraId="7E474F25" w14:textId="1AE9C72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57F73A87" wp14:editId="412DF3AB">
                <wp:extent cx="635" cy="635"/>
                <wp:effectExtent l="0" t="3810" r="0" b="0"/>
                <wp:docPr id="1619227437" name="矩形 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3183F86" id="矩形 2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A、应定期更换</w:t>
      </w:r>
      <w:r>
        <w:rPr>
          <w:noProof/>
        </w:rPr>
        <mc:AlternateContent>
          <mc:Choice Requires="wps">
            <w:drawing>
              <wp:inline distT="0" distB="0" distL="0" distR="0" wp14:anchorId="428D278E" wp14:editId="135AFA8E">
                <wp:extent cx="635" cy="635"/>
                <wp:effectExtent l="635" t="3810" r="0" b="0"/>
                <wp:docPr id="476590662" name="矩形 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7D9487F" id="矩形 2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B、断电时应保存</w:t>
      </w:r>
      <w:r>
        <w:rPr>
          <w:noProof/>
        </w:rPr>
        <mc:AlternateContent>
          <mc:Choice Requires="wps">
            <w:drawing>
              <wp:inline distT="0" distB="0" distL="0" distR="0" wp14:anchorId="3C335C9C" wp14:editId="0D2D10F4">
                <wp:extent cx="635" cy="635"/>
                <wp:effectExtent l="1270" t="3810" r="0" b="0"/>
                <wp:docPr id="103342106" name="矩形 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0640812" id="矩形 2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C、网络连接意外断开后，可以重复使用恢复连接</w:t>
      </w:r>
      <w:r>
        <w:rPr>
          <w:noProof/>
        </w:rPr>
        <mc:AlternateContent>
          <mc:Choice Requires="wps">
            <w:drawing>
              <wp:inline distT="0" distB="0" distL="0" distR="0" wp14:anchorId="1974A756" wp14:editId="25E2731C">
                <wp:extent cx="635" cy="635"/>
                <wp:effectExtent l="1905" t="3810" r="0" b="0"/>
                <wp:docPr id="649380565" name="矩形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04516C3" id="矩形 2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D、应进行加密保存</w:t>
      </w:r>
    </w:p>
    <w:p w14:paraId="10B43581"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112单选题</w:t>
      </w:r>
    </w:p>
    <w:p w14:paraId="6C756177"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VPN网关产品规范》中规定的鉴别方式为（）。</w:t>
      </w:r>
    </w:p>
    <w:p w14:paraId="6E28F6A2" w14:textId="3CC21F3D"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2B445FD7" wp14:editId="12074A82">
                <wp:extent cx="635" cy="635"/>
                <wp:effectExtent l="0" t="2540" r="0" b="0"/>
                <wp:docPr id="350357270" name="矩形 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4D5FAE9" id="矩形 2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A、公</w:t>
      </w:r>
      <w:proofErr w:type="gramStart"/>
      <w:r>
        <w:rPr>
          <w:rStyle w:val="el-radiolabel"/>
          <w:rFonts w:ascii="宋体" w:eastAsia="宋体" w:hAnsi="宋体" w:cs="宋体" w:hint="eastAsia"/>
          <w:color w:val="333333"/>
          <w:kern w:val="0"/>
          <w:szCs w:val="21"/>
          <w:shd w:val="clear" w:color="auto" w:fill="FFFFFF"/>
          <w:lang w:bidi="ar"/>
        </w:rPr>
        <w:t>钥</w:t>
      </w:r>
      <w:proofErr w:type="gramEnd"/>
      <w:r>
        <w:rPr>
          <w:noProof/>
        </w:rPr>
        <mc:AlternateContent>
          <mc:Choice Requires="wps">
            <w:drawing>
              <wp:inline distT="0" distB="0" distL="0" distR="0" wp14:anchorId="791D8D86" wp14:editId="16BC15AD">
                <wp:extent cx="635" cy="635"/>
                <wp:effectExtent l="635" t="2540" r="0" b="0"/>
                <wp:docPr id="1620504848" name="矩形 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54AE0C1" id="矩形 2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B、预共享密钥</w:t>
      </w:r>
      <w:r>
        <w:rPr>
          <w:noProof/>
        </w:rPr>
        <mc:AlternateContent>
          <mc:Choice Requires="wps">
            <w:drawing>
              <wp:inline distT="0" distB="0" distL="0" distR="0" wp14:anchorId="7DCB4663" wp14:editId="79B4D9A4">
                <wp:extent cx="635" cy="635"/>
                <wp:effectExtent l="1270" t="2540" r="0" b="0"/>
                <wp:docPr id="1542758987" name="矩形 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4DEB56C" id="矩形 2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C、数字证书</w:t>
      </w:r>
      <w:r>
        <w:rPr>
          <w:noProof/>
        </w:rPr>
        <mc:AlternateContent>
          <mc:Choice Requires="wps">
            <w:drawing>
              <wp:inline distT="0" distB="0" distL="0" distR="0" wp14:anchorId="7A5835C7" wp14:editId="4D63BF1B">
                <wp:extent cx="635" cy="635"/>
                <wp:effectExtent l="1905" t="2540" r="0" b="0"/>
                <wp:docPr id="1842440070" name="矩形 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D6B8F6C" id="矩形 2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D、口令</w:t>
      </w:r>
    </w:p>
    <w:p w14:paraId="348A8DFA"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113单选题</w:t>
      </w:r>
    </w:p>
    <w:p w14:paraId="427583AA"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VPN网关产品规范》中，封装安全载荷ESP能提供（）。</w:t>
      </w:r>
    </w:p>
    <w:p w14:paraId="3148F46A" w14:textId="14FEE6EE"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25141033" wp14:editId="314090C7">
                <wp:extent cx="635" cy="635"/>
                <wp:effectExtent l="0" t="3175" r="0" b="0"/>
                <wp:docPr id="185272534" name="矩形 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27F45D8" id="矩形 2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A、可用性与完整性</w:t>
      </w:r>
      <w:r>
        <w:rPr>
          <w:noProof/>
        </w:rPr>
        <mc:AlternateContent>
          <mc:Choice Requires="wps">
            <w:drawing>
              <wp:inline distT="0" distB="0" distL="0" distR="0" wp14:anchorId="0DBE4694" wp14:editId="2C443F4D">
                <wp:extent cx="635" cy="635"/>
                <wp:effectExtent l="635" t="3175" r="0" b="0"/>
                <wp:docPr id="286173956" name="矩形 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22BF21D" id="矩形 2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B、完整性与机密性</w:t>
      </w:r>
      <w:r>
        <w:rPr>
          <w:noProof/>
          <w:highlight w:val="darkGreen"/>
        </w:rPr>
        <mc:AlternateContent>
          <mc:Choice Requires="wps">
            <w:drawing>
              <wp:inline distT="0" distB="0" distL="0" distR="0" wp14:anchorId="57A64B45" wp14:editId="02FB982A">
                <wp:extent cx="635" cy="635"/>
                <wp:effectExtent l="1270" t="3175" r="0" b="0"/>
                <wp:docPr id="2094150743" name="矩形 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14D164A" id="矩形 2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C、授权和完整性</w:t>
      </w:r>
      <w:r>
        <w:rPr>
          <w:noProof/>
        </w:rPr>
        <mc:AlternateContent>
          <mc:Choice Requires="wps">
            <w:drawing>
              <wp:inline distT="0" distB="0" distL="0" distR="0" wp14:anchorId="21A2760D" wp14:editId="16B80764">
                <wp:extent cx="635" cy="635"/>
                <wp:effectExtent l="1905" t="3175" r="0" b="0"/>
                <wp:docPr id="807976857" name="矩形 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D89FE9D" id="矩形 2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D、授权和机密性</w:t>
      </w:r>
    </w:p>
    <w:p w14:paraId="56D55050"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114单选题</w:t>
      </w:r>
    </w:p>
    <w:p w14:paraId="5076E3AE"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lastRenderedPageBreak/>
        <w:t>在GM/T 0023《IPSec VPN网关产品规范》中，密钥交换第一阶段主模式的</w:t>
      </w:r>
      <w:proofErr w:type="gramStart"/>
      <w:r>
        <w:rPr>
          <w:rFonts w:ascii="宋体" w:eastAsia="宋体" w:hAnsi="宋体" w:cs="宋体" w:hint="eastAsia"/>
          <w:color w:val="333333"/>
          <w:kern w:val="0"/>
          <w:szCs w:val="21"/>
          <w:shd w:val="clear" w:color="auto" w:fill="FFFFFF"/>
          <w:lang w:bidi="ar"/>
        </w:rPr>
        <w:t>的</w:t>
      </w:r>
      <w:proofErr w:type="gramEnd"/>
      <w:r>
        <w:rPr>
          <w:rFonts w:ascii="宋体" w:eastAsia="宋体" w:hAnsi="宋体" w:cs="宋体" w:hint="eastAsia"/>
          <w:color w:val="333333"/>
          <w:kern w:val="0"/>
          <w:szCs w:val="21"/>
          <w:shd w:val="clear" w:color="auto" w:fill="FFFFFF"/>
          <w:lang w:bidi="ar"/>
        </w:rPr>
        <w:t>作用为（）。</w:t>
      </w:r>
    </w:p>
    <w:p w14:paraId="7C096326" w14:textId="5CC29BA4"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70979E59" wp14:editId="42D0BBD4">
                <wp:extent cx="635" cy="635"/>
                <wp:effectExtent l="0" t="3810" r="0" b="0"/>
                <wp:docPr id="161379032" name="矩形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BBE8B9" id="矩形 2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A、实现通信双方身份的鉴别和密钥交 换，得到工作密钥</w:t>
      </w:r>
      <w:r>
        <w:rPr>
          <w:noProof/>
          <w:highlight w:val="darkGreen"/>
        </w:rPr>
        <mc:AlternateContent>
          <mc:Choice Requires="wps">
            <w:drawing>
              <wp:inline distT="0" distB="0" distL="0" distR="0" wp14:anchorId="03A29D12" wp14:editId="6429AB04">
                <wp:extent cx="635" cy="635"/>
                <wp:effectExtent l="635" t="3810" r="0" b="0"/>
                <wp:docPr id="1104221618" name="矩形 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BFC795" id="矩形 2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B、实现通信双方身份的鉴别和IPSec SA的协商</w:t>
      </w:r>
      <w:r>
        <w:rPr>
          <w:noProof/>
        </w:rPr>
        <mc:AlternateContent>
          <mc:Choice Requires="wps">
            <w:drawing>
              <wp:inline distT="0" distB="0" distL="0" distR="0" wp14:anchorId="10705BD6" wp14:editId="2F4DAA18">
                <wp:extent cx="635" cy="635"/>
                <wp:effectExtent l="0" t="1905" r="3810" b="0"/>
                <wp:docPr id="327403467" name="矩形 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5D48433" id="矩形 2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C、实现通信双方</w:t>
      </w:r>
      <w:proofErr w:type="spellStart"/>
      <w:r>
        <w:rPr>
          <w:rStyle w:val="el-radiolabel"/>
          <w:rFonts w:ascii="宋体" w:eastAsia="宋体" w:hAnsi="宋体" w:cs="宋体" w:hint="eastAsia"/>
          <w:color w:val="333333"/>
          <w:kern w:val="0"/>
          <w:szCs w:val="21"/>
          <w:shd w:val="clear" w:color="auto" w:fill="FFFFFF"/>
          <w:lang w:bidi="ar"/>
        </w:rPr>
        <w:t>IPSecSA</w:t>
      </w:r>
      <w:proofErr w:type="spellEnd"/>
      <w:r>
        <w:rPr>
          <w:rStyle w:val="el-radiolabel"/>
          <w:rFonts w:ascii="宋体" w:eastAsia="宋体" w:hAnsi="宋体" w:cs="宋体" w:hint="eastAsia"/>
          <w:color w:val="333333"/>
          <w:kern w:val="0"/>
          <w:szCs w:val="21"/>
          <w:shd w:val="clear" w:color="auto" w:fill="FFFFFF"/>
          <w:lang w:bidi="ar"/>
        </w:rPr>
        <w:t>的协商</w:t>
      </w:r>
      <w:r>
        <w:rPr>
          <w:noProof/>
        </w:rPr>
        <mc:AlternateContent>
          <mc:Choice Requires="wps">
            <w:drawing>
              <wp:inline distT="0" distB="0" distL="0" distR="0" wp14:anchorId="417FDF3C" wp14:editId="659A4B7D">
                <wp:extent cx="635" cy="635"/>
                <wp:effectExtent l="0" t="1905" r="3175" b="0"/>
                <wp:docPr id="2002040257" name="矩形 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AC0E02" id="矩形 2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D、实现通信双方身份的鉴别、密钥的交换以及IPSec SA的协商</w:t>
      </w:r>
    </w:p>
    <w:p w14:paraId="0F2D99F3"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115单选题</w:t>
      </w:r>
    </w:p>
    <w:p w14:paraId="6377BD8A"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VPN网关产品规范》中，针对管理员管理以下说法错误的是（）。</w:t>
      </w:r>
    </w:p>
    <w:p w14:paraId="03AF552B" w14:textId="5AEDC07D"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1A3C701" wp14:editId="6668BB7E">
                <wp:extent cx="635" cy="635"/>
                <wp:effectExtent l="0" t="635" r="0" b="0"/>
                <wp:docPr id="1267185536" name="矩形 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B15FEBB" id="矩形 2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A、只能通过被授权的终端登录</w:t>
      </w:r>
      <w:r>
        <w:rPr>
          <w:noProof/>
        </w:rPr>
        <mc:AlternateContent>
          <mc:Choice Requires="wps">
            <w:drawing>
              <wp:inline distT="0" distB="0" distL="0" distR="0" wp14:anchorId="631652C5" wp14:editId="40DD4C47">
                <wp:extent cx="635" cy="635"/>
                <wp:effectExtent l="635" t="635" r="0" b="0"/>
                <wp:docPr id="378175896" name="矩形 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5A24EE" id="矩形 2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B、应使用表明用户身份信息的硬件装置和数字证书与口令结合的方式登录</w:t>
      </w:r>
      <w:r>
        <w:rPr>
          <w:noProof/>
        </w:rPr>
        <mc:AlternateContent>
          <mc:Choice Requires="wps">
            <w:drawing>
              <wp:inline distT="0" distB="0" distL="0" distR="0" wp14:anchorId="6A722E80" wp14:editId="5567D85E">
                <wp:extent cx="635" cy="635"/>
                <wp:effectExtent l="0" t="0" r="0" b="1270"/>
                <wp:docPr id="1065150712" name="矩形 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1A125A6" id="矩形 2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C、登录口令长度不小于8个字符</w:t>
      </w:r>
      <w:r>
        <w:rPr>
          <w:noProof/>
          <w:highlight w:val="darkGreen"/>
        </w:rPr>
        <mc:AlternateContent>
          <mc:Choice Requires="wps">
            <w:drawing>
              <wp:inline distT="0" distB="0" distL="0" distR="0" wp14:anchorId="396EC3A9" wp14:editId="38F423F2">
                <wp:extent cx="635" cy="635"/>
                <wp:effectExtent l="635" t="0" r="0" b="1270"/>
                <wp:docPr id="148248518" name="矩形 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1E156F8" id="矩形 2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D、登录失败次数限制应小于等于5</w:t>
      </w:r>
    </w:p>
    <w:p w14:paraId="7862F3A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116单选题</w:t>
      </w:r>
    </w:p>
    <w:p w14:paraId="072A9E92"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VPN网关产品规范》中，以下不属于安全管理员的权限是（）。</w:t>
      </w:r>
    </w:p>
    <w:p w14:paraId="09120A67" w14:textId="50578331"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954F818" wp14:editId="2D5FD412">
                <wp:extent cx="635" cy="635"/>
                <wp:effectExtent l="0" t="0" r="0" b="635"/>
                <wp:docPr id="814314735" name="矩形 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006AF89" id="矩形 2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A、设备参数配置</w:t>
      </w:r>
      <w:r>
        <w:rPr>
          <w:noProof/>
        </w:rPr>
        <mc:AlternateContent>
          <mc:Choice Requires="wps">
            <w:drawing>
              <wp:inline distT="0" distB="0" distL="0" distR="0" wp14:anchorId="7BBE986B" wp14:editId="7338C5CC">
                <wp:extent cx="635" cy="635"/>
                <wp:effectExtent l="635" t="0" r="0" b="635"/>
                <wp:docPr id="201181842" name="矩形 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1C2C5FE" id="矩形 2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B、策略配置</w:t>
      </w:r>
      <w:r>
        <w:rPr>
          <w:noProof/>
        </w:rPr>
        <mc:AlternateContent>
          <mc:Choice Requires="wps">
            <w:drawing>
              <wp:inline distT="0" distB="0" distL="0" distR="0" wp14:anchorId="59EA29B2" wp14:editId="7951366D">
                <wp:extent cx="635" cy="635"/>
                <wp:effectExtent l="1270" t="0" r="0" b="635"/>
                <wp:docPr id="33391975" name="矩形 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1A15988" id="矩形 2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C、密钥备份</w:t>
      </w:r>
      <w:r>
        <w:rPr>
          <w:noProof/>
        </w:rPr>
        <mc:AlternateContent>
          <mc:Choice Requires="wps">
            <w:drawing>
              <wp:inline distT="0" distB="0" distL="0" distR="0" wp14:anchorId="074E7001" wp14:editId="6C5A8906">
                <wp:extent cx="635" cy="635"/>
                <wp:effectExtent l="1905" t="0" r="0" b="635"/>
                <wp:docPr id="771992462" name="矩形 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BD2375" id="矩形 2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D、系统备份</w:t>
      </w:r>
    </w:p>
    <w:p w14:paraId="1425D03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117单选题</w:t>
      </w:r>
    </w:p>
    <w:p w14:paraId="09B16357"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 IPSec VPN网关产品工作模式的必备功能是（）。</w:t>
      </w:r>
    </w:p>
    <w:p w14:paraId="753CAB29" w14:textId="405872A6"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72B7DC6" wp14:editId="1B7DB369">
                <wp:extent cx="635" cy="635"/>
                <wp:effectExtent l="0" t="0" r="0" b="1905"/>
                <wp:docPr id="630429098" name="矩形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5BA71B" id="矩形 2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A、隧道模式</w:t>
      </w:r>
      <w:r>
        <w:rPr>
          <w:noProof/>
          <w:highlight w:val="darkGreen"/>
        </w:rPr>
        <mc:AlternateContent>
          <mc:Choice Requires="wps">
            <w:drawing>
              <wp:inline distT="0" distB="0" distL="0" distR="0" wp14:anchorId="0A85039A" wp14:editId="680AE70F">
                <wp:extent cx="635" cy="635"/>
                <wp:effectExtent l="635" t="0" r="0" b="1905"/>
                <wp:docPr id="687353145" name="矩形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0945EAF" id="矩形 2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B、传输模式</w:t>
      </w:r>
      <w:r>
        <w:rPr>
          <w:noProof/>
        </w:rPr>
        <mc:AlternateContent>
          <mc:Choice Requires="wps">
            <w:drawing>
              <wp:inline distT="0" distB="0" distL="0" distR="0" wp14:anchorId="2BE7E94A" wp14:editId="1EB6D83C">
                <wp:extent cx="635" cy="635"/>
                <wp:effectExtent l="1270" t="0" r="0" b="1905"/>
                <wp:docPr id="324490314" name="矩形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4CB4768" id="矩形 2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C、审计模式</w:t>
      </w:r>
      <w:r>
        <w:rPr>
          <w:noProof/>
        </w:rPr>
        <mc:AlternateContent>
          <mc:Choice Requires="wps">
            <w:drawing>
              <wp:inline distT="0" distB="0" distL="0" distR="0" wp14:anchorId="7AED7427" wp14:editId="5C1E8120">
                <wp:extent cx="635" cy="635"/>
                <wp:effectExtent l="1905" t="0" r="0" b="1905"/>
                <wp:docPr id="743722429" name="矩形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FEAAA2C" id="矩形 2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D、安全模式</w:t>
      </w:r>
    </w:p>
    <w:p w14:paraId="337F4AB1"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118多选题</w:t>
      </w:r>
    </w:p>
    <w:p w14:paraId="35613973"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0023《IPSec VPN网关产品规范》，以下对于IPSec VPN中的密钥说法错误的是（）。</w:t>
      </w:r>
    </w:p>
    <w:p w14:paraId="6DE5BFC0" w14:textId="14B5AE07"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028DE5D2" wp14:editId="2B4F1A6E">
                <wp:extent cx="635" cy="635"/>
                <wp:effectExtent l="0" t="0" r="0" b="3175"/>
                <wp:docPr id="1436673948" name="矩形 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664B491" id="矩形 2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A、设备密钥可以明文导出</w:t>
      </w:r>
      <w:r>
        <w:rPr>
          <w:noProof/>
          <w:highlight w:val="darkGreen"/>
        </w:rPr>
        <mc:AlternateContent>
          <mc:Choice Requires="wps">
            <w:drawing>
              <wp:inline distT="0" distB="0" distL="0" distR="0" wp14:anchorId="18B66143" wp14:editId="18FB1465">
                <wp:extent cx="635" cy="635"/>
                <wp:effectExtent l="635" t="0" r="0" b="3175"/>
                <wp:docPr id="1188146963" name="矩形 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0061092" id="矩形 2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B、工作密钥应存储于非易失性存储区</w:t>
      </w:r>
      <w:r>
        <w:rPr>
          <w:noProof/>
        </w:rPr>
        <mc:AlternateContent>
          <mc:Choice Requires="wps">
            <w:drawing>
              <wp:inline distT="0" distB="0" distL="0" distR="0" wp14:anchorId="27BE151F" wp14:editId="27058E1E">
                <wp:extent cx="635" cy="635"/>
                <wp:effectExtent l="1270" t="0" r="0" b="3175"/>
                <wp:docPr id="146925905" name="矩形 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A109F27" id="矩形 2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C、设备证书可以明文发送</w:t>
      </w:r>
      <w:r>
        <w:rPr>
          <w:noProof/>
          <w:highlight w:val="darkGreen"/>
        </w:rPr>
        <mc:AlternateContent>
          <mc:Choice Requires="wps">
            <w:drawing>
              <wp:inline distT="0" distB="0" distL="0" distR="0" wp14:anchorId="423CFF35" wp14:editId="1062617D">
                <wp:extent cx="635" cy="635"/>
                <wp:effectExtent l="1905" t="0" r="0" b="3175"/>
                <wp:docPr id="1841721303" name="矩形 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4D6E8F9" id="矩形 2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D、设备密钥应在断电时销毁</w:t>
      </w:r>
    </w:p>
    <w:p w14:paraId="21FA13D3"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119多选题</w:t>
      </w:r>
    </w:p>
    <w:p w14:paraId="11D74EDC"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VPN网关产品规范》中，设备密钥的用途包括以下哪些（）。</w:t>
      </w:r>
    </w:p>
    <w:p w14:paraId="0BF91329" w14:textId="2789D79F"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39176FE4" wp14:editId="3B6B8994">
                <wp:extent cx="635" cy="635"/>
                <wp:effectExtent l="0" t="0" r="0" b="4445"/>
                <wp:docPr id="96846073" name="矩形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73976C5" id="矩形 2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A、数字签名</w:t>
      </w:r>
      <w:r>
        <w:rPr>
          <w:noProof/>
          <w:highlight w:val="darkGreen"/>
        </w:rPr>
        <mc:AlternateContent>
          <mc:Choice Requires="wps">
            <w:drawing>
              <wp:inline distT="0" distB="0" distL="0" distR="0" wp14:anchorId="532C5D49" wp14:editId="1CD9326F">
                <wp:extent cx="635" cy="635"/>
                <wp:effectExtent l="635" t="0" r="0" b="4445"/>
                <wp:docPr id="161193322" name="矩形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CF9F115" id="矩形 2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B、数字信封</w:t>
      </w:r>
      <w:r>
        <w:rPr>
          <w:noProof/>
          <w:highlight w:val="darkGreen"/>
        </w:rPr>
        <mc:AlternateContent>
          <mc:Choice Requires="wps">
            <w:drawing>
              <wp:inline distT="0" distB="0" distL="0" distR="0" wp14:anchorId="6803A317" wp14:editId="131A6C82">
                <wp:extent cx="635" cy="635"/>
                <wp:effectExtent l="1270" t="0" r="0" b="4445"/>
                <wp:docPr id="1173481285" name="矩形 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4B1550C" id="矩形 2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C、业务数据加密</w:t>
      </w:r>
      <w:r>
        <w:rPr>
          <w:noProof/>
          <w:highlight w:val="darkGreen"/>
        </w:rPr>
        <mc:AlternateContent>
          <mc:Choice Requires="wps">
            <w:drawing>
              <wp:inline distT="0" distB="0" distL="0" distR="0" wp14:anchorId="6E94A6EF" wp14:editId="25C52AAC">
                <wp:extent cx="635" cy="635"/>
                <wp:effectExtent l="1905" t="0" r="0" b="4445"/>
                <wp:docPr id="796082321" name="矩形 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E46B8E2" id="矩形 2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D、身份鉴别</w:t>
      </w:r>
    </w:p>
    <w:p w14:paraId="6D60B913"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120多选题</w:t>
      </w:r>
    </w:p>
    <w:p w14:paraId="32A8FC0C"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 IPSec提供了哪些安全服务（）。</w:t>
      </w:r>
    </w:p>
    <w:p w14:paraId="17DA32CD" w14:textId="1019D314" w:rsidR="004C2841" w:rsidRDefault="004C2841" w:rsidP="004C2841">
      <w:pPr>
        <w:widowControl/>
        <w:shd w:val="clear" w:color="auto" w:fill="FFFFFF"/>
        <w:spacing w:before="200"/>
        <w:jc w:val="left"/>
        <w:rPr>
          <w:rFonts w:ascii="宋体" w:eastAsia="宋体" w:hAnsi="宋体" w:cs="宋体"/>
          <w:color w:val="333333"/>
          <w:szCs w:val="21"/>
          <w:highlight w:val="darkGreen"/>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57D50925" wp14:editId="3FEA06F6">
                <wp:extent cx="635" cy="635"/>
                <wp:effectExtent l="0" t="0" r="0" b="3810"/>
                <wp:docPr id="451564539" name="矩形 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0A47C5F" id="矩形 2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A、数据源鉴别</w:t>
      </w:r>
      <w:r>
        <w:rPr>
          <w:noProof/>
          <w:highlight w:val="darkGreen"/>
        </w:rPr>
        <mc:AlternateContent>
          <mc:Choice Requires="wps">
            <w:drawing>
              <wp:inline distT="0" distB="0" distL="0" distR="0" wp14:anchorId="22CCC70E" wp14:editId="0E174793">
                <wp:extent cx="635" cy="635"/>
                <wp:effectExtent l="635" t="0" r="0" b="3810"/>
                <wp:docPr id="2020663359" name="矩形 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12021B9" id="矩形 2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B、完整性保护</w:t>
      </w:r>
      <w:r>
        <w:rPr>
          <w:noProof/>
          <w:highlight w:val="darkGreen"/>
        </w:rPr>
        <mc:AlternateContent>
          <mc:Choice Requires="wps">
            <w:drawing>
              <wp:inline distT="0" distB="0" distL="0" distR="0" wp14:anchorId="24FD2C2B" wp14:editId="26C3407F">
                <wp:extent cx="635" cy="635"/>
                <wp:effectExtent l="1270" t="0" r="0" b="3810"/>
                <wp:docPr id="553840645" name="矩形 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D70CA44" id="矩形 2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C、载荷机密性</w:t>
      </w:r>
      <w:r>
        <w:rPr>
          <w:noProof/>
          <w:highlight w:val="darkGreen"/>
        </w:rPr>
        <mc:AlternateContent>
          <mc:Choice Requires="wps">
            <w:drawing>
              <wp:inline distT="0" distB="0" distL="0" distR="0" wp14:anchorId="1F943D6C" wp14:editId="76C1D84E">
                <wp:extent cx="635" cy="635"/>
                <wp:effectExtent l="1905" t="0" r="0" b="3810"/>
                <wp:docPr id="2038940309" name="矩形 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E516357" id="矩形 2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D、抗重放攻击</w:t>
      </w:r>
    </w:p>
    <w:p w14:paraId="28DB9F2B"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121多选题</w:t>
      </w:r>
    </w:p>
    <w:p w14:paraId="0C75ED0C"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0023《IPSec VPN网关产品规范》， IPSec VPN使用的密钥种类包括（）。</w:t>
      </w:r>
    </w:p>
    <w:p w14:paraId="23139038" w14:textId="20AAC980"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15051CDF" wp14:editId="2521E715">
                <wp:extent cx="635" cy="635"/>
                <wp:effectExtent l="0" t="0" r="0" b="3175"/>
                <wp:docPr id="704124339" name="矩形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A7CBD70" id="矩形 21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A、设备密钥</w:t>
      </w:r>
      <w:r>
        <w:rPr>
          <w:noProof/>
          <w:highlight w:val="darkGreen"/>
        </w:rPr>
        <mc:AlternateContent>
          <mc:Choice Requires="wps">
            <w:drawing>
              <wp:inline distT="0" distB="0" distL="0" distR="0" wp14:anchorId="0031592D" wp14:editId="5BF6B974">
                <wp:extent cx="635" cy="635"/>
                <wp:effectExtent l="635" t="0" r="0" b="3175"/>
                <wp:docPr id="402767434" name="矩形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5056E7F" id="矩形 21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B、工作密钥</w:t>
      </w:r>
      <w:r>
        <w:rPr>
          <w:noProof/>
          <w:highlight w:val="darkGreen"/>
        </w:rPr>
        <mc:AlternateContent>
          <mc:Choice Requires="wps">
            <w:drawing>
              <wp:inline distT="0" distB="0" distL="0" distR="0" wp14:anchorId="0036D5BD" wp14:editId="67BDF1CE">
                <wp:extent cx="635" cy="635"/>
                <wp:effectExtent l="1270" t="0" r="0" b="3175"/>
                <wp:docPr id="792213018" name="矩形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4BB0882" id="矩形 21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C、会话密钥</w:t>
      </w:r>
      <w:r>
        <w:rPr>
          <w:noProof/>
          <w:highlight w:val="yellow"/>
        </w:rPr>
        <mc:AlternateContent>
          <mc:Choice Requires="wps">
            <w:drawing>
              <wp:inline distT="0" distB="0" distL="0" distR="0" wp14:anchorId="52B26497" wp14:editId="0AD62A43">
                <wp:extent cx="635" cy="635"/>
                <wp:effectExtent l="1905" t="0" r="0" b="3175"/>
                <wp:docPr id="602498496" name="矩形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5DA4158" id="矩形 21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D、根密钥</w:t>
      </w:r>
    </w:p>
    <w:p w14:paraId="40908A4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122多选题</w:t>
      </w:r>
    </w:p>
    <w:p w14:paraId="0415F97A"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lastRenderedPageBreak/>
        <w:t>下面（）属于IPSec VPN安全策略五元组的内容。</w:t>
      </w:r>
    </w:p>
    <w:p w14:paraId="5A106076" w14:textId="2F34F1DD"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20C9CE29" wp14:editId="2A739557">
                <wp:extent cx="635" cy="635"/>
                <wp:effectExtent l="0" t="3810" r="0" b="0"/>
                <wp:docPr id="1582463095" name="矩形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B539420" id="矩形 21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A、源IP地址</w:t>
      </w:r>
      <w:r>
        <w:rPr>
          <w:noProof/>
          <w:highlight w:val="darkGreen"/>
        </w:rPr>
        <mc:AlternateContent>
          <mc:Choice Requires="wps">
            <w:drawing>
              <wp:inline distT="0" distB="0" distL="0" distR="0" wp14:anchorId="78F6BC87" wp14:editId="221BA555">
                <wp:extent cx="635" cy="635"/>
                <wp:effectExtent l="635" t="3810" r="0" b="0"/>
                <wp:docPr id="1623395820" name="矩形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E9F6B44" id="矩形 21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B、目的IP地址</w:t>
      </w:r>
      <w:r>
        <w:rPr>
          <w:noProof/>
          <w:highlight w:val="darkGreen"/>
        </w:rPr>
        <mc:AlternateContent>
          <mc:Choice Requires="wps">
            <w:drawing>
              <wp:inline distT="0" distB="0" distL="0" distR="0" wp14:anchorId="2CAB8BBE" wp14:editId="5F840451">
                <wp:extent cx="635" cy="635"/>
                <wp:effectExtent l="1270" t="3810" r="0" b="0"/>
                <wp:docPr id="698425948" name="矩形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CC0CF84" id="矩形 21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C、源传输层端口</w:t>
      </w:r>
      <w:r>
        <w:rPr>
          <w:noProof/>
          <w:highlight w:val="darkGreen"/>
        </w:rPr>
        <mc:AlternateContent>
          <mc:Choice Requires="wps">
            <w:drawing>
              <wp:inline distT="0" distB="0" distL="0" distR="0" wp14:anchorId="4C1CC5E0" wp14:editId="5C89BE6F">
                <wp:extent cx="635" cy="635"/>
                <wp:effectExtent l="1905" t="3810" r="0" b="0"/>
                <wp:docPr id="2116963405" name="矩形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73841AD" id="矩形 20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D、目的传输层端口</w:t>
      </w:r>
    </w:p>
    <w:p w14:paraId="41516FF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123单选题</w:t>
      </w:r>
    </w:p>
    <w:p w14:paraId="6C418CE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VPN网关产品规范》中，（）密钥用于保护会话密钥协商的过程。</w:t>
      </w:r>
    </w:p>
    <w:p w14:paraId="29C68362" w14:textId="1CBE01BD" w:rsidR="004C2841" w:rsidRDefault="004C2841" w:rsidP="004C2841">
      <w:pPr>
        <w:widowControl/>
        <w:shd w:val="clear" w:color="auto" w:fill="FFFFFF"/>
        <w:spacing w:before="200"/>
        <w:jc w:val="left"/>
        <w:rPr>
          <w:rFonts w:ascii="宋体" w:eastAsia="宋体" w:hAnsi="宋体" w:cs="宋体"/>
          <w:color w:val="333333"/>
          <w:szCs w:val="21"/>
          <w:highlight w:val="darkGreen"/>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06DFF1A7" wp14:editId="641F3841">
                <wp:extent cx="635" cy="635"/>
                <wp:effectExtent l="0" t="4445" r="0" b="0"/>
                <wp:docPr id="1656636039" name="矩形 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4757324" id="矩形 20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A、签名密钥对</w:t>
      </w:r>
      <w:r>
        <w:rPr>
          <w:noProof/>
        </w:rPr>
        <mc:AlternateContent>
          <mc:Choice Requires="wps">
            <w:drawing>
              <wp:inline distT="0" distB="0" distL="0" distR="0" wp14:anchorId="58464DE3" wp14:editId="027D6AB9">
                <wp:extent cx="635" cy="635"/>
                <wp:effectExtent l="635" t="4445" r="0" b="0"/>
                <wp:docPr id="1190824659" name="矩形 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70B1F2A" id="矩形 20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B、加密密钥对</w:t>
      </w:r>
      <w:r>
        <w:rPr>
          <w:noProof/>
        </w:rPr>
        <mc:AlternateContent>
          <mc:Choice Requires="wps">
            <w:drawing>
              <wp:inline distT="0" distB="0" distL="0" distR="0" wp14:anchorId="1C26DC7A" wp14:editId="335B7A18">
                <wp:extent cx="635" cy="635"/>
                <wp:effectExtent l="1270" t="4445" r="0" b="0"/>
                <wp:docPr id="285391077" name="矩形 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F029821" id="矩形 20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C、设备密钥</w:t>
      </w:r>
      <w:r>
        <w:rPr>
          <w:noProof/>
        </w:rPr>
        <mc:AlternateContent>
          <mc:Choice Requires="wps">
            <w:drawing>
              <wp:inline distT="0" distB="0" distL="0" distR="0" wp14:anchorId="19E4F416" wp14:editId="2C82E042">
                <wp:extent cx="635" cy="635"/>
                <wp:effectExtent l="1905" t="4445" r="0" b="0"/>
                <wp:docPr id="915327414" name="矩形 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CD835ED" id="矩形 20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D、工作密钥</w:t>
      </w:r>
    </w:p>
    <w:p w14:paraId="3FAB12F4"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124单选题</w:t>
      </w:r>
    </w:p>
    <w:p w14:paraId="2102F80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 IPSec VPN网关产品的实体认证应采用（）方式。</w:t>
      </w:r>
    </w:p>
    <w:p w14:paraId="09F0FE48" w14:textId="7C9BD658"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7F74B991" wp14:editId="380D9863">
                <wp:extent cx="635" cy="635"/>
                <wp:effectExtent l="0" t="3175" r="0" b="0"/>
                <wp:docPr id="1477718073" name="矩形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D537C9C" id="矩形 20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A、口令</w:t>
      </w:r>
      <w:r>
        <w:rPr>
          <w:noProof/>
        </w:rPr>
        <mc:AlternateContent>
          <mc:Choice Requires="wps">
            <w:drawing>
              <wp:inline distT="0" distB="0" distL="0" distR="0" wp14:anchorId="3BFFFE1D" wp14:editId="792239A4">
                <wp:extent cx="635" cy="635"/>
                <wp:effectExtent l="635" t="3175" r="0" b="0"/>
                <wp:docPr id="45311236" name="矩形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77E212C" id="矩形 20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B、MAC消息认证码</w:t>
      </w:r>
      <w:r>
        <w:rPr>
          <w:noProof/>
          <w:highlight w:val="darkGreen"/>
        </w:rPr>
        <mc:AlternateContent>
          <mc:Choice Requires="wps">
            <w:drawing>
              <wp:inline distT="0" distB="0" distL="0" distR="0" wp14:anchorId="66C483E9" wp14:editId="4388B5D1">
                <wp:extent cx="635" cy="635"/>
                <wp:effectExtent l="0" t="3175" r="2540" b="0"/>
                <wp:docPr id="1163940450" name="矩形 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27D90B" id="矩形 20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C、数字证书</w:t>
      </w:r>
      <w:r>
        <w:rPr>
          <w:noProof/>
          <w:highlight w:val="yellow"/>
        </w:rPr>
        <mc:AlternateContent>
          <mc:Choice Requires="wps">
            <w:drawing>
              <wp:inline distT="0" distB="0" distL="0" distR="0" wp14:anchorId="1C0578A2" wp14:editId="40E082E4">
                <wp:extent cx="635" cy="635"/>
                <wp:effectExtent l="0" t="3175" r="1905" b="0"/>
                <wp:docPr id="405216964" name="矩形 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BF52B94" id="矩形 20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D、对称加密</w:t>
      </w:r>
    </w:p>
    <w:p w14:paraId="7D57C14E"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125单选题</w:t>
      </w:r>
    </w:p>
    <w:p w14:paraId="2A9FD389"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0023《IPSec VPN网关产品规范》中，工作密钥的最大更新周期应不大于（）。</w:t>
      </w:r>
    </w:p>
    <w:p w14:paraId="5082EE88" w14:textId="0DBCE27A"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18F1A36A" wp14:editId="1CA1FEE9">
                <wp:extent cx="635" cy="635"/>
                <wp:effectExtent l="0" t="3810" r="0" b="0"/>
                <wp:docPr id="1813739893" name="矩形 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65FFC23" id="矩形 20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A、1小时</w:t>
      </w:r>
      <w:r>
        <w:rPr>
          <w:noProof/>
        </w:rPr>
        <mc:AlternateContent>
          <mc:Choice Requires="wps">
            <w:drawing>
              <wp:inline distT="0" distB="0" distL="0" distR="0" wp14:anchorId="0916D4B4" wp14:editId="74190938">
                <wp:extent cx="635" cy="635"/>
                <wp:effectExtent l="0" t="3810" r="3175" b="0"/>
                <wp:docPr id="1738682807" name="矩形 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53BAF67" id="矩形 19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B、24小时</w:t>
      </w:r>
      <w:r>
        <w:rPr>
          <w:noProof/>
        </w:rPr>
        <mc:AlternateContent>
          <mc:Choice Requires="wps">
            <w:drawing>
              <wp:inline distT="0" distB="0" distL="0" distR="0" wp14:anchorId="4BEAC3E6" wp14:editId="147ADFD1">
                <wp:extent cx="635" cy="635"/>
                <wp:effectExtent l="1270" t="3810" r="0" b="0"/>
                <wp:docPr id="1763518658" name="矩形 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2952946" id="矩形 19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C、7天</w:t>
      </w:r>
      <w:r>
        <w:rPr>
          <w:noProof/>
        </w:rPr>
        <mc:AlternateContent>
          <mc:Choice Requires="wps">
            <w:drawing>
              <wp:inline distT="0" distB="0" distL="0" distR="0" wp14:anchorId="086A257A" wp14:editId="56B726DF">
                <wp:extent cx="635" cy="635"/>
                <wp:effectExtent l="0" t="3810" r="1905" b="0"/>
                <wp:docPr id="901282763" name="矩形 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448A809" id="矩形 19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D、一个月</w:t>
      </w:r>
    </w:p>
    <w:p w14:paraId="4A05C75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126单选题</w:t>
      </w:r>
    </w:p>
    <w:p w14:paraId="5ABD8968"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0023《IPSec VPN网关产品规范》， IPSec VPN网关产品应能够在（）协议单独使用时支持NAT穿越。</w:t>
      </w:r>
    </w:p>
    <w:p w14:paraId="344D4016" w14:textId="16DAA440"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B2C6168" wp14:editId="2D32F480">
                <wp:extent cx="635" cy="635"/>
                <wp:effectExtent l="0" t="2540" r="0" b="0"/>
                <wp:docPr id="2013323392" name="矩形 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3A0D04F" id="矩形 19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A、AH</w:t>
      </w:r>
      <w:r>
        <w:rPr>
          <w:noProof/>
        </w:rPr>
        <mc:AlternateContent>
          <mc:Choice Requires="wps">
            <w:drawing>
              <wp:inline distT="0" distB="0" distL="0" distR="0" wp14:anchorId="20A1B371" wp14:editId="4A6D5717">
                <wp:extent cx="635" cy="635"/>
                <wp:effectExtent l="635" t="2540" r="0" b="0"/>
                <wp:docPr id="850663492" name="矩形 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D153E2F" id="矩形 19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B、ESP</w:t>
      </w:r>
      <w:r>
        <w:rPr>
          <w:noProof/>
        </w:rPr>
        <mc:AlternateContent>
          <mc:Choice Requires="wps">
            <w:drawing>
              <wp:inline distT="0" distB="0" distL="0" distR="0" wp14:anchorId="766DB5D0" wp14:editId="5E43CED6">
                <wp:extent cx="635" cy="635"/>
                <wp:effectExtent l="1270" t="2540" r="0" b="0"/>
                <wp:docPr id="1995340479" name="矩形 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5E3E99" id="矩形 19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C、IKE</w:t>
      </w:r>
      <w:r>
        <w:rPr>
          <w:noProof/>
        </w:rPr>
        <mc:AlternateContent>
          <mc:Choice Requires="wps">
            <w:drawing>
              <wp:inline distT="0" distB="0" distL="0" distR="0" wp14:anchorId="69E4DC81" wp14:editId="409711B4">
                <wp:extent cx="635" cy="635"/>
                <wp:effectExtent l="1905" t="2540" r="0" b="0"/>
                <wp:docPr id="1206878335" name="矩形 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931C4BB" id="矩形 19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w:t>
      </w:r>
      <w:proofErr w:type="spellStart"/>
      <w:r>
        <w:rPr>
          <w:rStyle w:val="el-radiolabel"/>
          <w:rFonts w:ascii="宋体" w:eastAsia="宋体" w:hAnsi="宋体" w:cs="宋体" w:hint="eastAsia"/>
          <w:color w:val="333333"/>
          <w:kern w:val="0"/>
          <w:szCs w:val="21"/>
          <w:shd w:val="clear" w:color="auto" w:fill="FFFFFF"/>
          <w:lang w:bidi="ar"/>
        </w:rPr>
        <w:t>Kebores</w:t>
      </w:r>
      <w:proofErr w:type="spellEnd"/>
    </w:p>
    <w:p w14:paraId="12A055A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127多选题</w:t>
      </w:r>
    </w:p>
    <w:p w14:paraId="2C0289FD"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0023《IPSec VPN网关产品规范》，设备密钥的管理包括（）等操作。</w:t>
      </w:r>
    </w:p>
    <w:p w14:paraId="787469BA" w14:textId="79CB3AAE"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highlight w:val="yellow"/>
          <w:shd w:val="clear" w:color="auto" w:fill="FFFFFF"/>
          <w:lang w:bidi="ar"/>
        </w:rPr>
        <mc:AlternateContent>
          <mc:Choice Requires="wps">
            <w:drawing>
              <wp:inline distT="0" distB="0" distL="0" distR="0" wp14:anchorId="0BEC2918" wp14:editId="6C8D0A26">
                <wp:extent cx="635" cy="635"/>
                <wp:effectExtent l="0" t="3175" r="0" b="0"/>
                <wp:docPr id="1045854881" name="矩形 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2B310D4" id="矩形 19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A、生成</w:t>
      </w:r>
      <w:r>
        <w:rPr>
          <w:noProof/>
          <w:highlight w:val="darkGreen"/>
        </w:rPr>
        <mc:AlternateContent>
          <mc:Choice Requires="wps">
            <w:drawing>
              <wp:inline distT="0" distB="0" distL="0" distR="0" wp14:anchorId="7DF1243A" wp14:editId="2B5E323D">
                <wp:extent cx="635" cy="635"/>
                <wp:effectExtent l="635" t="3175" r="0" b="0"/>
                <wp:docPr id="805382829" name="矩形 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20E0EB1" id="矩形 19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B、导入</w:t>
      </w:r>
      <w:r>
        <w:rPr>
          <w:noProof/>
          <w:highlight w:val="darkGreen"/>
        </w:rPr>
        <mc:AlternateContent>
          <mc:Choice Requires="wps">
            <w:drawing>
              <wp:inline distT="0" distB="0" distL="0" distR="0" wp14:anchorId="2707D336" wp14:editId="1AEA7AA0">
                <wp:extent cx="635" cy="635"/>
                <wp:effectExtent l="1270" t="3175" r="0" b="0"/>
                <wp:docPr id="1092788807" name="矩形 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56D8883" id="矩形 19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C、备份</w:t>
      </w:r>
      <w:r>
        <w:rPr>
          <w:noProof/>
          <w:highlight w:val="darkGreen"/>
        </w:rPr>
        <mc:AlternateContent>
          <mc:Choice Requires="wps">
            <w:drawing>
              <wp:inline distT="0" distB="0" distL="0" distR="0" wp14:anchorId="723E881E" wp14:editId="49392832">
                <wp:extent cx="635" cy="635"/>
                <wp:effectExtent l="1905" t="3175" r="0" b="0"/>
                <wp:docPr id="487239688" name="矩形 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FDE2AD4" id="矩形 18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D、恢复</w:t>
      </w:r>
    </w:p>
    <w:p w14:paraId="2508F4F7"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128单选题</w:t>
      </w:r>
    </w:p>
    <w:p w14:paraId="63AA6CE3"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VPN协议中密码规格变更协议用于通知。</w:t>
      </w:r>
    </w:p>
    <w:p w14:paraId="1C203368" w14:textId="709433E0" w:rsidR="004C2841" w:rsidRDefault="004C2841" w:rsidP="004C2841">
      <w:pPr>
        <w:widowControl/>
        <w:shd w:val="clear" w:color="auto" w:fill="FFFFFF"/>
        <w:spacing w:before="200"/>
        <w:jc w:val="left"/>
        <w:rPr>
          <w:rFonts w:ascii="宋体" w:eastAsia="宋体" w:hAnsi="宋体" w:cs="宋体"/>
          <w:color w:val="333333"/>
          <w:szCs w:val="21"/>
        </w:rPr>
      </w:pPr>
      <w:r>
        <w:rPr>
          <w:rStyle w:val="el-radiolabel"/>
          <w:noProof/>
          <w:kern w:val="0"/>
          <w:shd w:val="clear" w:color="auto" w:fill="FFFFFF"/>
          <w:lang w:bidi="ar"/>
        </w:rPr>
        <mc:AlternateContent>
          <mc:Choice Requires="wps">
            <w:drawing>
              <wp:inline distT="0" distB="0" distL="0" distR="0" wp14:anchorId="63F8EE5E" wp14:editId="13F67286">
                <wp:extent cx="635" cy="635"/>
                <wp:effectExtent l="0" t="1905" r="0" b="0"/>
                <wp:docPr id="617663623" name="矩形 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7526A29" id="矩形 18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A、协议的变更</w:t>
      </w:r>
      <w:r>
        <w:rPr>
          <w:rStyle w:val="el-radiolabel"/>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5FDD7592" wp14:editId="06B47D75">
                <wp:extent cx="635" cy="635"/>
                <wp:effectExtent l="635" t="1905" r="0" b="0"/>
                <wp:docPr id="989696638" name="矩形 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6B15FFB" id="矩形 18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B、安全参数的变更</w:t>
      </w:r>
      <w:r>
        <w:rPr>
          <w:noProof/>
        </w:rPr>
        <mc:AlternateContent>
          <mc:Choice Requires="wps">
            <w:drawing>
              <wp:inline distT="0" distB="0" distL="0" distR="0" wp14:anchorId="4DF451AF" wp14:editId="5ABCEDEA">
                <wp:extent cx="635" cy="635"/>
                <wp:effectExtent l="1270" t="1905" r="0" b="0"/>
                <wp:docPr id="56354642" name="矩形 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B42712D" id="矩形 18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C、性能的变更</w:t>
      </w:r>
      <w:r>
        <w:rPr>
          <w:noProof/>
        </w:rPr>
        <mc:AlternateContent>
          <mc:Choice Requires="wps">
            <w:drawing>
              <wp:inline distT="0" distB="0" distL="0" distR="0" wp14:anchorId="30EE72C7" wp14:editId="58C42B9C">
                <wp:extent cx="635" cy="635"/>
                <wp:effectExtent l="1905" t="1905" r="0" b="0"/>
                <wp:docPr id="76973470" name="矩形 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694537A" id="矩形 18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D、物理环境的变更</w:t>
      </w:r>
    </w:p>
    <w:p w14:paraId="1A60E8B0"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129单选题</w:t>
      </w:r>
    </w:p>
    <w:p w14:paraId="12CB5B7E"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VPN协议中握手所需要的随机数长度为多少字节（）。</w:t>
      </w:r>
    </w:p>
    <w:p w14:paraId="1E81A30D" w14:textId="31CC127E"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46B60BB8" wp14:editId="3DA9AFDA">
                <wp:extent cx="635" cy="635"/>
                <wp:effectExtent l="0" t="635" r="0" b="0"/>
                <wp:docPr id="1409293137" name="矩形 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B2ABEF3" id="矩形 18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A、14</w:t>
      </w:r>
      <w:r>
        <w:rPr>
          <w:noProof/>
        </w:rPr>
        <mc:AlternateContent>
          <mc:Choice Requires="wps">
            <w:drawing>
              <wp:inline distT="0" distB="0" distL="0" distR="0" wp14:anchorId="50EC5A00" wp14:editId="0D0CFE0E">
                <wp:extent cx="635" cy="635"/>
                <wp:effectExtent l="635" t="635" r="0" b="0"/>
                <wp:docPr id="1349506200" name="矩形 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5A7C742" id="矩形 18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B、32</w:t>
      </w:r>
      <w:r>
        <w:rPr>
          <w:noProof/>
          <w:highlight w:val="darkGreen"/>
        </w:rPr>
        <mc:AlternateContent>
          <mc:Choice Requires="wps">
            <w:drawing>
              <wp:inline distT="0" distB="0" distL="0" distR="0" wp14:anchorId="164588C5" wp14:editId="6C96D178">
                <wp:extent cx="635" cy="635"/>
                <wp:effectExtent l="1270" t="635" r="0" b="0"/>
                <wp:docPr id="2113742229" name="矩形 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4CA3C3" id="矩形 18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C、28</w:t>
      </w:r>
      <w:r>
        <w:rPr>
          <w:noProof/>
          <w:highlight w:val="darkGreen"/>
        </w:rPr>
        <mc:AlternateContent>
          <mc:Choice Requires="wps">
            <w:drawing>
              <wp:inline distT="0" distB="0" distL="0" distR="0" wp14:anchorId="049CAE15" wp14:editId="0C13D47B">
                <wp:extent cx="635" cy="635"/>
                <wp:effectExtent l="1905" t="635" r="0" b="0"/>
                <wp:docPr id="739533076" name="矩形 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A6771BC" id="矩形 18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D、64</w:t>
      </w:r>
    </w:p>
    <w:p w14:paraId="6E58FEFD"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130单选题</w:t>
      </w:r>
    </w:p>
    <w:p w14:paraId="673B24DF"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VPN协议中数据扩展函数（</w:t>
      </w:r>
      <w:proofErr w:type="spellStart"/>
      <w:r>
        <w:rPr>
          <w:rFonts w:ascii="宋体" w:eastAsia="宋体" w:hAnsi="宋体" w:cs="宋体" w:hint="eastAsia"/>
          <w:color w:val="333333"/>
          <w:kern w:val="0"/>
          <w:szCs w:val="21"/>
          <w:shd w:val="clear" w:color="auto" w:fill="FFFFFF"/>
          <w:lang w:bidi="ar"/>
        </w:rPr>
        <w:t>P_hash</w:t>
      </w:r>
      <w:proofErr w:type="spellEnd"/>
      <w:r>
        <w:rPr>
          <w:rFonts w:ascii="宋体" w:eastAsia="宋体" w:hAnsi="宋体" w:cs="宋体" w:hint="eastAsia"/>
          <w:color w:val="333333"/>
          <w:kern w:val="0"/>
          <w:szCs w:val="21"/>
          <w:shd w:val="clear" w:color="auto" w:fill="FFFFFF"/>
          <w:lang w:bidi="ar"/>
        </w:rPr>
        <w:t>）采用了哪个方式（）。</w:t>
      </w:r>
    </w:p>
    <w:p w14:paraId="63026DAE" w14:textId="3912AF13"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w:lastRenderedPageBreak/>
        <mc:AlternateContent>
          <mc:Choice Requires="wps">
            <w:drawing>
              <wp:inline distT="0" distB="0" distL="0" distR="0" wp14:anchorId="09CF1E2B" wp14:editId="47E8625F">
                <wp:extent cx="635" cy="635"/>
                <wp:effectExtent l="0" t="0" r="0" b="635"/>
                <wp:docPr id="1931105183" name="矩形 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9C0691F" id="矩形 18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A、SM4</w:t>
      </w:r>
      <w:r>
        <w:rPr>
          <w:noProof/>
        </w:rPr>
        <mc:AlternateContent>
          <mc:Choice Requires="wps">
            <w:drawing>
              <wp:inline distT="0" distB="0" distL="0" distR="0" wp14:anchorId="69C5167C" wp14:editId="684C4E78">
                <wp:extent cx="635" cy="635"/>
                <wp:effectExtent l="635" t="0" r="0" b="635"/>
                <wp:docPr id="623173686" name="矩形 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452C123" id="矩形 17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B、HMAC</w:t>
      </w:r>
      <w:r>
        <w:rPr>
          <w:noProof/>
          <w:highlight w:val="darkGreen"/>
        </w:rPr>
        <mc:AlternateContent>
          <mc:Choice Requires="wps">
            <w:drawing>
              <wp:inline distT="0" distB="0" distL="0" distR="0" wp14:anchorId="48FC7C19" wp14:editId="773C7077">
                <wp:extent cx="635" cy="635"/>
                <wp:effectExtent l="1270" t="0" r="0" b="635"/>
                <wp:docPr id="1557701154" name="矩形 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31192D" id="矩形 17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C、SHA256</w:t>
      </w:r>
      <w:r>
        <w:rPr>
          <w:noProof/>
        </w:rPr>
        <mc:AlternateContent>
          <mc:Choice Requires="wps">
            <w:drawing>
              <wp:inline distT="0" distB="0" distL="0" distR="0" wp14:anchorId="193197E3" wp14:editId="3F82E825">
                <wp:extent cx="635" cy="635"/>
                <wp:effectExtent l="1905" t="0" r="0" b="635"/>
                <wp:docPr id="1515125680" name="矩形 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9D8EC40" id="矩形 17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D、SHA1</w:t>
      </w:r>
    </w:p>
    <w:p w14:paraId="6F3690E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131单选题</w:t>
      </w:r>
    </w:p>
    <w:p w14:paraId="1B623FA5"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VPN协议中ECC 和 ECDHE的算法为（）。</w:t>
      </w:r>
    </w:p>
    <w:p w14:paraId="2330604E" w14:textId="0E43CDFE"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1E9C99E9" wp14:editId="15E1B0AE">
                <wp:extent cx="635" cy="635"/>
                <wp:effectExtent l="0" t="1270" r="0" b="0"/>
                <wp:docPr id="256251455" name="矩形 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BAEDF43" id="矩形 17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A、RSA</w:t>
      </w:r>
      <w:r>
        <w:rPr>
          <w:noProof/>
        </w:rPr>
        <mc:AlternateContent>
          <mc:Choice Requires="wps">
            <w:drawing>
              <wp:inline distT="0" distB="0" distL="0" distR="0" wp14:anchorId="78C94D31" wp14:editId="1CDAE7BD">
                <wp:extent cx="635" cy="635"/>
                <wp:effectExtent l="635" t="1270" r="0" b="0"/>
                <wp:docPr id="1248711124" name="矩形 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A283BF0" id="矩形 17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B、SM1</w:t>
      </w:r>
      <w:r>
        <w:rPr>
          <w:noProof/>
          <w:highlight w:val="darkGreen"/>
        </w:rPr>
        <mc:AlternateContent>
          <mc:Choice Requires="wps">
            <w:drawing>
              <wp:inline distT="0" distB="0" distL="0" distR="0" wp14:anchorId="5DA350ED" wp14:editId="6280CF5D">
                <wp:extent cx="635" cy="635"/>
                <wp:effectExtent l="1270" t="1270" r="0" b="0"/>
                <wp:docPr id="608642226" name="矩形 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2C07408" id="矩形 17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C、SM2</w:t>
      </w:r>
      <w:r>
        <w:rPr>
          <w:noProof/>
          <w:highlight w:val="darkGreen"/>
        </w:rPr>
        <mc:AlternateContent>
          <mc:Choice Requires="wps">
            <w:drawing>
              <wp:inline distT="0" distB="0" distL="0" distR="0" wp14:anchorId="5D648550" wp14:editId="2D285587">
                <wp:extent cx="635" cy="635"/>
                <wp:effectExtent l="1905" t="1270" r="0" b="0"/>
                <wp:docPr id="1660488973" name="矩形 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E800158" id="矩形 17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D、SM9</w:t>
      </w:r>
    </w:p>
    <w:p w14:paraId="11EB4F21"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132单选题</w:t>
      </w:r>
    </w:p>
    <w:p w14:paraId="0B4760B6"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VPN协议中IBC和IBSDH的算法为（）。</w:t>
      </w:r>
    </w:p>
    <w:p w14:paraId="4C55D0AD" w14:textId="270DD0A0"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745B3982" wp14:editId="383D69BA">
                <wp:extent cx="635" cy="635"/>
                <wp:effectExtent l="0" t="0" r="0" b="0"/>
                <wp:docPr id="1384132083" name="矩形 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875F73F" id="矩形 17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A、RSA</w:t>
      </w:r>
      <w:r>
        <w:rPr>
          <w:noProof/>
        </w:rPr>
        <mc:AlternateContent>
          <mc:Choice Requires="wps">
            <w:drawing>
              <wp:inline distT="0" distB="0" distL="0" distR="0" wp14:anchorId="6ABA1C32" wp14:editId="38BDF943">
                <wp:extent cx="635" cy="635"/>
                <wp:effectExtent l="635" t="0" r="0" b="0"/>
                <wp:docPr id="327227058" name="矩形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BA6F829" id="矩形 17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B、SM1</w:t>
      </w:r>
      <w:r>
        <w:rPr>
          <w:noProof/>
        </w:rPr>
        <mc:AlternateContent>
          <mc:Choice Requires="wps">
            <w:drawing>
              <wp:inline distT="0" distB="0" distL="0" distR="0" wp14:anchorId="00D8A0A1" wp14:editId="05476C48">
                <wp:extent cx="635" cy="635"/>
                <wp:effectExtent l="1270" t="0" r="0" b="0"/>
                <wp:docPr id="351809464" name="矩形 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B230C4F" id="矩形 17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C、SM2</w:t>
      </w:r>
      <w:r>
        <w:rPr>
          <w:noProof/>
        </w:rPr>
        <mc:AlternateContent>
          <mc:Choice Requires="wps">
            <w:drawing>
              <wp:inline distT="0" distB="0" distL="0" distR="0" wp14:anchorId="1196FAA3" wp14:editId="6403D8FB">
                <wp:extent cx="635" cy="635"/>
                <wp:effectExtent l="1905" t="0" r="0" b="0"/>
                <wp:docPr id="1927593328" name="矩形 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0465131" id="矩形 16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D、SM9</w:t>
      </w:r>
    </w:p>
    <w:p w14:paraId="13335D49"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133单选题</w:t>
      </w:r>
    </w:p>
    <w:p w14:paraId="348E643B"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VPN协议中用于数据加密和校验的密钥是（）。</w:t>
      </w:r>
    </w:p>
    <w:p w14:paraId="55A7F370" w14:textId="5C72FEB9"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6819F0E4" wp14:editId="55DB6308">
                <wp:extent cx="635" cy="635"/>
                <wp:effectExtent l="0" t="0" r="0" b="1270"/>
                <wp:docPr id="1231665340" name="矩形 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45F43D9" id="矩形 16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A、主密钥</w:t>
      </w:r>
      <w:r>
        <w:rPr>
          <w:noProof/>
          <w:highlight w:val="darkGreen"/>
        </w:rPr>
        <mc:AlternateContent>
          <mc:Choice Requires="wps">
            <w:drawing>
              <wp:inline distT="0" distB="0" distL="0" distR="0" wp14:anchorId="463B5094" wp14:editId="57082404">
                <wp:extent cx="635" cy="635"/>
                <wp:effectExtent l="635" t="0" r="0" b="1270"/>
                <wp:docPr id="849601453" name="矩形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8519B87" id="矩形 16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B、工作密钥</w:t>
      </w:r>
      <w:r>
        <w:rPr>
          <w:noProof/>
        </w:rPr>
        <mc:AlternateContent>
          <mc:Choice Requires="wps">
            <w:drawing>
              <wp:inline distT="0" distB="0" distL="0" distR="0" wp14:anchorId="6C8F1594" wp14:editId="39C96F81">
                <wp:extent cx="635" cy="635"/>
                <wp:effectExtent l="1270" t="0" r="0" b="1270"/>
                <wp:docPr id="914804887" name="矩形 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08DAFAF" id="矩形 16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C、服务端密钥</w:t>
      </w:r>
      <w:r>
        <w:rPr>
          <w:noProof/>
        </w:rPr>
        <mc:AlternateContent>
          <mc:Choice Requires="wps">
            <w:drawing>
              <wp:inline distT="0" distB="0" distL="0" distR="0" wp14:anchorId="483BCA79" wp14:editId="5804296C">
                <wp:extent cx="635" cy="635"/>
                <wp:effectExtent l="1905" t="0" r="0" b="1270"/>
                <wp:docPr id="2124529169" name="矩形 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F145155" id="矩形 16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D、客户端密钥</w:t>
      </w:r>
    </w:p>
    <w:p w14:paraId="2732FEE2"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134单选题</w:t>
      </w:r>
    </w:p>
    <w:p w14:paraId="6A68ECDB"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VPN协议中，用于生成主密钥是（）。</w:t>
      </w:r>
    </w:p>
    <w:p w14:paraId="565375B5" w14:textId="350C974D"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38D3599A" wp14:editId="4246E6AF">
                <wp:extent cx="635" cy="635"/>
                <wp:effectExtent l="0" t="0" r="0" b="635"/>
                <wp:docPr id="758532884" name="矩形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389E8B8" id="矩形 16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A、主密钥</w:t>
      </w:r>
      <w:r>
        <w:rPr>
          <w:noProof/>
        </w:rPr>
        <mc:AlternateContent>
          <mc:Choice Requires="wps">
            <w:drawing>
              <wp:inline distT="0" distB="0" distL="0" distR="0" wp14:anchorId="1F213407" wp14:editId="7683C838">
                <wp:extent cx="635" cy="635"/>
                <wp:effectExtent l="635" t="0" r="0" b="635"/>
                <wp:docPr id="48787864" name="矩形 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8E83D65" id="矩形 16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B、预主密钥</w:t>
      </w:r>
      <w:r>
        <w:rPr>
          <w:noProof/>
        </w:rPr>
        <mc:AlternateContent>
          <mc:Choice Requires="wps">
            <w:drawing>
              <wp:inline distT="0" distB="0" distL="0" distR="0" wp14:anchorId="57D5A42B" wp14:editId="33223B43">
                <wp:extent cx="635" cy="635"/>
                <wp:effectExtent l="1270" t="0" r="0" b="635"/>
                <wp:docPr id="1118090499" name="矩形 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6264D7E" id="矩形 16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C、服务端密钥</w:t>
      </w:r>
      <w:r>
        <w:rPr>
          <w:noProof/>
        </w:rPr>
        <mc:AlternateContent>
          <mc:Choice Requires="wps">
            <w:drawing>
              <wp:inline distT="0" distB="0" distL="0" distR="0" wp14:anchorId="3A07E53B" wp14:editId="29FA9ECD">
                <wp:extent cx="635" cy="635"/>
                <wp:effectExtent l="1905" t="0" r="0" b="635"/>
                <wp:docPr id="1847379608" name="矩形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2749B37" id="矩形 16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D、客户端密钥</w:t>
      </w:r>
    </w:p>
    <w:p w14:paraId="5AD78D0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135多选题</w:t>
      </w:r>
    </w:p>
    <w:p w14:paraId="1A4A0B14"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 中非对称密码算法包括（）。</w:t>
      </w:r>
    </w:p>
    <w:p w14:paraId="2597C753" w14:textId="42EFE8D4"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5BF1D994" wp14:editId="67ABBFF4">
                <wp:extent cx="635" cy="635"/>
                <wp:effectExtent l="0" t="0" r="0" b="0"/>
                <wp:docPr id="113323783" name="矩形 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CD3A896" id="矩形 16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A、SM2</w:t>
      </w:r>
      <w:r>
        <w:rPr>
          <w:noProof/>
          <w:highlight w:val="darkGreen"/>
        </w:rPr>
        <mc:AlternateContent>
          <mc:Choice Requires="wps">
            <w:drawing>
              <wp:inline distT="0" distB="0" distL="0" distR="0" wp14:anchorId="6834F81A" wp14:editId="12528959">
                <wp:extent cx="635" cy="635"/>
                <wp:effectExtent l="635" t="0" r="0" b="0"/>
                <wp:docPr id="859763777" name="矩形 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7D2369" id="矩形 15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B、SM9</w:t>
      </w:r>
      <w:r>
        <w:rPr>
          <w:noProof/>
        </w:rPr>
        <mc:AlternateContent>
          <mc:Choice Requires="wps">
            <w:drawing>
              <wp:inline distT="0" distB="0" distL="0" distR="0" wp14:anchorId="531EE884" wp14:editId="0BE4663D">
                <wp:extent cx="635" cy="635"/>
                <wp:effectExtent l="1270" t="0" r="0" b="0"/>
                <wp:docPr id="1911346399" name="矩形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0AC9FB5" id="矩形 15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C、ElGamal</w:t>
      </w:r>
      <w:r>
        <w:rPr>
          <w:noProof/>
          <w:highlight w:val="darkGreen"/>
        </w:rPr>
        <mc:AlternateContent>
          <mc:Choice Requires="wps">
            <w:drawing>
              <wp:inline distT="0" distB="0" distL="0" distR="0" wp14:anchorId="63CAFF72" wp14:editId="72EB764D">
                <wp:extent cx="635" cy="635"/>
                <wp:effectExtent l="1905" t="0" r="0" b="0"/>
                <wp:docPr id="1112056868" name="矩形 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27AD394" id="矩形 15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D、RSA</w:t>
      </w:r>
    </w:p>
    <w:p w14:paraId="4AC67273"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136多选题</w:t>
      </w:r>
    </w:p>
    <w:p w14:paraId="3A21819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 中非对称密码算法用于（）。</w:t>
      </w:r>
    </w:p>
    <w:p w14:paraId="32745EB5" w14:textId="21BDC72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7DB69D0A" wp14:editId="0BB7B595">
                <wp:extent cx="635" cy="635"/>
                <wp:effectExtent l="0" t="635" r="0" b="0"/>
                <wp:docPr id="416853887" name="矩形 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EA5088A" id="矩形 15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A、身份鉴别</w:t>
      </w:r>
      <w:r>
        <w:rPr>
          <w:noProof/>
          <w:highlight w:val="darkGreen"/>
        </w:rPr>
        <mc:AlternateContent>
          <mc:Choice Requires="wps">
            <w:drawing>
              <wp:inline distT="0" distB="0" distL="0" distR="0" wp14:anchorId="61B386A9" wp14:editId="0FE580CD">
                <wp:extent cx="635" cy="635"/>
                <wp:effectExtent l="635" t="635" r="0" b="0"/>
                <wp:docPr id="751180140" name="矩形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9A23469" id="矩形 15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B、数字签名</w:t>
      </w:r>
      <w:r>
        <w:rPr>
          <w:noProof/>
          <w:highlight w:val="darkGreen"/>
        </w:rPr>
        <mc:AlternateContent>
          <mc:Choice Requires="wps">
            <w:drawing>
              <wp:inline distT="0" distB="0" distL="0" distR="0" wp14:anchorId="3F41EF51" wp14:editId="76F3C1E8">
                <wp:extent cx="635" cy="635"/>
                <wp:effectExtent l="1270" t="635" r="0" b="0"/>
                <wp:docPr id="606340671" name="矩形 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CB04427" id="矩形 15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C、密钥交换</w:t>
      </w:r>
      <w:r>
        <w:rPr>
          <w:noProof/>
        </w:rPr>
        <mc:AlternateContent>
          <mc:Choice Requires="wps">
            <w:drawing>
              <wp:inline distT="0" distB="0" distL="0" distR="0" wp14:anchorId="5F86BBCF" wp14:editId="7BEDAAA6">
                <wp:extent cx="635" cy="635"/>
                <wp:effectExtent l="1905" t="635" r="0" b="0"/>
                <wp:docPr id="997733017" name="矩形 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8913FE" id="矩形 15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D、数据报文加密</w:t>
      </w:r>
    </w:p>
    <w:p w14:paraId="35622716"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137单选题</w:t>
      </w:r>
    </w:p>
    <w:p w14:paraId="11824EF6"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VPN中分组密码算法用了哪些加密模式（）。</w:t>
      </w:r>
    </w:p>
    <w:p w14:paraId="4F1BF049" w14:textId="464BE75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4EDFD5AE" wp14:editId="0F302D70">
                <wp:extent cx="635" cy="635"/>
                <wp:effectExtent l="0" t="0" r="0" b="635"/>
                <wp:docPr id="1949180313" name="矩形 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8E34F84" id="矩形 15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A、ECB</w:t>
      </w:r>
      <w:r>
        <w:rPr>
          <w:noProof/>
          <w:highlight w:val="yellow"/>
        </w:rPr>
        <mc:AlternateContent>
          <mc:Choice Requires="wps">
            <w:drawing>
              <wp:inline distT="0" distB="0" distL="0" distR="0" wp14:anchorId="7C155A1C" wp14:editId="2FC73729">
                <wp:extent cx="635" cy="635"/>
                <wp:effectExtent l="635" t="0" r="0" b="635"/>
                <wp:docPr id="167396091" name="矩形 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E8B05EE" id="矩形 15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B、CBC</w:t>
      </w:r>
      <w:r>
        <w:rPr>
          <w:noProof/>
        </w:rPr>
        <mc:AlternateContent>
          <mc:Choice Requires="wps">
            <w:drawing>
              <wp:inline distT="0" distB="0" distL="0" distR="0" wp14:anchorId="5A2EE592" wp14:editId="50E6181B">
                <wp:extent cx="635" cy="635"/>
                <wp:effectExtent l="1270" t="0" r="0" b="635"/>
                <wp:docPr id="2042029558" name="矩形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EE5D964" id="矩形 15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C、CTR</w:t>
      </w:r>
      <w:r>
        <w:rPr>
          <w:noProof/>
        </w:rPr>
        <mc:AlternateContent>
          <mc:Choice Requires="wps">
            <w:drawing>
              <wp:inline distT="0" distB="0" distL="0" distR="0" wp14:anchorId="542A068D" wp14:editId="06DDE9B9">
                <wp:extent cx="635" cy="635"/>
                <wp:effectExtent l="1905" t="0" r="0" b="635"/>
                <wp:docPr id="832587692" name="矩形 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879D497" id="矩形 14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D、OFB</w:t>
      </w:r>
    </w:p>
    <w:p w14:paraId="7DDDEDD8"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138多选题</w:t>
      </w:r>
    </w:p>
    <w:p w14:paraId="45FA62B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VPN协议主要包括以下哪些（）。</w:t>
      </w:r>
    </w:p>
    <w:p w14:paraId="31A8F772" w14:textId="6E52B55C" w:rsidR="004C2841" w:rsidRDefault="004C2841" w:rsidP="004C2841">
      <w:pPr>
        <w:widowControl/>
        <w:shd w:val="clear" w:color="auto" w:fill="FFFFFF"/>
        <w:spacing w:before="200"/>
        <w:jc w:val="left"/>
        <w:rPr>
          <w:rFonts w:ascii="宋体" w:eastAsia="宋体" w:hAnsi="宋体" w:cs="宋体"/>
          <w:color w:val="333333"/>
          <w:szCs w:val="21"/>
          <w:highlight w:val="yellow"/>
        </w:rPr>
      </w:pPr>
      <w:r>
        <w:rPr>
          <w:rFonts w:ascii="宋体" w:eastAsia="宋体" w:hAnsi="宋体" w:cs="宋体"/>
          <w:noProof/>
          <w:color w:val="333333"/>
          <w:kern w:val="0"/>
          <w:szCs w:val="21"/>
          <w:highlight w:val="yellow"/>
          <w:shd w:val="clear" w:color="auto" w:fill="FFFFFF"/>
          <w:lang w:bidi="ar"/>
        </w:rPr>
        <mc:AlternateContent>
          <mc:Choice Requires="wps">
            <w:drawing>
              <wp:inline distT="0" distB="0" distL="0" distR="0" wp14:anchorId="6B4A3A5E" wp14:editId="0A5EB502">
                <wp:extent cx="635" cy="635"/>
                <wp:effectExtent l="0" t="0" r="0" b="0"/>
                <wp:docPr id="401397567" name="矩形 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137212C" id="矩形 14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A、记录</w:t>
      </w:r>
      <w:proofErr w:type="gramStart"/>
      <w:r>
        <w:rPr>
          <w:rStyle w:val="el-checkboxlabel"/>
          <w:rFonts w:ascii="宋体" w:eastAsia="宋体" w:hAnsi="宋体" w:cs="宋体" w:hint="eastAsia"/>
          <w:color w:val="333333"/>
          <w:kern w:val="0"/>
          <w:szCs w:val="21"/>
          <w:highlight w:val="darkGreen"/>
          <w:shd w:val="clear" w:color="auto" w:fill="FFFFFF"/>
          <w:lang w:bidi="ar"/>
        </w:rPr>
        <w:t>层协议</w:t>
      </w:r>
      <w:proofErr w:type="gramEnd"/>
      <w:r>
        <w:rPr>
          <w:noProof/>
          <w:highlight w:val="darkGreen"/>
        </w:rPr>
        <mc:AlternateContent>
          <mc:Choice Requires="wps">
            <w:drawing>
              <wp:inline distT="0" distB="0" distL="0" distR="0" wp14:anchorId="19AE1E9D" wp14:editId="5F97A7CA">
                <wp:extent cx="635" cy="635"/>
                <wp:effectExtent l="635" t="0" r="0" b="0"/>
                <wp:docPr id="487796830" name="矩形 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5F9009E" id="矩形 14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B、握手协议</w:t>
      </w:r>
      <w:r>
        <w:rPr>
          <w:noProof/>
          <w:highlight w:val="darkGreen"/>
        </w:rPr>
        <mc:AlternateContent>
          <mc:Choice Requires="wps">
            <w:drawing>
              <wp:inline distT="0" distB="0" distL="0" distR="0" wp14:anchorId="47D92741" wp14:editId="60BAA075">
                <wp:extent cx="635" cy="635"/>
                <wp:effectExtent l="1270" t="0" r="0" b="0"/>
                <wp:docPr id="1610932499" name="矩形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2D9F90F" id="矩形 14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C、报警协议</w:t>
      </w:r>
      <w:r>
        <w:rPr>
          <w:noProof/>
          <w:highlight w:val="darkGreen"/>
        </w:rPr>
        <mc:AlternateContent>
          <mc:Choice Requires="wps">
            <w:drawing>
              <wp:inline distT="0" distB="0" distL="0" distR="0" wp14:anchorId="70C3C79F" wp14:editId="62C22766">
                <wp:extent cx="635" cy="635"/>
                <wp:effectExtent l="1905" t="0" r="0" b="0"/>
                <wp:docPr id="20559854" name="矩形 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5D3E778" id="矩形 14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D、密码规格变更协议</w:t>
      </w:r>
    </w:p>
    <w:p w14:paraId="3A298D68"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139多选题</w:t>
      </w:r>
    </w:p>
    <w:p w14:paraId="6722A313"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lastRenderedPageBreak/>
        <w:t>根据GM/T 0024 《SSL VPN 技术规范》， SSL VPN协议中记录</w:t>
      </w:r>
      <w:proofErr w:type="gramStart"/>
      <w:r>
        <w:rPr>
          <w:rFonts w:ascii="宋体" w:eastAsia="宋体" w:hAnsi="宋体" w:cs="宋体" w:hint="eastAsia"/>
          <w:color w:val="333333"/>
          <w:kern w:val="0"/>
          <w:szCs w:val="21"/>
          <w:shd w:val="clear" w:color="auto" w:fill="FFFFFF"/>
          <w:lang w:bidi="ar"/>
        </w:rPr>
        <w:t>层协议</w:t>
      </w:r>
      <w:proofErr w:type="gramEnd"/>
      <w:r>
        <w:rPr>
          <w:rFonts w:ascii="宋体" w:eastAsia="宋体" w:hAnsi="宋体" w:cs="宋体" w:hint="eastAsia"/>
          <w:color w:val="333333"/>
          <w:kern w:val="0"/>
          <w:szCs w:val="21"/>
          <w:shd w:val="clear" w:color="auto" w:fill="FFFFFF"/>
          <w:lang w:bidi="ar"/>
        </w:rPr>
        <w:t>包括以下哪些（）。</w:t>
      </w:r>
    </w:p>
    <w:p w14:paraId="36D6F701" w14:textId="606BCD10"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21CE04E4" wp14:editId="1E488D92">
                <wp:extent cx="635" cy="635"/>
                <wp:effectExtent l="0" t="3175" r="0" b="0"/>
                <wp:docPr id="233385375" name="矩形 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029B6D9" id="矩形 14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A、传输数据的分段</w:t>
      </w:r>
      <w:r>
        <w:rPr>
          <w:noProof/>
          <w:highlight w:val="darkGreen"/>
        </w:rPr>
        <mc:AlternateContent>
          <mc:Choice Requires="wps">
            <w:drawing>
              <wp:inline distT="0" distB="0" distL="0" distR="0" wp14:anchorId="779E687B" wp14:editId="699F9CDE">
                <wp:extent cx="635" cy="635"/>
                <wp:effectExtent l="635" t="3175" r="0" b="0"/>
                <wp:docPr id="236846751" name="矩形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306725B" id="矩形 14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B、压缩及解压缩</w:t>
      </w:r>
      <w:r>
        <w:rPr>
          <w:noProof/>
          <w:highlight w:val="darkGreen"/>
        </w:rPr>
        <mc:AlternateContent>
          <mc:Choice Requires="wps">
            <w:drawing>
              <wp:inline distT="0" distB="0" distL="0" distR="0" wp14:anchorId="131B25BB" wp14:editId="4B83FFB7">
                <wp:extent cx="635" cy="635"/>
                <wp:effectExtent l="1270" t="3175" r="0" b="0"/>
                <wp:docPr id="1067492704" name="矩形 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8ED1EF2" id="矩形 14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C、加密及解密</w:t>
      </w:r>
      <w:r>
        <w:rPr>
          <w:noProof/>
          <w:highlight w:val="darkGreen"/>
        </w:rPr>
        <mc:AlternateContent>
          <mc:Choice Requires="wps">
            <w:drawing>
              <wp:inline distT="0" distB="0" distL="0" distR="0" wp14:anchorId="138331E8" wp14:editId="37F63781">
                <wp:extent cx="635" cy="635"/>
                <wp:effectExtent l="1905" t="3175" r="0" b="0"/>
                <wp:docPr id="1311446228" name="矩形 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4BD4699" id="矩形 14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D、完整性校验</w:t>
      </w:r>
    </w:p>
    <w:p w14:paraId="6FCEB8CD"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140多选题</w:t>
      </w:r>
    </w:p>
    <w:p w14:paraId="68948FB3"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VPN技术规范》，下列哪些是标准规定的密码套件（）。</w:t>
      </w:r>
    </w:p>
    <w:p w14:paraId="2659B05A" w14:textId="4D3534D9" w:rsidR="004C2841" w:rsidRDefault="004C2841" w:rsidP="004C2841">
      <w:pPr>
        <w:widowControl/>
        <w:shd w:val="clear" w:color="auto" w:fill="FFFFFF"/>
        <w:spacing w:before="200"/>
        <w:jc w:val="left"/>
        <w:rPr>
          <w:rFonts w:ascii="宋体" w:eastAsia="宋体" w:hAnsi="宋体" w:cs="宋体"/>
          <w:color w:val="333333"/>
          <w:szCs w:val="21"/>
          <w:highlight w:val="darkGreen"/>
        </w:rPr>
      </w:pPr>
      <w:r>
        <w:rPr>
          <w:rFonts w:ascii="宋体" w:eastAsia="宋体" w:hAnsi="宋体" w:cs="宋体"/>
          <w:noProof/>
          <w:color w:val="333333"/>
          <w:kern w:val="0"/>
          <w:szCs w:val="21"/>
          <w:highlight w:val="darkGreen"/>
          <w:shd w:val="clear" w:color="auto" w:fill="FFFFFF"/>
          <w:lang w:bidi="ar"/>
        </w:rPr>
        <mc:AlternateContent>
          <mc:Choice Requires="wps">
            <w:drawing>
              <wp:inline distT="0" distB="0" distL="0" distR="0" wp14:anchorId="2B1E42E3" wp14:editId="48C51EA3">
                <wp:extent cx="635" cy="635"/>
                <wp:effectExtent l="0" t="3810" r="0" b="0"/>
                <wp:docPr id="895847612" name="矩形 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905BD02" id="矩形 14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A、ECC_SM4_SM3</w:t>
      </w:r>
      <w:r>
        <w:rPr>
          <w:noProof/>
          <w:highlight w:val="darkGreen"/>
        </w:rPr>
        <mc:AlternateContent>
          <mc:Choice Requires="wps">
            <w:drawing>
              <wp:inline distT="0" distB="0" distL="0" distR="0" wp14:anchorId="42F8BB62" wp14:editId="0753C60D">
                <wp:extent cx="635" cy="635"/>
                <wp:effectExtent l="635" t="3810" r="0" b="0"/>
                <wp:docPr id="543689043" name="矩形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CFBBAF6" id="矩形 13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B、IBC_SM4_SM3</w:t>
      </w:r>
      <w:r>
        <w:rPr>
          <w:noProof/>
          <w:highlight w:val="darkGreen"/>
        </w:rPr>
        <mc:AlternateContent>
          <mc:Choice Requires="wps">
            <w:drawing>
              <wp:inline distT="0" distB="0" distL="0" distR="0" wp14:anchorId="5B396BED" wp14:editId="05F3DEBE">
                <wp:extent cx="635" cy="635"/>
                <wp:effectExtent l="1270" t="3810" r="0" b="0"/>
                <wp:docPr id="1772551731" name="矩形 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124D121" id="矩形 13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C、ECDHE_SM4_SM3</w:t>
      </w:r>
      <w:r>
        <w:rPr>
          <w:noProof/>
          <w:highlight w:val="darkGreen"/>
        </w:rPr>
        <mc:AlternateContent>
          <mc:Choice Requires="wps">
            <w:drawing>
              <wp:inline distT="0" distB="0" distL="0" distR="0" wp14:anchorId="44EE4E52" wp14:editId="5BDDBA9F">
                <wp:extent cx="635" cy="635"/>
                <wp:effectExtent l="1905" t="3810" r="0" b="0"/>
                <wp:docPr id="1070909949" name="矩形 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A8284F0" id="矩形 13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D、RSA_SM4_SM3</w:t>
      </w:r>
    </w:p>
    <w:p w14:paraId="59CF3CDE"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141多选题</w:t>
      </w:r>
    </w:p>
    <w:p w14:paraId="7E5EF81F"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VPN中握手协议用于（）。</w:t>
      </w:r>
    </w:p>
    <w:p w14:paraId="1C61B78C" w14:textId="3C0FF66C" w:rsidR="004C2841" w:rsidRDefault="004C2841" w:rsidP="004C2841">
      <w:pPr>
        <w:widowControl/>
        <w:shd w:val="clear" w:color="auto" w:fill="FFFFFF"/>
        <w:spacing w:before="200"/>
        <w:jc w:val="left"/>
        <w:rPr>
          <w:rFonts w:ascii="宋体" w:eastAsia="宋体" w:hAnsi="宋体" w:cs="宋体"/>
          <w:color w:val="333333"/>
          <w:szCs w:val="21"/>
        </w:rPr>
      </w:pPr>
      <w:r>
        <w:rPr>
          <w:rStyle w:val="el-checkboxlabel"/>
          <w:noProof/>
          <w:kern w:val="0"/>
          <w:highlight w:val="yellow"/>
          <w:shd w:val="clear" w:color="auto" w:fill="FFFFFF"/>
          <w:lang w:bidi="ar"/>
        </w:rPr>
        <mc:AlternateContent>
          <mc:Choice Requires="wps">
            <w:drawing>
              <wp:inline distT="0" distB="0" distL="0" distR="0" wp14:anchorId="053F76DC" wp14:editId="276A8228">
                <wp:extent cx="635" cy="635"/>
                <wp:effectExtent l="0" t="4445" r="0" b="0"/>
                <wp:docPr id="1344210505" name="矩形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E02539" id="矩形 13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A、身份鉴别</w:t>
      </w:r>
      <w:r>
        <w:rPr>
          <w:rStyle w:val="el-checkboxlabel"/>
          <w:rFonts w:ascii="宋体" w:eastAsia="宋体" w:hAnsi="宋体" w:cs="宋体"/>
          <w:noProof/>
          <w:color w:val="333333"/>
          <w:kern w:val="0"/>
          <w:szCs w:val="21"/>
          <w:shd w:val="clear" w:color="auto" w:fill="FFFFFF"/>
          <w:lang w:bidi="ar"/>
        </w:rPr>
        <mc:AlternateContent>
          <mc:Choice Requires="wps">
            <w:drawing>
              <wp:inline distT="0" distB="0" distL="0" distR="0" wp14:anchorId="6EBF8BF1" wp14:editId="64EBBB91">
                <wp:extent cx="635" cy="635"/>
                <wp:effectExtent l="635" t="4445" r="0" b="0"/>
                <wp:docPr id="726635993" name="矩形 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C1D1D27" id="矩形 13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B、访问控制</w:t>
      </w:r>
      <w:r>
        <w:rPr>
          <w:noProof/>
        </w:rPr>
        <mc:AlternateContent>
          <mc:Choice Requires="wps">
            <w:drawing>
              <wp:inline distT="0" distB="0" distL="0" distR="0" wp14:anchorId="45689B54" wp14:editId="32BC8BF7">
                <wp:extent cx="635" cy="635"/>
                <wp:effectExtent l="1270" t="4445" r="0" b="0"/>
                <wp:docPr id="900765002" name="矩形 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6D9A538" id="矩形 13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C、安全参数协商</w:t>
      </w:r>
      <w:r>
        <w:rPr>
          <w:noProof/>
        </w:rPr>
        <mc:AlternateContent>
          <mc:Choice Requires="wps">
            <w:drawing>
              <wp:inline distT="0" distB="0" distL="0" distR="0" wp14:anchorId="591BCC3E" wp14:editId="6A90E48C">
                <wp:extent cx="635" cy="635"/>
                <wp:effectExtent l="1905" t="4445" r="0" b="0"/>
                <wp:docPr id="2010107248" name="矩形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6C48EC5" id="矩形 13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D、加解密业务数据</w:t>
      </w:r>
    </w:p>
    <w:p w14:paraId="6BCB3A1E"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142多选题</w:t>
      </w:r>
    </w:p>
    <w:p w14:paraId="6E817CF1"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根据GM/T 0024 《SSL VPN 技术规范》， SSL VPN中握手协议族包括哪些（）。</w:t>
      </w:r>
    </w:p>
    <w:p w14:paraId="78A3270D" w14:textId="44FFCE5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yellow"/>
          <w:shd w:val="clear" w:color="auto" w:fill="FFFFFF"/>
          <w:lang w:bidi="ar"/>
        </w:rPr>
        <mc:AlternateContent>
          <mc:Choice Requires="wps">
            <w:drawing>
              <wp:inline distT="0" distB="0" distL="0" distR="0" wp14:anchorId="1A77417D" wp14:editId="20E67AC0">
                <wp:extent cx="635" cy="635"/>
                <wp:effectExtent l="0" t="0" r="0" b="4445"/>
                <wp:docPr id="787155801" name="矩形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4DA5B6F" id="矩形 13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A、密码规格变更协议</w:t>
      </w:r>
      <w:r>
        <w:rPr>
          <w:noProof/>
          <w:highlight w:val="darkGreen"/>
        </w:rPr>
        <mc:AlternateContent>
          <mc:Choice Requires="wps">
            <w:drawing>
              <wp:inline distT="0" distB="0" distL="0" distR="0" wp14:anchorId="6C181F84" wp14:editId="3100DFFC">
                <wp:extent cx="635" cy="635"/>
                <wp:effectExtent l="635" t="0" r="0" b="4445"/>
                <wp:docPr id="1346179521" name="矩形 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7EBDF1D" id="矩形 13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B、报警协议</w:t>
      </w:r>
      <w:r>
        <w:rPr>
          <w:noProof/>
          <w:highlight w:val="darkGreen"/>
        </w:rPr>
        <mc:AlternateContent>
          <mc:Choice Requires="wps">
            <w:drawing>
              <wp:inline distT="0" distB="0" distL="0" distR="0" wp14:anchorId="747DF340" wp14:editId="7961FE72">
                <wp:extent cx="635" cy="635"/>
                <wp:effectExtent l="1270" t="0" r="0" b="4445"/>
                <wp:docPr id="81635642" name="矩形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8D18E08" id="矩形 13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C、握手协议</w:t>
      </w:r>
      <w:r>
        <w:rPr>
          <w:noProof/>
          <w:highlight w:val="yellow"/>
        </w:rPr>
        <mc:AlternateContent>
          <mc:Choice Requires="wps">
            <w:drawing>
              <wp:inline distT="0" distB="0" distL="0" distR="0" wp14:anchorId="1EE9D876" wp14:editId="7AB6CEF4">
                <wp:extent cx="635" cy="635"/>
                <wp:effectExtent l="1905" t="0" r="0" b="4445"/>
                <wp:docPr id="1521215892" name="矩形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332D01AB" id="矩形 12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shd w:val="clear" w:color="auto" w:fill="FFFFFF"/>
          <w:lang w:bidi="ar"/>
        </w:rPr>
        <w:t>D、加密协议</w:t>
      </w:r>
    </w:p>
    <w:p w14:paraId="261E2785"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143单选题</w:t>
      </w:r>
    </w:p>
    <w:p w14:paraId="6DDECE4A"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0024《SSL VPN技术规范》中，（）协议用于传输数据的分段、压缩及解压缩、加密及解密、完整性校验等。</w:t>
      </w:r>
    </w:p>
    <w:p w14:paraId="179CD6D6" w14:textId="279EA3FF"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0C21E43D" wp14:editId="216B2CB3">
                <wp:extent cx="635" cy="635"/>
                <wp:effectExtent l="0" t="3810" r="0" b="0"/>
                <wp:docPr id="972699065" name="矩形 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273DA34F" id="矩形 12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A、握手协议</w:t>
      </w:r>
      <w:r>
        <w:rPr>
          <w:noProof/>
        </w:rPr>
        <mc:AlternateContent>
          <mc:Choice Requires="wps">
            <w:drawing>
              <wp:inline distT="0" distB="0" distL="0" distR="0" wp14:anchorId="0B3DA293" wp14:editId="071DC31C">
                <wp:extent cx="635" cy="635"/>
                <wp:effectExtent l="635" t="3810" r="0" b="0"/>
                <wp:docPr id="508249099" name="矩形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F64EC10" id="矩形 12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B、密码规格变更协议</w:t>
      </w:r>
      <w:r>
        <w:rPr>
          <w:noProof/>
        </w:rPr>
        <mc:AlternateContent>
          <mc:Choice Requires="wps">
            <w:drawing>
              <wp:inline distT="0" distB="0" distL="0" distR="0" wp14:anchorId="56928D89" wp14:editId="71300D79">
                <wp:extent cx="635" cy="635"/>
                <wp:effectExtent l="1270" t="3810" r="0" b="0"/>
                <wp:docPr id="1342854838" name="矩形 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835D7E0" id="矩形 126"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C、网关到网关协议</w:t>
      </w:r>
      <w:r>
        <w:rPr>
          <w:noProof/>
          <w:highlight w:val="yellow"/>
        </w:rPr>
        <mc:AlternateContent>
          <mc:Choice Requires="wps">
            <w:drawing>
              <wp:inline distT="0" distB="0" distL="0" distR="0" wp14:anchorId="4F4C9A15" wp14:editId="388DA2B9">
                <wp:extent cx="635" cy="635"/>
                <wp:effectExtent l="1905" t="3810" r="0" b="0"/>
                <wp:docPr id="1321183647" name="矩形 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9D26869" id="矩形 125"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D、记录层协议</w:t>
      </w:r>
    </w:p>
    <w:p w14:paraId="76EA7D38"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144单选题</w:t>
      </w:r>
    </w:p>
    <w:p w14:paraId="1CD2D75D"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0024《SSL VPN技术规范》中，哪一方的实体鉴别是必备的（）。</w:t>
      </w:r>
    </w:p>
    <w:p w14:paraId="5F9CD4BD" w14:textId="5CA22215"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shd w:val="clear" w:color="auto" w:fill="FFFFFF"/>
          <w:lang w:bidi="ar"/>
        </w:rPr>
        <mc:AlternateContent>
          <mc:Choice Requires="wps">
            <w:drawing>
              <wp:inline distT="0" distB="0" distL="0" distR="0" wp14:anchorId="48C00540" wp14:editId="50836AB9">
                <wp:extent cx="635" cy="635"/>
                <wp:effectExtent l="0" t="4445" r="0" b="0"/>
                <wp:docPr id="1387770611" name="矩形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0B809CB" id="矩形 124"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A、客户端</w:t>
      </w:r>
      <w:r>
        <w:rPr>
          <w:noProof/>
          <w:highlight w:val="darkGreen"/>
        </w:rPr>
        <mc:AlternateContent>
          <mc:Choice Requires="wps">
            <w:drawing>
              <wp:inline distT="0" distB="0" distL="0" distR="0" wp14:anchorId="09963821" wp14:editId="239195BC">
                <wp:extent cx="635" cy="635"/>
                <wp:effectExtent l="635" t="4445" r="0" b="0"/>
                <wp:docPr id="344564161" name="矩形 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2E390DA" id="矩形 123"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highlight w:val="darkGreen"/>
          <w:shd w:val="clear" w:color="auto" w:fill="FFFFFF"/>
          <w:lang w:bidi="ar"/>
        </w:rPr>
        <w:t>B、服务端</w:t>
      </w:r>
      <w:r>
        <w:rPr>
          <w:noProof/>
        </w:rPr>
        <mc:AlternateContent>
          <mc:Choice Requires="wps">
            <w:drawing>
              <wp:inline distT="0" distB="0" distL="0" distR="0" wp14:anchorId="62F3EF3A" wp14:editId="160D7B3B">
                <wp:extent cx="635" cy="635"/>
                <wp:effectExtent l="1270" t="4445" r="0" b="0"/>
                <wp:docPr id="771168650" name="矩形 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0C5E6DAE" id="矩形 122"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C、客户端和服务</w:t>
      </w:r>
      <w:proofErr w:type="gramStart"/>
      <w:r>
        <w:rPr>
          <w:rStyle w:val="el-radiolabel"/>
          <w:rFonts w:ascii="宋体" w:eastAsia="宋体" w:hAnsi="宋体" w:cs="宋体" w:hint="eastAsia"/>
          <w:color w:val="333333"/>
          <w:kern w:val="0"/>
          <w:szCs w:val="21"/>
          <w:shd w:val="clear" w:color="auto" w:fill="FFFFFF"/>
          <w:lang w:bidi="ar"/>
        </w:rPr>
        <w:t>端都是</w:t>
      </w:r>
      <w:proofErr w:type="gramEnd"/>
      <w:r>
        <w:rPr>
          <w:rStyle w:val="el-radiolabel"/>
          <w:rFonts w:ascii="宋体" w:eastAsia="宋体" w:hAnsi="宋体" w:cs="宋体" w:hint="eastAsia"/>
          <w:color w:val="333333"/>
          <w:kern w:val="0"/>
          <w:szCs w:val="21"/>
          <w:shd w:val="clear" w:color="auto" w:fill="FFFFFF"/>
          <w:lang w:bidi="ar"/>
        </w:rPr>
        <w:t>必备的</w:t>
      </w:r>
      <w:r>
        <w:rPr>
          <w:noProof/>
        </w:rPr>
        <mc:AlternateContent>
          <mc:Choice Requires="wps">
            <w:drawing>
              <wp:inline distT="0" distB="0" distL="0" distR="0" wp14:anchorId="432D6879" wp14:editId="7699F1DD">
                <wp:extent cx="635" cy="635"/>
                <wp:effectExtent l="1905" t="4445" r="0" b="0"/>
                <wp:docPr id="1912493633" name="矩形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D09D377" id="矩形 12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radiolabel"/>
          <w:rFonts w:ascii="宋体" w:eastAsia="宋体" w:hAnsi="宋体" w:cs="宋体" w:hint="eastAsia"/>
          <w:color w:val="333333"/>
          <w:kern w:val="0"/>
          <w:szCs w:val="21"/>
          <w:shd w:val="clear" w:color="auto" w:fill="FFFFFF"/>
          <w:lang w:bidi="ar"/>
        </w:rPr>
        <w:t>D、客户端和服务端都不是必备的</w:t>
      </w:r>
    </w:p>
    <w:p w14:paraId="1E9A3B37" w14:textId="77777777" w:rsidR="004C2841" w:rsidRDefault="004C2841" w:rsidP="004C2841">
      <w:pPr>
        <w:widowControl/>
        <w:shd w:val="clear" w:color="auto" w:fill="265599"/>
        <w:spacing w:before="200"/>
        <w:jc w:val="left"/>
        <w:rPr>
          <w:rFonts w:ascii="宋体" w:eastAsia="宋体" w:hAnsi="宋体" w:cs="宋体"/>
          <w:color w:val="FFFFFF"/>
          <w:szCs w:val="21"/>
        </w:rPr>
      </w:pPr>
      <w:r>
        <w:rPr>
          <w:rFonts w:ascii="宋体" w:eastAsia="宋体" w:hAnsi="宋体" w:cs="宋体" w:hint="eastAsia"/>
          <w:color w:val="FFFFFF"/>
          <w:kern w:val="0"/>
          <w:szCs w:val="21"/>
          <w:shd w:val="clear" w:color="auto" w:fill="265599"/>
          <w:lang w:bidi="ar"/>
        </w:rPr>
        <w:t>145多选题</w:t>
      </w:r>
    </w:p>
    <w:p w14:paraId="1DDE7DAE" w14:textId="77777777" w:rsidR="004C2841" w:rsidRDefault="004C2841" w:rsidP="004C2841">
      <w:pPr>
        <w:widowControl/>
        <w:shd w:val="clear" w:color="auto" w:fill="FFFFFF"/>
        <w:spacing w:before="150"/>
        <w:jc w:val="left"/>
        <w:rPr>
          <w:rFonts w:ascii="宋体" w:eastAsia="宋体" w:hAnsi="宋体" w:cs="宋体"/>
          <w:color w:val="333333"/>
          <w:szCs w:val="21"/>
        </w:rPr>
      </w:pPr>
      <w:r>
        <w:rPr>
          <w:rFonts w:ascii="宋体" w:eastAsia="宋体" w:hAnsi="宋体" w:cs="宋体" w:hint="eastAsia"/>
          <w:color w:val="333333"/>
          <w:kern w:val="0"/>
          <w:szCs w:val="21"/>
          <w:shd w:val="clear" w:color="auto" w:fill="FFFFFF"/>
          <w:lang w:bidi="ar"/>
        </w:rPr>
        <w:t>在GM/T 0024《SSL VPN技术规范》中，主密钥的生成与（）等素材有关。</w:t>
      </w:r>
    </w:p>
    <w:p w14:paraId="7B8847BC" w14:textId="64597959" w:rsidR="004C2841" w:rsidRDefault="004C2841" w:rsidP="004C2841">
      <w:pPr>
        <w:widowControl/>
        <w:shd w:val="clear" w:color="auto" w:fill="FFFFFF"/>
        <w:spacing w:before="200"/>
        <w:jc w:val="left"/>
        <w:rPr>
          <w:rFonts w:ascii="宋体" w:eastAsia="宋体" w:hAnsi="宋体" w:cs="宋体"/>
          <w:color w:val="333333"/>
          <w:szCs w:val="21"/>
        </w:rPr>
      </w:pPr>
      <w:r>
        <w:rPr>
          <w:rFonts w:ascii="宋体" w:eastAsia="宋体" w:hAnsi="宋体" w:cs="宋体"/>
          <w:noProof/>
          <w:color w:val="333333"/>
          <w:kern w:val="0"/>
          <w:szCs w:val="21"/>
          <w:highlight w:val="yellow"/>
          <w:shd w:val="clear" w:color="auto" w:fill="FFFFFF"/>
          <w:lang w:bidi="ar"/>
        </w:rPr>
        <mc:AlternateContent>
          <mc:Choice Requires="wps">
            <w:drawing>
              <wp:inline distT="0" distB="0" distL="0" distR="0" wp14:anchorId="400DD315" wp14:editId="3106939B">
                <wp:extent cx="635" cy="635"/>
                <wp:effectExtent l="0" t="0" r="0" b="4445"/>
                <wp:docPr id="662270835" name="矩形 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12493237" id="矩形 120"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A、预主密钥</w:t>
      </w:r>
      <w:r>
        <w:rPr>
          <w:noProof/>
          <w:highlight w:val="darkGreen"/>
        </w:rPr>
        <mc:AlternateContent>
          <mc:Choice Requires="wps">
            <w:drawing>
              <wp:inline distT="0" distB="0" distL="0" distR="0" wp14:anchorId="6D67A065" wp14:editId="3912488D">
                <wp:extent cx="635" cy="635"/>
                <wp:effectExtent l="635" t="0" r="0" b="4445"/>
                <wp:docPr id="47385166" name="矩形 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7E5A9790" id="矩形 119"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B、客户端随机数</w:t>
      </w:r>
      <w:r>
        <w:rPr>
          <w:noProof/>
          <w:highlight w:val="darkGreen"/>
        </w:rPr>
        <mc:AlternateContent>
          <mc:Choice Requires="wps">
            <w:drawing>
              <wp:inline distT="0" distB="0" distL="0" distR="0" wp14:anchorId="3B8145BE" wp14:editId="2F8BF594">
                <wp:extent cx="635" cy="635"/>
                <wp:effectExtent l="1270" t="0" r="0" b="4445"/>
                <wp:docPr id="1813854420" name="矩形 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51027F67" id="矩形 118"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C、服务端随机数</w:t>
      </w:r>
      <w:r>
        <w:rPr>
          <w:noProof/>
          <w:highlight w:val="darkGreen"/>
        </w:rPr>
        <mc:AlternateContent>
          <mc:Choice Requires="wps">
            <w:drawing>
              <wp:inline distT="0" distB="0" distL="0" distR="0" wp14:anchorId="695D5806" wp14:editId="776E1BAD">
                <wp:extent cx="635" cy="635"/>
                <wp:effectExtent l="1905" t="0" r="0" b="4445"/>
                <wp:docPr id="1190973351" name="矩形 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45049970" id="矩形 117"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rStyle w:val="el-checkboxlabel"/>
          <w:rFonts w:ascii="宋体" w:eastAsia="宋体" w:hAnsi="宋体" w:cs="宋体" w:hint="eastAsia"/>
          <w:color w:val="333333"/>
          <w:kern w:val="0"/>
          <w:szCs w:val="21"/>
          <w:highlight w:val="darkGreen"/>
          <w:shd w:val="clear" w:color="auto" w:fill="FFFFFF"/>
          <w:lang w:bidi="ar"/>
        </w:rPr>
        <w:t>D、常量字符串</w:t>
      </w:r>
    </w:p>
    <w:p w14:paraId="3634FB19" w14:textId="77777777" w:rsidR="004C2841" w:rsidRDefault="004C2841" w:rsidP="004C2841"/>
    <w:p w14:paraId="751010CD" w14:textId="77777777" w:rsidR="004C2841" w:rsidRDefault="004C2841"/>
    <w:p w14:paraId="11323C7A" w14:textId="77777777" w:rsidR="004C2841" w:rsidRDefault="004C2841"/>
    <w:p w14:paraId="6D5401C6" w14:textId="77777777" w:rsidR="004C2841" w:rsidRDefault="004C2841"/>
    <w:p w14:paraId="67878938" w14:textId="77777777" w:rsidR="004C2841" w:rsidRDefault="004C2841"/>
    <w:p w14:paraId="2E8E1A33" w14:textId="77777777" w:rsidR="004C2841" w:rsidRDefault="004C2841"/>
    <w:p w14:paraId="54566DC0" w14:textId="77777777" w:rsidR="004C2841" w:rsidRDefault="004C2841"/>
    <w:p w14:paraId="7EF1B8E1" w14:textId="77777777" w:rsidR="004C2841" w:rsidRDefault="004C2841"/>
    <w:p w14:paraId="52738831" w14:textId="77777777" w:rsidR="004C2841" w:rsidRDefault="004C2841"/>
    <w:p w14:paraId="71F00DF6" w14:textId="77777777" w:rsidR="004C2841" w:rsidRDefault="004C2841"/>
    <w:p w14:paraId="43E21F11" w14:textId="77777777" w:rsidR="004C2841" w:rsidRDefault="004C2841"/>
    <w:p w14:paraId="25B95FF2" w14:textId="77777777" w:rsidR="004C2841" w:rsidRDefault="004C2841" w:rsidP="004C2841">
      <w:pPr>
        <w:tabs>
          <w:tab w:val="left" w:pos="609"/>
        </w:tabs>
        <w:spacing w:before="120" w:after="12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lastRenderedPageBreak/>
        <w:t>密码评估</w:t>
      </w:r>
    </w:p>
    <w:p w14:paraId="53A2827B" w14:textId="77777777" w:rsidR="004C2841" w:rsidRDefault="004C2841" w:rsidP="004C2841">
      <w:pPr>
        <w:tabs>
          <w:tab w:val="left" w:pos="609"/>
        </w:tabs>
        <w:spacing w:before="120" w:after="12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密码评估（185~397）中的黄色答案未与</w:t>
      </w:r>
      <w:proofErr w:type="gramStart"/>
      <w:r>
        <w:rPr>
          <w:rFonts w:ascii="微软雅黑" w:eastAsia="微软雅黑" w:hAnsi="微软雅黑" w:cs="微软雅黑" w:hint="eastAsia"/>
          <w:b/>
          <w:bCs/>
          <w:sz w:val="18"/>
          <w:szCs w:val="18"/>
        </w:rPr>
        <w:t>秦商密对照</w:t>
      </w:r>
      <w:proofErr w:type="gramEnd"/>
      <w:r>
        <w:rPr>
          <w:rFonts w:ascii="微软雅黑" w:eastAsia="微软雅黑" w:hAnsi="微软雅黑" w:cs="微软雅黑" w:hint="eastAsia"/>
          <w:b/>
          <w:bCs/>
          <w:sz w:val="18"/>
          <w:szCs w:val="18"/>
        </w:rPr>
        <w:t>。绿色为</w:t>
      </w:r>
      <w:proofErr w:type="gramStart"/>
      <w:r>
        <w:rPr>
          <w:rFonts w:ascii="微软雅黑" w:eastAsia="微软雅黑" w:hAnsi="微软雅黑" w:cs="微软雅黑" w:hint="eastAsia"/>
          <w:b/>
          <w:bCs/>
          <w:sz w:val="18"/>
          <w:szCs w:val="18"/>
        </w:rPr>
        <w:t>秦商密题库</w:t>
      </w:r>
      <w:proofErr w:type="gramEnd"/>
      <w:r>
        <w:rPr>
          <w:rFonts w:ascii="微软雅黑" w:eastAsia="微软雅黑" w:hAnsi="微软雅黑" w:cs="微软雅黑" w:hint="eastAsia"/>
          <w:b/>
          <w:bCs/>
          <w:sz w:val="18"/>
          <w:szCs w:val="18"/>
        </w:rPr>
        <w:t>答案。</w:t>
      </w:r>
    </w:p>
    <w:p w14:paraId="1C749209" w14:textId="77777777" w:rsidR="004C2841" w:rsidRDefault="004C2841" w:rsidP="004C2841">
      <w:pPr>
        <w:tabs>
          <w:tab w:val="left" w:pos="609"/>
        </w:tabs>
        <w:spacing w:before="120" w:after="120"/>
        <w:jc w:val="center"/>
        <w:rPr>
          <w:rFonts w:ascii="微软雅黑" w:eastAsia="微软雅黑" w:hAnsi="微软雅黑" w:cs="微软雅黑"/>
          <w:b/>
          <w:bCs/>
          <w:sz w:val="18"/>
          <w:szCs w:val="18"/>
        </w:rPr>
      </w:pPr>
      <w:r>
        <w:rPr>
          <w:rFonts w:ascii="微软雅黑" w:eastAsia="微软雅黑" w:hAnsi="微软雅黑" w:cs="微软雅黑" w:hint="eastAsia"/>
          <w:b/>
          <w:bCs/>
          <w:sz w:val="18"/>
          <w:szCs w:val="18"/>
        </w:rPr>
        <w:t>185道之前均为</w:t>
      </w:r>
      <w:proofErr w:type="gramStart"/>
      <w:r>
        <w:rPr>
          <w:rFonts w:ascii="微软雅黑" w:eastAsia="微软雅黑" w:hAnsi="微软雅黑" w:cs="微软雅黑" w:hint="eastAsia"/>
          <w:b/>
          <w:bCs/>
          <w:sz w:val="18"/>
          <w:szCs w:val="18"/>
        </w:rPr>
        <w:t>秦商密题库</w:t>
      </w:r>
      <w:proofErr w:type="gramEnd"/>
      <w:r>
        <w:rPr>
          <w:rFonts w:ascii="微软雅黑" w:eastAsia="微软雅黑" w:hAnsi="微软雅黑" w:cs="微软雅黑" w:hint="eastAsia"/>
          <w:b/>
          <w:bCs/>
          <w:sz w:val="18"/>
          <w:szCs w:val="18"/>
        </w:rPr>
        <w:t>答案。</w:t>
      </w:r>
    </w:p>
    <w:p w14:paraId="3F13259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C9595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1.网络和通信安全层面的通信主体一般包括哪些（）。</w:t>
      </w:r>
    </w:p>
    <w:p w14:paraId="7193523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F831E6D" wp14:editId="24330601">
                <wp:extent cx="635" cy="0"/>
                <wp:effectExtent l="0" t="4445" r="0" b="5080"/>
                <wp:docPr id="1196" name="矩形 11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9C5B0D" id="矩形 11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A、浏览器与web服务端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47A1600" wp14:editId="6AAADC55">
                <wp:extent cx="635" cy="0"/>
                <wp:effectExtent l="0" t="4445" r="0" b="5080"/>
                <wp:docPr id="1193" name="矩形 11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551630" id="矩形 11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BC4ED7B" w14:textId="77777777" w:rsidR="004C2841" w:rsidRDefault="004C2841" w:rsidP="004C2841">
      <w:pPr>
        <w:widowControl/>
        <w:numPr>
          <w:ilvl w:val="0"/>
          <w:numId w:val="97"/>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APP与后台服务端</w:t>
      </w:r>
    </w:p>
    <w:p w14:paraId="0CD74C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C、</w:t>
      </w:r>
      <w:proofErr w:type="spellStart"/>
      <w:r>
        <w:rPr>
          <w:rFonts w:ascii="微软雅黑" w:eastAsia="微软雅黑" w:hAnsi="微软雅黑" w:cs="微软雅黑" w:hint="eastAsia"/>
          <w:color w:val="333333"/>
          <w:kern w:val="0"/>
          <w:sz w:val="18"/>
          <w:szCs w:val="18"/>
          <w:highlight w:val="yellow"/>
          <w:shd w:val="clear" w:color="auto" w:fill="FFFFFF"/>
          <w:lang w:bidi="ar"/>
        </w:rPr>
        <w:t>IPSecVPN</w:t>
      </w:r>
      <w:proofErr w:type="spellEnd"/>
      <w:r>
        <w:rPr>
          <w:rFonts w:ascii="微软雅黑" w:eastAsia="微软雅黑" w:hAnsi="微软雅黑" w:cs="微软雅黑" w:hint="eastAsia"/>
          <w:color w:val="333333"/>
          <w:kern w:val="0"/>
          <w:sz w:val="18"/>
          <w:szCs w:val="18"/>
          <w:highlight w:val="yellow"/>
          <w:shd w:val="clear" w:color="auto" w:fill="FFFFFF"/>
          <w:lang w:bidi="ar"/>
        </w:rPr>
        <w:t>与</w:t>
      </w:r>
      <w:proofErr w:type="spellStart"/>
      <w:r>
        <w:rPr>
          <w:rFonts w:ascii="微软雅黑" w:eastAsia="微软雅黑" w:hAnsi="微软雅黑" w:cs="微软雅黑" w:hint="eastAsia"/>
          <w:color w:val="333333"/>
          <w:kern w:val="0"/>
          <w:sz w:val="18"/>
          <w:szCs w:val="18"/>
          <w:highlight w:val="yellow"/>
          <w:shd w:val="clear" w:color="auto" w:fill="FFFFFF"/>
          <w:lang w:bidi="ar"/>
        </w:rPr>
        <w:t>IPSecVPN</w:t>
      </w:r>
      <w:proofErr w:type="spellEnd"/>
    </w:p>
    <w:p w14:paraId="3AABC70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D、浏览器与SSL VPN</w:t>
      </w:r>
    </w:p>
    <w:p w14:paraId="6AFFE342" w14:textId="77777777" w:rsidR="004C2841" w:rsidRDefault="004C2841" w:rsidP="004C2841">
      <w:pPr>
        <w:pStyle w:val="a7"/>
      </w:pPr>
      <w:r>
        <w:rPr>
          <w:rFonts w:hint="eastAsia"/>
        </w:rPr>
        <w:t>2多选题</w:t>
      </w:r>
    </w:p>
    <w:p w14:paraId="75BE5B4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2.某信息系统包括前台应用系统和后台管理系统，通过互联网或企业内网使用浏览器访问前台应用系统，</w:t>
      </w:r>
      <w:proofErr w:type="gramStart"/>
      <w:r>
        <w:rPr>
          <w:rFonts w:ascii="微软雅黑" w:eastAsia="微软雅黑" w:hAnsi="微软雅黑" w:cs="微软雅黑" w:hint="eastAsia"/>
          <w:color w:val="333333"/>
          <w:kern w:val="0"/>
          <w:sz w:val="18"/>
          <w:szCs w:val="18"/>
          <w:highlight w:val="red"/>
          <w:shd w:val="clear" w:color="auto" w:fill="FFFFFF"/>
          <w:lang w:bidi="ar"/>
        </w:rPr>
        <w:t>则网络</w:t>
      </w:r>
      <w:proofErr w:type="gramEnd"/>
      <w:r>
        <w:rPr>
          <w:rFonts w:ascii="微软雅黑" w:eastAsia="微软雅黑" w:hAnsi="微软雅黑" w:cs="微软雅黑" w:hint="eastAsia"/>
          <w:color w:val="333333"/>
          <w:kern w:val="0"/>
          <w:sz w:val="18"/>
          <w:szCs w:val="18"/>
          <w:highlight w:val="red"/>
          <w:shd w:val="clear" w:color="auto" w:fill="FFFFFF"/>
          <w:lang w:bidi="ar"/>
        </w:rPr>
        <w:t>和通信安全层面的测评对象有哪些（）</w:t>
      </w:r>
      <w:r>
        <w:rPr>
          <w:rFonts w:ascii="微软雅黑" w:eastAsia="微软雅黑" w:hAnsi="微软雅黑" w:cs="微软雅黑" w:hint="eastAsia"/>
          <w:color w:val="333333"/>
          <w:kern w:val="0"/>
          <w:sz w:val="18"/>
          <w:szCs w:val="18"/>
          <w:shd w:val="clear" w:color="auto" w:fill="FFFFFF"/>
          <w:lang w:bidi="ar"/>
        </w:rPr>
        <w:t>。</w:t>
      </w:r>
    </w:p>
    <w:p w14:paraId="22BFA54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7D39D05" wp14:editId="4C3B911F">
                <wp:extent cx="635" cy="0"/>
                <wp:effectExtent l="0" t="4445" r="0" b="5080"/>
                <wp:docPr id="1180" name="矩形 11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37B93E" id="矩形 11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A、互联网浏览器与前台应用系统之间的通信信道</w:t>
      </w:r>
    </w:p>
    <w:p w14:paraId="2D3383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3B36F8" wp14:editId="0EB8805E">
                <wp:extent cx="635" cy="0"/>
                <wp:effectExtent l="0" t="4445" r="0" b="5080"/>
                <wp:docPr id="1190" name="矩形 11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799D8E" id="矩形 11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B、互联网浏览器与后台管理系统之间的通信信道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21596F" wp14:editId="3570D583">
                <wp:extent cx="635" cy="0"/>
                <wp:effectExtent l="0" t="4445" r="0" b="5080"/>
                <wp:docPr id="1197" name="矩形 11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D29BF1" id="矩形 11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C5A2393" w14:textId="77777777" w:rsidR="004C2841" w:rsidRDefault="004C2841" w:rsidP="004C2841">
      <w:pPr>
        <w:widowControl/>
        <w:numPr>
          <w:ilvl w:val="0"/>
          <w:numId w:val="97"/>
        </w:numPr>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企业内网浏览器与前台应用系统之间的通信信道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4BBC26E" wp14:editId="721EC682">
                <wp:extent cx="635" cy="0"/>
                <wp:effectExtent l="0" t="4445" r="0" b="5080"/>
                <wp:docPr id="1202" name="矩形 12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F42F01" id="矩形 12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913828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D、企业内网浏览器与后台管理系统之间的通信信道</w:t>
      </w:r>
    </w:p>
    <w:p w14:paraId="1C82B9B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E1AE7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3.某信息系统包括前台应用系统和后台管理系统，通过非国密浏览器或国密浏览器访问前台应用系统，</w:t>
      </w:r>
      <w:proofErr w:type="gramStart"/>
      <w:r>
        <w:rPr>
          <w:rFonts w:ascii="微软雅黑" w:eastAsia="微软雅黑" w:hAnsi="微软雅黑" w:cs="微软雅黑" w:hint="eastAsia"/>
          <w:color w:val="333333"/>
          <w:kern w:val="0"/>
          <w:sz w:val="18"/>
          <w:szCs w:val="18"/>
          <w:shd w:val="clear" w:color="auto" w:fill="FFFFFF"/>
          <w:lang w:bidi="ar"/>
        </w:rPr>
        <w:t>则网络</w:t>
      </w:r>
      <w:proofErr w:type="gramEnd"/>
      <w:r>
        <w:rPr>
          <w:rFonts w:ascii="微软雅黑" w:eastAsia="微软雅黑" w:hAnsi="微软雅黑" w:cs="微软雅黑" w:hint="eastAsia"/>
          <w:color w:val="333333"/>
          <w:kern w:val="0"/>
          <w:sz w:val="18"/>
          <w:szCs w:val="18"/>
          <w:shd w:val="clear" w:color="auto" w:fill="FFFFFF"/>
          <w:lang w:bidi="ar"/>
        </w:rPr>
        <w:t>和通信安全层面的测评对象有哪些（）。</w:t>
      </w:r>
    </w:p>
    <w:p w14:paraId="4926CA0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1B24D2F" wp14:editId="5047C38A">
                <wp:extent cx="635" cy="0"/>
                <wp:effectExtent l="0" t="4445" r="0" b="5080"/>
                <wp:docPr id="1194" name="矩形 11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A19E47" id="矩形 11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A、互联网国密浏览器与前台应用系统之间的通信信道</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C255933" wp14:editId="6FDBF216">
                <wp:extent cx="635" cy="0"/>
                <wp:effectExtent l="0" t="4445" r="0" b="5080"/>
                <wp:docPr id="1182" name="矩形 11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9B298E" id="矩形 11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020924E" w14:textId="77777777" w:rsidR="004C2841" w:rsidRDefault="004C2841" w:rsidP="004C2841">
      <w:pPr>
        <w:widowControl/>
        <w:numPr>
          <w:ilvl w:val="0"/>
          <w:numId w:val="98"/>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互联网国密浏览器与后台管理系统之间的通信信道</w:t>
      </w:r>
    </w:p>
    <w:p w14:paraId="2C99A389" w14:textId="77777777" w:rsidR="004C2841" w:rsidRDefault="004C2841" w:rsidP="004C2841">
      <w:pPr>
        <w:widowControl/>
        <w:numPr>
          <w:ilvl w:val="0"/>
          <w:numId w:val="98"/>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3E319DF" wp14:editId="1A645ECC">
                <wp:extent cx="635" cy="0"/>
                <wp:effectExtent l="0" t="4445" r="0" b="5080"/>
                <wp:docPr id="1201" name="矩形 12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80523F" id="矩形 12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互联网非国密浏览器与前台应用系统之间的通信信道</w:t>
      </w:r>
    </w:p>
    <w:p w14:paraId="1D239983" w14:textId="77777777" w:rsidR="004C2841" w:rsidRDefault="004C2841" w:rsidP="004C2841">
      <w:pPr>
        <w:widowControl/>
        <w:numPr>
          <w:ilvl w:val="0"/>
          <w:numId w:val="98"/>
        </w:numPr>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958956" wp14:editId="5EC257D2">
                <wp:extent cx="635" cy="0"/>
                <wp:effectExtent l="0" t="4445" r="0" b="5080"/>
                <wp:docPr id="1198" name="矩形 11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049280" id="矩形 11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互联网非国密浏览器与后台管理系统之间的通信信道</w:t>
      </w:r>
    </w:p>
    <w:p w14:paraId="79C4E8C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223820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4.某互联网</w:t>
      </w:r>
      <w:proofErr w:type="gramStart"/>
      <w:r>
        <w:rPr>
          <w:rFonts w:ascii="微软雅黑" w:eastAsia="微软雅黑" w:hAnsi="微软雅黑" w:cs="微软雅黑" w:hint="eastAsia"/>
          <w:color w:val="333333"/>
          <w:kern w:val="0"/>
          <w:sz w:val="18"/>
          <w:szCs w:val="18"/>
          <w:shd w:val="clear" w:color="auto" w:fill="FFFFFF"/>
          <w:lang w:bidi="ar"/>
        </w:rPr>
        <w:t>端汽车</w:t>
      </w:r>
      <w:proofErr w:type="gramEnd"/>
      <w:r>
        <w:rPr>
          <w:rFonts w:ascii="微软雅黑" w:eastAsia="微软雅黑" w:hAnsi="微软雅黑" w:cs="微软雅黑" w:hint="eastAsia"/>
          <w:color w:val="333333"/>
          <w:kern w:val="0"/>
          <w:sz w:val="18"/>
          <w:szCs w:val="18"/>
          <w:shd w:val="clear" w:color="auto" w:fill="FFFFFF"/>
          <w:lang w:bidi="ar"/>
        </w:rPr>
        <w:t>租赁系统采用B/S架构，通过互联网使用了第三</w:t>
      </w:r>
      <w:proofErr w:type="gramStart"/>
      <w:r>
        <w:rPr>
          <w:rFonts w:ascii="微软雅黑" w:eastAsia="微软雅黑" w:hAnsi="微软雅黑" w:cs="微软雅黑" w:hint="eastAsia"/>
          <w:color w:val="333333"/>
          <w:kern w:val="0"/>
          <w:sz w:val="18"/>
          <w:szCs w:val="18"/>
          <w:shd w:val="clear" w:color="auto" w:fill="FFFFFF"/>
          <w:lang w:bidi="ar"/>
        </w:rPr>
        <w:t>方电子</w:t>
      </w:r>
      <w:proofErr w:type="gramEnd"/>
      <w:r>
        <w:rPr>
          <w:rFonts w:ascii="微软雅黑" w:eastAsia="微软雅黑" w:hAnsi="微软雅黑" w:cs="微软雅黑" w:hint="eastAsia"/>
          <w:color w:val="333333"/>
          <w:kern w:val="0"/>
          <w:sz w:val="18"/>
          <w:szCs w:val="18"/>
          <w:shd w:val="clear" w:color="auto" w:fill="FFFFFF"/>
          <w:lang w:bidi="ar"/>
        </w:rPr>
        <w:t>认证服务，</w:t>
      </w:r>
      <w:proofErr w:type="gramStart"/>
      <w:r>
        <w:rPr>
          <w:rFonts w:ascii="微软雅黑" w:eastAsia="微软雅黑" w:hAnsi="微软雅黑" w:cs="微软雅黑" w:hint="eastAsia"/>
          <w:color w:val="333333"/>
          <w:kern w:val="0"/>
          <w:sz w:val="18"/>
          <w:szCs w:val="18"/>
          <w:shd w:val="clear" w:color="auto" w:fill="FFFFFF"/>
          <w:lang w:bidi="ar"/>
        </w:rPr>
        <w:t>则网络</w:t>
      </w:r>
      <w:proofErr w:type="gramEnd"/>
      <w:r>
        <w:rPr>
          <w:rFonts w:ascii="微软雅黑" w:eastAsia="微软雅黑" w:hAnsi="微软雅黑" w:cs="微软雅黑" w:hint="eastAsia"/>
          <w:color w:val="333333"/>
          <w:kern w:val="0"/>
          <w:sz w:val="18"/>
          <w:szCs w:val="18"/>
          <w:shd w:val="clear" w:color="auto" w:fill="FFFFFF"/>
          <w:lang w:bidi="ar"/>
        </w:rPr>
        <w:t>和通信安全层面的测评对象有哪些（）。</w:t>
      </w:r>
    </w:p>
    <w:p w14:paraId="7740D9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0AFFA3D" wp14:editId="5A1FE607">
                <wp:extent cx="635" cy="0"/>
                <wp:effectExtent l="0" t="4445" r="0" b="5080"/>
                <wp:docPr id="1184" name="矩形 11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012465" id="矩形 11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A、互联网浏览器与汽车租赁系统之间的通信信道</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4C87BA7" wp14:editId="6A3C78BA">
                <wp:extent cx="635" cy="0"/>
                <wp:effectExtent l="0" t="4445" r="0" b="5080"/>
                <wp:docPr id="1200" name="矩形 1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397E25" id="矩形 12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DD7A25C" w14:textId="77777777" w:rsidR="004C2841" w:rsidRDefault="004C2841" w:rsidP="004C2841">
      <w:pPr>
        <w:widowControl/>
        <w:numPr>
          <w:ilvl w:val="0"/>
          <w:numId w:val="99"/>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汽车租赁系统与</w:t>
      </w:r>
      <w:proofErr w:type="gramStart"/>
      <w:r>
        <w:rPr>
          <w:rFonts w:ascii="微软雅黑" w:eastAsia="微软雅黑" w:hAnsi="微软雅黑" w:cs="微软雅黑" w:hint="eastAsia"/>
          <w:color w:val="333333"/>
          <w:kern w:val="0"/>
          <w:sz w:val="18"/>
          <w:szCs w:val="18"/>
          <w:highlight w:val="yellow"/>
          <w:shd w:val="clear" w:color="auto" w:fill="FFFFFF"/>
          <w:lang w:bidi="ar"/>
        </w:rPr>
        <w:t>与</w:t>
      </w:r>
      <w:proofErr w:type="gramEnd"/>
      <w:r>
        <w:rPr>
          <w:rFonts w:ascii="微软雅黑" w:eastAsia="微软雅黑" w:hAnsi="微软雅黑" w:cs="微软雅黑" w:hint="eastAsia"/>
          <w:color w:val="333333"/>
          <w:kern w:val="0"/>
          <w:sz w:val="18"/>
          <w:szCs w:val="18"/>
          <w:highlight w:val="yellow"/>
          <w:shd w:val="clear" w:color="auto" w:fill="FFFFFF"/>
          <w:lang w:bidi="ar"/>
        </w:rPr>
        <w:t>第三</w:t>
      </w:r>
      <w:proofErr w:type="gramStart"/>
      <w:r>
        <w:rPr>
          <w:rFonts w:ascii="微软雅黑" w:eastAsia="微软雅黑" w:hAnsi="微软雅黑" w:cs="微软雅黑" w:hint="eastAsia"/>
          <w:color w:val="333333"/>
          <w:kern w:val="0"/>
          <w:sz w:val="18"/>
          <w:szCs w:val="18"/>
          <w:highlight w:val="yellow"/>
          <w:shd w:val="clear" w:color="auto" w:fill="FFFFFF"/>
          <w:lang w:bidi="ar"/>
        </w:rPr>
        <w:t>方电子</w:t>
      </w:r>
      <w:proofErr w:type="gramEnd"/>
      <w:r>
        <w:rPr>
          <w:rFonts w:ascii="微软雅黑" w:eastAsia="微软雅黑" w:hAnsi="微软雅黑" w:cs="微软雅黑" w:hint="eastAsia"/>
          <w:color w:val="333333"/>
          <w:kern w:val="0"/>
          <w:sz w:val="18"/>
          <w:szCs w:val="18"/>
          <w:highlight w:val="yellow"/>
          <w:shd w:val="clear" w:color="auto" w:fill="FFFFFF"/>
          <w:lang w:bidi="ar"/>
        </w:rPr>
        <w:t>认证服务相关系统之间的通信信道</w:t>
      </w:r>
    </w:p>
    <w:p w14:paraId="247C5A32" w14:textId="77777777" w:rsidR="004C2841" w:rsidRDefault="004C2841" w:rsidP="004C2841">
      <w:pPr>
        <w:widowControl/>
        <w:numPr>
          <w:ilvl w:val="0"/>
          <w:numId w:val="99"/>
        </w:numPr>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F06737" wp14:editId="1DB4752F">
                <wp:extent cx="635" cy="0"/>
                <wp:effectExtent l="0" t="4445" r="0" b="5080"/>
                <wp:docPr id="1181" name="矩形 11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355252" id="矩形 11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互联网浏览器与第三</w:t>
      </w:r>
      <w:proofErr w:type="gramStart"/>
      <w:r>
        <w:rPr>
          <w:rFonts w:ascii="微软雅黑" w:eastAsia="微软雅黑" w:hAnsi="微软雅黑" w:cs="微软雅黑" w:hint="eastAsia"/>
          <w:color w:val="333333"/>
          <w:kern w:val="0"/>
          <w:sz w:val="18"/>
          <w:szCs w:val="18"/>
          <w:shd w:val="clear" w:color="auto" w:fill="FFFFFF"/>
          <w:lang w:bidi="ar"/>
        </w:rPr>
        <w:t>方电子</w:t>
      </w:r>
      <w:proofErr w:type="gramEnd"/>
      <w:r>
        <w:rPr>
          <w:rFonts w:ascii="微软雅黑" w:eastAsia="微软雅黑" w:hAnsi="微软雅黑" w:cs="微软雅黑" w:hint="eastAsia"/>
          <w:color w:val="333333"/>
          <w:kern w:val="0"/>
          <w:sz w:val="18"/>
          <w:szCs w:val="18"/>
          <w:shd w:val="clear" w:color="auto" w:fill="FFFFFF"/>
          <w:lang w:bidi="ar"/>
        </w:rPr>
        <w:t>认证服务相关系统之间的通信信道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005B80" wp14:editId="3BC305A8">
                <wp:extent cx="635" cy="0"/>
                <wp:effectExtent l="0" t="4445" r="0" b="5080"/>
                <wp:docPr id="1183" name="矩形 11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9A28FD" id="矩形 11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19D0189" w14:textId="77777777" w:rsidR="004C2841" w:rsidRDefault="004C2841" w:rsidP="004C2841">
      <w:pPr>
        <w:widowControl/>
        <w:numPr>
          <w:ilvl w:val="0"/>
          <w:numId w:val="99"/>
        </w:numPr>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以上均是</w:t>
      </w:r>
    </w:p>
    <w:p w14:paraId="0F50C8A7" w14:textId="77777777" w:rsidR="004C2841" w:rsidRDefault="004C2841" w:rsidP="004C2841">
      <w:pPr>
        <w:pStyle w:val="a7"/>
      </w:pPr>
      <w:r>
        <w:rPr>
          <w:rFonts w:hint="eastAsia"/>
        </w:rPr>
        <w:t>5多选题</w:t>
      </w:r>
    </w:p>
    <w:p w14:paraId="292E67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lastRenderedPageBreak/>
        <w:t>5.某办公系统部署了SSL VPN安全网关，并向相关用户配发</w:t>
      </w:r>
      <w:proofErr w:type="spellStart"/>
      <w:r>
        <w:rPr>
          <w:rFonts w:ascii="微软雅黑" w:eastAsia="微软雅黑" w:hAnsi="微软雅黑" w:cs="微软雅黑" w:hint="eastAsia"/>
          <w:color w:val="333333"/>
          <w:kern w:val="0"/>
          <w:sz w:val="18"/>
          <w:szCs w:val="18"/>
          <w:highlight w:val="red"/>
          <w:shd w:val="clear" w:color="auto" w:fill="FFFFFF"/>
          <w:lang w:bidi="ar"/>
        </w:rPr>
        <w:t>USBKey</w:t>
      </w:r>
      <w:proofErr w:type="spellEnd"/>
      <w:r>
        <w:rPr>
          <w:rFonts w:ascii="微软雅黑" w:eastAsia="微软雅黑" w:hAnsi="微软雅黑" w:cs="微软雅黑" w:hint="eastAsia"/>
          <w:color w:val="333333"/>
          <w:kern w:val="0"/>
          <w:sz w:val="18"/>
          <w:szCs w:val="18"/>
          <w:highlight w:val="red"/>
          <w:shd w:val="clear" w:color="auto" w:fill="FFFFFF"/>
          <w:lang w:bidi="ar"/>
        </w:rPr>
        <w:t>，实现对PC端登录系统用户的身份鉴别，在密评时以下选项中属于应用和数据安全层面测评对象的是</w:t>
      </w:r>
      <w:r>
        <w:rPr>
          <w:rFonts w:ascii="微软雅黑" w:eastAsia="微软雅黑" w:hAnsi="微软雅黑" w:cs="微软雅黑" w:hint="eastAsia"/>
          <w:color w:val="333333"/>
          <w:kern w:val="0"/>
          <w:sz w:val="18"/>
          <w:szCs w:val="18"/>
          <w:shd w:val="clear" w:color="auto" w:fill="FFFFFF"/>
          <w:lang w:bidi="ar"/>
        </w:rPr>
        <w:t>（）。</w:t>
      </w:r>
    </w:p>
    <w:p w14:paraId="7432CE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BCD4CC" wp14:editId="3E3C7CFD">
                <wp:extent cx="635" cy="0"/>
                <wp:effectExtent l="0" t="4445" r="0" b="5080"/>
                <wp:docPr id="1199" name="矩形 11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FD09A6" id="矩形 11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A、SSL VPN安全网关</w:t>
      </w:r>
    </w:p>
    <w:p w14:paraId="5C30CFD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193B873" wp14:editId="0B17D2A5">
                <wp:extent cx="635" cy="0"/>
                <wp:effectExtent l="0" t="4445" r="0" b="5080"/>
                <wp:docPr id="1185" name="矩形 11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52F3E4" id="矩形 11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w:t>
      </w:r>
      <w:proofErr w:type="spellStart"/>
      <w:r>
        <w:rPr>
          <w:rFonts w:ascii="微软雅黑" w:eastAsia="微软雅黑" w:hAnsi="微软雅黑" w:cs="微软雅黑" w:hint="eastAsia"/>
          <w:color w:val="333333"/>
          <w:kern w:val="0"/>
          <w:sz w:val="18"/>
          <w:szCs w:val="18"/>
          <w:highlight w:val="yellow"/>
          <w:shd w:val="clear" w:color="auto" w:fill="FFFFFF"/>
          <w:lang w:bidi="ar"/>
        </w:rPr>
        <w:t>USBKey</w:t>
      </w:r>
      <w:proofErr w:type="spell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BF8C6A1" wp14:editId="01E8DB4B">
                <wp:extent cx="635" cy="0"/>
                <wp:effectExtent l="0" t="4445" r="0" b="5080"/>
                <wp:docPr id="1186" name="矩形 11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912E80" id="矩形 11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7A16BA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C、PC端浏览器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3186B0" wp14:editId="500901DA">
                <wp:extent cx="635" cy="0"/>
                <wp:effectExtent l="0" t="4445" r="0" b="5080"/>
                <wp:docPr id="1203" name="矩形 1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3B7B21" id="矩形 12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6ABC0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D、办公系统</w:t>
      </w:r>
    </w:p>
    <w:p w14:paraId="6609CDF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12F184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6.某办公系统部署了SSL VPN安全网关，并向相关用户配发</w:t>
      </w:r>
      <w:proofErr w:type="spellStart"/>
      <w:r>
        <w:rPr>
          <w:rFonts w:ascii="微软雅黑" w:eastAsia="微软雅黑" w:hAnsi="微软雅黑" w:cs="微软雅黑" w:hint="eastAsia"/>
          <w:color w:val="333333"/>
          <w:kern w:val="0"/>
          <w:sz w:val="18"/>
          <w:szCs w:val="18"/>
          <w:shd w:val="clear" w:color="auto" w:fill="FFFFFF"/>
          <w:lang w:bidi="ar"/>
        </w:rPr>
        <w:t>USBKey</w:t>
      </w:r>
      <w:proofErr w:type="spellEnd"/>
      <w:r>
        <w:rPr>
          <w:rFonts w:ascii="微软雅黑" w:eastAsia="微软雅黑" w:hAnsi="微软雅黑" w:cs="微软雅黑" w:hint="eastAsia"/>
          <w:color w:val="333333"/>
          <w:kern w:val="0"/>
          <w:sz w:val="18"/>
          <w:szCs w:val="18"/>
          <w:shd w:val="clear" w:color="auto" w:fill="FFFFFF"/>
          <w:lang w:bidi="ar"/>
        </w:rPr>
        <w:t>，实现对PC端登录系统用户的身份鉴别，在密评时以下选项中属于网络和通信安全层面测评对象的是（）。</w:t>
      </w:r>
    </w:p>
    <w:p w14:paraId="26C43C2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498F8F7" wp14:editId="7B93DD5D">
                <wp:extent cx="635" cy="0"/>
                <wp:effectExtent l="0" t="4445" r="0" b="5080"/>
                <wp:docPr id="1178" name="矩形 11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295A6C" id="矩形 11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A、SSL VPN安全网关</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A03D7B" wp14:editId="08638BE7">
                <wp:extent cx="635" cy="0"/>
                <wp:effectExtent l="0" t="4445" r="0" b="5080"/>
                <wp:docPr id="1195" name="矩形 11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04440F" id="矩形 11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145945D" w14:textId="77777777" w:rsidR="004C2841" w:rsidRDefault="004C2841" w:rsidP="004C2841">
      <w:pPr>
        <w:widowControl/>
        <w:numPr>
          <w:ilvl w:val="0"/>
          <w:numId w:val="100"/>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proofErr w:type="spellStart"/>
      <w:r>
        <w:rPr>
          <w:rFonts w:ascii="微软雅黑" w:eastAsia="微软雅黑" w:hAnsi="微软雅黑" w:cs="微软雅黑" w:hint="eastAsia"/>
          <w:color w:val="333333"/>
          <w:kern w:val="0"/>
          <w:sz w:val="18"/>
          <w:szCs w:val="18"/>
          <w:shd w:val="clear" w:color="auto" w:fill="FFFFFF"/>
          <w:lang w:bidi="ar"/>
        </w:rPr>
        <w:t>USBKey</w:t>
      </w:r>
      <w:proofErr w:type="spellEnd"/>
    </w:p>
    <w:p w14:paraId="7559A3F3" w14:textId="77777777" w:rsidR="004C2841" w:rsidRDefault="004C2841" w:rsidP="004C2841">
      <w:pPr>
        <w:widowControl/>
        <w:numPr>
          <w:ilvl w:val="0"/>
          <w:numId w:val="100"/>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DFAC5E7" wp14:editId="48871678">
                <wp:extent cx="635" cy="0"/>
                <wp:effectExtent l="0" t="4445" r="0" b="5080"/>
                <wp:docPr id="1179" name="矩形 11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A3EFF7" id="矩形 11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PC端浏览器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175D4A3" wp14:editId="206B18EE">
                <wp:extent cx="635" cy="0"/>
                <wp:effectExtent l="0" t="4445" r="0" b="5080"/>
                <wp:docPr id="1187" name="矩形 11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4372CB" id="矩形 11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AF39E43" w14:textId="77777777" w:rsidR="004C2841" w:rsidRDefault="004C2841" w:rsidP="004C2841">
      <w:pPr>
        <w:widowControl/>
        <w:numPr>
          <w:ilvl w:val="0"/>
          <w:numId w:val="100"/>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PC端浏览器与SSL VPN 安全网关之间通信信道</w:t>
      </w:r>
    </w:p>
    <w:p w14:paraId="3F0B22EB" w14:textId="77777777" w:rsidR="004C2841" w:rsidRDefault="004C2841" w:rsidP="004C2841">
      <w:pPr>
        <w:pStyle w:val="a7"/>
      </w:pPr>
      <w:r>
        <w:rPr>
          <w:rFonts w:hint="eastAsia"/>
        </w:rPr>
        <w:t>7多选题</w:t>
      </w:r>
    </w:p>
    <w:p w14:paraId="29475C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7.某信息系统的机房和办公区在同一个办公楼且系统和办公区同属于一个网络（办公内网），运维时，可以在办公区通过</w:t>
      </w:r>
      <w:proofErr w:type="gramStart"/>
      <w:r>
        <w:rPr>
          <w:rFonts w:ascii="微软雅黑" w:eastAsia="微软雅黑" w:hAnsi="微软雅黑" w:cs="微软雅黑" w:hint="eastAsia"/>
          <w:color w:val="333333"/>
          <w:kern w:val="0"/>
          <w:sz w:val="18"/>
          <w:szCs w:val="18"/>
          <w:highlight w:val="red"/>
          <w:shd w:val="clear" w:color="auto" w:fill="FFFFFF"/>
          <w:lang w:bidi="ar"/>
        </w:rPr>
        <w:t>堡垒机</w:t>
      </w:r>
      <w:proofErr w:type="gramEnd"/>
      <w:r>
        <w:rPr>
          <w:rFonts w:ascii="微软雅黑" w:eastAsia="微软雅黑" w:hAnsi="微软雅黑" w:cs="微软雅黑" w:hint="eastAsia"/>
          <w:color w:val="333333"/>
          <w:kern w:val="0"/>
          <w:sz w:val="18"/>
          <w:szCs w:val="18"/>
          <w:highlight w:val="red"/>
          <w:shd w:val="clear" w:color="auto" w:fill="FFFFFF"/>
          <w:lang w:bidi="ar"/>
        </w:rPr>
        <w:t>进行设备的运维管理，也可以从互联网和政务外网通过SSL VPN进入办公</w:t>
      </w:r>
      <w:proofErr w:type="gramStart"/>
      <w:r>
        <w:rPr>
          <w:rFonts w:ascii="微软雅黑" w:eastAsia="微软雅黑" w:hAnsi="微软雅黑" w:cs="微软雅黑" w:hint="eastAsia"/>
          <w:color w:val="333333"/>
          <w:kern w:val="0"/>
          <w:sz w:val="18"/>
          <w:szCs w:val="18"/>
          <w:highlight w:val="red"/>
          <w:shd w:val="clear" w:color="auto" w:fill="FFFFFF"/>
          <w:lang w:bidi="ar"/>
        </w:rPr>
        <w:t>内网再登录</w:t>
      </w:r>
      <w:proofErr w:type="gramEnd"/>
      <w:r>
        <w:rPr>
          <w:rFonts w:ascii="微软雅黑" w:eastAsia="微软雅黑" w:hAnsi="微软雅黑" w:cs="微软雅黑" w:hint="eastAsia"/>
          <w:color w:val="333333"/>
          <w:kern w:val="0"/>
          <w:sz w:val="18"/>
          <w:szCs w:val="18"/>
          <w:highlight w:val="red"/>
          <w:shd w:val="clear" w:color="auto" w:fill="FFFFFF"/>
          <w:lang w:bidi="ar"/>
        </w:rPr>
        <w:t>堡垒机运维，则在网络和通信安全层面，以下属于该远程运</w:t>
      </w:r>
      <w:proofErr w:type="gramStart"/>
      <w:r>
        <w:rPr>
          <w:rFonts w:ascii="微软雅黑" w:eastAsia="微软雅黑" w:hAnsi="微软雅黑" w:cs="微软雅黑" w:hint="eastAsia"/>
          <w:color w:val="333333"/>
          <w:kern w:val="0"/>
          <w:sz w:val="18"/>
          <w:szCs w:val="18"/>
          <w:highlight w:val="red"/>
          <w:shd w:val="clear" w:color="auto" w:fill="FFFFFF"/>
          <w:lang w:bidi="ar"/>
        </w:rPr>
        <w:t>维管理</w:t>
      </w:r>
      <w:proofErr w:type="gramEnd"/>
      <w:r>
        <w:rPr>
          <w:rFonts w:ascii="微软雅黑" w:eastAsia="微软雅黑" w:hAnsi="微软雅黑" w:cs="微软雅黑" w:hint="eastAsia"/>
          <w:color w:val="333333"/>
          <w:kern w:val="0"/>
          <w:sz w:val="18"/>
          <w:szCs w:val="18"/>
          <w:highlight w:val="red"/>
          <w:shd w:val="clear" w:color="auto" w:fill="FFFFFF"/>
          <w:lang w:bidi="ar"/>
        </w:rPr>
        <w:t>通道测评对象的是</w:t>
      </w:r>
      <w:r>
        <w:rPr>
          <w:rFonts w:ascii="微软雅黑" w:eastAsia="微软雅黑" w:hAnsi="微软雅黑" w:cs="微软雅黑" w:hint="eastAsia"/>
          <w:color w:val="333333"/>
          <w:kern w:val="0"/>
          <w:sz w:val="18"/>
          <w:szCs w:val="18"/>
          <w:shd w:val="clear" w:color="auto" w:fill="FFFFFF"/>
          <w:lang w:bidi="ar"/>
        </w:rPr>
        <w:t>（）。</w:t>
      </w:r>
    </w:p>
    <w:p w14:paraId="31A7024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7A82047" wp14:editId="17EB2384">
                <wp:extent cx="635" cy="0"/>
                <wp:effectExtent l="0" t="4445" r="0" b="5080"/>
                <wp:docPr id="1188" name="矩形 11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649653" id="矩形 11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A、从互联网访问SSL VPN的通信信道</w:t>
      </w:r>
    </w:p>
    <w:p w14:paraId="6F0F743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2BE4756" wp14:editId="48C3738D">
                <wp:extent cx="635" cy="0"/>
                <wp:effectExtent l="0" t="4445" r="0" b="5080"/>
                <wp:docPr id="1189" name="矩形 11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A61DD1" id="矩形 11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B、从政务外网访问SSL VPN的通信信道</w:t>
      </w:r>
    </w:p>
    <w:p w14:paraId="3EEB8AE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34C2BD" wp14:editId="3C1F9052">
                <wp:extent cx="635" cy="0"/>
                <wp:effectExtent l="0" t="4445" r="0" b="5080"/>
                <wp:docPr id="1191" name="矩形 11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8C771C" id="矩形 11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C、从办公网访问</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的通信信道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F07474" wp14:editId="20B057BD">
                <wp:extent cx="635" cy="0"/>
                <wp:effectExtent l="0" t="4445" r="0" b="5080"/>
                <wp:docPr id="1192" name="矩形 11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57F1F5" id="矩形 11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D3C76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登录设备运维的通信信道</w:t>
      </w:r>
    </w:p>
    <w:p w14:paraId="43A235AC" w14:textId="77777777" w:rsidR="004C2841" w:rsidRDefault="004C2841" w:rsidP="004C2841">
      <w:pPr>
        <w:pStyle w:val="a7"/>
      </w:pPr>
      <w:r>
        <w:rPr>
          <w:rFonts w:hint="eastAsia"/>
        </w:rPr>
        <w:t>8多选题</w:t>
      </w:r>
    </w:p>
    <w:p w14:paraId="40F1EB8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8.如果被测系统通过统一身份认证系统进行身份鉴别，统一身份认证系统与被测系统不在同一个机房，则“网络和通信安全”层面的测评对象应该包括</w:t>
      </w:r>
      <w:r>
        <w:rPr>
          <w:rFonts w:ascii="微软雅黑" w:eastAsia="微软雅黑" w:hAnsi="微软雅黑" w:cs="微软雅黑" w:hint="eastAsia"/>
          <w:color w:val="333333"/>
          <w:kern w:val="0"/>
          <w:sz w:val="18"/>
          <w:szCs w:val="18"/>
          <w:shd w:val="clear" w:color="auto" w:fill="FFFFFF"/>
          <w:lang w:bidi="ar"/>
        </w:rPr>
        <w:t>（）。</w:t>
      </w:r>
    </w:p>
    <w:p w14:paraId="1BE4ED3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22C015" wp14:editId="582FB7F9">
                <wp:extent cx="635" cy="0"/>
                <wp:effectExtent l="0" t="4445" r="0" b="5080"/>
                <wp:docPr id="1206" name="矩形 12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DB9625" id="矩形 12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A、用户访问被测系统的通信信道</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9B1BD33" wp14:editId="72B41D06">
                <wp:extent cx="635" cy="0"/>
                <wp:effectExtent l="0" t="4445" r="0" b="5080"/>
                <wp:docPr id="1209" name="矩形 1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932D49" id="矩形 12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86DFF2C" w14:textId="77777777" w:rsidR="004C2841" w:rsidRDefault="004C2841" w:rsidP="004C2841">
      <w:pPr>
        <w:widowControl/>
        <w:numPr>
          <w:ilvl w:val="0"/>
          <w:numId w:val="101"/>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用户访问统一身份认证系统的通信信道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CA64AC" wp14:editId="2984C6C5">
                <wp:extent cx="635" cy="0"/>
                <wp:effectExtent l="0" t="4445" r="0" b="5080"/>
                <wp:docPr id="1210" name="矩形 1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F204E1" id="矩形 12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E315CC" w14:textId="77777777" w:rsidR="004C2841" w:rsidRDefault="004C2841" w:rsidP="004C2841">
      <w:pPr>
        <w:widowControl/>
        <w:numPr>
          <w:ilvl w:val="0"/>
          <w:numId w:val="101"/>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被测系统与统一身份认证系统之间的通信信道</w:t>
      </w:r>
    </w:p>
    <w:p w14:paraId="18C812A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CA3474" wp14:editId="194B4286">
                <wp:extent cx="635" cy="0"/>
                <wp:effectExtent l="0" t="4445" r="0" b="5080"/>
                <wp:docPr id="1228" name="矩形 12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D79ACD" id="矩形 12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D、统一身份认证</w:t>
      </w:r>
      <w:proofErr w:type="gramStart"/>
      <w:r>
        <w:rPr>
          <w:rFonts w:ascii="微软雅黑" w:eastAsia="微软雅黑" w:hAnsi="微软雅黑" w:cs="微软雅黑" w:hint="eastAsia"/>
          <w:color w:val="333333"/>
          <w:kern w:val="0"/>
          <w:sz w:val="18"/>
          <w:szCs w:val="18"/>
          <w:shd w:val="clear" w:color="auto" w:fill="FFFFFF"/>
          <w:lang w:bidi="ar"/>
        </w:rPr>
        <w:t>系统本地</w:t>
      </w:r>
      <w:proofErr w:type="gramEnd"/>
      <w:r>
        <w:rPr>
          <w:rFonts w:ascii="微软雅黑" w:eastAsia="微软雅黑" w:hAnsi="微软雅黑" w:cs="微软雅黑" w:hint="eastAsia"/>
          <w:color w:val="333333"/>
          <w:kern w:val="0"/>
          <w:sz w:val="18"/>
          <w:szCs w:val="18"/>
          <w:shd w:val="clear" w:color="auto" w:fill="FFFFFF"/>
          <w:lang w:bidi="ar"/>
        </w:rPr>
        <w:t>运维通道</w:t>
      </w:r>
    </w:p>
    <w:p w14:paraId="4E800E3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21AD6E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9.物理和环境安全层面的测评对象为被测信息系统所在的物理机房，具体为（）。</w:t>
      </w:r>
    </w:p>
    <w:p w14:paraId="156A8D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743D63C" wp14:editId="007EA78C">
                <wp:extent cx="635" cy="0"/>
                <wp:effectExtent l="0" t="4445" r="0" b="5080"/>
                <wp:docPr id="1217" name="矩形 12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3421BE" id="矩形 12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A、物理机房的门禁系统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5EE6121" wp14:editId="7510FC76">
                <wp:extent cx="635" cy="0"/>
                <wp:effectExtent l="0" t="4445" r="0" b="5080"/>
                <wp:docPr id="1212" name="矩形 1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21B926" id="矩形 12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3C8E655" w14:textId="77777777" w:rsidR="004C2841" w:rsidRDefault="004C2841" w:rsidP="004C2841">
      <w:pPr>
        <w:widowControl/>
        <w:numPr>
          <w:ilvl w:val="0"/>
          <w:numId w:val="102"/>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物理机房的视频监控系统</w:t>
      </w:r>
    </w:p>
    <w:p w14:paraId="3D391A3A" w14:textId="77777777" w:rsidR="004C2841" w:rsidRDefault="004C2841" w:rsidP="004C2841">
      <w:pPr>
        <w:widowControl/>
        <w:numPr>
          <w:ilvl w:val="0"/>
          <w:numId w:val="102"/>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27B23F88" wp14:editId="7C3BFBA0">
                <wp:extent cx="635" cy="0"/>
                <wp:effectExtent l="0" t="4445" r="0" b="5080"/>
                <wp:docPr id="1207" name="矩形 12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D18C7E" id="矩形 12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物理机房的动力环境系统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31244F" wp14:editId="0C4AB5DB">
                <wp:extent cx="635" cy="0"/>
                <wp:effectExtent l="0" t="4445" r="0" b="5080"/>
                <wp:docPr id="1215" name="矩形 1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594FA5" id="矩形 12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2B00A9F" w14:textId="77777777" w:rsidR="004C2841" w:rsidRDefault="004C2841" w:rsidP="004C2841">
      <w:pPr>
        <w:widowControl/>
        <w:numPr>
          <w:ilvl w:val="0"/>
          <w:numId w:val="102"/>
        </w:numPr>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物理机房的巡查记录</w:t>
      </w:r>
    </w:p>
    <w:p w14:paraId="469450A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42E6D6C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10.GM/T 0115《信息系统密码应用测评要求》中，应用和数据安全层面的测评对象为“业务应用以及重要数据”，实际测评时，以下表述正确的是（）。</w:t>
      </w:r>
    </w:p>
    <w:p w14:paraId="2CCB89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92F4D27" wp14:editId="16AFACA9">
                <wp:extent cx="635" cy="0"/>
                <wp:effectExtent l="0" t="4445" r="0" b="5080"/>
                <wp:docPr id="1225" name="矩形 12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B9EC7D" id="矩形 12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A、应用和数据安全层面的测评对象应包含关键业务应用，具体参考通过专家评审后的密码应用方案设定的范围确定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C7F7A8D" wp14:editId="718D6509">
                <wp:extent cx="635" cy="0"/>
                <wp:effectExtent l="0" t="4445" r="0" b="5080"/>
                <wp:docPr id="1230" name="矩形 1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3AFED7" id="矩形 12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75D7C73" w14:textId="77777777" w:rsidR="004C2841" w:rsidRDefault="004C2841" w:rsidP="004C2841">
      <w:pPr>
        <w:widowControl/>
        <w:numPr>
          <w:ilvl w:val="0"/>
          <w:numId w:val="103"/>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如无密码应用方 案，应根据网络安全等级保护定级报告描述的范围确定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86A072D" wp14:editId="76A21B64">
                <wp:extent cx="635" cy="0"/>
                <wp:effectExtent l="0" t="4445" r="0" b="5080"/>
                <wp:docPr id="1220" name="矩形 12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253663" id="矩形 12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87C0896" w14:textId="77777777" w:rsidR="004C2841" w:rsidRDefault="004C2841" w:rsidP="004C2841">
      <w:pPr>
        <w:widowControl/>
        <w:numPr>
          <w:ilvl w:val="0"/>
          <w:numId w:val="103"/>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关键业务应用一般情况下应包含被测系统的所有业务应用</w:t>
      </w:r>
    </w:p>
    <w:p w14:paraId="49626744" w14:textId="77777777" w:rsidR="004C2841" w:rsidRDefault="004C2841" w:rsidP="004C2841">
      <w:pPr>
        <w:widowControl/>
        <w:numPr>
          <w:ilvl w:val="0"/>
          <w:numId w:val="103"/>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401C78F" wp14:editId="13519916">
                <wp:extent cx="635" cy="0"/>
                <wp:effectExtent l="0" t="4445" r="0" b="5080"/>
                <wp:docPr id="1235" name="矩形 12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73F6C6" id="矩形 12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关键业务应用中的关键数据一般包含但不限于以下数 据：鉴别数据、重要业务数据、重要审计数据、个人敏感信息以及法律法规规定的其他重要数据类型</w:t>
      </w:r>
    </w:p>
    <w:p w14:paraId="5F207072" w14:textId="77777777" w:rsidR="004C2841" w:rsidRDefault="004C2841" w:rsidP="004C2841">
      <w:pPr>
        <w:pStyle w:val="a7"/>
      </w:pPr>
      <w:r>
        <w:rPr>
          <w:rFonts w:hint="eastAsia"/>
        </w:rPr>
        <w:t>9多选题</w:t>
      </w:r>
    </w:p>
    <w:p w14:paraId="7A86AF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11.以下可能属于应用和数据安全层面不可否认性测评单元测评时需要关注的内容是</w:t>
      </w:r>
      <w:r>
        <w:rPr>
          <w:rFonts w:ascii="微软雅黑" w:eastAsia="微软雅黑" w:hAnsi="微软雅黑" w:cs="微软雅黑" w:hint="eastAsia"/>
          <w:color w:val="333333"/>
          <w:kern w:val="0"/>
          <w:sz w:val="18"/>
          <w:szCs w:val="18"/>
          <w:shd w:val="clear" w:color="auto" w:fill="FFFFFF"/>
          <w:lang w:bidi="ar"/>
        </w:rPr>
        <w:t>（）。</w:t>
      </w:r>
    </w:p>
    <w:p w14:paraId="1C1955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C6A9631" wp14:editId="6010AE4A">
                <wp:extent cx="635" cy="0"/>
                <wp:effectExtent l="0" t="4445" r="0" b="5080"/>
                <wp:docPr id="1205" name="矩形 12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E3FD82" id="矩形 12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A、接收到重要邮件的确认操作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AFB3A93" wp14:editId="1303169C">
                <wp:extent cx="635" cy="0"/>
                <wp:effectExtent l="0" t="4445" r="0" b="5080"/>
                <wp:docPr id="1231" name="矩形 1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7BB883" id="矩形 12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2EFD19B" w14:textId="77777777" w:rsidR="004C2841" w:rsidRDefault="004C2841" w:rsidP="004C2841">
      <w:pPr>
        <w:widowControl/>
        <w:numPr>
          <w:ilvl w:val="0"/>
          <w:numId w:val="104"/>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对重要数据进行签名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87263A" wp14:editId="73D26AD0">
                <wp:extent cx="635" cy="0"/>
                <wp:effectExtent l="0" t="4445" r="0" b="5080"/>
                <wp:docPr id="1216" name="矩形 1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8F2C4F" id="矩形 12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548DCF6" w14:textId="77777777" w:rsidR="004C2841" w:rsidRDefault="004C2841" w:rsidP="004C2841">
      <w:pPr>
        <w:widowControl/>
        <w:numPr>
          <w:ilvl w:val="0"/>
          <w:numId w:val="104"/>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公文管理系统业务用户公文签发操作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A58B58E" wp14:editId="6839FC7F">
                <wp:extent cx="635" cy="0"/>
                <wp:effectExtent l="0" t="4445" r="0" b="5080"/>
                <wp:docPr id="1219" name="矩形 12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552A18" id="矩形 12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517EF1" w14:textId="77777777" w:rsidR="004C2841" w:rsidRDefault="004C2841" w:rsidP="004C2841">
      <w:pPr>
        <w:widowControl/>
        <w:numPr>
          <w:ilvl w:val="0"/>
          <w:numId w:val="104"/>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某银行网上的取钱或转账操作</w:t>
      </w:r>
    </w:p>
    <w:p w14:paraId="7C7FB88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AD69F6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12.以下选项中属于业务系统应用和数据安全层面身份鉴别测评单元测评时需要关注的内容是（）。</w:t>
      </w:r>
    </w:p>
    <w:p w14:paraId="26AE31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3989444" wp14:editId="5F7CBF68">
                <wp:extent cx="635" cy="0"/>
                <wp:effectExtent l="0" t="4445" r="0" b="5080"/>
                <wp:docPr id="1221" name="矩形 12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352A49" id="矩形 12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A、应用系统的业务用户</w:t>
      </w:r>
    </w:p>
    <w:p w14:paraId="03B0914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FC7D64B" wp14:editId="4074C919">
                <wp:extent cx="635" cy="0"/>
                <wp:effectExtent l="0" t="4445" r="0" b="5080"/>
                <wp:docPr id="1226" name="矩形 12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E294BA" id="矩形 12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B、应用系统的系统管理员用户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B53935B" wp14:editId="3048EAA4">
                <wp:extent cx="635" cy="0"/>
                <wp:effectExtent l="0" t="4445" r="0" b="5080"/>
                <wp:docPr id="1227" name="矩形 12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279D87" id="矩形 12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C0E43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C、应用系统的未注册用户</w:t>
      </w:r>
    </w:p>
    <w:p w14:paraId="2E010D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5E7496" wp14:editId="5AAB849E">
                <wp:extent cx="635" cy="0"/>
                <wp:effectExtent l="0" t="4445" r="0" b="5080"/>
                <wp:docPr id="1222" name="矩形 12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109F9A" id="矩形 12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D、设备管理员用户</w:t>
      </w:r>
    </w:p>
    <w:p w14:paraId="797DD45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6B47ED8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13.以下可纳入业务系统应用和数据安全层面重要数据存储机密性测评单元测评时需要关注的内容（）。</w:t>
      </w:r>
    </w:p>
    <w:p w14:paraId="416FA79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10B916C" wp14:editId="33D67E8D">
                <wp:extent cx="635" cy="0"/>
                <wp:effectExtent l="0" t="4445" r="0" b="5080"/>
                <wp:docPr id="1229" name="矩形 1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00733C" id="矩形 12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A、用户名和口令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6C1C868" wp14:editId="13321351">
                <wp:extent cx="635" cy="0"/>
                <wp:effectExtent l="0" t="4445" r="0" b="5080"/>
                <wp:docPr id="1208" name="矩形 12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13AB5A" id="矩形 12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B、重要审计数据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1BB7D6" wp14:editId="59684310">
                <wp:extent cx="635" cy="0"/>
                <wp:effectExtent l="0" t="4445" r="0" b="5080"/>
                <wp:docPr id="1232" name="矩形 1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F6D99F" id="矩形 12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C、公开网站的网站信息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E1B11B" wp14:editId="60541FB0">
                <wp:extent cx="635" cy="0"/>
                <wp:effectExtent l="0" t="4445" r="0" b="5080"/>
                <wp:docPr id="1223" name="矩形 1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4A2F36" id="矩形 12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D、数据库的应用日志记录</w:t>
      </w:r>
    </w:p>
    <w:p w14:paraId="737DF09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4184111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14.以下选项中可纳入业务系统应用和数据安全层面重要数据存储完整性测评单元测评对象的有（）。</w:t>
      </w:r>
    </w:p>
    <w:p w14:paraId="0291AF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6509CB3" wp14:editId="2D9838E0">
                <wp:extent cx="635" cy="0"/>
                <wp:effectExtent l="0" t="4445" r="0" b="5080"/>
                <wp:docPr id="1233" name="矩形 12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1F292B" id="矩形 12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A、用户名和口令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CAA58B" wp14:editId="503D99DD">
                <wp:extent cx="635" cy="0"/>
                <wp:effectExtent l="0" t="4445" r="0" b="5080"/>
                <wp:docPr id="1211" name="矩形 1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15FC72" id="矩形 12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B、重要审计数据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44A15A" wp14:editId="71EEF360">
                <wp:extent cx="635" cy="0"/>
                <wp:effectExtent l="0" t="4445" r="0" b="5080"/>
                <wp:docPr id="1213" name="矩形 1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42D080" id="矩形 12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C、公开网站用户浏览记录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FBA97A" wp14:editId="2FA1940C">
                <wp:extent cx="635" cy="0"/>
                <wp:effectExtent l="0" t="4445" r="0" b="5080"/>
                <wp:docPr id="1224" name="矩形 1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84867D" id="矩形 12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D、数据库的应用日志记录</w:t>
      </w:r>
    </w:p>
    <w:p w14:paraId="2A0E2CE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7CDDBA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15.业务应用中的关键数据一般包含但不限于以下数据（）。</w:t>
      </w:r>
    </w:p>
    <w:p w14:paraId="613708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4B96B65" wp14:editId="3859F621">
                <wp:extent cx="635" cy="0"/>
                <wp:effectExtent l="0" t="4445" r="0" b="5080"/>
                <wp:docPr id="1204" name="矩形 1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778198" id="矩形 12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A、鉴别数据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E44342A" wp14:editId="499229D7">
                <wp:extent cx="635" cy="0"/>
                <wp:effectExtent l="0" t="4445" r="0" b="5080"/>
                <wp:docPr id="1214" name="矩形 1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B9FB97" id="矩形 12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B、重要审计数据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75BFD3E" wp14:editId="6F0EE8B8">
                <wp:extent cx="635" cy="0"/>
                <wp:effectExtent l="0" t="4445" r="0" b="5080"/>
                <wp:docPr id="1234" name="矩形 12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147272" id="矩形 12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C、个人敏感信息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A02D9B3" wp14:editId="4A666F6F">
                <wp:extent cx="635" cy="0"/>
                <wp:effectExtent l="0" t="4445" r="0" b="5080"/>
                <wp:docPr id="1218" name="矩形 12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B0BF08" id="矩形 12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D、需备份的密钥</w:t>
      </w:r>
    </w:p>
    <w:p w14:paraId="175B200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1DE7C8E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16.使用密码技术的加解密功能实现机密性，信息系统中保护的对象一般包括（）。</w:t>
      </w:r>
    </w:p>
    <w:p w14:paraId="6012965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CDD322" wp14:editId="3129A914">
                <wp:extent cx="635" cy="0"/>
                <wp:effectExtent l="0" t="4445" r="0" b="5080"/>
                <wp:docPr id="1245" name="矩形 12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722A11" id="矩形 12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A、身份鉴别信息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48230F" wp14:editId="3875B22B">
                <wp:extent cx="635" cy="0"/>
                <wp:effectExtent l="0" t="4445" r="0" b="5080"/>
                <wp:docPr id="1246" name="矩形 12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F1CD49" id="矩形 12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B、公</w:t>
      </w:r>
      <w:proofErr w:type="gramStart"/>
      <w:r>
        <w:rPr>
          <w:rFonts w:ascii="微软雅黑" w:eastAsia="微软雅黑" w:hAnsi="微软雅黑" w:cs="微软雅黑" w:hint="eastAsia"/>
          <w:color w:val="333333"/>
          <w:kern w:val="0"/>
          <w:sz w:val="18"/>
          <w:szCs w:val="18"/>
          <w:shd w:val="clear" w:color="auto" w:fill="FFFFFF"/>
          <w:lang w:bidi="ar"/>
        </w:rPr>
        <w:t>钥</w:t>
      </w:r>
      <w:proofErr w:type="gramEnd"/>
      <w:r>
        <w:rPr>
          <w:rFonts w:ascii="微软雅黑" w:eastAsia="微软雅黑" w:hAnsi="微软雅黑" w:cs="微软雅黑" w:hint="eastAsia"/>
          <w:color w:val="333333"/>
          <w:kern w:val="0"/>
          <w:sz w:val="18"/>
          <w:szCs w:val="18"/>
          <w:shd w:val="clear" w:color="auto" w:fill="FFFFFF"/>
          <w:lang w:bidi="ar"/>
        </w:rPr>
        <w:t>数据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640EC8C" wp14:editId="53BF70EE">
                <wp:extent cx="635" cy="0"/>
                <wp:effectExtent l="0" t="4445" r="0" b="5080"/>
                <wp:docPr id="1265" name="矩形 12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80649D" id="矩形 12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C、传输的重要数据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5C2B88" wp14:editId="54FEEEC6">
                <wp:extent cx="635" cy="0"/>
                <wp:effectExtent l="0" t="4445" r="0" b="5080"/>
                <wp:docPr id="1244" name="矩形 1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523E97" id="矩形 12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D、信息系统应用中存储的重要数据</w:t>
      </w:r>
    </w:p>
    <w:p w14:paraId="441E545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5A961A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17.根据（）测评指标的要求，测评实施时，需要查看信息系统责任单位是否制定了管理制度发布的相关要求。</w:t>
      </w:r>
    </w:p>
    <w:p w14:paraId="4B8BD68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31B1133" wp14:editId="506FA140">
                <wp:extent cx="635" cy="0"/>
                <wp:effectExtent l="0" t="4445" r="0" b="5080"/>
                <wp:docPr id="1260" name="矩形 12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913441" id="矩形 12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A、应明确相关管理制度的发布流程</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589F847" wp14:editId="7906A870">
                <wp:extent cx="635" cy="0"/>
                <wp:effectExtent l="0" t="4445" r="0" b="5080"/>
                <wp:docPr id="1261" name="矩形 12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71BB24" id="矩形 12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EB15F58" w14:textId="77777777" w:rsidR="004C2841" w:rsidRDefault="004C2841" w:rsidP="004C2841">
      <w:pPr>
        <w:widowControl/>
        <w:numPr>
          <w:ilvl w:val="0"/>
          <w:numId w:val="105"/>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制度执行过程应留存相关执行记录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78B911" wp14:editId="256075B4">
                <wp:extent cx="635" cy="0"/>
                <wp:effectExtent l="0" t="4445" r="0" b="5080"/>
                <wp:docPr id="1264" name="矩形 12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86F336" id="矩形 12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5A38133" w14:textId="77777777" w:rsidR="004C2841" w:rsidRDefault="004C2841" w:rsidP="004C2841">
      <w:pPr>
        <w:widowControl/>
        <w:numPr>
          <w:ilvl w:val="0"/>
          <w:numId w:val="105"/>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定期对存在不足或需要改进的安全管理制度进行修订</w:t>
      </w:r>
    </w:p>
    <w:p w14:paraId="6CA026EA" w14:textId="77777777" w:rsidR="004C2841" w:rsidRDefault="004C2841" w:rsidP="004C2841">
      <w:pPr>
        <w:widowControl/>
        <w:numPr>
          <w:ilvl w:val="0"/>
          <w:numId w:val="105"/>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应制定密码安全管理制度及操作规范</w:t>
      </w:r>
    </w:p>
    <w:p w14:paraId="5701D15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7BC9245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18.在第四级信息系统的安全管理测评中，需要对密钥管理员、密码产品操作人员实施必要的审查，具体是指（）。</w:t>
      </w:r>
    </w:p>
    <w:p w14:paraId="6E84E63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903A89" wp14:editId="38223977">
                <wp:extent cx="635" cy="0"/>
                <wp:effectExtent l="0" t="4445" r="0" b="5080"/>
                <wp:docPr id="1243" name="矩形 12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FCA3A1" id="矩形 12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A、在人员录用时对录用人员执业资质、社会关系等进行审查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035DB4" wp14:editId="602E8EAA">
                <wp:extent cx="635" cy="0"/>
                <wp:effectExtent l="0" t="4445" r="0" b="5080"/>
                <wp:docPr id="1267" name="矩形 12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029342" id="矩形 12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B、在人员录用时对录用人员家庭背景、犯罪记录和亲属等进行审查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240C83" wp14:editId="0300E7FE">
                <wp:extent cx="635" cy="0"/>
                <wp:effectExtent l="0" t="4445" r="0" b="5080"/>
                <wp:docPr id="1242" name="矩形 12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EEEDC4" id="矩形 12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C、在人员录用时对录用人员政治面貌、亲属关系等进行审查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D0AC0D" wp14:editId="64655214">
                <wp:extent cx="635" cy="0"/>
                <wp:effectExtent l="0" t="4445" r="0" b="5080"/>
                <wp:docPr id="1236" name="矩形 12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49A62A" id="矩形 12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D、在人员录用时对录用人员身份、背景、专业资格和资质等进行审查</w:t>
      </w:r>
    </w:p>
    <w:p w14:paraId="7B81A61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37CD00B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19.某三级信息系统只能在机房通过</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对服务器进行运维管理，则设备和计算安全层面堡垒机、服务器关于“远程管理通道安全”测评指标的适用性分别为（ ）。</w:t>
      </w:r>
    </w:p>
    <w:p w14:paraId="4EA24A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E0AB491" wp14:editId="1BBDD65A">
                <wp:extent cx="635" cy="0"/>
                <wp:effectExtent l="0" t="4445" r="0" b="5080"/>
                <wp:docPr id="1237" name="矩形 12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D73779" id="矩形 12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A、不适用，不适用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D4EC99" wp14:editId="6F85825F">
                <wp:extent cx="635" cy="0"/>
                <wp:effectExtent l="0" t="4445" r="0" b="5080"/>
                <wp:docPr id="1266" name="矩形 12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7CCDF6" id="矩形 12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B、不适用，适用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FE759B7" wp14:editId="1969AE34">
                <wp:extent cx="635" cy="0"/>
                <wp:effectExtent l="0" t="4445" r="0" b="5080"/>
                <wp:docPr id="1239" name="矩形 12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54BFE3" id="矩形 12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C、适用，不适用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4CC9F3" wp14:editId="4AEC2693">
                <wp:extent cx="635" cy="0"/>
                <wp:effectExtent l="0" t="4445" r="0" b="5080"/>
                <wp:docPr id="1238" name="矩形 12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64AD3D" id="矩形 12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D、适用，适用</w:t>
      </w:r>
    </w:p>
    <w:p w14:paraId="431B47E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08A319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20.某二级信息系统责任单位认为，该系统某条通信信道的通信机密性和通信完整性难以通过密码技术实现，并在密码应用方案中明确说明了该两个指标作为不适用项，则密码应用方案编制时（）。</w:t>
      </w:r>
    </w:p>
    <w:p w14:paraId="740AAC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90B130" wp14:editId="29EA6BD6">
                <wp:extent cx="635" cy="0"/>
                <wp:effectExtent l="0" t="4445" r="0" b="5080"/>
                <wp:docPr id="1262" name="矩形 1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775A58" id="矩形 12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A、明确说明通信机密性和机密性的不适用情况和原因，并对两个指标采用相应的风险控制措施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37ABB7" wp14:editId="6FC33D15">
                <wp:extent cx="635" cy="0"/>
                <wp:effectExtent l="0" t="4445" r="0" b="5080"/>
                <wp:docPr id="1248" name="矩形 12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C2D74D" id="矩形 12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B、明确说明通信机密性和机密性的不适用情况和原因，并对通信机密性指标采用相应的风险控制措施</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00B31E9" wp14:editId="3886850C">
                <wp:extent cx="635" cy="0"/>
                <wp:effectExtent l="0" t="4445" r="0" b="5080"/>
                <wp:docPr id="1250" name="矩形 12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43F7A1" id="矩形 12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C、明确说明通信机密性和机密性的不适用情况和原因性，并对通信完整性指标采用相应的风险控制措施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AAE930" wp14:editId="06C0A963">
                <wp:extent cx="635" cy="0"/>
                <wp:effectExtent l="0" t="4445" r="0" b="5080"/>
                <wp:docPr id="1240" name="矩形 12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FAF751" id="矩形 12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D、明确说明通信机密性和机密性的不适用情况和原因，两个指标都无需采用风险控制措施</w:t>
      </w:r>
    </w:p>
    <w:p w14:paraId="5876044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28EBDC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21.某二级信息系统责任单位认为，该系统某条通信信道的通信机密性和通信完整性无需实现，并在密码应用方案明确说明了该指标的不适用性，则以下表述更为合理的是（）。</w:t>
      </w:r>
    </w:p>
    <w:p w14:paraId="79137F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2EF15D" wp14:editId="2BEE51AE">
                <wp:extent cx="635" cy="0"/>
                <wp:effectExtent l="0" t="4445" r="0" b="5080"/>
                <wp:docPr id="1258" name="矩形 1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F0FE6C" id="矩形 12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gramStart"/>
      <w:r>
        <w:rPr>
          <w:rFonts w:ascii="微软雅黑" w:eastAsia="微软雅黑" w:hAnsi="微软雅黑" w:cs="微软雅黑" w:hint="eastAsia"/>
          <w:color w:val="333333"/>
          <w:kern w:val="0"/>
          <w:sz w:val="18"/>
          <w:szCs w:val="18"/>
          <w:highlight w:val="yellow"/>
          <w:shd w:val="clear" w:color="auto" w:fill="FFFFFF"/>
          <w:lang w:bidi="ar"/>
        </w:rPr>
        <w:t>密评人员</w:t>
      </w:r>
      <w:proofErr w:type="gramEnd"/>
      <w:r>
        <w:rPr>
          <w:rFonts w:ascii="微软雅黑" w:eastAsia="微软雅黑" w:hAnsi="微软雅黑" w:cs="微软雅黑" w:hint="eastAsia"/>
          <w:color w:val="333333"/>
          <w:kern w:val="0"/>
          <w:sz w:val="18"/>
          <w:szCs w:val="18"/>
          <w:highlight w:val="yellow"/>
          <w:shd w:val="clear" w:color="auto" w:fill="FFFFFF"/>
          <w:lang w:bidi="ar"/>
        </w:rPr>
        <w:t>在测评 时，可考虑把两个指标不纳入测评范围，但通信信道的通信机密性需核实风险控制措施的适用条件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C05254" wp14:editId="1D2363B8">
                <wp:extent cx="635" cy="0"/>
                <wp:effectExtent l="0" t="4445" r="0" b="5080"/>
                <wp:docPr id="1263" name="矩形 12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623DBD" id="矩形 12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时，可考虑把两个指标不纳入测评范围，但通信信道的通信完整性需核实风险控制措施的适用条件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B53F6A" wp14:editId="514EC0D7">
                <wp:extent cx="635" cy="0"/>
                <wp:effectExtent l="0" t="4445" r="0" b="5080"/>
                <wp:docPr id="1241" name="矩形 12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5F3E9F" id="矩形 12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时，可考虑把两个指标不纳入测评范围，两个指标都要核实风险控制措施的适用条件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48D158" wp14:editId="6594039E">
                <wp:extent cx="635" cy="0"/>
                <wp:effectExtent l="0" t="4445" r="0" b="5080"/>
                <wp:docPr id="1254" name="矩形 12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F69648" id="矩形 12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时，可考虑把两个指标直接不纳入测评范围</w:t>
      </w:r>
    </w:p>
    <w:p w14:paraId="7BFCA2B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25FBB78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22.某三级信息系统责任单位认为该系统在“网络和通信安全”层面无安全接入认证需求，并在密码应用方案明确说明了该指标的不适用原因，则（）。</w:t>
      </w:r>
    </w:p>
    <w:p w14:paraId="44BC76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7A5BBEC1" wp14:editId="2CB1E3B5">
                <wp:extent cx="635" cy="0"/>
                <wp:effectExtent l="0" t="4445" r="0" b="5080"/>
                <wp:docPr id="1259" name="矩形 12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03C74E" id="矩形 12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gramStart"/>
      <w:r>
        <w:rPr>
          <w:rFonts w:ascii="微软雅黑" w:eastAsia="微软雅黑" w:hAnsi="微软雅黑" w:cs="微软雅黑" w:hint="eastAsia"/>
          <w:color w:val="333333"/>
          <w:kern w:val="0"/>
          <w:sz w:val="18"/>
          <w:szCs w:val="18"/>
          <w:highlight w:val="yellow"/>
          <w:shd w:val="clear" w:color="auto" w:fill="FFFFFF"/>
          <w:lang w:bidi="ar"/>
        </w:rPr>
        <w:t>密评人员</w:t>
      </w:r>
      <w:proofErr w:type="gramEnd"/>
      <w:r>
        <w:rPr>
          <w:rFonts w:ascii="微软雅黑" w:eastAsia="微软雅黑" w:hAnsi="微软雅黑" w:cs="微软雅黑" w:hint="eastAsia"/>
          <w:color w:val="333333"/>
          <w:kern w:val="0"/>
          <w:sz w:val="18"/>
          <w:szCs w:val="18"/>
          <w:highlight w:val="yellow"/>
          <w:shd w:val="clear" w:color="auto" w:fill="FFFFFF"/>
          <w:lang w:bidi="ar"/>
        </w:rPr>
        <w:t>在测评 时，可考虑把该指标直接不纳入测评范围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795851" wp14:editId="2D3DF2CB">
                <wp:extent cx="635" cy="0"/>
                <wp:effectExtent l="0" t="4445" r="0" b="5080"/>
                <wp:docPr id="1247" name="矩形 12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10F93A" id="矩形 12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时，可考虑把该指标不纳入测评</w:t>
      </w:r>
      <w:proofErr w:type="gramStart"/>
      <w:r>
        <w:rPr>
          <w:rFonts w:ascii="微软雅黑" w:eastAsia="微软雅黑" w:hAnsi="微软雅黑" w:cs="微软雅黑" w:hint="eastAsia"/>
          <w:color w:val="333333"/>
          <w:kern w:val="0"/>
          <w:sz w:val="18"/>
          <w:szCs w:val="18"/>
          <w:shd w:val="clear" w:color="auto" w:fill="FFFFFF"/>
          <w:lang w:bidi="ar"/>
        </w:rPr>
        <w:t>范</w:t>
      </w:r>
      <w:proofErr w:type="gramEnd"/>
      <w:r>
        <w:rPr>
          <w:rFonts w:ascii="微软雅黑" w:eastAsia="微软雅黑" w:hAnsi="微软雅黑" w:cs="微软雅黑" w:hint="eastAsia"/>
          <w:color w:val="333333"/>
          <w:kern w:val="0"/>
          <w:sz w:val="18"/>
          <w:szCs w:val="18"/>
          <w:shd w:val="clear" w:color="auto" w:fill="FFFFFF"/>
          <w:lang w:bidi="ar"/>
        </w:rPr>
        <w:t xml:space="preserve"> 围，但需核实风险控制措施的适用条件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9827A5" wp14:editId="3435ACE0">
                <wp:extent cx="635" cy="0"/>
                <wp:effectExtent l="0" t="4445" r="0" b="5080"/>
                <wp:docPr id="1249" name="矩形 12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E8258D" id="矩形 12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时，可不考虑密码应用方案，直接把该指标纳入测评范围，并判为不符合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35CF3E" wp14:editId="4D5C2409">
                <wp:extent cx="635" cy="0"/>
                <wp:effectExtent l="0" t="4445" r="0" b="5080"/>
                <wp:docPr id="1251" name="矩形 12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7BE6C2" id="矩形 12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在测评 时，可不考虑密码应用方案，直接把该指标纳入测评范围，并根据实际情况测评</w:t>
      </w:r>
    </w:p>
    <w:p w14:paraId="0D1D0E7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2EC1904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23.某二级信息系统责任单位不计划把电子门禁记录数据存储完整性指标纳入测评范围，则应在设计密码应用方案时（）。</w:t>
      </w:r>
    </w:p>
    <w:p w14:paraId="52C8B6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2DF550B" wp14:editId="2CCE76CA">
                <wp:extent cx="635" cy="0"/>
                <wp:effectExtent l="0" t="4445" r="0" b="5080"/>
                <wp:docPr id="1252" name="矩形 12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3C17F9" id="矩形 12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A、不需要明确说明电子门禁记录数据存储完整性指标的不适用性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AFFD86" wp14:editId="059DC4DE">
                <wp:extent cx="635" cy="0"/>
                <wp:effectExtent l="0" t="4445" r="0" b="5080"/>
                <wp:docPr id="1253" name="矩形 1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104F7A" id="矩形 12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B、需要明确说明电子门禁记录数据存储完整性指标的不适用性，但不需要采取风险控制措施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961B32" wp14:editId="699DF686">
                <wp:extent cx="635" cy="0"/>
                <wp:effectExtent l="0" t="4445" r="0" b="5080"/>
                <wp:docPr id="1255" name="矩形 12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21EFA3" id="矩形 12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C、需要明确说明电子门禁记录数据存储完整性指标的不适用性，并且需要采取风险控制措施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0756B5" wp14:editId="70964A66">
                <wp:extent cx="635" cy="0"/>
                <wp:effectExtent l="0" t="4445" r="0" b="5080"/>
                <wp:docPr id="1256" name="矩形 12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840165" id="矩形 12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D、无法作为不适用项</w:t>
      </w:r>
    </w:p>
    <w:p w14:paraId="790D597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102ECA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24.某二级信息系统责任单位不计划把视频监控记录数据存储完整性指标纳入测评范围，在设计密码应用方案时（）。</w:t>
      </w:r>
    </w:p>
    <w:p w14:paraId="6E29011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0B11394" wp14:editId="3448FD97">
                <wp:extent cx="635" cy="0"/>
                <wp:effectExtent l="0" t="4445" r="0" b="5080"/>
                <wp:docPr id="1257" name="矩形 12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3E00D8" id="矩形 12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A、不需要明确说明视频监控记录数据存储完整性指标的不适用性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35681D" wp14:editId="6EE80DB4">
                <wp:extent cx="635" cy="0"/>
                <wp:effectExtent l="0" t="4445" r="0" b="5080"/>
                <wp:docPr id="1289" name="矩形 12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720D60" id="矩形 12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B、需要明确说明视频监控记录数据存储完整性指标的不适用性，但不需要采取风险控制措施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62A541" wp14:editId="7E6A99FB">
                <wp:extent cx="635" cy="0"/>
                <wp:effectExtent l="0" t="4445" r="0" b="5080"/>
                <wp:docPr id="1270" name="矩形 12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BED519" id="矩形 12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C、需要明确说明视频监控记录数据存储完整性指标的不适用性，并且需要采取风险控制措施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A23D8D" wp14:editId="1D201E5F">
                <wp:extent cx="635" cy="0"/>
                <wp:effectExtent l="0" t="4445" r="0" b="5080"/>
                <wp:docPr id="1275" name="矩形 12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5D33D5" id="矩形 12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D、视频监控记录数据存储完整性指标无法作为不适用项</w:t>
      </w:r>
    </w:p>
    <w:p w14:paraId="361C68F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7AF28A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25.以下哪几项是存在缺陷或有安全问题警示的密码技术（）。</w:t>
      </w:r>
    </w:p>
    <w:p w14:paraId="45A68D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439D54F" wp14:editId="69B93DBE">
                <wp:extent cx="635" cy="0"/>
                <wp:effectExtent l="0" t="4445" r="0" b="5080"/>
                <wp:docPr id="1290" name="矩形 12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C04DC3" id="矩形 12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A、SSH 1.0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282A095" wp14:editId="68571F96">
                <wp:extent cx="635" cy="0"/>
                <wp:effectExtent l="0" t="4445" r="0" b="5080"/>
                <wp:docPr id="1274" name="矩形 12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920484" id="矩形 12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B、SSL 2.0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163A4D1" wp14:editId="16B6E947">
                <wp:extent cx="635" cy="0"/>
                <wp:effectExtent l="0" t="4445" r="0" b="5080"/>
                <wp:docPr id="1283" name="矩形 12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77D780" id="矩形 12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C、TLS 1.3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200C4F" wp14:editId="2284D911">
                <wp:extent cx="635" cy="0"/>
                <wp:effectExtent l="0" t="4445" r="0" b="5080"/>
                <wp:docPr id="1284" name="矩形 12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D44973" id="矩形 12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D、SSL 3.0</w:t>
      </w:r>
    </w:p>
    <w:p w14:paraId="217F246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25A3C7E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26.设备和计算安全层面，如果信息系统通过</w:t>
      </w:r>
      <w:proofErr w:type="gramStart"/>
      <w:r>
        <w:rPr>
          <w:rFonts w:ascii="微软雅黑" w:eastAsia="微软雅黑" w:hAnsi="微软雅黑" w:cs="微软雅黑" w:hint="eastAsia"/>
          <w:color w:val="333333"/>
          <w:kern w:val="0"/>
          <w:sz w:val="18"/>
          <w:szCs w:val="18"/>
          <w:shd w:val="clear" w:color="auto" w:fill="FFFFFF"/>
          <w:lang w:bidi="ar"/>
        </w:rPr>
        <w:t>堡垒机统一运维管理</w:t>
      </w:r>
      <w:proofErr w:type="gramEnd"/>
      <w:r>
        <w:rPr>
          <w:rFonts w:ascii="微软雅黑" w:eastAsia="微软雅黑" w:hAnsi="微软雅黑" w:cs="微软雅黑" w:hint="eastAsia"/>
          <w:color w:val="333333"/>
          <w:kern w:val="0"/>
          <w:sz w:val="18"/>
          <w:szCs w:val="18"/>
          <w:shd w:val="clear" w:color="auto" w:fill="FFFFFF"/>
          <w:lang w:bidi="ar"/>
        </w:rPr>
        <w:t>设备，而堡垒机前部署了合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 SSL VPN，以下哪些表述正确（）。</w:t>
      </w:r>
    </w:p>
    <w:p w14:paraId="1739A06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8814A7" wp14:editId="488D3358">
                <wp:extent cx="635" cy="0"/>
                <wp:effectExtent l="0" t="4445" r="0" b="5080"/>
                <wp:docPr id="1286" name="矩形 12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7AD025" id="矩形 12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A、VPN 解决的是远程管理通道的安全问题</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BF7874A" wp14:editId="120E174C">
                <wp:extent cx="635" cy="0"/>
                <wp:effectExtent l="0" t="4445" r="0" b="5080"/>
                <wp:docPr id="1291" name="矩形 12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4F4ED3" id="矩形 12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B、VPN不能解决</w:t>
      </w:r>
      <w:proofErr w:type="gramStart"/>
      <w:r>
        <w:rPr>
          <w:rFonts w:ascii="微软雅黑" w:eastAsia="微软雅黑" w:hAnsi="微软雅黑" w:cs="微软雅黑" w:hint="eastAsia"/>
          <w:color w:val="333333"/>
          <w:kern w:val="0"/>
          <w:sz w:val="18"/>
          <w:szCs w:val="18"/>
          <w:highlight w:val="yellow"/>
          <w:shd w:val="clear" w:color="auto" w:fill="FFFFFF"/>
          <w:lang w:bidi="ar"/>
        </w:rPr>
        <w:t>堡垒机</w:t>
      </w:r>
      <w:proofErr w:type="gramEnd"/>
      <w:r>
        <w:rPr>
          <w:rFonts w:ascii="微软雅黑" w:eastAsia="微软雅黑" w:hAnsi="微软雅黑" w:cs="微软雅黑" w:hint="eastAsia"/>
          <w:color w:val="333333"/>
          <w:kern w:val="0"/>
          <w:sz w:val="18"/>
          <w:szCs w:val="18"/>
          <w:highlight w:val="yellow"/>
          <w:shd w:val="clear" w:color="auto" w:fill="FFFFFF"/>
          <w:lang w:bidi="ar"/>
        </w:rPr>
        <w:t>与其他被运</w:t>
      </w:r>
      <w:proofErr w:type="gramStart"/>
      <w:r>
        <w:rPr>
          <w:rFonts w:ascii="微软雅黑" w:eastAsia="微软雅黑" w:hAnsi="微软雅黑" w:cs="微软雅黑" w:hint="eastAsia"/>
          <w:color w:val="333333"/>
          <w:kern w:val="0"/>
          <w:sz w:val="18"/>
          <w:szCs w:val="18"/>
          <w:highlight w:val="yellow"/>
          <w:shd w:val="clear" w:color="auto" w:fill="FFFFFF"/>
          <w:lang w:bidi="ar"/>
        </w:rPr>
        <w:t>维设备</w:t>
      </w:r>
      <w:proofErr w:type="gramEnd"/>
      <w:r>
        <w:rPr>
          <w:rFonts w:ascii="微软雅黑" w:eastAsia="微软雅黑" w:hAnsi="微软雅黑" w:cs="微软雅黑" w:hint="eastAsia"/>
          <w:color w:val="333333"/>
          <w:kern w:val="0"/>
          <w:sz w:val="18"/>
          <w:szCs w:val="18"/>
          <w:highlight w:val="yellow"/>
          <w:shd w:val="clear" w:color="auto" w:fill="FFFFFF"/>
          <w:lang w:bidi="ar"/>
        </w:rPr>
        <w:t>的身份鉴别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A08A5D" wp14:editId="46E8DDC3">
                <wp:extent cx="635" cy="0"/>
                <wp:effectExtent l="0" t="4445" r="0" b="5080"/>
                <wp:docPr id="1296" name="矩形 12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20BE63" id="矩形 12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w:t>
      </w:r>
      <w:proofErr w:type="gramStart"/>
      <w:r>
        <w:rPr>
          <w:rFonts w:ascii="微软雅黑" w:eastAsia="微软雅黑" w:hAnsi="微软雅黑" w:cs="微软雅黑" w:hint="eastAsia"/>
          <w:color w:val="333333"/>
          <w:kern w:val="0"/>
          <w:sz w:val="18"/>
          <w:szCs w:val="18"/>
          <w:highlight w:val="yellow"/>
          <w:shd w:val="clear" w:color="auto" w:fill="FFFFFF"/>
          <w:lang w:bidi="ar"/>
        </w:rPr>
        <w:t>堡垒机</w:t>
      </w:r>
      <w:proofErr w:type="gramEnd"/>
      <w:r>
        <w:rPr>
          <w:rFonts w:ascii="微软雅黑" w:eastAsia="微软雅黑" w:hAnsi="微软雅黑" w:cs="微软雅黑" w:hint="eastAsia"/>
          <w:color w:val="333333"/>
          <w:kern w:val="0"/>
          <w:sz w:val="18"/>
          <w:szCs w:val="18"/>
          <w:highlight w:val="yellow"/>
          <w:shd w:val="clear" w:color="auto" w:fill="FFFFFF"/>
          <w:lang w:bidi="ar"/>
        </w:rPr>
        <w:t>与被运</w:t>
      </w:r>
      <w:proofErr w:type="gramStart"/>
      <w:r>
        <w:rPr>
          <w:rFonts w:ascii="微软雅黑" w:eastAsia="微软雅黑" w:hAnsi="微软雅黑" w:cs="微软雅黑" w:hint="eastAsia"/>
          <w:color w:val="333333"/>
          <w:kern w:val="0"/>
          <w:sz w:val="18"/>
          <w:szCs w:val="18"/>
          <w:highlight w:val="yellow"/>
          <w:shd w:val="clear" w:color="auto" w:fill="FFFFFF"/>
          <w:lang w:bidi="ar"/>
        </w:rPr>
        <w:t>维设备</w:t>
      </w:r>
      <w:proofErr w:type="gramEnd"/>
      <w:r>
        <w:rPr>
          <w:rFonts w:ascii="微软雅黑" w:eastAsia="微软雅黑" w:hAnsi="微软雅黑" w:cs="微软雅黑" w:hint="eastAsia"/>
          <w:color w:val="333333"/>
          <w:kern w:val="0"/>
          <w:sz w:val="18"/>
          <w:szCs w:val="18"/>
          <w:highlight w:val="yellow"/>
          <w:shd w:val="clear" w:color="auto" w:fill="FFFFFF"/>
          <w:lang w:bidi="ar"/>
        </w:rPr>
        <w:t>的身份鉴别应各自独立进行判定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9062B8" wp14:editId="342827BA">
                <wp:extent cx="635" cy="0"/>
                <wp:effectExtent l="0" t="4445" r="0" b="5080"/>
                <wp:docPr id="1268" name="矩形 12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9B42B8" id="矩形 12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D、未使用密码技术进行身份鉴别的</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可以不作为测评对象</w:t>
      </w:r>
    </w:p>
    <w:p w14:paraId="18CB1F9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438839C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27.某信息系统于2018年投入运行，该系统首次密码应用安全性评估时在建设运行层面“投入运行前进行密码应用安全性评估”测评项应如何判定（）。</w:t>
      </w:r>
    </w:p>
    <w:p w14:paraId="5C1D51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88E038" wp14:editId="350E690F">
                <wp:extent cx="635" cy="0"/>
                <wp:effectExtent l="0" t="4445" r="0" b="5080"/>
                <wp:docPr id="1272" name="矩形 12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42770C" id="矩形 12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A、判定“不符合”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E13E71" wp14:editId="50252E4C">
                <wp:extent cx="635" cy="0"/>
                <wp:effectExtent l="0" t="4445" r="0" b="5080"/>
                <wp:docPr id="1294" name="矩形 12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F33ADF" id="矩形 12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B、判定“符合”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D6DEAC2" wp14:editId="3CD3E374">
                <wp:extent cx="635" cy="0"/>
                <wp:effectExtent l="0" t="4445" r="0" b="5080"/>
                <wp:docPr id="1277" name="矩形 12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80011C" id="矩形 12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C、判定“不适用”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C99DDA" wp14:editId="7CB97D52">
                <wp:extent cx="635" cy="0"/>
                <wp:effectExtent l="0" t="4445" r="0" b="5080"/>
                <wp:docPr id="1271" name="矩形 12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53BE36" id="矩形 12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D、判定“部分符合”</w:t>
      </w:r>
    </w:p>
    <w:p w14:paraId="6BBFE29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3B63CF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28.某信息系统于2022年投入运行，该系统首次密码应用安全性评估时在建设运行层面“投入运行前进行密码应用安全性评估”测评项应如何判定（）。</w:t>
      </w:r>
    </w:p>
    <w:p w14:paraId="7F29F6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09BDC7" wp14:editId="57C27965">
                <wp:extent cx="635" cy="0"/>
                <wp:effectExtent l="0" t="4445" r="0" b="5080"/>
                <wp:docPr id="1295" name="矩形 12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6B218B" id="矩形 12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A、判定“不符合</w:t>
      </w:r>
      <w:r>
        <w:rPr>
          <w:rFonts w:ascii="微软雅黑" w:eastAsia="微软雅黑" w:hAnsi="微软雅黑" w:cs="微软雅黑" w:hint="eastAsia"/>
          <w:color w:val="333333"/>
          <w:kern w:val="0"/>
          <w:sz w:val="18"/>
          <w:szCs w:val="18"/>
          <w:shd w:val="clear" w:color="auto" w:fill="FFFFFF"/>
          <w:lang w:bidi="ar"/>
        </w:rPr>
        <w:t>”</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B80C81" wp14:editId="61C49185">
                <wp:extent cx="635" cy="0"/>
                <wp:effectExtent l="0" t="4445" r="0" b="5080"/>
                <wp:docPr id="1276" name="矩形 12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1C10CA" id="矩形 12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B、判定“符合”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0F814B" wp14:editId="66DFFC40">
                <wp:extent cx="635" cy="0"/>
                <wp:effectExtent l="0" t="4445" r="0" b="5080"/>
                <wp:docPr id="1278" name="矩形 12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F870BD" id="矩形 12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C、判定“不适用”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DD1391" wp14:editId="7144863A">
                <wp:extent cx="635" cy="0"/>
                <wp:effectExtent l="0" t="4445" r="0" b="5080"/>
                <wp:docPr id="1293" name="矩形 12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83A68F" id="矩形 12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D、判定“部分符合”</w:t>
      </w:r>
    </w:p>
    <w:p w14:paraId="07D217D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单选题</w:t>
      </w:r>
    </w:p>
    <w:p w14:paraId="21EA2E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29.某信息系统于2021年投入运行，同年开展了商用密码应用安全性评估，则再次开展密码应用安全性评估时在建设运行层面“投入运行前进行密码应用安全性评估”测评项应如何判定（）。</w:t>
      </w:r>
    </w:p>
    <w:p w14:paraId="300903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DE5621" wp14:editId="289B21F5">
                <wp:extent cx="635" cy="0"/>
                <wp:effectExtent l="0" t="4445" r="0" b="5080"/>
                <wp:docPr id="1297" name="矩形 12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215487" id="矩形 12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A、判定“不符合”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272721E" wp14:editId="5B90D8FD">
                <wp:extent cx="635" cy="0"/>
                <wp:effectExtent l="0" t="4445" r="0" b="5080"/>
                <wp:docPr id="1279" name="矩形 1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2B01FC" id="矩形 12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B、判定“符合”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E157EC" wp14:editId="05F6D5CD">
                <wp:extent cx="635" cy="0"/>
                <wp:effectExtent l="0" t="4445" r="0" b="5080"/>
                <wp:docPr id="1298" name="矩形 12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7D20F9" id="矩形 12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C、判定“不适用”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74BD83" wp14:editId="3E973297">
                <wp:extent cx="635" cy="0"/>
                <wp:effectExtent l="0" t="4445" r="0" b="5080"/>
                <wp:docPr id="1273" name="矩形 12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74D29B" id="矩形 12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D、判定“部分符合”</w:t>
      </w:r>
    </w:p>
    <w:p w14:paraId="64D4965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4A98F84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30.对通过工具测试抓取的数据进行分析，下列哪些说法是不正确的（ ）。</w:t>
      </w:r>
    </w:p>
    <w:p w14:paraId="69797FC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7CA931" wp14:editId="4E738A93">
                <wp:extent cx="635" cy="0"/>
                <wp:effectExtent l="0" t="4445" r="0" b="5080"/>
                <wp:docPr id="1282" name="矩形 12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7894BA" id="矩形 12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A、对密文应进行随机性检测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981812" wp14:editId="02E04F3F">
                <wp:extent cx="635" cy="0"/>
                <wp:effectExtent l="0" t="4445" r="0" b="5080"/>
                <wp:docPr id="1280" name="矩形 12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7468F4" id="矩形 12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B、查看关键字段是否以明文出现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4CDC28" wp14:editId="09A6D430">
                <wp:extent cx="635" cy="0"/>
                <wp:effectExtent l="0" t="4445" r="0" b="5080"/>
                <wp:docPr id="1299" name="矩形 12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85A6A0" id="矩形 12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C、验证</w:t>
      </w:r>
      <w:proofErr w:type="gramStart"/>
      <w:r>
        <w:rPr>
          <w:rFonts w:ascii="微软雅黑" w:eastAsia="微软雅黑" w:hAnsi="微软雅黑" w:cs="微软雅黑" w:hint="eastAsia"/>
          <w:color w:val="333333"/>
          <w:kern w:val="0"/>
          <w:sz w:val="18"/>
          <w:szCs w:val="18"/>
          <w:shd w:val="clear" w:color="auto" w:fill="FFFFFF"/>
          <w:lang w:bidi="ar"/>
        </w:rPr>
        <w:t>杂凑值和签名值</w:t>
      </w:r>
      <w:proofErr w:type="gramEnd"/>
      <w:r>
        <w:rPr>
          <w:rFonts w:ascii="微软雅黑" w:eastAsia="微软雅黑" w:hAnsi="微软雅黑" w:cs="微软雅黑" w:hint="eastAsia"/>
          <w:color w:val="333333"/>
          <w:kern w:val="0"/>
          <w:sz w:val="18"/>
          <w:szCs w:val="18"/>
          <w:shd w:val="clear" w:color="auto" w:fill="FFFFFF"/>
          <w:lang w:bidi="ar"/>
        </w:rPr>
        <w:t>是否正确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26DDF9" wp14:editId="4E1E7D90">
                <wp:extent cx="635" cy="0"/>
                <wp:effectExtent l="0" t="4445" r="0" b="5080"/>
                <wp:docPr id="1285" name="矩形 12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D33B25" id="矩形 12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D、对密文进行解密，验证加密算法的合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性、正确性</w:t>
      </w:r>
    </w:p>
    <w:p w14:paraId="7526DF4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F50DA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31.经核查，某信息系统通过调用服务器密码机，对系统日志记录进行完整性保护，防止日志记录被非法篡改，则建议配置的密码算法为（）。</w:t>
      </w:r>
    </w:p>
    <w:p w14:paraId="0BEE3CA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C3CA91" wp14:editId="2C3EDA91">
                <wp:extent cx="635" cy="0"/>
                <wp:effectExtent l="0" t="4445" r="0" b="5080"/>
                <wp:docPr id="1287" name="矩形 12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BB4570" id="矩形 12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A、HMAC-MD5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53C7DF" wp14:editId="63275C4C">
                <wp:extent cx="635" cy="0"/>
                <wp:effectExtent l="0" t="4445" r="0" b="5080"/>
                <wp:docPr id="1269" name="矩形 12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0141C9" id="矩形 12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B、HMAC-SM3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80CC8D8" wp14:editId="1D81F344">
                <wp:extent cx="635" cy="0"/>
                <wp:effectExtent l="0" t="4445" r="0" b="5080"/>
                <wp:docPr id="1288" name="矩形 12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A504E6" id="矩形 12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C、HMAC-SHA1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5E47A7" wp14:editId="44EFA43D">
                <wp:extent cx="635" cy="0"/>
                <wp:effectExtent l="0" t="4445" r="0" b="5080"/>
                <wp:docPr id="1281" name="矩形 12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C2EB78" id="矩形 12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D、SM4</w:t>
      </w:r>
    </w:p>
    <w:p w14:paraId="4D98DE2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C8F6D0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32.某信息系统部署了1 台经检测认证合格的SSL VPN， 则在设备和计算安全层面， 关于该SSL VPN，哪些指标不能直接判定为符合（）。</w:t>
      </w:r>
    </w:p>
    <w:p w14:paraId="2557D20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87C9872" wp14:editId="1EF1108D">
                <wp:extent cx="635" cy="0"/>
                <wp:effectExtent l="0" t="4445" r="0" b="5080"/>
                <wp:docPr id="1292" name="矩形 12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A0C48C" id="矩形 12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A、身份鉴别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14C179" wp14:editId="344F070A">
                <wp:extent cx="635" cy="0"/>
                <wp:effectExtent l="0" t="4445" r="0" b="5080"/>
                <wp:docPr id="1312" name="矩形 13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F98317" id="矩形 13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B、系统资源访问控制信息完整性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CDDA6E" wp14:editId="324198F6">
                <wp:extent cx="635" cy="0"/>
                <wp:effectExtent l="0" t="4445" r="0" b="5080"/>
                <wp:docPr id="1314" name="矩形 13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C9711F" id="矩形 13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C、日志记录完整性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95D788" wp14:editId="247A3ECB">
                <wp:extent cx="635" cy="0"/>
                <wp:effectExtent l="0" t="4445" r="0" b="5080"/>
                <wp:docPr id="1318" name="矩形 13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CFC9B7" id="矩形 13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D、重要可执行程序完整性</w:t>
      </w:r>
    </w:p>
    <w:p w14:paraId="35225BC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2286C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某三级信息系统部署了经检测认证合格的安全认证网关（密码模块二级）实现网络通信传输保护，但该系统客户端浏览器仅支持国外密码算法，则针对网络和通信安全层面的通信过程的机密性和网络边界访问控制信息完整性两个指标的判定为（）。</w:t>
      </w:r>
    </w:p>
    <w:p w14:paraId="63D6C6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C7C90B" wp14:editId="0B784F91">
                <wp:extent cx="635" cy="0"/>
                <wp:effectExtent l="0" t="4445" r="0" b="5080"/>
                <wp:docPr id="1305" name="矩形 13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464FAC" id="矩形 13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A、都为部分符合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91135E" wp14:editId="55A0CA23">
                <wp:extent cx="635" cy="0"/>
                <wp:effectExtent l="0" t="4445" r="0" b="5080"/>
                <wp:docPr id="1301" name="矩形 13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87C5B3" id="矩形 13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B、前者为部分符合，后者为符合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4777FC4" wp14:editId="476D324F">
                <wp:extent cx="635" cy="0"/>
                <wp:effectExtent l="0" t="4445" r="0" b="5080"/>
                <wp:docPr id="1322" name="矩形 13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6EEF94" id="矩形 13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C、前者为符合，后者为部分符合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2FCBB4" wp14:editId="1BA68B6A">
                <wp:extent cx="635" cy="0"/>
                <wp:effectExtent l="0" t="4445" r="0" b="5080"/>
                <wp:docPr id="1303" name="矩形 13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81D564" id="矩形 13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D、前者为部分符合，后者为不符合</w:t>
      </w:r>
    </w:p>
    <w:p w14:paraId="4199A7C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EC61A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34.某电商平台收集了用户的姓名、手机号、地址等信息，需要对这些信息进行存储完整性保护，则应采取的密码技术为（）。</w:t>
      </w:r>
    </w:p>
    <w:p w14:paraId="50E88E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F3F1EDF" wp14:editId="13904827">
                <wp:extent cx="635" cy="0"/>
                <wp:effectExtent l="0" t="4445" r="0" b="5080"/>
                <wp:docPr id="1320" name="矩形 13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FE55BF" id="矩形 13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12CAC4E" wp14:editId="49DADF49">
                <wp:extent cx="635" cy="0"/>
                <wp:effectExtent l="0" t="4445" r="0" b="5080"/>
                <wp:docPr id="1302" name="矩形 1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A39721" id="矩形 13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B、HMAC-SM3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B4E123" wp14:editId="722DF1F3">
                <wp:extent cx="635" cy="0"/>
                <wp:effectExtent l="0" t="4445" r="0" b="5080"/>
                <wp:docPr id="1316" name="矩形 13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59DC4E" id="矩形 13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C、MD5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A7E964" wp14:editId="2FB193BF">
                <wp:extent cx="635" cy="0"/>
                <wp:effectExtent l="0" t="4445" r="0" b="5080"/>
                <wp:docPr id="1330" name="矩形 13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6F103A" id="矩形 13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D、SM4</w:t>
      </w:r>
    </w:p>
    <w:p w14:paraId="04A2C77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3CACA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35.某信息系统需要采用密码技术实现数据原发行为和接收行为的不可否认性，则应采取的密码技术为（）。</w:t>
      </w:r>
    </w:p>
    <w:p w14:paraId="45C428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7DC7E0" wp14:editId="5669ACC6">
                <wp:extent cx="635" cy="0"/>
                <wp:effectExtent l="0" t="4445" r="0" b="5080"/>
                <wp:docPr id="1310" name="矩形 13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84625D" id="矩形 13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15FDF3" wp14:editId="79BC1AD5">
                <wp:extent cx="635" cy="0"/>
                <wp:effectExtent l="0" t="4445" r="0" b="5080"/>
                <wp:docPr id="1327" name="矩形 13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A1C56F" id="矩形 13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B、AES</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5E4920" wp14:editId="7C283241">
                <wp:extent cx="635" cy="0"/>
                <wp:effectExtent l="0" t="4445" r="0" b="5080"/>
                <wp:docPr id="1315" name="矩形 13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1B1799" id="矩形 13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1CDB74" wp14:editId="471BC416">
                <wp:extent cx="635" cy="0"/>
                <wp:effectExtent l="0" t="4445" r="0" b="5080"/>
                <wp:docPr id="1321" name="矩形 13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C967C5" id="矩形 13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D、SM2签名算法</w:t>
      </w:r>
    </w:p>
    <w:p w14:paraId="11511CB3" w14:textId="77777777" w:rsidR="004C2841" w:rsidRDefault="004C2841" w:rsidP="004C2841">
      <w:pPr>
        <w:pStyle w:val="a7"/>
      </w:pPr>
      <w:r>
        <w:rPr>
          <w:rFonts w:hint="eastAsia"/>
        </w:rPr>
        <w:t>36单选题</w:t>
      </w:r>
    </w:p>
    <w:p w14:paraId="6FC6ACB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36.某信息系统部署了1台经检测认证合格的SSL VPN安全网关，管理员在互联网通过该SSL VPN安全网关接入系统，</w:t>
      </w:r>
      <w:proofErr w:type="gramStart"/>
      <w:r>
        <w:rPr>
          <w:rFonts w:ascii="微软雅黑" w:eastAsia="微软雅黑" w:hAnsi="微软雅黑" w:cs="微软雅黑" w:hint="eastAsia"/>
          <w:color w:val="333333"/>
          <w:kern w:val="0"/>
          <w:sz w:val="18"/>
          <w:szCs w:val="18"/>
          <w:highlight w:val="red"/>
          <w:shd w:val="clear" w:color="auto" w:fill="FFFFFF"/>
          <w:lang w:bidi="ar"/>
        </w:rPr>
        <w:t>经抓包分析</w:t>
      </w:r>
      <w:proofErr w:type="gramEnd"/>
      <w:r>
        <w:rPr>
          <w:rFonts w:ascii="微软雅黑" w:eastAsia="微软雅黑" w:hAnsi="微软雅黑" w:cs="微软雅黑" w:hint="eastAsia"/>
          <w:color w:val="333333"/>
          <w:kern w:val="0"/>
          <w:sz w:val="18"/>
          <w:szCs w:val="18"/>
          <w:highlight w:val="red"/>
          <w:shd w:val="clear" w:color="auto" w:fill="FFFFFF"/>
          <w:lang w:bidi="ar"/>
        </w:rPr>
        <w:t>发现，使用的密码算法套件为ECC_SM4_SM3，则应用和数据安全层面“重要数据传输机密性”测评单元应判定为（）</w:t>
      </w:r>
      <w:r>
        <w:rPr>
          <w:rFonts w:ascii="微软雅黑" w:eastAsia="微软雅黑" w:hAnsi="微软雅黑" w:cs="微软雅黑" w:hint="eastAsia"/>
          <w:color w:val="333333"/>
          <w:kern w:val="0"/>
          <w:sz w:val="18"/>
          <w:szCs w:val="18"/>
          <w:shd w:val="clear" w:color="auto" w:fill="FFFFFF"/>
          <w:lang w:bidi="ar"/>
        </w:rPr>
        <w:t>。</w:t>
      </w:r>
    </w:p>
    <w:p w14:paraId="33DD7A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3E5CC2" wp14:editId="66792D01">
                <wp:extent cx="635" cy="0"/>
                <wp:effectExtent l="0" t="4445" r="0" b="5080"/>
                <wp:docPr id="1331" name="矩形 1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D7C486" id="矩形 13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C077D9" wp14:editId="5FC29CAB">
                <wp:extent cx="635" cy="0"/>
                <wp:effectExtent l="0" t="4445" r="0" b="5080"/>
                <wp:docPr id="1323" name="矩形 13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ED5C0D" id="矩形 13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0127FC" wp14:editId="6F67BC8B">
                <wp:extent cx="635" cy="0"/>
                <wp:effectExtent l="0" t="4445" r="0" b="5080"/>
                <wp:docPr id="1304" name="矩形 13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EE1675" id="矩形 13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B92411" wp14:editId="4EA99EE1">
                <wp:extent cx="635" cy="0"/>
                <wp:effectExtent l="0" t="4445" r="0" b="5080"/>
                <wp:docPr id="1306" name="矩形 13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0305AD" id="矩形 13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D、不适用</w:t>
      </w:r>
    </w:p>
    <w:p w14:paraId="52B117A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EE5406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37.某三级信息系统部署在云平台上，则承载该信息系统的云平台的安全保护等级不低于第（）级。</w:t>
      </w:r>
    </w:p>
    <w:p w14:paraId="6BE3937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40FD92" wp14:editId="444CB017">
                <wp:extent cx="635" cy="0"/>
                <wp:effectExtent l="0" t="4445" r="0" b="5080"/>
                <wp:docPr id="1313" name="矩形 13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008E43" id="矩形 13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一</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0C4B54" wp14:editId="6BB2C1B6">
                <wp:extent cx="635" cy="0"/>
                <wp:effectExtent l="0" t="4445" r="0" b="5080"/>
                <wp:docPr id="1317" name="矩形 13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F20F6B" id="矩形 13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BE480C" wp14:editId="75DEC19C">
                <wp:extent cx="635" cy="0"/>
                <wp:effectExtent l="0" t="4445" r="0" b="5080"/>
                <wp:docPr id="1319" name="矩形 13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AEE93B" id="矩形 13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B661EC" wp14:editId="58D79C6F">
                <wp:extent cx="635" cy="0"/>
                <wp:effectExtent l="0" t="4445" r="0" b="5080"/>
                <wp:docPr id="1326" name="矩形 13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66F69F" id="矩形 13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D、四</w:t>
      </w:r>
    </w:p>
    <w:p w14:paraId="149E22E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1AE324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38.对于数据库中的重要业务数据存储完整性保护，使用SM3算法进行保护，判定为（）。</w:t>
      </w:r>
    </w:p>
    <w:p w14:paraId="62CB2A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2993859" wp14:editId="2B1388FF">
                <wp:extent cx="635" cy="0"/>
                <wp:effectExtent l="0" t="4445" r="0" b="5080"/>
                <wp:docPr id="1324" name="矩形 13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FD874C" id="矩形 13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7B703C" wp14:editId="458D8038">
                <wp:extent cx="635" cy="0"/>
                <wp:effectExtent l="0" t="4445" r="0" b="5080"/>
                <wp:docPr id="1311" name="矩形 13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4FFDD4" id="矩形 13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7CB6B0" wp14:editId="2B796FAE">
                <wp:extent cx="635" cy="0"/>
                <wp:effectExtent l="0" t="4445" r="0" b="5080"/>
                <wp:docPr id="1325" name="矩形 13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48933C" id="矩形 13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C、不符合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CBE35B5" wp14:editId="581F563E">
                <wp:extent cx="635" cy="0"/>
                <wp:effectExtent l="0" t="4445" r="0" b="5080"/>
                <wp:docPr id="1328" name="矩形 13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FFDB72" id="矩形 13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D、采取了风险缓解措施</w:t>
      </w:r>
    </w:p>
    <w:p w14:paraId="272D3B5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4B69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w:t>
      </w:r>
      <w:proofErr w:type="gramStart"/>
      <w:r>
        <w:rPr>
          <w:rFonts w:ascii="微软雅黑" w:eastAsia="微软雅黑" w:hAnsi="微软雅黑" w:cs="微软雅黑" w:hint="eastAsia"/>
          <w:color w:val="333333"/>
          <w:kern w:val="0"/>
          <w:sz w:val="18"/>
          <w:szCs w:val="18"/>
          <w:shd w:val="clear" w:color="auto" w:fill="FFFFFF"/>
          <w:lang w:bidi="ar"/>
        </w:rPr>
        <w:t>在密评实施</w:t>
      </w:r>
      <w:proofErr w:type="gramEnd"/>
      <w:r>
        <w:rPr>
          <w:rFonts w:ascii="微软雅黑" w:eastAsia="微软雅黑" w:hAnsi="微软雅黑" w:cs="微软雅黑" w:hint="eastAsia"/>
          <w:color w:val="333333"/>
          <w:kern w:val="0"/>
          <w:sz w:val="18"/>
          <w:szCs w:val="18"/>
          <w:shd w:val="clear" w:color="auto" w:fill="FFFFFF"/>
          <w:lang w:bidi="ar"/>
        </w:rPr>
        <w:t>过程中，发现用户虽然使用HMAC- SM3对口令数据进行完整性保护，且采用认证合格的智能密码钥匙生成MAC，但是只截取使用了 MAC值的前8个比特，那么对应用和数据安全层面的“重要数据存储完整性保护”指标判定时，以下DAK判定最为合理的是（）。</w:t>
      </w:r>
    </w:p>
    <w:p w14:paraId="211D2F5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3C5B2B" wp14:editId="378267E0">
                <wp:extent cx="635" cy="0"/>
                <wp:effectExtent l="0" t="4445" r="0" b="5080"/>
                <wp:docPr id="1309" name="矩形 13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F1AFE2" id="矩形 13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D7BB64" wp14:editId="0F3CBBF4">
                <wp:extent cx="635" cy="0"/>
                <wp:effectExtent l="0" t="4445" r="0" b="5080"/>
                <wp:docPr id="1300" name="矩形 13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52C86F" id="矩形 13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034434" wp14:editId="205C3A16">
                <wp:extent cx="635" cy="0"/>
                <wp:effectExtent l="0" t="4445" r="0" b="5080"/>
                <wp:docPr id="1307" name="矩形 13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6F0F91" id="矩形 13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2D2481" wp14:editId="17DE196B">
                <wp:extent cx="635" cy="0"/>
                <wp:effectExtent l="0" t="4445" r="0" b="5080"/>
                <wp:docPr id="1308" name="矩形 13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138D81" id="矩形 13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w:t>
      </w:r>
    </w:p>
    <w:p w14:paraId="77AE3D1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26AEB2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40.</w:t>
      </w:r>
      <w:proofErr w:type="gramStart"/>
      <w:r>
        <w:rPr>
          <w:rFonts w:ascii="微软雅黑" w:eastAsia="微软雅黑" w:hAnsi="微软雅黑" w:cs="微软雅黑" w:hint="eastAsia"/>
          <w:color w:val="333333"/>
          <w:kern w:val="0"/>
          <w:sz w:val="18"/>
          <w:szCs w:val="18"/>
          <w:shd w:val="clear" w:color="auto" w:fill="FFFFFF"/>
          <w:lang w:bidi="ar"/>
        </w:rPr>
        <w:t>在密评实施</w:t>
      </w:r>
      <w:proofErr w:type="gramEnd"/>
      <w:r>
        <w:rPr>
          <w:rFonts w:ascii="微软雅黑" w:eastAsia="微软雅黑" w:hAnsi="微软雅黑" w:cs="微软雅黑" w:hint="eastAsia"/>
          <w:color w:val="333333"/>
          <w:kern w:val="0"/>
          <w:sz w:val="18"/>
          <w:szCs w:val="18"/>
          <w:shd w:val="clear" w:color="auto" w:fill="FFFFFF"/>
          <w:lang w:bidi="ar"/>
        </w:rPr>
        <w:t>过程中，发现系统对口令进行了SM3杂凑计算对其传输和存储进行了保护，且采用认证合格的智能密码钥匙生成MAC，那么对应用和数据安全层面的“身份鉴别”指标判定时， 以下 DAK判定最为合理的是（）。</w:t>
      </w:r>
    </w:p>
    <w:p w14:paraId="0ACB455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81EC52" wp14:editId="1953E673">
                <wp:extent cx="635" cy="0"/>
                <wp:effectExtent l="0" t="4445" r="0" b="5080"/>
                <wp:docPr id="1359" name="矩形 13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7EEE38" id="矩形 13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BC8964" wp14:editId="55EFA355">
                <wp:extent cx="635" cy="0"/>
                <wp:effectExtent l="0" t="4445" r="0" b="5080"/>
                <wp:docPr id="1350" name="矩形 13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32C300" id="矩形 13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59E432" wp14:editId="449436B8">
                <wp:extent cx="635" cy="0"/>
                <wp:effectExtent l="0" t="4445" r="0" b="5080"/>
                <wp:docPr id="1337" name="矩形 13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4A3B2E" id="矩形 13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04018C" wp14:editId="05BBFD07">
                <wp:extent cx="635" cy="0"/>
                <wp:effectExtent l="0" t="4445" r="0" b="5080"/>
                <wp:docPr id="1360" name="矩形 13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7E9FEB" id="矩形 13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w:t>
      </w:r>
    </w:p>
    <w:p w14:paraId="33306AF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384FE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41.信息系统使用的密码算法如果不是以国家标准或行业标准发布的，在测评时首先应核验（）。</w:t>
      </w:r>
    </w:p>
    <w:p w14:paraId="002403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7E6AC9E" wp14:editId="0778F049">
                <wp:extent cx="635" cy="0"/>
                <wp:effectExtent l="0" t="4445" r="0" b="5080"/>
                <wp:docPr id="1346" name="矩形 13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075005" id="矩形 13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A、是否取得国家密码管理部门同意其使用的证明文件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5A6CD8D" wp14:editId="2B287A6F">
                <wp:extent cx="635" cy="0"/>
                <wp:effectExtent l="0" t="4445" r="0" b="5080"/>
                <wp:docPr id="1357" name="矩形 13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EF8DE7" id="矩形 13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B、密码算法安全性审查文件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EDB07E" wp14:editId="1B98A625">
                <wp:extent cx="635" cy="0"/>
                <wp:effectExtent l="0" t="4445" r="0" b="5080"/>
                <wp:docPr id="1351" name="矩形 13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3F6F98" id="矩形 13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C、密码算法正确性验证报告</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2AA126" wp14:editId="60750220">
                <wp:extent cx="635" cy="0"/>
                <wp:effectExtent l="0" t="4445" r="0" b="5080"/>
                <wp:docPr id="1341" name="矩形 13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A07ABF" id="矩形 13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D、密码算法性能测试报告</w:t>
      </w:r>
    </w:p>
    <w:p w14:paraId="00A3B29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307A78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42.某信息系统的网络安全保护等级为S3A2，则对该信息系统进行密评时，则应从GB/T 39786《信息安全技术 信息系统密码应用基本要求》中选择第（）</w:t>
      </w:r>
      <w:proofErr w:type="gramStart"/>
      <w:r>
        <w:rPr>
          <w:rFonts w:ascii="微软雅黑" w:eastAsia="微软雅黑" w:hAnsi="微软雅黑" w:cs="微软雅黑" w:hint="eastAsia"/>
          <w:color w:val="333333"/>
          <w:kern w:val="0"/>
          <w:sz w:val="18"/>
          <w:szCs w:val="18"/>
          <w:shd w:val="clear" w:color="auto" w:fill="FFFFFF"/>
          <w:lang w:bidi="ar"/>
        </w:rPr>
        <w:t>级指标</w:t>
      </w:r>
      <w:proofErr w:type="gramEnd"/>
      <w:r>
        <w:rPr>
          <w:rFonts w:ascii="微软雅黑" w:eastAsia="微软雅黑" w:hAnsi="微软雅黑" w:cs="微软雅黑" w:hint="eastAsia"/>
          <w:color w:val="333333"/>
          <w:kern w:val="0"/>
          <w:sz w:val="18"/>
          <w:szCs w:val="18"/>
          <w:shd w:val="clear" w:color="auto" w:fill="FFFFFF"/>
          <w:lang w:bidi="ar"/>
        </w:rPr>
        <w:t>要求作为测评指标。</w:t>
      </w:r>
    </w:p>
    <w:p w14:paraId="77B27E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DF5EDE" wp14:editId="2B472AF0">
                <wp:extent cx="635" cy="0"/>
                <wp:effectExtent l="0" t="4445" r="0" b="5080"/>
                <wp:docPr id="1361" name="矩形 13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BA639A" id="矩形 13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一</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4470D2E" wp14:editId="14D18F4E">
                <wp:extent cx="635" cy="0"/>
                <wp:effectExtent l="0" t="4445" r="0" b="5080"/>
                <wp:docPr id="1334" name="矩形 13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22DB58" id="矩形 13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67364E6" wp14:editId="53F2A2EC">
                <wp:extent cx="635" cy="0"/>
                <wp:effectExtent l="0" t="4445" r="0" b="5080"/>
                <wp:docPr id="1340" name="矩形 13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4E8A9D" id="矩形 13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C、三</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E6109A2" wp14:editId="0BBB53C9">
                <wp:extent cx="635" cy="0"/>
                <wp:effectExtent l="0" t="4445" r="0" b="5080"/>
                <wp:docPr id="1356" name="矩形 13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FF76C8" id="矩形 13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D、四</w:t>
      </w:r>
    </w:p>
    <w:p w14:paraId="15BB646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1084A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43.在对某地级市门户网站系统进行密码应用安全性评估时，发现该系统未完成网络安全等级保护定级备案，则通常应按照GB/T 39786第几级密码应用基本要求进行测评（）。</w:t>
      </w:r>
    </w:p>
    <w:p w14:paraId="461E93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8A07E2" wp14:editId="465D35FA">
                <wp:extent cx="635" cy="0"/>
                <wp:effectExtent l="0" t="4445" r="0" b="5080"/>
                <wp:docPr id="1342" name="矩形 13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11F67C" id="矩形 13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一</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EC9F9A" wp14:editId="10B37A04">
                <wp:extent cx="635" cy="0"/>
                <wp:effectExtent l="0" t="4445" r="0" b="5080"/>
                <wp:docPr id="1333" name="矩形 13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A32ABE" id="矩形 13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05C9F3B" wp14:editId="0C556D1F">
                <wp:extent cx="635" cy="0"/>
                <wp:effectExtent l="0" t="4445" r="0" b="5080"/>
                <wp:docPr id="1362" name="矩形 13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374CBB" id="矩形 13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C、三</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47EF6A" wp14:editId="16B89558">
                <wp:extent cx="635" cy="0"/>
                <wp:effectExtent l="0" t="4445" r="0" b="5080"/>
                <wp:docPr id="1358" name="矩形 13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7C5BB9" id="矩形 13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D、四</w:t>
      </w:r>
    </w:p>
    <w:p w14:paraId="1E1312E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CC932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44.以下</w:t>
      </w:r>
      <w:proofErr w:type="gramStart"/>
      <w:r>
        <w:rPr>
          <w:rFonts w:ascii="微软雅黑" w:eastAsia="微软雅黑" w:hAnsi="微软雅黑" w:cs="微软雅黑" w:hint="eastAsia"/>
          <w:color w:val="333333"/>
          <w:kern w:val="0"/>
          <w:sz w:val="18"/>
          <w:szCs w:val="18"/>
          <w:shd w:val="clear" w:color="auto" w:fill="FFFFFF"/>
          <w:lang w:bidi="ar"/>
        </w:rPr>
        <w:t>关于密评中</w:t>
      </w:r>
      <w:proofErr w:type="gramEnd"/>
      <w:r>
        <w:rPr>
          <w:rFonts w:ascii="微软雅黑" w:eastAsia="微软雅黑" w:hAnsi="微软雅黑" w:cs="微软雅黑" w:hint="eastAsia"/>
          <w:color w:val="333333"/>
          <w:kern w:val="0"/>
          <w:sz w:val="18"/>
          <w:szCs w:val="18"/>
          <w:shd w:val="clear" w:color="auto" w:fill="FFFFFF"/>
          <w:lang w:bidi="ar"/>
        </w:rPr>
        <w:t>针对服务器密码机的测评方法描述，合理的是（）。</w:t>
      </w:r>
    </w:p>
    <w:p w14:paraId="2DAA4CB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24610A8" wp14:editId="14F9E602">
                <wp:extent cx="635" cy="0"/>
                <wp:effectExtent l="0" t="4445" r="0" b="5080"/>
                <wp:docPr id="1338" name="矩形 13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B7D48B" id="矩形 13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A、利用Wireshark，抓取应用系统调用密码机的指令报文，验证调用频率是否正常</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1F9A08F" wp14:editId="709172E0">
                <wp:extent cx="635" cy="0"/>
                <wp:effectExtent l="0" t="4445" r="0" b="5080"/>
                <wp:docPr id="1343" name="矩形 13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173AF3" id="矩形 13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94D42CB" w14:textId="77777777" w:rsidR="004C2841" w:rsidRDefault="004C2841" w:rsidP="004C2841">
      <w:pPr>
        <w:widowControl/>
        <w:numPr>
          <w:ilvl w:val="0"/>
          <w:numId w:val="106"/>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利用Wireshark，抓取应用系统调用密码机的指令报文，验证调用指令是否正确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6F0EEEB" wp14:editId="340A6472">
                <wp:extent cx="635" cy="0"/>
                <wp:effectExtent l="0" t="4445" r="0" b="5080"/>
                <wp:docPr id="1332" name="矩形 13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81F1D9" id="矩形 13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40868CC" w14:textId="77777777" w:rsidR="004C2841" w:rsidRDefault="004C2841" w:rsidP="004C2841">
      <w:pPr>
        <w:widowControl/>
        <w:numPr>
          <w:ilvl w:val="0"/>
          <w:numId w:val="106"/>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管理员登录密码机查看相关配置，检查内部存储的密钥是否对应合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的密码算法</w:t>
      </w:r>
    </w:p>
    <w:p w14:paraId="71A9281B" w14:textId="77777777" w:rsidR="004C2841" w:rsidRDefault="004C2841" w:rsidP="004C2841">
      <w:pPr>
        <w:widowControl/>
        <w:numPr>
          <w:ilvl w:val="0"/>
          <w:numId w:val="106"/>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管理员登录密码机查看相关日志文 件，根据与密钥管理、密码计算相关的日志记录，检查是否使用合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的密码算法</w:t>
      </w:r>
    </w:p>
    <w:p w14:paraId="0174976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0E062F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45.某三级信息系统部署了1台商用密码产品认证证书编号均为</w:t>
      </w:r>
      <w:proofErr w:type="spellStart"/>
      <w:r>
        <w:rPr>
          <w:rFonts w:ascii="微软雅黑" w:eastAsia="微软雅黑" w:hAnsi="微软雅黑" w:cs="微软雅黑" w:hint="eastAsia"/>
          <w:color w:val="333333"/>
          <w:kern w:val="0"/>
          <w:sz w:val="18"/>
          <w:szCs w:val="18"/>
          <w:shd w:val="clear" w:color="auto" w:fill="FFFFFF"/>
          <w:lang w:bidi="ar"/>
        </w:rPr>
        <w:t>GMxxx</w:t>
      </w:r>
      <w:proofErr w:type="spellEnd"/>
      <w:r>
        <w:rPr>
          <w:rFonts w:ascii="微软雅黑" w:eastAsia="微软雅黑" w:hAnsi="微软雅黑" w:cs="微软雅黑" w:hint="eastAsia"/>
          <w:color w:val="333333"/>
          <w:kern w:val="0"/>
          <w:sz w:val="18"/>
          <w:szCs w:val="18"/>
          <w:shd w:val="clear" w:color="auto" w:fill="FFFFFF"/>
          <w:lang w:bidi="ar"/>
        </w:rPr>
        <w:t>的SSL VPN，则针对“密码产品合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性”测评内容主要包括（）。</w:t>
      </w:r>
    </w:p>
    <w:p w14:paraId="6B40974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DBC304D" wp14:editId="0795A702">
                <wp:extent cx="635" cy="0"/>
                <wp:effectExtent l="0" t="4445" r="0" b="5080"/>
                <wp:docPr id="1339" name="矩形 13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CE3DB2" id="矩形 13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A、核查该密码产品型号、版本等信息是否与证书一致</w:t>
      </w:r>
    </w:p>
    <w:p w14:paraId="27F99C5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334B193" wp14:editId="678D1091">
                <wp:extent cx="635" cy="0"/>
                <wp:effectExtent l="0" t="4445" r="0" b="5080"/>
                <wp:docPr id="1335" name="矩形 13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80F6D8" id="矩形 13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B、核查该密码产品的使用是否满足其安全运行的条件</w:t>
      </w:r>
    </w:p>
    <w:p w14:paraId="2DEEE1E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29C18569" wp14:editId="0027D4DB">
                <wp:extent cx="635" cy="0"/>
                <wp:effectExtent l="0" t="4445" r="0" b="5080"/>
                <wp:docPr id="1348" name="矩形 13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57C384" id="矩形 13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C、核查该密码产品的密码模块安全等级是否满足要求</w:t>
      </w:r>
    </w:p>
    <w:p w14:paraId="405D85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31D8285" wp14:editId="6E24DB31">
                <wp:extent cx="635" cy="0"/>
                <wp:effectExtent l="0" t="4445" r="0" b="5080"/>
                <wp:docPr id="1347" name="矩形 13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82F07F" id="矩形 13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D、核查密码产品是否对登录用户进行身份鉴别</w:t>
      </w:r>
    </w:p>
    <w:p w14:paraId="5EDB5C9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07C833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46.以下选项属于设备和计算安全层面访问控制信息的是（）。</w:t>
      </w:r>
    </w:p>
    <w:p w14:paraId="63C2DE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F9DBD3" wp14:editId="0A72DE6F">
                <wp:extent cx="635" cy="0"/>
                <wp:effectExtent l="0" t="4445" r="0" b="5080"/>
                <wp:docPr id="1349" name="矩形 13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C70E89" id="矩形 13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A、操作系统权限的访问控制信息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CC0550" wp14:editId="74F4C8B8">
                <wp:extent cx="635" cy="0"/>
                <wp:effectExtent l="0" t="4445" r="0" b="5080"/>
                <wp:docPr id="1344" name="矩形 13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481FF1" id="矩形 13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B、系统文件目录的访问控制信息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DC52204" wp14:editId="3EB6F84D">
                <wp:extent cx="635" cy="0"/>
                <wp:effectExtent l="0" t="4445" r="0" b="5080"/>
                <wp:docPr id="1336" name="矩形 13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251FD7" id="矩形 13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C、防火墙（不含密码功能）的访问控制列表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607DC3" wp14:editId="6CC568DF">
                <wp:extent cx="635" cy="0"/>
                <wp:effectExtent l="0" t="4445" r="0" b="5080"/>
                <wp:docPr id="1345" name="矩形 13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94AAEF" id="矩形 13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w:t>
      </w:r>
      <w:proofErr w:type="gramStart"/>
      <w:r>
        <w:rPr>
          <w:rFonts w:ascii="微软雅黑" w:eastAsia="微软雅黑" w:hAnsi="微软雅黑" w:cs="微软雅黑" w:hint="eastAsia"/>
          <w:color w:val="333333"/>
          <w:kern w:val="0"/>
          <w:sz w:val="18"/>
          <w:szCs w:val="18"/>
          <w:highlight w:val="yellow"/>
          <w:shd w:val="clear" w:color="auto" w:fill="FFFFFF"/>
          <w:lang w:bidi="ar"/>
        </w:rPr>
        <w:t>堡垒机</w:t>
      </w:r>
      <w:proofErr w:type="gramEnd"/>
      <w:r>
        <w:rPr>
          <w:rFonts w:ascii="微软雅黑" w:eastAsia="微软雅黑" w:hAnsi="微软雅黑" w:cs="微软雅黑" w:hint="eastAsia"/>
          <w:color w:val="333333"/>
          <w:kern w:val="0"/>
          <w:sz w:val="18"/>
          <w:szCs w:val="18"/>
          <w:highlight w:val="yellow"/>
          <w:shd w:val="clear" w:color="auto" w:fill="FFFFFF"/>
          <w:lang w:bidi="ar"/>
        </w:rPr>
        <w:t>中的权限访问控制信息</w:t>
      </w:r>
    </w:p>
    <w:p w14:paraId="45D22E3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B4444A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47.对于设备和计算安全层面“重要信息资源安全标记完整性”，测评单位在测评实施时主要实施以下哪些内容（）。</w:t>
      </w:r>
    </w:p>
    <w:p w14:paraId="750AB5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C551457" wp14:editId="16FA4C03">
                <wp:extent cx="635" cy="0"/>
                <wp:effectExtent l="0" t="4445" r="0" b="5080"/>
                <wp:docPr id="1352" name="矩形 13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BC6584" id="矩形 13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A、查看技术文档中重要信息资源安全标记完整性保护所采用的密码技术及实现机制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B42D30D" wp14:editId="6DA769E5">
                <wp:extent cx="635" cy="0"/>
                <wp:effectExtent l="0" t="4445" r="0" b="5080"/>
                <wp:docPr id="1354" name="矩形 13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8DA3B5" id="矩形 13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6EF3759" w14:textId="77777777" w:rsidR="004C2841" w:rsidRDefault="004C2841" w:rsidP="004C2841">
      <w:pPr>
        <w:widowControl/>
        <w:numPr>
          <w:ilvl w:val="0"/>
          <w:numId w:val="107"/>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核验并验证系统中重要信息资源安全标记完整性保护的正确性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A965DAB" wp14:editId="05943D1F">
                <wp:extent cx="635" cy="0"/>
                <wp:effectExtent l="0" t="4445" r="0" b="5080"/>
                <wp:docPr id="1329" name="矩形 13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DF90C3" id="矩形 13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22B325E" w14:textId="77777777" w:rsidR="004C2841" w:rsidRDefault="004C2841" w:rsidP="004C2841">
      <w:pPr>
        <w:widowControl/>
        <w:numPr>
          <w:ilvl w:val="0"/>
          <w:numId w:val="107"/>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核验系统中重要信息资源安全标记完整性保护的有效性</w:t>
      </w:r>
    </w:p>
    <w:p w14:paraId="1E37FC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D、核查重要信息资源安全标记完整性保护使用的密码算法是否符合密码相关国家标准和行业标准</w:t>
      </w:r>
    </w:p>
    <w:p w14:paraId="64D4A3E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CA186E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48.某三级信息系统中使用动态令牌系统实现管理员登录</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的身份鉴别，则关于设备和计算安全层面</w:t>
      </w:r>
      <w:proofErr w:type="gramStart"/>
      <w:r>
        <w:rPr>
          <w:rFonts w:ascii="微软雅黑" w:eastAsia="微软雅黑" w:hAnsi="微软雅黑" w:cs="微软雅黑" w:hint="eastAsia"/>
          <w:color w:val="333333"/>
          <w:kern w:val="0"/>
          <w:sz w:val="18"/>
          <w:szCs w:val="18"/>
          <w:shd w:val="clear" w:color="auto" w:fill="FFFFFF"/>
          <w:lang w:bidi="ar"/>
        </w:rPr>
        <w:t>堡垒机身份</w:t>
      </w:r>
      <w:proofErr w:type="gramEnd"/>
      <w:r>
        <w:rPr>
          <w:rFonts w:ascii="微软雅黑" w:eastAsia="微软雅黑" w:hAnsi="微软雅黑" w:cs="微软雅黑" w:hint="eastAsia"/>
          <w:color w:val="333333"/>
          <w:kern w:val="0"/>
          <w:sz w:val="18"/>
          <w:szCs w:val="18"/>
          <w:shd w:val="clear" w:color="auto" w:fill="FFFFFF"/>
          <w:lang w:bidi="ar"/>
        </w:rPr>
        <w:t>鉴别的测评方法包括（）。</w:t>
      </w:r>
    </w:p>
    <w:p w14:paraId="6BC205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2F97321" wp14:editId="56C27A8D">
                <wp:extent cx="635" cy="0"/>
                <wp:effectExtent l="0" t="4445" r="0" b="5080"/>
                <wp:docPr id="1355" name="矩形 13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00360E" id="矩形 13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A、核查动态令牌系统是否为经检测认证合格的商用密码产品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E44A96" wp14:editId="3A0E54C1">
                <wp:extent cx="635" cy="0"/>
                <wp:effectExtent l="0" t="4445" r="0" b="5080"/>
                <wp:docPr id="1388" name="矩形 13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5E5A41" id="矩形 13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D4853C3" w14:textId="77777777" w:rsidR="004C2841" w:rsidRDefault="004C2841" w:rsidP="004C2841">
      <w:pPr>
        <w:widowControl/>
        <w:numPr>
          <w:ilvl w:val="0"/>
          <w:numId w:val="108"/>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核查动态令牌系统配置（算法、协议等）是否正确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2D6381E" wp14:editId="7F33C617">
                <wp:extent cx="635" cy="0"/>
                <wp:effectExtent l="0" t="4445" r="0" b="5080"/>
                <wp:docPr id="1389" name="矩形 13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999419" id="矩形 13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AC20E86" w14:textId="77777777" w:rsidR="004C2841" w:rsidRDefault="004C2841" w:rsidP="004C2841">
      <w:pPr>
        <w:widowControl/>
        <w:numPr>
          <w:ilvl w:val="0"/>
          <w:numId w:val="108"/>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核查</w:t>
      </w:r>
      <w:proofErr w:type="gramStart"/>
      <w:r>
        <w:rPr>
          <w:rFonts w:ascii="微软雅黑" w:eastAsia="微软雅黑" w:hAnsi="微软雅黑" w:cs="微软雅黑" w:hint="eastAsia"/>
          <w:color w:val="333333"/>
          <w:kern w:val="0"/>
          <w:sz w:val="18"/>
          <w:szCs w:val="18"/>
          <w:highlight w:val="yellow"/>
          <w:shd w:val="clear" w:color="auto" w:fill="FFFFFF"/>
          <w:lang w:bidi="ar"/>
        </w:rPr>
        <w:t>堡垒机</w:t>
      </w:r>
      <w:proofErr w:type="gramEnd"/>
      <w:r>
        <w:rPr>
          <w:rFonts w:ascii="微软雅黑" w:eastAsia="微软雅黑" w:hAnsi="微软雅黑" w:cs="微软雅黑" w:hint="eastAsia"/>
          <w:color w:val="333333"/>
          <w:kern w:val="0"/>
          <w:sz w:val="18"/>
          <w:szCs w:val="18"/>
          <w:highlight w:val="yellow"/>
          <w:shd w:val="clear" w:color="auto" w:fill="FFFFFF"/>
          <w:lang w:bidi="ar"/>
        </w:rPr>
        <w:t>使用动态令牌实现身份鉴别所使用的密码算法的合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0434F7A" wp14:editId="314CBD2F">
                <wp:extent cx="635" cy="0"/>
                <wp:effectExtent l="0" t="4445" r="0" b="5080"/>
                <wp:docPr id="1390" name="矩形 13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5B43D3" id="矩形 13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1B3E45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D、核查动态令牌密码模块安全等级是否为二级</w:t>
      </w:r>
    </w:p>
    <w:p w14:paraId="1D4D0B7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FBDD7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49.在网络和通信安全层面，访问控制信息可能包括以下选项中的（）。</w:t>
      </w:r>
    </w:p>
    <w:p w14:paraId="20F8B31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80280F3" wp14:editId="4319E070">
                <wp:extent cx="635" cy="0"/>
                <wp:effectExtent l="0" t="4445" r="0" b="5080"/>
                <wp:docPr id="1392" name="矩形 13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F640CC" id="矩形 13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A、VPN设备中的访问控制列表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2C413AF" wp14:editId="47340919">
                <wp:extent cx="635" cy="0"/>
                <wp:effectExtent l="0" t="4445" r="0" b="5080"/>
                <wp:docPr id="1387" name="矩形 13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96896D" id="矩形 13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中的访问控制列表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4DECD5" wp14:editId="72837EAB">
                <wp:extent cx="635" cy="0"/>
                <wp:effectExtent l="0" t="4445" r="0" b="5080"/>
                <wp:docPr id="1382" name="矩形 13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E26392" id="矩形 13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C、防火墙的访问控制列表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99F576A" wp14:editId="30E94990">
                <wp:extent cx="635" cy="0"/>
                <wp:effectExtent l="0" t="4445" r="0" b="5080"/>
                <wp:docPr id="1391" name="矩形 13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92D4D1" id="矩形 13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D、边界路由的访问控制列表</w:t>
      </w:r>
    </w:p>
    <w:p w14:paraId="7FFB02D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BAA017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50.在设备和计算安全层面，访问控制信息主要包括（ ）。</w:t>
      </w:r>
    </w:p>
    <w:p w14:paraId="24075E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0B7DACE" wp14:editId="2851BADF">
                <wp:extent cx="635" cy="0"/>
                <wp:effectExtent l="0" t="4445" r="0" b="5080"/>
                <wp:docPr id="1363" name="矩形 13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03DBF0" id="矩形 13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A、操作系统权限的访问控制信息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27AD307" wp14:editId="1CFEACF7">
                <wp:extent cx="635" cy="0"/>
                <wp:effectExtent l="0" t="4445" r="0" b="5080"/>
                <wp:docPr id="1381" name="矩形 13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53912A" id="矩形 13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B、系统文件目录的访问控制信息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13E53CC" wp14:editId="7F21B1AA">
                <wp:extent cx="635" cy="0"/>
                <wp:effectExtent l="0" t="4445" r="0" b="5080"/>
                <wp:docPr id="1393" name="矩形 13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168BD3" id="矩形 13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C、数据库中的数据访问控制信息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AA9D100" wp14:editId="6FC3CBC8">
                <wp:extent cx="635" cy="0"/>
                <wp:effectExtent l="0" t="4445" r="0" b="5080"/>
                <wp:docPr id="1364" name="矩形 13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B995D5" id="矩形 13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w:t>
      </w:r>
      <w:proofErr w:type="gramStart"/>
      <w:r>
        <w:rPr>
          <w:rFonts w:ascii="微软雅黑" w:eastAsia="微软雅黑" w:hAnsi="微软雅黑" w:cs="微软雅黑" w:hint="eastAsia"/>
          <w:color w:val="333333"/>
          <w:kern w:val="0"/>
          <w:sz w:val="18"/>
          <w:szCs w:val="18"/>
          <w:highlight w:val="yellow"/>
          <w:shd w:val="clear" w:color="auto" w:fill="FFFFFF"/>
          <w:lang w:bidi="ar"/>
        </w:rPr>
        <w:t>堡垒机</w:t>
      </w:r>
      <w:proofErr w:type="gramEnd"/>
      <w:r>
        <w:rPr>
          <w:rFonts w:ascii="微软雅黑" w:eastAsia="微软雅黑" w:hAnsi="微软雅黑" w:cs="微软雅黑" w:hint="eastAsia"/>
          <w:color w:val="333333"/>
          <w:kern w:val="0"/>
          <w:sz w:val="18"/>
          <w:szCs w:val="18"/>
          <w:highlight w:val="yellow"/>
          <w:shd w:val="clear" w:color="auto" w:fill="FFFFFF"/>
          <w:lang w:bidi="ar"/>
        </w:rPr>
        <w:t>中的权限访问控制信息</w:t>
      </w:r>
    </w:p>
    <w:p w14:paraId="49C0D1F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54350B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51.经核查，某信息系统PC</w:t>
      </w:r>
      <w:proofErr w:type="gramStart"/>
      <w:r>
        <w:rPr>
          <w:rFonts w:ascii="微软雅黑" w:eastAsia="微软雅黑" w:hAnsi="微软雅黑" w:cs="微软雅黑" w:hint="eastAsia"/>
          <w:color w:val="333333"/>
          <w:kern w:val="0"/>
          <w:sz w:val="18"/>
          <w:szCs w:val="18"/>
          <w:shd w:val="clear" w:color="auto" w:fill="FFFFFF"/>
          <w:lang w:bidi="ar"/>
        </w:rPr>
        <w:t>端安</w:t>
      </w:r>
      <w:proofErr w:type="gramEnd"/>
      <w:r>
        <w:rPr>
          <w:rFonts w:ascii="微软雅黑" w:eastAsia="微软雅黑" w:hAnsi="微软雅黑" w:cs="微软雅黑" w:hint="eastAsia"/>
          <w:color w:val="333333"/>
          <w:kern w:val="0"/>
          <w:sz w:val="18"/>
          <w:szCs w:val="18"/>
          <w:shd w:val="clear" w:color="auto" w:fill="FFFFFF"/>
          <w:lang w:bidi="ar"/>
        </w:rPr>
        <w:t>全浏览器与SSL VPN安全网关之间使用了合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的SSL协议，安全浏览器和SSL VPN安全</w:t>
      </w:r>
      <w:proofErr w:type="gramStart"/>
      <w:r>
        <w:rPr>
          <w:rFonts w:ascii="微软雅黑" w:eastAsia="微软雅黑" w:hAnsi="微软雅黑" w:cs="微软雅黑" w:hint="eastAsia"/>
          <w:color w:val="333333"/>
          <w:kern w:val="0"/>
          <w:sz w:val="18"/>
          <w:szCs w:val="18"/>
          <w:shd w:val="clear" w:color="auto" w:fill="FFFFFF"/>
          <w:lang w:bidi="ar"/>
        </w:rPr>
        <w:t>网关均</w:t>
      </w:r>
      <w:proofErr w:type="gramEnd"/>
      <w:r>
        <w:rPr>
          <w:rFonts w:ascii="微软雅黑" w:eastAsia="微软雅黑" w:hAnsi="微软雅黑" w:cs="微软雅黑" w:hint="eastAsia"/>
          <w:color w:val="333333"/>
          <w:kern w:val="0"/>
          <w:sz w:val="18"/>
          <w:szCs w:val="18"/>
          <w:shd w:val="clear" w:color="auto" w:fill="FFFFFF"/>
          <w:lang w:bidi="ar"/>
        </w:rPr>
        <w:t>具有有效期内的认证证书，且密码模块等级符合要求，在网络和通信安全层面哪些测评单元可以判定为符合（）。</w:t>
      </w:r>
    </w:p>
    <w:p w14:paraId="027D270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6DAF3E" wp14:editId="1BE8B378">
                <wp:extent cx="635" cy="0"/>
                <wp:effectExtent l="0" t="4445" r="0" b="5080"/>
                <wp:docPr id="1376" name="矩形 13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735ABD" id="矩形 13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A、身份鉴别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39C32F" wp14:editId="4801AB94">
                <wp:extent cx="635" cy="0"/>
                <wp:effectExtent l="0" t="4445" r="0" b="5080"/>
                <wp:docPr id="1377" name="矩形 13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3FA899" id="矩形 13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B、通信数据完整性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3202DE0" wp14:editId="048CAD71">
                <wp:extent cx="635" cy="0"/>
                <wp:effectExtent l="0" t="4445" r="0" b="5080"/>
                <wp:docPr id="1366" name="矩形 13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778ABE" id="矩形 13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C、通信过程中重要数据的机密性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E66AF9" wp14:editId="59A28F4A">
                <wp:extent cx="635" cy="0"/>
                <wp:effectExtent l="0" t="4445" r="0" b="5080"/>
                <wp:docPr id="1365" name="矩形 13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B29661" id="矩形 13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D、安全接入认证</w:t>
      </w:r>
    </w:p>
    <w:p w14:paraId="164DD14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262D6C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52.某信息系统部署了安全认证网关代理应用系统，用户通过智能密码钥匙访问应用系统，下列哪些属于</w:t>
      </w:r>
      <w:proofErr w:type="gramStart"/>
      <w:r>
        <w:rPr>
          <w:rFonts w:ascii="微软雅黑" w:eastAsia="微软雅黑" w:hAnsi="微软雅黑" w:cs="微软雅黑" w:hint="eastAsia"/>
          <w:color w:val="333333"/>
          <w:kern w:val="0"/>
          <w:sz w:val="18"/>
          <w:szCs w:val="18"/>
          <w:shd w:val="clear" w:color="auto" w:fill="FFFFFF"/>
          <w:lang w:bidi="ar"/>
        </w:rPr>
        <w:t>该访问</w:t>
      </w:r>
      <w:proofErr w:type="gramEnd"/>
      <w:r>
        <w:rPr>
          <w:rFonts w:ascii="微软雅黑" w:eastAsia="微软雅黑" w:hAnsi="微软雅黑" w:cs="微软雅黑" w:hint="eastAsia"/>
          <w:color w:val="333333"/>
          <w:kern w:val="0"/>
          <w:sz w:val="18"/>
          <w:szCs w:val="18"/>
          <w:shd w:val="clear" w:color="auto" w:fill="FFFFFF"/>
          <w:lang w:bidi="ar"/>
        </w:rPr>
        <w:t>应用通信信道身份鉴别测评单元的测评方法（）。</w:t>
      </w:r>
    </w:p>
    <w:p w14:paraId="64D596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C5FE75B" wp14:editId="163B6B92">
                <wp:extent cx="635" cy="0"/>
                <wp:effectExtent l="0" t="4445" r="0" b="5080"/>
                <wp:docPr id="1378" name="矩形 13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4EEE92" id="矩形 13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A、核查安全认证网关的商用密码产品认证证书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09A8DE5" wp14:editId="4442331A">
                <wp:extent cx="635" cy="0"/>
                <wp:effectExtent l="0" t="4445" r="0" b="5080"/>
                <wp:docPr id="1379" name="矩形 13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64A7A1" id="矩形 13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B、核查智能密码钥匙的商用密码产品认证证书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AAF4D08" wp14:editId="722AF003">
                <wp:extent cx="635" cy="0"/>
                <wp:effectExtent l="0" t="4445" r="0" b="5080"/>
                <wp:docPr id="1383" name="矩形 13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191B28" id="矩形 13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C、通过抓包核查通信过程中的握手协议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46A78F" wp14:editId="55971E8C">
                <wp:extent cx="635" cy="0"/>
                <wp:effectExtent l="0" t="4445" r="0" b="5080"/>
                <wp:docPr id="1380" name="矩形 13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D42364" id="矩形 13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D、通过抓包核查通信过程中的记录协议</w:t>
      </w:r>
    </w:p>
    <w:p w14:paraId="710B389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686F1C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53.某网站用户需要通过浏览器采用HTTPS协议进行访问，下列哪些属于</w:t>
      </w:r>
      <w:proofErr w:type="gramStart"/>
      <w:r>
        <w:rPr>
          <w:rFonts w:ascii="微软雅黑" w:eastAsia="微软雅黑" w:hAnsi="微软雅黑" w:cs="微软雅黑" w:hint="eastAsia"/>
          <w:color w:val="333333"/>
          <w:kern w:val="0"/>
          <w:sz w:val="18"/>
          <w:szCs w:val="18"/>
          <w:shd w:val="clear" w:color="auto" w:fill="FFFFFF"/>
          <w:lang w:bidi="ar"/>
        </w:rPr>
        <w:t>该访问</w:t>
      </w:r>
      <w:proofErr w:type="gramEnd"/>
      <w:r>
        <w:rPr>
          <w:rFonts w:ascii="微软雅黑" w:eastAsia="微软雅黑" w:hAnsi="微软雅黑" w:cs="微软雅黑" w:hint="eastAsia"/>
          <w:color w:val="333333"/>
          <w:kern w:val="0"/>
          <w:sz w:val="18"/>
          <w:szCs w:val="18"/>
          <w:shd w:val="clear" w:color="auto" w:fill="FFFFFF"/>
          <w:lang w:bidi="ar"/>
        </w:rPr>
        <w:t>网站通信信道身份鉴别测评单元可能涉及到的测评内容（）。</w:t>
      </w:r>
    </w:p>
    <w:p w14:paraId="11F6B2D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17BB59B" wp14:editId="21F2BF7F">
                <wp:extent cx="635" cy="0"/>
                <wp:effectExtent l="0" t="4445" r="0" b="5080"/>
                <wp:docPr id="1368" name="矩形 13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C9604D" id="矩形 13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A、核查服务端是否采用了合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的商用密码产品</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8A929D9" wp14:editId="0CB76B50">
                <wp:extent cx="635" cy="0"/>
                <wp:effectExtent l="0" t="4445" r="0" b="5080"/>
                <wp:docPr id="1372" name="矩形 13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95E0FF" id="矩形 13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B、核查网站站点证书的证书链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9C8ABD" wp14:editId="57837B15">
                <wp:extent cx="635" cy="0"/>
                <wp:effectExtent l="0" t="4445" r="0" b="5080"/>
                <wp:docPr id="1367" name="矩形 13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800135" id="矩形 13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C、通过抓</w:t>
      </w:r>
      <w:proofErr w:type="gramStart"/>
      <w:r>
        <w:rPr>
          <w:rFonts w:ascii="微软雅黑" w:eastAsia="微软雅黑" w:hAnsi="微软雅黑" w:cs="微软雅黑" w:hint="eastAsia"/>
          <w:color w:val="333333"/>
          <w:kern w:val="0"/>
          <w:sz w:val="18"/>
          <w:szCs w:val="18"/>
          <w:highlight w:val="yellow"/>
          <w:shd w:val="clear" w:color="auto" w:fill="FFFFFF"/>
          <w:lang w:bidi="ar"/>
        </w:rPr>
        <w:t>包分析</w:t>
      </w:r>
      <w:proofErr w:type="gramEnd"/>
      <w:r>
        <w:rPr>
          <w:rFonts w:ascii="微软雅黑" w:eastAsia="微软雅黑" w:hAnsi="微软雅黑" w:cs="微软雅黑" w:hint="eastAsia"/>
          <w:color w:val="333333"/>
          <w:kern w:val="0"/>
          <w:sz w:val="18"/>
          <w:szCs w:val="18"/>
          <w:highlight w:val="yellow"/>
          <w:shd w:val="clear" w:color="auto" w:fill="FFFFFF"/>
          <w:lang w:bidi="ar"/>
        </w:rPr>
        <w:t>其通信协议中对服务端的身份鉴别方法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15A95F" wp14:editId="5C0F8C0F">
                <wp:extent cx="635" cy="0"/>
                <wp:effectExtent l="0" t="4445" r="0" b="5080"/>
                <wp:docPr id="1371" name="矩形 13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E51D17" id="矩形 13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D、核查通信协议中数据传输加密使用的算法</w:t>
      </w:r>
    </w:p>
    <w:p w14:paraId="4036CD0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163410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54.某信息系统部署了SSL VPN对设备运</w:t>
      </w:r>
      <w:proofErr w:type="gramStart"/>
      <w:r>
        <w:rPr>
          <w:rFonts w:ascii="微软雅黑" w:eastAsia="微软雅黑" w:hAnsi="微软雅黑" w:cs="微软雅黑" w:hint="eastAsia"/>
          <w:color w:val="333333"/>
          <w:kern w:val="0"/>
          <w:sz w:val="18"/>
          <w:szCs w:val="18"/>
          <w:shd w:val="clear" w:color="auto" w:fill="FFFFFF"/>
          <w:lang w:bidi="ar"/>
        </w:rPr>
        <w:t>维进行</w:t>
      </w:r>
      <w:proofErr w:type="gramEnd"/>
      <w:r>
        <w:rPr>
          <w:rFonts w:ascii="微软雅黑" w:eastAsia="微软雅黑" w:hAnsi="微软雅黑" w:cs="微软雅黑" w:hint="eastAsia"/>
          <w:color w:val="333333"/>
          <w:kern w:val="0"/>
          <w:sz w:val="18"/>
          <w:szCs w:val="18"/>
          <w:shd w:val="clear" w:color="auto" w:fill="FFFFFF"/>
          <w:lang w:bidi="ar"/>
        </w:rPr>
        <w:t>保护，系统也部署了防火墙进行网络访问控制，则该运维通信信道的网络边界访问控制信息测评单元的测评方法包括（）。</w:t>
      </w:r>
    </w:p>
    <w:p w14:paraId="27C1B28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B7D0087" wp14:editId="658A1627">
                <wp:extent cx="635" cy="0"/>
                <wp:effectExtent l="0" t="4445" r="0" b="5080"/>
                <wp:docPr id="1369" name="矩形 13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A76A14" id="矩形 13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A、核查SSL VPN的商用密码产品认证证书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80D192" wp14:editId="51F4D476">
                <wp:extent cx="635" cy="0"/>
                <wp:effectExtent l="0" t="4445" r="0" b="5080"/>
                <wp:docPr id="1370" name="矩形 13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2D6305" id="矩形 13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B、如果SSL VPN合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，则无需核查网络边界访问控制信息完整性的密码实现技术</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887879D" wp14:editId="426A5638">
                <wp:extent cx="635" cy="0"/>
                <wp:effectExtent l="0" t="4445" r="0" b="5080"/>
                <wp:docPr id="1375" name="矩形 13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9644EB" id="矩形 13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C、如果SSL VPN不合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，则需核查网络边界访问控制信息完整性的密码实现技术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7A876D" wp14:editId="6BAA1558">
                <wp:extent cx="635" cy="0"/>
                <wp:effectExtent l="0" t="4445" r="0" b="5080"/>
                <wp:docPr id="1385" name="矩形 13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A501FA" id="矩形 13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D、核查防火墙的商用密码产品认证证书</w:t>
      </w:r>
    </w:p>
    <w:p w14:paraId="4CEBE0B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18418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55.某单位数据中心机房出入口安装了电子门禁系统，则针对“电子门禁记录数据存储完整性”测评单元，主要测评内容包括（）。</w:t>
      </w:r>
    </w:p>
    <w:p w14:paraId="0D97376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701CC5F" wp14:editId="1B0A5F03">
                <wp:extent cx="635" cy="0"/>
                <wp:effectExtent l="0" t="4445" r="0" b="5080"/>
                <wp:docPr id="1373" name="矩形 13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BDE073" id="矩形 13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A、核查是否采用了经检测认证的电子门禁系统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7EBAB5C" wp14:editId="2719EE3F">
                <wp:extent cx="635" cy="0"/>
                <wp:effectExtent l="0" t="4445" r="0" b="5080"/>
                <wp:docPr id="1374" name="矩形 13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DAB5AC" id="矩形 13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B、核查是否正确使用经检测认证的电子门禁系统</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D5AA40" wp14:editId="27F1180B">
                <wp:extent cx="635" cy="0"/>
                <wp:effectExtent l="0" t="4445" r="0" b="5080"/>
                <wp:docPr id="1384" name="矩形 13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8AD2AC" id="矩形 13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C、核查门禁系统厂商提供的门禁系统进出记录数据存储完整性保护的相关证据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73419B6" wp14:editId="54CB5267">
                <wp:extent cx="635" cy="0"/>
                <wp:effectExtent l="0" t="4445" r="0" b="5080"/>
                <wp:docPr id="1353" name="矩形 13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AA7601" id="矩形 13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D、验证完整性保护机制是否正确和有效</w:t>
      </w:r>
    </w:p>
    <w:p w14:paraId="7D35565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23D2A7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56.某信息系统所在机房部署了电子门禁系统进行物理访问身份鉴别，经核查发现电子门禁系统基于指纹对人员进行身份鉴别，则物理和环境安全层面“身份鉴别”测评单元如何判定，风险等级如何变化（）。</w:t>
      </w:r>
    </w:p>
    <w:p w14:paraId="7F938E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2519DA" wp14:editId="055D9146">
                <wp:extent cx="635" cy="0"/>
                <wp:effectExtent l="0" t="4445" r="0" b="5080"/>
                <wp:docPr id="1386" name="矩形 13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058219" id="矩形 13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9ACC12" wp14:editId="5A93BDBB">
                <wp:extent cx="635" cy="0"/>
                <wp:effectExtent l="0" t="4445" r="0" b="5080"/>
                <wp:docPr id="1396" name="矩形 13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74B467" id="矩形 13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B、不符合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E29E0D" wp14:editId="40D640E0">
                <wp:extent cx="635" cy="0"/>
                <wp:effectExtent l="0" t="4445" r="0" b="5080"/>
                <wp:docPr id="1417" name="矩形 14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0F83C8" id="矩形 14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C、风险等级降低</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83976E" wp14:editId="315550CC">
                <wp:extent cx="635" cy="0"/>
                <wp:effectExtent l="0" t="4445" r="0" b="5080"/>
                <wp:docPr id="1424" name="矩形 14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123A03" id="矩形 14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D、风险等级不变</w:t>
      </w:r>
    </w:p>
    <w:p w14:paraId="5ACB81A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C38D7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57.某机房部署了电子门禁系统，以下哪些属于电子门禁系统身份鉴别测评单元的测评方法（）。</w:t>
      </w:r>
    </w:p>
    <w:p w14:paraId="3BAF42E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096313" wp14:editId="502A95E2">
                <wp:extent cx="635" cy="0"/>
                <wp:effectExtent l="0" t="4445" r="0" b="5080"/>
                <wp:docPr id="1394" name="矩形 13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6682D3" id="矩形 13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A、查看发卡时密钥分散的密码算法</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CC4F1F8" wp14:editId="7A837C06">
                <wp:extent cx="635" cy="0"/>
                <wp:effectExtent l="0" t="4445" r="0" b="5080"/>
                <wp:docPr id="1406" name="矩形 14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B88D5F" id="矩形 14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B、核查电子门禁系统的商用密码产品认证证书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139F695" wp14:editId="47B5641B">
                <wp:extent cx="635" cy="0"/>
                <wp:effectExtent l="0" t="4445" r="0" b="5080"/>
                <wp:docPr id="1398" name="矩形 13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9563C3" id="矩形 13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C、核查</w:t>
      </w:r>
      <w:proofErr w:type="gramStart"/>
      <w:r>
        <w:rPr>
          <w:rFonts w:ascii="微软雅黑" w:eastAsia="微软雅黑" w:hAnsi="微软雅黑" w:cs="微软雅黑" w:hint="eastAsia"/>
          <w:color w:val="333333"/>
          <w:kern w:val="0"/>
          <w:sz w:val="18"/>
          <w:szCs w:val="18"/>
          <w:highlight w:val="yellow"/>
          <w:shd w:val="clear" w:color="auto" w:fill="FFFFFF"/>
          <w:lang w:bidi="ar"/>
        </w:rPr>
        <w:t>门禁卡</w:t>
      </w:r>
      <w:proofErr w:type="gramEnd"/>
      <w:r>
        <w:rPr>
          <w:rFonts w:ascii="微软雅黑" w:eastAsia="微软雅黑" w:hAnsi="微软雅黑" w:cs="微软雅黑" w:hint="eastAsia"/>
          <w:color w:val="333333"/>
          <w:kern w:val="0"/>
          <w:sz w:val="18"/>
          <w:szCs w:val="18"/>
          <w:highlight w:val="yellow"/>
          <w:shd w:val="clear" w:color="auto" w:fill="FFFFFF"/>
          <w:lang w:bidi="ar"/>
        </w:rPr>
        <w:t>的管理制度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CE3F92" wp14:editId="47697CC2">
                <wp:extent cx="635" cy="0"/>
                <wp:effectExtent l="0" t="4445" r="0" b="5080"/>
                <wp:docPr id="1395" name="矩形 13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6FF1FB" id="矩形 13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D、核查是否有机房进出登记记录</w:t>
      </w:r>
    </w:p>
    <w:p w14:paraId="4DA7759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C57B0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58.某电商平台收集了用户的姓名、手机号、地址等信息，需要对这些信息进行存储完整性保护，可采用的完整性保护机制包括（）。</w:t>
      </w:r>
    </w:p>
    <w:p w14:paraId="3B2095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E40B93" wp14:editId="2B9CCBDD">
                <wp:extent cx="635" cy="0"/>
                <wp:effectExtent l="0" t="4445" r="0" b="5080"/>
                <wp:docPr id="1397" name="矩形 13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84EA30" id="矩形 13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459F5F" wp14:editId="3EFFE14B">
                <wp:extent cx="635" cy="0"/>
                <wp:effectExtent l="0" t="4445" r="0" b="5080"/>
                <wp:docPr id="1413" name="矩形 14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B546C6" id="矩形 14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B、HMAC-SM3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972D5A8" wp14:editId="457B7EF3">
                <wp:extent cx="635" cy="0"/>
                <wp:effectExtent l="0" t="4445" r="0" b="5080"/>
                <wp:docPr id="1403" name="矩形 14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A3A0FE" id="矩形 14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C、CMAC-SM4</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DC1FFED" wp14:editId="0684042A">
                <wp:extent cx="635" cy="0"/>
                <wp:effectExtent l="0" t="4445" r="0" b="5080"/>
                <wp:docPr id="1419" name="矩形 14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DB0637" id="矩形 14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D、SM2签名算法</w:t>
      </w:r>
    </w:p>
    <w:p w14:paraId="6C01839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121CF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59.某信息系统采用动态口令机制对登录用户进行身份鉴别，针对应用和数据安全层面“身份鉴别”测评单元，应核查的内容包括（）。</w:t>
      </w:r>
    </w:p>
    <w:p w14:paraId="592C1D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11A0634D" wp14:editId="510E429C">
                <wp:extent cx="635" cy="0"/>
                <wp:effectExtent l="0" t="4445" r="0" b="5080"/>
                <wp:docPr id="1421" name="矩形 14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509E16" id="矩形 14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A、核查密码算法合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B1E3902" wp14:editId="417DCF81">
                <wp:extent cx="635" cy="0"/>
                <wp:effectExtent l="0" t="4445" r="0" b="5080"/>
                <wp:docPr id="1402" name="矩形 14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364953" id="矩形 14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B、核查密码技术合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28E502C" wp14:editId="78A66652">
                <wp:extent cx="635" cy="0"/>
                <wp:effectExtent l="0" t="4445" r="0" b="5080"/>
                <wp:docPr id="1399" name="矩形 13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2910E8" id="矩形 13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C、核查密码产品合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2B05CCA" wp14:editId="62E474BE">
                <wp:extent cx="635" cy="0"/>
                <wp:effectExtent l="0" t="4445" r="0" b="5080"/>
                <wp:docPr id="1411" name="矩形 14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F94F17" id="矩形 14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D、核查动态口令机制是否正确和有效</w:t>
      </w:r>
    </w:p>
    <w:p w14:paraId="0C69BBB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F535B8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60.某信息系统拟采用密码技术对登录用户进行身份鉴别，可以使用的密码技术包括（）。</w:t>
      </w:r>
    </w:p>
    <w:p w14:paraId="4BEB5A8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15F822D" wp14:editId="7811DA6D">
                <wp:extent cx="635" cy="0"/>
                <wp:effectExtent l="0" t="4445" r="0" b="5080"/>
                <wp:docPr id="1404" name="矩形 14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E56212" id="矩形 14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A、采用动态口令机制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FF57EF5" wp14:editId="6814647A">
                <wp:extent cx="635" cy="0"/>
                <wp:effectExtent l="0" t="4445" r="0" b="5080"/>
                <wp:docPr id="1408" name="矩形 14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32FB77" id="矩形 14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B、基于对称密码算法的消息鉴别</w:t>
      </w:r>
      <w:proofErr w:type="gramStart"/>
      <w:r>
        <w:rPr>
          <w:rFonts w:ascii="微软雅黑" w:eastAsia="微软雅黑" w:hAnsi="微软雅黑" w:cs="微软雅黑" w:hint="eastAsia"/>
          <w:color w:val="333333"/>
          <w:kern w:val="0"/>
          <w:sz w:val="18"/>
          <w:szCs w:val="18"/>
          <w:highlight w:val="yellow"/>
          <w:shd w:val="clear" w:color="auto" w:fill="FFFFFF"/>
          <w:lang w:bidi="ar"/>
        </w:rPr>
        <w:t>码机制</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15F969A" wp14:editId="7B217C91">
                <wp:extent cx="635" cy="0"/>
                <wp:effectExtent l="0" t="4445" r="0" b="5080"/>
                <wp:docPr id="1410" name="矩形 1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B95AD1" id="矩形 14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C、基于密码杂凑算法的消息鉴别</w:t>
      </w:r>
      <w:proofErr w:type="gramStart"/>
      <w:r>
        <w:rPr>
          <w:rFonts w:ascii="微软雅黑" w:eastAsia="微软雅黑" w:hAnsi="微软雅黑" w:cs="微软雅黑" w:hint="eastAsia"/>
          <w:color w:val="333333"/>
          <w:kern w:val="0"/>
          <w:sz w:val="18"/>
          <w:szCs w:val="18"/>
          <w:highlight w:val="yellow"/>
          <w:shd w:val="clear" w:color="auto" w:fill="FFFFFF"/>
          <w:lang w:bidi="ar"/>
        </w:rPr>
        <w:t>码机制</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EB4B2CC" wp14:editId="053C1A26">
                <wp:extent cx="635" cy="0"/>
                <wp:effectExtent l="0" t="4445" r="0" b="5080"/>
                <wp:docPr id="1418" name="矩形 14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D086AA" id="矩形 14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D、基于公</w:t>
      </w:r>
      <w:proofErr w:type="gramStart"/>
      <w:r>
        <w:rPr>
          <w:rFonts w:ascii="微软雅黑" w:eastAsia="微软雅黑" w:hAnsi="微软雅黑" w:cs="微软雅黑" w:hint="eastAsia"/>
          <w:color w:val="333333"/>
          <w:kern w:val="0"/>
          <w:sz w:val="18"/>
          <w:szCs w:val="18"/>
          <w:highlight w:val="yellow"/>
          <w:shd w:val="clear" w:color="auto" w:fill="FFFFFF"/>
          <w:lang w:bidi="ar"/>
        </w:rPr>
        <w:t>钥</w:t>
      </w:r>
      <w:proofErr w:type="gramEnd"/>
      <w:r>
        <w:rPr>
          <w:rFonts w:ascii="微软雅黑" w:eastAsia="微软雅黑" w:hAnsi="微软雅黑" w:cs="微软雅黑" w:hint="eastAsia"/>
          <w:color w:val="333333"/>
          <w:kern w:val="0"/>
          <w:sz w:val="18"/>
          <w:szCs w:val="18"/>
          <w:highlight w:val="yellow"/>
          <w:shd w:val="clear" w:color="auto" w:fill="FFFFFF"/>
          <w:lang w:bidi="ar"/>
        </w:rPr>
        <w:t>密码算法的数字签名机制</w:t>
      </w:r>
    </w:p>
    <w:p w14:paraId="1EFBE87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1131D9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61.某信息系统拟采用密码技术对保证应用的访问控制信息的完整性，可以使用的密码技术包括（）。</w:t>
      </w:r>
    </w:p>
    <w:p w14:paraId="1563E2D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C3D5B4" wp14:editId="0CEA598C">
                <wp:extent cx="635" cy="0"/>
                <wp:effectExtent l="0" t="4445" r="0" b="5080"/>
                <wp:docPr id="1416" name="矩形 14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EC4AAE" id="矩形 14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A、采用动态口令机制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7A0CC7" wp14:editId="0648FB9F">
                <wp:extent cx="635" cy="0"/>
                <wp:effectExtent l="0" t="4445" r="0" b="5080"/>
                <wp:docPr id="1423" name="矩形 14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4A3169" id="矩形 14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B、基于对称密码算法的消息鉴别</w:t>
      </w:r>
      <w:proofErr w:type="gramStart"/>
      <w:r>
        <w:rPr>
          <w:rFonts w:ascii="微软雅黑" w:eastAsia="微软雅黑" w:hAnsi="微软雅黑" w:cs="微软雅黑" w:hint="eastAsia"/>
          <w:color w:val="333333"/>
          <w:kern w:val="0"/>
          <w:sz w:val="18"/>
          <w:szCs w:val="18"/>
          <w:highlight w:val="yellow"/>
          <w:shd w:val="clear" w:color="auto" w:fill="FFFFFF"/>
          <w:lang w:bidi="ar"/>
        </w:rPr>
        <w:t>码机制</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8E9C79F" wp14:editId="7B9BF5D3">
                <wp:extent cx="635" cy="0"/>
                <wp:effectExtent l="0" t="4445" r="0" b="5080"/>
                <wp:docPr id="1400" name="矩形 14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9AA9EC" id="矩形 14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C、基于密码杂凑算法的消息鉴别</w:t>
      </w:r>
      <w:proofErr w:type="gramStart"/>
      <w:r>
        <w:rPr>
          <w:rFonts w:ascii="微软雅黑" w:eastAsia="微软雅黑" w:hAnsi="微软雅黑" w:cs="微软雅黑" w:hint="eastAsia"/>
          <w:color w:val="333333"/>
          <w:kern w:val="0"/>
          <w:sz w:val="18"/>
          <w:szCs w:val="18"/>
          <w:highlight w:val="yellow"/>
          <w:shd w:val="clear" w:color="auto" w:fill="FFFFFF"/>
          <w:lang w:bidi="ar"/>
        </w:rPr>
        <w:t>码机制</w:t>
      </w:r>
      <w:proofErr w:type="gramEnd"/>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932A267" wp14:editId="168D21E9">
                <wp:extent cx="635" cy="0"/>
                <wp:effectExtent l="0" t="4445" r="0" b="5080"/>
                <wp:docPr id="1401" name="矩形 14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D8DFF7" id="矩形 14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D、基于公</w:t>
      </w:r>
      <w:proofErr w:type="gramStart"/>
      <w:r>
        <w:rPr>
          <w:rFonts w:ascii="微软雅黑" w:eastAsia="微软雅黑" w:hAnsi="微软雅黑" w:cs="微软雅黑" w:hint="eastAsia"/>
          <w:color w:val="333333"/>
          <w:kern w:val="0"/>
          <w:sz w:val="18"/>
          <w:szCs w:val="18"/>
          <w:highlight w:val="yellow"/>
          <w:shd w:val="clear" w:color="auto" w:fill="FFFFFF"/>
          <w:lang w:bidi="ar"/>
        </w:rPr>
        <w:t>钥</w:t>
      </w:r>
      <w:proofErr w:type="gramEnd"/>
      <w:r>
        <w:rPr>
          <w:rFonts w:ascii="微软雅黑" w:eastAsia="微软雅黑" w:hAnsi="微软雅黑" w:cs="微软雅黑" w:hint="eastAsia"/>
          <w:color w:val="333333"/>
          <w:kern w:val="0"/>
          <w:sz w:val="18"/>
          <w:szCs w:val="18"/>
          <w:highlight w:val="yellow"/>
          <w:shd w:val="clear" w:color="auto" w:fill="FFFFFF"/>
          <w:lang w:bidi="ar"/>
        </w:rPr>
        <w:t>密码算法的数字签名机制</w:t>
      </w:r>
    </w:p>
    <w:p w14:paraId="3401D43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536AC0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62.</w:t>
      </w:r>
      <w:proofErr w:type="gramStart"/>
      <w:r>
        <w:rPr>
          <w:rFonts w:ascii="微软雅黑" w:eastAsia="微软雅黑" w:hAnsi="微软雅黑" w:cs="微软雅黑" w:hint="eastAsia"/>
          <w:color w:val="333333"/>
          <w:kern w:val="0"/>
          <w:sz w:val="18"/>
          <w:szCs w:val="18"/>
          <w:shd w:val="clear" w:color="auto" w:fill="FFFFFF"/>
          <w:lang w:bidi="ar"/>
        </w:rPr>
        <w:t>某云平台</w:t>
      </w:r>
      <w:proofErr w:type="gramEnd"/>
      <w:r>
        <w:rPr>
          <w:rFonts w:ascii="微软雅黑" w:eastAsia="微软雅黑" w:hAnsi="微软雅黑" w:cs="微软雅黑" w:hint="eastAsia"/>
          <w:color w:val="333333"/>
          <w:kern w:val="0"/>
          <w:sz w:val="18"/>
          <w:szCs w:val="18"/>
          <w:shd w:val="clear" w:color="auto" w:fill="FFFFFF"/>
          <w:lang w:bidi="ar"/>
        </w:rPr>
        <w:t>部署了服务器密码机对云平台和云上应用提供数据存储保护，部署了电子签章系统供云上应用调用，</w:t>
      </w:r>
      <w:proofErr w:type="gramStart"/>
      <w:r>
        <w:rPr>
          <w:rFonts w:ascii="微软雅黑" w:eastAsia="微软雅黑" w:hAnsi="微软雅黑" w:cs="微软雅黑" w:hint="eastAsia"/>
          <w:color w:val="333333"/>
          <w:kern w:val="0"/>
          <w:sz w:val="18"/>
          <w:szCs w:val="18"/>
          <w:shd w:val="clear" w:color="auto" w:fill="FFFFFF"/>
          <w:lang w:bidi="ar"/>
        </w:rPr>
        <w:t>该云平台</w:t>
      </w:r>
      <w:proofErr w:type="gramEnd"/>
      <w:r>
        <w:rPr>
          <w:rFonts w:ascii="微软雅黑" w:eastAsia="微软雅黑" w:hAnsi="微软雅黑" w:cs="微软雅黑" w:hint="eastAsia"/>
          <w:color w:val="333333"/>
          <w:kern w:val="0"/>
          <w:sz w:val="18"/>
          <w:szCs w:val="18"/>
          <w:shd w:val="clear" w:color="auto" w:fill="FFFFFF"/>
          <w:lang w:bidi="ar"/>
        </w:rPr>
        <w:t>未通过密码应用安全性评估，则针对云上应用进行密码应用安全性评估时，以下描述合理的是（）。</w:t>
      </w:r>
    </w:p>
    <w:p w14:paraId="5D7259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F5AAEFA" wp14:editId="14F783AA">
                <wp:extent cx="635" cy="0"/>
                <wp:effectExtent l="0" t="4445" r="0" b="5080"/>
                <wp:docPr id="1405" name="矩形 14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FE7EB4" id="矩形 14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A、云平台运行所在机房应作为测评对象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682D83D" wp14:editId="14AE80F1">
                <wp:extent cx="635" cy="0"/>
                <wp:effectExtent l="0" t="4445" r="0" b="5080"/>
                <wp:docPr id="1412" name="矩形 14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55568A" id="矩形 14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6F049E4" w14:textId="77777777" w:rsidR="004C2841" w:rsidRDefault="004C2841" w:rsidP="004C2841">
      <w:pPr>
        <w:widowControl/>
        <w:numPr>
          <w:ilvl w:val="0"/>
          <w:numId w:val="109"/>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云平台运行所在机房不作为测评对象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955CDE" wp14:editId="4E1876C8">
                <wp:extent cx="635" cy="0"/>
                <wp:effectExtent l="0" t="4445" r="0" b="5080"/>
                <wp:docPr id="1407" name="矩形 14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E19038" id="矩形 14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B4F682D" w14:textId="77777777" w:rsidR="004C2841" w:rsidRDefault="004C2841" w:rsidP="004C2841">
      <w:pPr>
        <w:widowControl/>
        <w:numPr>
          <w:ilvl w:val="0"/>
          <w:numId w:val="109"/>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服务器密码机应作为测评对象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B91B119" wp14:editId="3F43C8C6">
                <wp:extent cx="635" cy="0"/>
                <wp:effectExtent l="0" t="4445" r="0" b="5080"/>
                <wp:docPr id="1409" name="矩形 14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3D115C" id="矩形 14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05C509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D、电子签章系统应作为测评对象</w:t>
      </w:r>
    </w:p>
    <w:p w14:paraId="308CFE03" w14:textId="77777777" w:rsidR="004C2841" w:rsidRDefault="004C2841" w:rsidP="004C2841">
      <w:pPr>
        <w:pStyle w:val="a7"/>
      </w:pPr>
      <w:r>
        <w:rPr>
          <w:rFonts w:hint="eastAsia"/>
        </w:rPr>
        <w:t>63多选题</w:t>
      </w:r>
    </w:p>
    <w:p w14:paraId="2BF9794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63.某</w:t>
      </w:r>
      <w:proofErr w:type="gramStart"/>
      <w:r>
        <w:rPr>
          <w:rFonts w:ascii="微软雅黑" w:eastAsia="微软雅黑" w:hAnsi="微软雅黑" w:cs="微软雅黑" w:hint="eastAsia"/>
          <w:color w:val="333333"/>
          <w:kern w:val="0"/>
          <w:sz w:val="18"/>
          <w:szCs w:val="18"/>
          <w:highlight w:val="red"/>
          <w:shd w:val="clear" w:color="auto" w:fill="FFFFFF"/>
          <w:lang w:bidi="ar"/>
        </w:rPr>
        <w:t>公有云</w:t>
      </w:r>
      <w:proofErr w:type="gramEnd"/>
      <w:r>
        <w:rPr>
          <w:rFonts w:ascii="微软雅黑" w:eastAsia="微软雅黑" w:hAnsi="微软雅黑" w:cs="微软雅黑" w:hint="eastAsia"/>
          <w:color w:val="333333"/>
          <w:kern w:val="0"/>
          <w:sz w:val="18"/>
          <w:szCs w:val="18"/>
          <w:highlight w:val="red"/>
          <w:shd w:val="clear" w:color="auto" w:fill="FFFFFF"/>
          <w:lang w:bidi="ar"/>
        </w:rPr>
        <w:t>平台部署了服务器密码机对云平台和云上应用提供数据存储保护，部署了电子签章系统仅供云上应用调用，则在对</w:t>
      </w:r>
      <w:proofErr w:type="gramStart"/>
      <w:r>
        <w:rPr>
          <w:rFonts w:ascii="微软雅黑" w:eastAsia="微软雅黑" w:hAnsi="微软雅黑" w:cs="微软雅黑" w:hint="eastAsia"/>
          <w:color w:val="333333"/>
          <w:kern w:val="0"/>
          <w:sz w:val="18"/>
          <w:szCs w:val="18"/>
          <w:highlight w:val="red"/>
          <w:shd w:val="clear" w:color="auto" w:fill="FFFFFF"/>
          <w:lang w:bidi="ar"/>
        </w:rPr>
        <w:t>公有云</w:t>
      </w:r>
      <w:proofErr w:type="gramEnd"/>
      <w:r>
        <w:rPr>
          <w:rFonts w:ascii="微软雅黑" w:eastAsia="微软雅黑" w:hAnsi="微软雅黑" w:cs="微软雅黑" w:hint="eastAsia"/>
          <w:color w:val="333333"/>
          <w:kern w:val="0"/>
          <w:sz w:val="18"/>
          <w:szCs w:val="18"/>
          <w:highlight w:val="red"/>
          <w:shd w:val="clear" w:color="auto" w:fill="FFFFFF"/>
          <w:lang w:bidi="ar"/>
        </w:rPr>
        <w:t>平台进行密码应用安全性评估时，以下关于测评对象选择正确的是（）。</w:t>
      </w:r>
    </w:p>
    <w:p w14:paraId="1CAF72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7A32B7" wp14:editId="38F867B4">
                <wp:extent cx="635" cy="0"/>
                <wp:effectExtent l="0" t="4445" r="0" b="5080"/>
                <wp:docPr id="1420" name="矩形 14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4CF1B4" id="矩形 14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A、云平台运行所在机房应作为测评对象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AF3A56" wp14:editId="595DB5D4">
                <wp:extent cx="635" cy="0"/>
                <wp:effectExtent l="0" t="4445" r="0" b="5080"/>
                <wp:docPr id="1414" name="矩形 14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0A2596" id="矩形 14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B、服务器密码机不作为测评对象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B1575E1" wp14:editId="01584036">
                <wp:extent cx="635" cy="0"/>
                <wp:effectExtent l="0" t="4445" r="0" b="5080"/>
                <wp:docPr id="1422" name="矩形 14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4D16AF" id="矩形 14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C、服务器密码机应作为测评对象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1A41AAE" wp14:editId="7FA04E7D">
                <wp:extent cx="635" cy="0"/>
                <wp:effectExtent l="0" t="4445" r="0" b="5080"/>
                <wp:docPr id="1415" name="矩形 14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5CDDE0" id="矩形 14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D、电子签章系统应作为测评对象</w:t>
      </w:r>
    </w:p>
    <w:p w14:paraId="11C3292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70DE4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64.</w:t>
      </w:r>
      <w:proofErr w:type="gramStart"/>
      <w:r>
        <w:rPr>
          <w:rFonts w:ascii="微软雅黑" w:eastAsia="微软雅黑" w:hAnsi="微软雅黑" w:cs="微软雅黑" w:hint="eastAsia"/>
          <w:color w:val="333333"/>
          <w:kern w:val="0"/>
          <w:sz w:val="18"/>
          <w:szCs w:val="18"/>
          <w:shd w:val="clear" w:color="auto" w:fill="FFFFFF"/>
          <w:lang w:bidi="ar"/>
        </w:rPr>
        <w:t>某云平台</w:t>
      </w:r>
      <w:proofErr w:type="gramEnd"/>
      <w:r>
        <w:rPr>
          <w:rFonts w:ascii="微软雅黑" w:eastAsia="微软雅黑" w:hAnsi="微软雅黑" w:cs="微软雅黑" w:hint="eastAsia"/>
          <w:color w:val="333333"/>
          <w:kern w:val="0"/>
          <w:sz w:val="18"/>
          <w:szCs w:val="18"/>
          <w:shd w:val="clear" w:color="auto" w:fill="FFFFFF"/>
          <w:lang w:bidi="ar"/>
        </w:rPr>
        <w:t>部署了服务器密码机，同时面向云平台和云上应用提供数据存储保护，且云平台已经通过了密码应用安全性评估，在对云上应用进行密码应用安全性评估时，以下描述正确的是（）。</w:t>
      </w:r>
    </w:p>
    <w:p w14:paraId="3B134CC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F00F7A" wp14:editId="6B8E9981">
                <wp:extent cx="635" cy="0"/>
                <wp:effectExtent l="0" t="4445" r="0" b="5080"/>
                <wp:docPr id="1446" name="矩形 14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86A9CB" id="矩形 14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A、服务器密码机不作为测评对象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A3D010" wp14:editId="1F71ECBA">
                <wp:extent cx="635" cy="0"/>
                <wp:effectExtent l="0" t="4445" r="0" b="5080"/>
                <wp:docPr id="1434" name="矩形 14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7D740B" id="矩形 14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B、服务器密码机应作为测评对象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935929" wp14:editId="5FD05F92">
                <wp:extent cx="635" cy="0"/>
                <wp:effectExtent l="0" t="4445" r="0" b="5080"/>
                <wp:docPr id="1427" name="矩形 14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0EDB05" id="矩形 14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C、直接引用云平台的服务器密码机测评结果</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EF509C" wp14:editId="12F45215">
                <wp:extent cx="635" cy="0"/>
                <wp:effectExtent l="0" t="4445" r="0" b="5080"/>
                <wp:docPr id="1442" name="矩形 14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07F2D6" id="矩形 14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D、服务器密码机应结合业务应用一起测评</w:t>
      </w:r>
    </w:p>
    <w:p w14:paraId="6E76615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E810CA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65.信息系统通过调用合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的云服务器密码机对重要数据使用SM4-GCM进行保护，以下关于测评工作的描述，正确的是（）。</w:t>
      </w:r>
    </w:p>
    <w:p w14:paraId="47CFA94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1FDA833" wp14:editId="3B2A8BB0">
                <wp:extent cx="635" cy="0"/>
                <wp:effectExtent l="0" t="4445" r="0" b="5080"/>
                <wp:docPr id="1432" name="矩形 14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C9E6A1" id="矩形 14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A、需要核查是否实现重要数据的机密性保护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A3DACA3" wp14:editId="5B14D0EA">
                <wp:extent cx="635" cy="0"/>
                <wp:effectExtent l="0" t="4445" r="0" b="5080"/>
                <wp:docPr id="1430" name="矩形 14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BF65A2" id="矩形 14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B、需要核查是否实现重要数据的完整性保护</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89F89D5" wp14:editId="2B778EA4">
                <wp:extent cx="635" cy="0"/>
                <wp:effectExtent l="0" t="4445" r="0" b="5080"/>
                <wp:docPr id="1425" name="矩形 14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DE44EF" id="矩形 14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C、需要核查云服务器密码机的商用密码产品认证证书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A7F063" wp14:editId="59BDD264">
                <wp:extent cx="635" cy="0"/>
                <wp:effectExtent l="0" t="4445" r="0" b="5080"/>
                <wp:docPr id="1447" name="矩形 14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BEC522" id="矩形 14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D、由于云服务器密码机由运营商负责，因此无需核查其合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w:t>
      </w:r>
    </w:p>
    <w:p w14:paraId="049EDD1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D95A23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66.对于更换商用密码产品认证证书的密码产品，如果未标注密码模块安全等级，以下描述正确的是（）。</w:t>
      </w:r>
    </w:p>
    <w:p w14:paraId="507BE0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23D2AA8" wp14:editId="5F9A5130">
                <wp:extent cx="635" cy="0"/>
                <wp:effectExtent l="0" t="4445" r="0" b="5080"/>
                <wp:docPr id="1445" name="矩形 14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DAB2DC" id="矩形 14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A、需要进一步提供换证前的商用密码产品型号证书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E297654" wp14:editId="57AD50D3">
                <wp:extent cx="635" cy="0"/>
                <wp:effectExtent l="0" t="4445" r="0" b="5080"/>
                <wp:docPr id="1448" name="矩形 14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E053EC" id="矩形 14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B、需要确认换证前的商用密码产品型号证书的安全等级是否符合要求</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F02A677" wp14:editId="13B8E7B8">
                <wp:extent cx="635" cy="0"/>
                <wp:effectExtent l="0" t="4445" r="0" b="5080"/>
                <wp:docPr id="1436" name="矩形 14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F05AEE" id="矩形 14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C、未提供安全等级证明的按照“密码产品符合一级密码模块”进行判定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9E3212" wp14:editId="4AF3A72B">
                <wp:extent cx="635" cy="0"/>
                <wp:effectExtent l="0" t="4445" r="0" b="5080"/>
                <wp:docPr id="1450" name="矩形 14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6D3392" id="矩形 14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D、提供密码产品的密钥管理方案，证明其符合安全要求，并按 “密码产品等级符合”判定</w:t>
      </w:r>
    </w:p>
    <w:p w14:paraId="3B628E9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F05ED8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67.密码产品核查是测评过程的重点，测评时需要核查以下哪些方面（）。</w:t>
      </w:r>
    </w:p>
    <w:p w14:paraId="317571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060F32B" wp14:editId="225D643B">
                <wp:extent cx="635" cy="0"/>
                <wp:effectExtent l="0" t="4445" r="0" b="5080"/>
                <wp:docPr id="1426" name="矩形 14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CB3D1E" id="矩形 14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A、确认所有实现的密码算法、密码协议是否获得</w:t>
      </w:r>
      <w:proofErr w:type="gramStart"/>
      <w:r>
        <w:rPr>
          <w:rFonts w:ascii="微软雅黑" w:eastAsia="微软雅黑" w:hAnsi="微软雅黑" w:cs="微软雅黑" w:hint="eastAsia"/>
          <w:color w:val="333333"/>
          <w:kern w:val="0"/>
          <w:sz w:val="18"/>
          <w:szCs w:val="18"/>
          <w:highlight w:val="yellow"/>
          <w:shd w:val="clear" w:color="auto" w:fill="FFFFFF"/>
          <w:lang w:bidi="ar"/>
        </w:rPr>
        <w:t>了商密检测</w:t>
      </w:r>
      <w:proofErr w:type="gramEnd"/>
      <w:r>
        <w:rPr>
          <w:rFonts w:ascii="微软雅黑" w:eastAsia="微软雅黑" w:hAnsi="微软雅黑" w:cs="微软雅黑" w:hint="eastAsia"/>
          <w:color w:val="333333"/>
          <w:kern w:val="0"/>
          <w:sz w:val="18"/>
          <w:szCs w:val="18"/>
          <w:highlight w:val="yellow"/>
          <w:shd w:val="clear" w:color="auto" w:fill="FFFFFF"/>
          <w:lang w:bidi="ar"/>
        </w:rPr>
        <w:t>机构出具的合格检测报告或密码产品是否获得了商用密码产品认证证书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DAFA55" wp14:editId="32C2815F">
                <wp:extent cx="635" cy="0"/>
                <wp:effectExtent l="0" t="4445" r="0" b="5080"/>
                <wp:docPr id="1428" name="矩形 14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0C4E73" id="矩形 14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1850E6C" w14:textId="77777777" w:rsidR="004C2841" w:rsidRDefault="004C2841" w:rsidP="004C2841">
      <w:pPr>
        <w:widowControl/>
        <w:numPr>
          <w:ilvl w:val="0"/>
          <w:numId w:val="110"/>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评估密码产品是否被正确、有效使用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AE9E1F7" wp14:editId="298EB35F">
                <wp:extent cx="635" cy="0"/>
                <wp:effectExtent l="0" t="4445" r="0" b="5080"/>
                <wp:docPr id="1449" name="矩形 14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8804C7" id="矩形 14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86E4A1" w14:textId="77777777" w:rsidR="004C2841" w:rsidRDefault="004C2841" w:rsidP="004C2841">
      <w:pPr>
        <w:widowControl/>
        <w:numPr>
          <w:ilvl w:val="0"/>
          <w:numId w:val="110"/>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已经检测认证合格的产品，是否使用了未经认可的密码算法或协议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2841A0D" wp14:editId="00E85D10">
                <wp:extent cx="635" cy="0"/>
                <wp:effectExtent l="0" t="4445" r="0" b="5080"/>
                <wp:docPr id="1451" name="矩形 14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B28C9B" id="矩形 14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9FDD27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D、密码产品是否被错误使用、配置，甚至被旁路</w:t>
      </w:r>
    </w:p>
    <w:p w14:paraId="397F628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6F41D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68.以下针对云平台开展测评工作的描述，表述合理的是（）。</w:t>
      </w:r>
    </w:p>
    <w:p w14:paraId="3E0A67A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D46D759" wp14:editId="51C05570">
                <wp:extent cx="635" cy="0"/>
                <wp:effectExtent l="0" t="4445" r="0" b="5080"/>
                <wp:docPr id="1433" name="矩形 14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B8A952" id="矩形 14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A、云平台测评与一般信息系统涉及的测评指标基本一致</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A9A827A" wp14:editId="748C6586">
                <wp:extent cx="635" cy="0"/>
                <wp:effectExtent l="0" t="4445" r="0" b="5080"/>
                <wp:docPr id="1429" name="矩形 14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CB8164" id="矩形 14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037C198" w14:textId="77777777" w:rsidR="004C2841" w:rsidRDefault="004C2841" w:rsidP="004C2841">
      <w:pPr>
        <w:widowControl/>
        <w:numPr>
          <w:ilvl w:val="0"/>
          <w:numId w:val="111"/>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应关注云平台自身的密码应用以及对云租户提供的密码服务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91FB267" wp14:editId="600BE279">
                <wp:extent cx="635" cy="0"/>
                <wp:effectExtent l="0" t="4445" r="0" b="5080"/>
                <wp:docPr id="1452" name="矩形 14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A926AC" id="矩形 14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60AC014" w14:textId="77777777" w:rsidR="004C2841" w:rsidRDefault="004C2841" w:rsidP="004C2841">
      <w:pPr>
        <w:widowControl/>
        <w:numPr>
          <w:ilvl w:val="0"/>
          <w:numId w:val="111"/>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对于云平台自身而言，要分别对云平台支持的每类服务模式（IaaS、PaaS、 SaaS）进行密码应用测评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2FC199E" wp14:editId="5C6F9E2F">
                <wp:extent cx="635" cy="0"/>
                <wp:effectExtent l="0" t="4445" r="0" b="5080"/>
                <wp:docPr id="1439" name="矩形 14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6442B6" id="矩形 14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577B3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D、应关注对云租户提供的密码服务都有哪些，每台密码设备服务的边界</w:t>
      </w:r>
    </w:p>
    <w:p w14:paraId="1C3304B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C481F5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69.某信息系统在密码应用方案中明确了需要对注册用户的手机号进行机密性保护，可以采用的密码算法包括（）。</w:t>
      </w:r>
    </w:p>
    <w:p w14:paraId="25E838E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145E78" wp14:editId="457902ED">
                <wp:extent cx="635" cy="0"/>
                <wp:effectExtent l="0" t="4445" r="0" b="5080"/>
                <wp:docPr id="1431" name="矩形 14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8014C9" id="矩形 14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A、DES</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721610" wp14:editId="09C54719">
                <wp:extent cx="635" cy="0"/>
                <wp:effectExtent l="0" t="4445" r="0" b="5080"/>
                <wp:docPr id="1438" name="矩形 14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5298FC" id="矩形 14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B、SM2</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45310B" wp14:editId="29775E38">
                <wp:extent cx="635" cy="0"/>
                <wp:effectExtent l="0" t="4445" r="0" b="5080"/>
                <wp:docPr id="1453" name="矩形 14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E89457" id="矩形 14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66617C" wp14:editId="69B6B566">
                <wp:extent cx="635" cy="0"/>
                <wp:effectExtent l="0" t="4445" r="0" b="5080"/>
                <wp:docPr id="1435" name="矩形 14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E2E16C" id="矩形 14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D、SM4</w:t>
      </w:r>
    </w:p>
    <w:p w14:paraId="58DBFB8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A4CCBA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70.</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中，依据（）标准进行IPSec协议数据的分析。</w:t>
      </w:r>
    </w:p>
    <w:p w14:paraId="3F2C765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15A04B7" wp14:editId="1573A139">
                <wp:extent cx="635" cy="0"/>
                <wp:effectExtent l="0" t="4445" r="0" b="5080"/>
                <wp:docPr id="1437" name="矩形 14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9A2269" id="矩形 14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A、GM/T 0022 《</w:t>
      </w:r>
      <w:proofErr w:type="spellStart"/>
      <w:r>
        <w:rPr>
          <w:rFonts w:ascii="微软雅黑" w:eastAsia="微软雅黑" w:hAnsi="微软雅黑" w:cs="微软雅黑" w:hint="eastAsia"/>
          <w:color w:val="333333"/>
          <w:kern w:val="0"/>
          <w:sz w:val="18"/>
          <w:szCs w:val="18"/>
          <w:highlight w:val="yellow"/>
          <w:shd w:val="clear" w:color="auto" w:fill="FFFFFF"/>
          <w:lang w:bidi="ar"/>
        </w:rPr>
        <w:t>IPSecVPN</w:t>
      </w:r>
      <w:proofErr w:type="spellEnd"/>
      <w:r>
        <w:rPr>
          <w:rFonts w:ascii="微软雅黑" w:eastAsia="微软雅黑" w:hAnsi="微软雅黑" w:cs="微软雅黑" w:hint="eastAsia"/>
          <w:color w:val="333333"/>
          <w:kern w:val="0"/>
          <w:sz w:val="18"/>
          <w:szCs w:val="18"/>
          <w:highlight w:val="yellow"/>
          <w:shd w:val="clear" w:color="auto" w:fill="FFFFFF"/>
          <w:lang w:bidi="ar"/>
        </w:rPr>
        <w:t>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FCB8CA" wp14:editId="6D49CFE2">
                <wp:extent cx="635" cy="0"/>
                <wp:effectExtent l="0" t="4445" r="0" b="5080"/>
                <wp:docPr id="1454" name="矩形 14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EB5C6B" id="矩形 14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B、GM/T 0023《</w:t>
      </w:r>
      <w:proofErr w:type="spellStart"/>
      <w:r>
        <w:rPr>
          <w:rFonts w:ascii="微软雅黑" w:eastAsia="微软雅黑" w:hAnsi="微软雅黑" w:cs="微软雅黑" w:hint="eastAsia"/>
          <w:color w:val="333333"/>
          <w:kern w:val="0"/>
          <w:sz w:val="18"/>
          <w:szCs w:val="18"/>
          <w:shd w:val="clear" w:color="auto" w:fill="FFFFFF"/>
          <w:lang w:bidi="ar"/>
        </w:rPr>
        <w:t>IPSecVPN</w:t>
      </w:r>
      <w:proofErr w:type="spellEnd"/>
      <w:r>
        <w:rPr>
          <w:rFonts w:ascii="微软雅黑" w:eastAsia="微软雅黑" w:hAnsi="微软雅黑" w:cs="微软雅黑" w:hint="eastAsia"/>
          <w:color w:val="333333"/>
          <w:kern w:val="0"/>
          <w:sz w:val="18"/>
          <w:szCs w:val="18"/>
          <w:shd w:val="clear" w:color="auto" w:fill="FFFFFF"/>
          <w:lang w:bidi="ar"/>
        </w:rPr>
        <w:t>网关产品规范》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B8FB46" wp14:editId="2A8C951B">
                <wp:extent cx="635" cy="0"/>
                <wp:effectExtent l="0" t="4445" r="0" b="5080"/>
                <wp:docPr id="1443" name="矩形 14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652247" id="矩形 14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C、GM/T 0024 《SSLVPN技术规范》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40FD21" wp14:editId="4E3BD066">
                <wp:extent cx="635" cy="0"/>
                <wp:effectExtent l="0" t="4445" r="0" b="5080"/>
                <wp:docPr id="1440" name="矩形 14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B795F6" id="矩形 14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D、GM/T 0025《SSLVPN网关产品规范》</w:t>
      </w:r>
    </w:p>
    <w:p w14:paraId="27C4D0C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48B49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71.</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中，依据（）标准进行SSL协议数据的分析。</w:t>
      </w:r>
    </w:p>
    <w:p w14:paraId="2E9264F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B6CB2B" wp14:editId="6A9D22F6">
                <wp:extent cx="635" cy="0"/>
                <wp:effectExtent l="0" t="4445" r="0" b="5080"/>
                <wp:docPr id="1441" name="矩形 14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ED1D91" id="矩形 14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A、GM/T 0022 《</w:t>
      </w:r>
      <w:proofErr w:type="spellStart"/>
      <w:r>
        <w:rPr>
          <w:rFonts w:ascii="微软雅黑" w:eastAsia="微软雅黑" w:hAnsi="微软雅黑" w:cs="微软雅黑" w:hint="eastAsia"/>
          <w:color w:val="333333"/>
          <w:kern w:val="0"/>
          <w:sz w:val="18"/>
          <w:szCs w:val="18"/>
          <w:shd w:val="clear" w:color="auto" w:fill="FFFFFF"/>
          <w:lang w:bidi="ar"/>
        </w:rPr>
        <w:t>IPSecVPN</w:t>
      </w:r>
      <w:proofErr w:type="spellEnd"/>
      <w:r>
        <w:rPr>
          <w:rFonts w:ascii="微软雅黑" w:eastAsia="微软雅黑" w:hAnsi="微软雅黑" w:cs="微软雅黑" w:hint="eastAsia"/>
          <w:color w:val="333333"/>
          <w:kern w:val="0"/>
          <w:sz w:val="18"/>
          <w:szCs w:val="18"/>
          <w:shd w:val="clear" w:color="auto" w:fill="FFFFFF"/>
          <w:lang w:bidi="ar"/>
        </w:rPr>
        <w:t>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531840" wp14:editId="73D623C4">
                <wp:extent cx="635" cy="0"/>
                <wp:effectExtent l="0" t="4445" r="0" b="5080"/>
                <wp:docPr id="1444" name="矩形 14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FFEA16" id="矩形 14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B、GM/T 0023《</w:t>
      </w:r>
      <w:proofErr w:type="spellStart"/>
      <w:r>
        <w:rPr>
          <w:rFonts w:ascii="微软雅黑" w:eastAsia="微软雅黑" w:hAnsi="微软雅黑" w:cs="微软雅黑" w:hint="eastAsia"/>
          <w:color w:val="333333"/>
          <w:kern w:val="0"/>
          <w:sz w:val="18"/>
          <w:szCs w:val="18"/>
          <w:shd w:val="clear" w:color="auto" w:fill="FFFFFF"/>
          <w:lang w:bidi="ar"/>
        </w:rPr>
        <w:t>IPSecVPN</w:t>
      </w:r>
      <w:proofErr w:type="spellEnd"/>
      <w:r>
        <w:rPr>
          <w:rFonts w:ascii="微软雅黑" w:eastAsia="微软雅黑" w:hAnsi="微软雅黑" w:cs="微软雅黑" w:hint="eastAsia"/>
          <w:color w:val="333333"/>
          <w:kern w:val="0"/>
          <w:sz w:val="18"/>
          <w:szCs w:val="18"/>
          <w:shd w:val="clear" w:color="auto" w:fill="FFFFFF"/>
          <w:lang w:bidi="ar"/>
        </w:rPr>
        <w:t>网关产品规范》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271235" wp14:editId="6AF26CC5">
                <wp:extent cx="635" cy="0"/>
                <wp:effectExtent l="0" t="4445" r="0" b="5080"/>
                <wp:docPr id="1476" name="矩形 14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1117E5" id="矩形 14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C、GM/T 0024 《SSLVPN技术规范》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43A299" wp14:editId="4AC1AA1D">
                <wp:extent cx="635" cy="0"/>
                <wp:effectExtent l="0" t="4445" r="0" b="5080"/>
                <wp:docPr id="1482" name="矩形 14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4CD67B" id="矩形 14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D、GM/T 0025《SSLVPN网关产品规范》</w:t>
      </w:r>
    </w:p>
    <w:p w14:paraId="41384C6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7D791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72.某信息系统的通用服务器，通过调用服务器密码机进行加解密处理，以下测评方式不合理的是（）。</w:t>
      </w:r>
    </w:p>
    <w:p w14:paraId="13F2575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A7EEFC" wp14:editId="7F87E1DB">
                <wp:extent cx="635" cy="0"/>
                <wp:effectExtent l="0" t="4445" r="0" b="5080"/>
                <wp:docPr id="1483" name="矩形 14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B002A8" id="矩形 14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A、在通用服务器上安装</w:t>
      </w:r>
      <w:proofErr w:type="gramStart"/>
      <w:r>
        <w:rPr>
          <w:rFonts w:ascii="微软雅黑" w:eastAsia="微软雅黑" w:hAnsi="微软雅黑" w:cs="微软雅黑" w:hint="eastAsia"/>
          <w:color w:val="333333"/>
          <w:kern w:val="0"/>
          <w:sz w:val="18"/>
          <w:szCs w:val="18"/>
          <w:shd w:val="clear" w:color="auto" w:fill="FFFFFF"/>
          <w:lang w:bidi="ar"/>
        </w:rPr>
        <w:t>网络抓包分析</w:t>
      </w:r>
      <w:proofErr w:type="gramEnd"/>
      <w:r>
        <w:rPr>
          <w:rFonts w:ascii="微软雅黑" w:eastAsia="微软雅黑" w:hAnsi="微软雅黑" w:cs="微软雅黑" w:hint="eastAsia"/>
          <w:color w:val="333333"/>
          <w:kern w:val="0"/>
          <w:sz w:val="18"/>
          <w:szCs w:val="18"/>
          <w:shd w:val="clear" w:color="auto" w:fill="FFFFFF"/>
          <w:lang w:bidi="ar"/>
        </w:rPr>
        <w:t>工具采集交互的数据包</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F08420" wp14:editId="180989E2">
                <wp:extent cx="635" cy="0"/>
                <wp:effectExtent l="0" t="4445" r="0" b="5080"/>
                <wp:docPr id="1471" name="矩形 14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702D3D" id="矩形 14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B、在通用服务器和服务器密码机所在的交换机进行端口镜像进行获取</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FB56CD" wp14:editId="053DDD0E">
                <wp:extent cx="635" cy="0"/>
                <wp:effectExtent l="0" t="4445" r="0" b="5080"/>
                <wp:docPr id="1472" name="矩形 14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2F1FBE" id="矩形 14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C、在服务器密码机上安装</w:t>
      </w:r>
      <w:proofErr w:type="gramStart"/>
      <w:r>
        <w:rPr>
          <w:rFonts w:ascii="微软雅黑" w:eastAsia="微软雅黑" w:hAnsi="微软雅黑" w:cs="微软雅黑" w:hint="eastAsia"/>
          <w:color w:val="333333"/>
          <w:kern w:val="0"/>
          <w:sz w:val="18"/>
          <w:szCs w:val="18"/>
          <w:highlight w:val="yellow"/>
          <w:shd w:val="clear" w:color="auto" w:fill="FFFFFF"/>
          <w:lang w:bidi="ar"/>
        </w:rPr>
        <w:t>网络抓包分析</w:t>
      </w:r>
      <w:proofErr w:type="gramEnd"/>
      <w:r>
        <w:rPr>
          <w:rFonts w:ascii="微软雅黑" w:eastAsia="微软雅黑" w:hAnsi="微软雅黑" w:cs="微软雅黑" w:hint="eastAsia"/>
          <w:color w:val="333333"/>
          <w:kern w:val="0"/>
          <w:sz w:val="18"/>
          <w:szCs w:val="18"/>
          <w:highlight w:val="yellow"/>
          <w:shd w:val="clear" w:color="auto" w:fill="FFFFFF"/>
          <w:lang w:bidi="ar"/>
        </w:rPr>
        <w:t>工具采集交互的数据包</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5608C0" wp14:editId="4C9A7D19">
                <wp:extent cx="635" cy="0"/>
                <wp:effectExtent l="0" t="4445" r="0" b="5080"/>
                <wp:docPr id="1460" name="矩形 14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8DAAD7" id="矩形 14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D、登录服务器密码 机，查看相关的配置和日志</w:t>
      </w:r>
    </w:p>
    <w:p w14:paraId="530E6C0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B53B2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73.</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中，采用端口扫描主要用于探测和识别被测信息系统中的VPN、服务器密码机、数据库服务器等设备开放的端口服务，如果发现（）端口是开放的，一般可以作为SSL VPN服务开启的辅助证据之一。</w:t>
      </w:r>
    </w:p>
    <w:p w14:paraId="0506A1A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DBE0FA2" wp14:editId="5F6A94BD">
                <wp:extent cx="635" cy="0"/>
                <wp:effectExtent l="0" t="4445" r="0" b="5080"/>
                <wp:docPr id="1461" name="矩形 14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4E0D83" id="矩形 14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A、443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D8FD2A" wp14:editId="1D74FA51">
                <wp:extent cx="635" cy="0"/>
                <wp:effectExtent l="0" t="4445" r="0" b="5080"/>
                <wp:docPr id="1469" name="矩形 14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D7AEF6" id="矩形 14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B、3389</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B3C8E6" wp14:editId="2B2EE05F">
                <wp:extent cx="635" cy="0"/>
                <wp:effectExtent l="0" t="4445" r="0" b="5080"/>
                <wp:docPr id="1479" name="矩形 14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DA2867" id="矩形 14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C、500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62548F" wp14:editId="1752C6B2">
                <wp:extent cx="635" cy="0"/>
                <wp:effectExtent l="0" t="4445" r="0" b="5080"/>
                <wp:docPr id="1486" name="矩形 1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EED8D6" id="矩形 14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D、22</w:t>
      </w:r>
    </w:p>
    <w:p w14:paraId="6A7536C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DC41E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74.</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中，采用端口扫描主要用于探测和识别被测信息系统中的VPN、服务器密码机、数据库服务器等设备开放的端口服务，如果发现（）端口是开放的，可以作为SSH服务开启的证据。</w:t>
      </w:r>
    </w:p>
    <w:p w14:paraId="57E07C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9D5ED9" wp14:editId="794C8FE8">
                <wp:extent cx="635" cy="0"/>
                <wp:effectExtent l="0" t="4445" r="0" b="5080"/>
                <wp:docPr id="1462" name="矩形 14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8B52DC" id="矩形 14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A、443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39B8C3" wp14:editId="0671BF86">
                <wp:extent cx="635" cy="0"/>
                <wp:effectExtent l="0" t="4445" r="0" b="5080"/>
                <wp:docPr id="1480" name="矩形 14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7CDC46" id="矩形 14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B、3389</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CD3160" wp14:editId="5EEC0478">
                <wp:extent cx="635" cy="0"/>
                <wp:effectExtent l="0" t="4445" r="0" b="5080"/>
                <wp:docPr id="1466" name="矩形 14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8487A4" id="矩形 14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C、500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744C35" wp14:editId="4B9C5436">
                <wp:extent cx="635" cy="0"/>
                <wp:effectExtent l="0" t="4445" r="0" b="5080"/>
                <wp:docPr id="1473" name="矩形 14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798C5E" id="矩形 14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D、22</w:t>
      </w:r>
    </w:p>
    <w:p w14:paraId="5A232B2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23BADE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75.在密评时，可以根据GM/T 0005针对（）检测其随机数统计特性，判断其是否符合要求。</w:t>
      </w:r>
    </w:p>
    <w:p w14:paraId="168BEB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75775FB" wp14:editId="0155FA46">
                <wp:extent cx="635" cy="0"/>
                <wp:effectExtent l="0" t="4445" r="0" b="5080"/>
                <wp:docPr id="1477" name="矩形 14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268EB3" id="矩形 14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gramStart"/>
      <w:r>
        <w:rPr>
          <w:rFonts w:ascii="微软雅黑" w:eastAsia="微软雅黑" w:hAnsi="微软雅黑" w:cs="微软雅黑" w:hint="eastAsia"/>
          <w:color w:val="333333"/>
          <w:kern w:val="0"/>
          <w:sz w:val="18"/>
          <w:szCs w:val="18"/>
          <w:highlight w:val="yellow"/>
          <w:shd w:val="clear" w:color="auto" w:fill="FFFFFF"/>
          <w:lang w:bidi="ar"/>
        </w:rPr>
        <w:t>随机数熵源</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6F0BF8" wp14:editId="712B204E">
                <wp:extent cx="635" cy="0"/>
                <wp:effectExtent l="0" t="4445" r="0" b="5080"/>
                <wp:docPr id="1481" name="矩形 14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089453" id="矩形 14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B、应用中采集的大量 CBC模式下的IV值构成的数据样本</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E833544" wp14:editId="2A9F3EF5">
                <wp:extent cx="635" cy="0"/>
                <wp:effectExtent l="0" t="4445" r="0" b="5080"/>
                <wp:docPr id="1475" name="矩形 14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EA3462" id="矩形 14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C、应用中采集的大量 CTR模式下的计数器构成的数据样本</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A3EFAE5" wp14:editId="1D2BFE62">
                <wp:extent cx="635" cy="0"/>
                <wp:effectExtent l="0" t="4445" r="0" b="5080"/>
                <wp:docPr id="1484" name="矩形 14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BB82CD" id="矩形 14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D、数字证书</w:t>
      </w:r>
    </w:p>
    <w:p w14:paraId="10C489D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EE9DC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76.若某信息系统中“应急处置”层面所有测评指标都不适用，而其他各层面均为适用的测评指标，根据《商用密码应用安全性评估量化评估规则（2021版）》进行量化评估时，分值计算公式的分母为（）。</w:t>
      </w:r>
    </w:p>
    <w:p w14:paraId="4CAC70E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BCAAB40" wp14:editId="6918922F">
                <wp:extent cx="635" cy="0"/>
                <wp:effectExtent l="0" t="4445" r="0" b="5080"/>
                <wp:docPr id="1459" name="矩形 14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C48266" id="矩形 14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A、90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AD1067" wp14:editId="005B3EE0">
                <wp:extent cx="635" cy="0"/>
                <wp:effectExtent l="0" t="4445" r="0" b="5080"/>
                <wp:docPr id="1455" name="矩形 14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983360" id="矩形 14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B、92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787C9CD" wp14:editId="3F55A0AE">
                <wp:extent cx="635" cy="0"/>
                <wp:effectExtent l="0" t="4445" r="0" b="5080"/>
                <wp:docPr id="1474" name="矩形 14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8D2BA2" id="矩形 14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C、94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0207F4" wp14:editId="0FF80631">
                <wp:extent cx="635" cy="0"/>
                <wp:effectExtent l="0" t="4445" r="0" b="5080"/>
                <wp:docPr id="1463" name="矩形 14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F50C3F" id="矩形 14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D、100</w:t>
      </w:r>
    </w:p>
    <w:p w14:paraId="0E737FD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FFC50F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77.根据《商用密码应用安全性评估量化评估规则（2021版）》，若信息系统使用认证合格的密码产品基于SM4-CBC算法实现了重要数据存储机密性保护，但该密码产品的密码模块安全等级低于应达到的安全等级要求，则其“重要数据存储机密性”测评单元的量化评估结果为（）。</w:t>
      </w:r>
    </w:p>
    <w:p w14:paraId="0DBB093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124484" wp14:editId="0CDB5712">
                <wp:extent cx="635" cy="0"/>
                <wp:effectExtent l="0" t="4445" r="0" b="5080"/>
                <wp:docPr id="1470" name="矩形 14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0559DD" id="矩形 14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A7FC38" wp14:editId="2883D067">
                <wp:extent cx="635" cy="0"/>
                <wp:effectExtent l="0" t="4445" r="0" b="5080"/>
                <wp:docPr id="1478" name="矩形 14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D2B8DB" id="矩形 14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DED403" wp14:editId="767853B3">
                <wp:extent cx="635" cy="0"/>
                <wp:effectExtent l="0" t="4445" r="0" b="5080"/>
                <wp:docPr id="1485" name="矩形 14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9FB06F" id="矩形 14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2FE75A" wp14:editId="25CB1BC6">
                <wp:extent cx="635" cy="0"/>
                <wp:effectExtent l="0" t="4445" r="0" b="5080"/>
                <wp:docPr id="1464" name="矩形 14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158A7A" id="矩形 14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D、无法判断</w:t>
      </w:r>
    </w:p>
    <w:p w14:paraId="5B5D7BF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C6A80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78.根据《商用密码应用安全性评估量化评估规则（2021版）》，某信息系统使用签名验证服务器（获得商用密码产品认证证书）实现SM2数字签名功能，在设备和计算层面对签名验签服务器进行量化评估时，其结果为（）。</w:t>
      </w:r>
    </w:p>
    <w:p w14:paraId="0CC38A4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BF5379F" wp14:editId="0963B90D">
                <wp:extent cx="635" cy="0"/>
                <wp:effectExtent l="0" t="4445" r="0" b="5080"/>
                <wp:docPr id="1465" name="矩形 14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B3D5FB" id="矩形 14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BEE157" wp14:editId="22D7BA99">
                <wp:extent cx="635" cy="0"/>
                <wp:effectExtent l="0" t="4445" r="0" b="5080"/>
                <wp:docPr id="1456" name="矩形 14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9E4ED3" id="矩形 14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1E39F3" wp14:editId="27A20C3A">
                <wp:extent cx="635" cy="0"/>
                <wp:effectExtent l="0" t="4445" r="0" b="5080"/>
                <wp:docPr id="1457" name="矩形 14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0C5D8B" id="矩形 14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BBC498" wp14:editId="5471C58C">
                <wp:extent cx="635" cy="0"/>
                <wp:effectExtent l="0" t="4445" r="0" b="5080"/>
                <wp:docPr id="1458" name="矩形 14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0A10ED" id="矩形 14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D、无法判断</w:t>
      </w:r>
    </w:p>
    <w:p w14:paraId="449C700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0838DA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79.根据《商用密码应用安全性评估量化评估规则（2021版）》，对某四级信息系统进行量化评时，物理和环境安全层面身份鉴别、电子门禁记录数据存储完整性、视频记录数据存储完整性三个测评单元得分分别为0.5分、0.5分、0.5分，则该层面量化评估的最终得分为（）。</w:t>
      </w:r>
    </w:p>
    <w:p w14:paraId="11DDD4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B46CE5" wp14:editId="43C24949">
                <wp:extent cx="635" cy="0"/>
                <wp:effectExtent l="0" t="4445" r="0" b="5080"/>
                <wp:docPr id="1467" name="矩形 14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B9E9D2" id="矩形 14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A、0.6296</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8242EC" wp14:editId="134E2391">
                <wp:extent cx="635" cy="0"/>
                <wp:effectExtent l="0" t="4445" r="0" b="5080"/>
                <wp:docPr id="1468" name="矩形 14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D95AC2" id="矩形 14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B、0.6667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B71E42" wp14:editId="0710A6BE">
                <wp:extent cx="635" cy="0"/>
                <wp:effectExtent l="0" t="4445" r="0" b="5080"/>
                <wp:docPr id="1508" name="矩形 15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75FF9A" id="矩形 15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C、0.8333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D9758E" wp14:editId="457F9AB5">
                <wp:extent cx="635" cy="0"/>
                <wp:effectExtent l="0" t="4445" r="0" b="5080"/>
                <wp:docPr id="1514" name="矩形 15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900FAD" id="矩形 15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D、0.5</w:t>
      </w:r>
    </w:p>
    <w:p w14:paraId="062DF90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CB698A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80.根据《商用密码应用安全性评估量化评估规则（2021版）》，对某三级信息系统进行量化评估时，物理和环境安全层面身份鉴别、电子门禁记录数据存储完整性、视频记录数据存储完整性三个测评单元得分分别为不适用、0.5分、1分，则该层面量化评估的得分为（）。</w:t>
      </w:r>
    </w:p>
    <w:p w14:paraId="740AC06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B5EEE97" wp14:editId="13F3F2B8">
                <wp:extent cx="635" cy="0"/>
                <wp:effectExtent l="0" t="4445" r="0" b="5080"/>
                <wp:docPr id="1513" name="矩形 15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CA6520" id="矩形 15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A、0.75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B34AD9" wp14:editId="494B1DAE">
                <wp:extent cx="635" cy="0"/>
                <wp:effectExtent l="0" t="4445" r="0" b="5080"/>
                <wp:docPr id="1509" name="矩形 15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037247" id="矩形 15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B、0.6667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BE748D" wp14:editId="628A24FB">
                <wp:extent cx="635" cy="0"/>
                <wp:effectExtent l="0" t="4445" r="0" b="5080"/>
                <wp:docPr id="1515" name="矩形 15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FAEE15" id="矩形 15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C、0.4375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B99044" wp14:editId="31E06DCD">
                <wp:extent cx="635" cy="0"/>
                <wp:effectExtent l="0" t="4445" r="0" b="5080"/>
                <wp:docPr id="1516" name="矩形 1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298592" id="矩形 15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D、0.5</w:t>
      </w:r>
    </w:p>
    <w:p w14:paraId="5B839CF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32A55A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81.根据《商用密码应用安全性评估量化评估规则（2021版）》，对某三级信息系统进行量化评估时，共选取了四条通信信道作为网络和通信安全层面测评对象，在身份鉴别测评单元中，四条通信信道的测评结果分别为1分、0.25分、0.5分、不适用，则身份鉴别测评单元的量化评估结果为（）。</w:t>
      </w:r>
    </w:p>
    <w:p w14:paraId="6A25976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E116EF" wp14:editId="1B3990EA">
                <wp:extent cx="635" cy="0"/>
                <wp:effectExtent l="0" t="4445" r="0" b="5080"/>
                <wp:docPr id="1510" name="矩形 1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8B4DFB" id="矩形 15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791C6E" wp14:editId="63445D02">
                <wp:extent cx="635" cy="0"/>
                <wp:effectExtent l="0" t="4445" r="0" b="5080"/>
                <wp:docPr id="1507" name="矩形 1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B4F637" id="矩形 15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B、0.4375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0B106A5" wp14:editId="3258B784">
                <wp:extent cx="635" cy="0"/>
                <wp:effectExtent l="0" t="4445" r="0" b="5080"/>
                <wp:docPr id="1488" name="矩形 14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74CC7E" id="矩形 14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C、0.5833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85190D" wp14:editId="5D1EAFE2">
                <wp:extent cx="635" cy="0"/>
                <wp:effectExtent l="0" t="4445" r="0" b="5080"/>
                <wp:docPr id="1511" name="矩形 15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4A2A31" id="矩形 15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D、0.6667</w:t>
      </w:r>
    </w:p>
    <w:p w14:paraId="3F2F18A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CD263C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82.对某三级信息系统进行量化评估时，设备和计算层面某一个测评对象涉及2台设备，这2台设备在日志记录完整性测评单元测评结果得分分别为0.5分、0.25分。根据《商用密码应用安全性评估量化评估规则（2021版）》，该测评对象在日志记录完整性测评单元的量化评估结果为（）。</w:t>
      </w:r>
    </w:p>
    <w:p w14:paraId="7E4B060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4E58B9" wp14:editId="41AEB96D">
                <wp:extent cx="635" cy="0"/>
                <wp:effectExtent l="0" t="4445" r="0" b="5080"/>
                <wp:docPr id="1497" name="矩形 14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BECE0E" id="矩形 14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0C6D20" wp14:editId="62C35F5B">
                <wp:extent cx="635" cy="0"/>
                <wp:effectExtent l="0" t="4445" r="0" b="5080"/>
                <wp:docPr id="1492" name="矩形 14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146FA0" id="矩形 14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B、0.375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2E1420" wp14:editId="0EC70950">
                <wp:extent cx="635" cy="0"/>
                <wp:effectExtent l="0" t="4445" r="0" b="5080"/>
                <wp:docPr id="1517" name="矩形 15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DA7D9B" id="矩形 15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BCF4F1" wp14:editId="600D81D6">
                <wp:extent cx="635" cy="0"/>
                <wp:effectExtent l="0" t="4445" r="0" b="5080"/>
                <wp:docPr id="1494" name="矩形 14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AE1B75" id="矩形 14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D、无法判断</w:t>
      </w:r>
    </w:p>
    <w:p w14:paraId="1F33765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44EBC6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83.某信息系统调用经检测认证合格的签名验签服务器，使用SM3算法对数据库存储的重要数据进行完整性保护，该签名验签服务器符合相应的密码模块安全等级要求。根据《商用密码应用安全性评估量化评估规则（2021版）》，“重要数据存储完整性”测评单元的量化评估结果为（）。</w:t>
      </w:r>
    </w:p>
    <w:p w14:paraId="2B9E46A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13AE91B" wp14:editId="4C0D55AC">
                <wp:extent cx="635" cy="0"/>
                <wp:effectExtent l="0" t="4445" r="0" b="5080"/>
                <wp:docPr id="1491" name="矩形 14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BA489C" id="矩形 14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9C8F69" wp14:editId="2F3691FA">
                <wp:extent cx="635" cy="0"/>
                <wp:effectExtent l="0" t="4445" r="0" b="5080"/>
                <wp:docPr id="1512" name="矩形 15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D2EB99" id="矩形 15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8AEDB3" wp14:editId="7BCDC99C">
                <wp:extent cx="635" cy="0"/>
                <wp:effectExtent l="0" t="4445" r="0" b="5080"/>
                <wp:docPr id="1504" name="矩形 15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91445D" id="矩形 15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BC60DB" wp14:editId="75DC7CB5">
                <wp:extent cx="635" cy="0"/>
                <wp:effectExtent l="0" t="4445" r="0" b="5080"/>
                <wp:docPr id="1506" name="矩形 15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848514" id="矩形 15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72097E4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13F906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84.某信息系统基于OpenSSL软件实现的RSA-2048算法，对用户登录口令的传输机密性进行保护。根据《商用密码应用安全性评估量化评估规则（2021版）》，该信息系统在应用和数据安全层面的身份鉴别的量化评估结果为（）。</w:t>
      </w:r>
    </w:p>
    <w:p w14:paraId="2E93113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6A93314" wp14:editId="44193B8A">
                <wp:extent cx="635" cy="0"/>
                <wp:effectExtent l="0" t="4445" r="0" b="5080"/>
                <wp:docPr id="1505" name="矩形 15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89D0C4" id="矩形 15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0DFC98" wp14:editId="0EA0166F">
                <wp:extent cx="635" cy="0"/>
                <wp:effectExtent l="0" t="4445" r="0" b="5080"/>
                <wp:docPr id="1495" name="矩形 14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1791BD" id="矩形 14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89512E" wp14:editId="64FC15AB">
                <wp:extent cx="635" cy="0"/>
                <wp:effectExtent l="0" t="4445" r="0" b="5080"/>
                <wp:docPr id="1518" name="矩形 15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250866" id="矩形 15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D837A9" wp14:editId="42DC0F82">
                <wp:extent cx="635" cy="0"/>
                <wp:effectExtent l="0" t="4445" r="0" b="5080"/>
                <wp:docPr id="1489" name="矩形 14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0728CB" id="矩形 14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5B07359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E9F521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85.根据《商用密码应用安全性评估量化评估规则（2021版）》，某三级信息系统采用经检测认证合格的服务器密码机（密码模块安全等级为一级），通过SM4算法对用户登录口令的传输进行机密性保护，其应用和数据安全层面的数据传输机密性指标的量化评估结果为（）。</w:t>
      </w:r>
    </w:p>
    <w:p w14:paraId="011E438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4BC226" wp14:editId="6863F010">
                <wp:extent cx="635" cy="0"/>
                <wp:effectExtent l="0" t="4445" r="0" b="5080"/>
                <wp:docPr id="1487" name="矩形 14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BA8E40" id="矩形 14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FD81DC" wp14:editId="046BABEB">
                <wp:extent cx="635" cy="0"/>
                <wp:effectExtent l="0" t="4445" r="0" b="5080"/>
                <wp:docPr id="1490" name="矩形 14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AB6708" id="矩形 14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AF056D" wp14:editId="22700323">
                <wp:extent cx="635" cy="0"/>
                <wp:effectExtent l="0" t="4445" r="0" b="5080"/>
                <wp:docPr id="1498" name="矩形 14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96216D" id="矩形 14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3515B4" wp14:editId="158E78E1">
                <wp:extent cx="635" cy="0"/>
                <wp:effectExtent l="0" t="4445" r="0" b="5080"/>
                <wp:docPr id="1493" name="矩形 14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4F7786" id="矩形 14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011285B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E9F88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86.根据《商用密码应用安全性评估量化评估规则（2021版）》，某信息系统测评时，网络和通信安全层面整体不适用，但其他安全层面得分均为满分，则对该信息系统量化评估时，结果为（）。</w:t>
      </w:r>
    </w:p>
    <w:p w14:paraId="093FD5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C00517" wp14:editId="0290036C">
                <wp:extent cx="635" cy="0"/>
                <wp:effectExtent l="0" t="4445" r="0" b="5080"/>
                <wp:docPr id="1496" name="矩形 14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74620E" id="矩形 14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A、80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E00552" wp14:editId="523918BF">
                <wp:extent cx="635" cy="0"/>
                <wp:effectExtent l="0" t="4445" r="0" b="5080"/>
                <wp:docPr id="1499" name="矩形 14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9C0CBA" id="矩形 14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B、85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772ED3" wp14:editId="3E4C53E2">
                <wp:extent cx="635" cy="0"/>
                <wp:effectExtent l="0" t="4445" r="0" b="5080"/>
                <wp:docPr id="1500" name="矩形 15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9DDA63" id="矩形 15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C、90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3AC911" wp14:editId="17403AFD">
                <wp:extent cx="635" cy="0"/>
                <wp:effectExtent l="0" t="4445" r="0" b="5080"/>
                <wp:docPr id="1501" name="矩形 15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3ACCB7" id="矩形 15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D、100</w:t>
      </w:r>
    </w:p>
    <w:p w14:paraId="70F256C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BF8D8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87.根据《商用密码应用安全性评估量化评估规则（2021版）》，某三级信息系统密评时所有安全层面均适用，建设运行层面五个测评单元得分分别为1分、0.5分、0.5分、1分、0分，则该层面量化评估的得分为（）。</w:t>
      </w:r>
    </w:p>
    <w:p w14:paraId="34A410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23BD07" wp14:editId="74176319">
                <wp:extent cx="635" cy="0"/>
                <wp:effectExtent l="0" t="4445" r="0" b="5080"/>
                <wp:docPr id="1502" name="矩形 15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FCCE53" id="矩形 15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A、0.3064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41A0B5" wp14:editId="30BF0583">
                <wp:extent cx="635" cy="0"/>
                <wp:effectExtent l="0" t="4445" r="0" b="5080"/>
                <wp:docPr id="1503" name="矩形 15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F64471" id="矩形 15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B、0.6477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43508D" wp14:editId="50760285">
                <wp:extent cx="635" cy="0"/>
                <wp:effectExtent l="0" t="4445" r="0" b="5080"/>
                <wp:docPr id="1527" name="矩形 15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B55EBD" id="矩形 15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C、0.8001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4B853A" wp14:editId="1E42E4E7">
                <wp:extent cx="635" cy="0"/>
                <wp:effectExtent l="0" t="4445" r="0" b="5080"/>
                <wp:docPr id="1530" name="矩形 15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3BDF01" id="矩形 15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D、0.9112</w:t>
      </w:r>
    </w:p>
    <w:p w14:paraId="1509331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CF9EE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88.根据《商用密码应用安全性评估量化评估规则（2021版）》，某三级信息系统密评时所有安全层面均适用，建设运行层面五个测评单元得分分别为1分、0.5分、0.5分、1分、不适用，单元指标权重分别是1，1，0.7，1，0.7，则该层面量化评估的得分为（）。</w:t>
      </w:r>
    </w:p>
    <w:p w14:paraId="3B32C84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543BCD" wp14:editId="4586DEB2">
                <wp:extent cx="635" cy="0"/>
                <wp:effectExtent l="0" t="4445" r="0" b="5080"/>
                <wp:docPr id="1535" name="矩形 15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6FC143" id="矩形 15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A、0.3064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21A277B" wp14:editId="20698B34">
                <wp:extent cx="635" cy="0"/>
                <wp:effectExtent l="0" t="4445" r="0" b="5080"/>
                <wp:docPr id="1525" name="矩形 15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F10FF6" id="矩形 15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B、0.5011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0E047D" wp14:editId="10CEE48A">
                <wp:extent cx="635" cy="0"/>
                <wp:effectExtent l="0" t="4445" r="0" b="5080"/>
                <wp:docPr id="1528" name="矩形 15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263842" id="矩形 15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C、0.7703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222D4A" wp14:editId="763061B2">
                <wp:extent cx="635" cy="0"/>
                <wp:effectExtent l="0" t="4445" r="0" b="5080"/>
                <wp:docPr id="1546" name="矩形 15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C3249F" id="矩形 15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D、0.9112</w:t>
      </w:r>
    </w:p>
    <w:p w14:paraId="263A31C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19434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89.根据《商用密码应用安全性评估量化评估规则（2021版）》，某三级信息系统中，用户登录过程中使用智能密码钥匙（经检测认证的二级密码模块）进行签名，服务器使用服务器密码机（经检测认证的一级密码模块）进行签名验证，同时智能密码钥匙使用获得电子认证服务密码使用许可证的CA机构签发的SM2数字证书，该登录用户的身份鉴别过程量化评估结果较为合理的是（）。</w:t>
      </w:r>
    </w:p>
    <w:p w14:paraId="4DB1B55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20E692" wp14:editId="3E3A4116">
                <wp:extent cx="635" cy="0"/>
                <wp:effectExtent l="0" t="4445" r="0" b="5080"/>
                <wp:docPr id="1548" name="矩形 15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32798E" id="矩形 15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DFBEDC" wp14:editId="31A9DDE8">
                <wp:extent cx="635" cy="0"/>
                <wp:effectExtent l="0" t="4445" r="0" b="5080"/>
                <wp:docPr id="1529" name="矩形 15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391728" id="矩形 15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B2DAE8" wp14:editId="5484D703">
                <wp:extent cx="635" cy="0"/>
                <wp:effectExtent l="0" t="4445" r="0" b="5080"/>
                <wp:docPr id="1539" name="矩形 15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CFF184" id="矩形 15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397B0A" wp14:editId="4331E628">
                <wp:extent cx="635" cy="0"/>
                <wp:effectExtent l="0" t="4445" r="0" b="5080"/>
                <wp:docPr id="1520" name="矩形 15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E24DB5" id="矩形 15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3587489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1F97FB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90.根据《商用密码应用安全性评估量化评估规则（2021版）》，某三级信息系统密评时所有安全层面均适用，经测评，“物理和环境安全”、“网络和通信安全”、“设备和计算安全”、“应用和数据安全”量化评估结果分别为0.5、0.75、0.3333， 0.6667，该系统上述4个层面整体量化评估结果为（）。</w:t>
      </w:r>
    </w:p>
    <w:p w14:paraId="7BA61AD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5756DC" wp14:editId="6DAC16F4">
                <wp:extent cx="635" cy="0"/>
                <wp:effectExtent l="0" t="4445" r="0" b="5080"/>
                <wp:docPr id="1531" name="矩形 15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008A99" id="矩形 15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A、41.25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F9712B" wp14:editId="6577796D">
                <wp:extent cx="635" cy="0"/>
                <wp:effectExtent l="0" t="4445" r="0" b="5080"/>
                <wp:docPr id="1540" name="矩形 15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C9CE0B" id="矩形 15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B、43.33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37A3FB6" wp14:editId="73EAFF48">
                <wp:extent cx="635" cy="0"/>
                <wp:effectExtent l="0" t="4445" r="0" b="5080"/>
                <wp:docPr id="1541" name="矩形 15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369A73" id="矩形 15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C、58.93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506904" wp14:editId="3CD97BAC">
                <wp:extent cx="635" cy="0"/>
                <wp:effectExtent l="0" t="4445" r="0" b="5080"/>
                <wp:docPr id="1532" name="矩形 15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48663F" id="矩形 15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D、61.9</w:t>
      </w:r>
    </w:p>
    <w:p w14:paraId="2E5FEE1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13DAF5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91.根据《商用密码应用安全性评估量化评估规则（2021版）》，从DAK三个角度对信息系统进行量化评估，其中D表示（）。</w:t>
      </w:r>
    </w:p>
    <w:p w14:paraId="267B6A6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6A3851" wp14:editId="4BFF7C87">
                <wp:extent cx="635" cy="0"/>
                <wp:effectExtent l="0" t="4445" r="0" b="5080"/>
                <wp:docPr id="1545" name="矩形 15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22A380" id="矩形 15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A、密码算法合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591FAF" wp14:editId="2D2151D8">
                <wp:extent cx="635" cy="0"/>
                <wp:effectExtent l="0" t="4445" r="0" b="5080"/>
                <wp:docPr id="1526" name="矩形 15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19C33B" id="矩形 15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B、密码算法有效性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4D9A11" wp14:editId="261C6CC6">
                <wp:extent cx="635" cy="0"/>
                <wp:effectExtent l="0" t="4445" r="0" b="5080"/>
                <wp:docPr id="1537" name="矩形 15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1A274C" id="矩形 15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C、密码使用合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859F4E" wp14:editId="403D2FBA">
                <wp:extent cx="635" cy="0"/>
                <wp:effectExtent l="0" t="4445" r="0" b="5080"/>
                <wp:docPr id="1521" name="矩形 15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A5CCC7" id="矩形 15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D、密码使用有效性</w:t>
      </w:r>
    </w:p>
    <w:p w14:paraId="67AEB3A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43023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92.某三级测绘系统用户基于SM2数字证书登录系统，SM2数字证书存储在智能密码钥匙（经检测认证的二级密码模块）中，数字证书由具有电子认证服务密码使用许可证的第三方CA机构签发，并且用户与服务器之间的身份鉴别过程符合相关标准规范要求。根据《商用密码应用安全性评估量化评估规则（2021版）》，该用户的身份鉴别量化评估结果为（）。</w:t>
      </w:r>
    </w:p>
    <w:p w14:paraId="35CDF68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5CDBD9" wp14:editId="336ACF2D">
                <wp:extent cx="635" cy="0"/>
                <wp:effectExtent l="0" t="4445" r="0" b="5080"/>
                <wp:docPr id="1533" name="矩形 15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FC93DB" id="矩形 15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9AC5CB" wp14:editId="03A2CB6D">
                <wp:extent cx="635" cy="0"/>
                <wp:effectExtent l="0" t="4445" r="0" b="5080"/>
                <wp:docPr id="1542" name="矩形 15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98415B" id="矩形 15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62BD70" wp14:editId="420A24F0">
                <wp:extent cx="635" cy="0"/>
                <wp:effectExtent l="0" t="4445" r="0" b="5080"/>
                <wp:docPr id="1538" name="矩形 15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E0D305" id="矩形 15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37EE52" wp14:editId="6EBE7F2D">
                <wp:extent cx="635" cy="0"/>
                <wp:effectExtent l="0" t="4445" r="0" b="5080"/>
                <wp:docPr id="1534" name="矩形 15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B7B467" id="矩形 15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D、1</w:t>
      </w:r>
    </w:p>
    <w:p w14:paraId="397798D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C3078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93.根据《商用密码应用安全性评估量化评估规则（2021版）》，若三级信息系统使用密码产品（经检测认证合格）中的AES-256算法实现身份鉴别数据的存储机密性保护，同时使用该密码产品中的SM4算法实现重要业务数据的存储机密性保护，则身份鉴别数据存储机密性和重要业务数据存储机密性的分值分别最多为（）。</w:t>
      </w:r>
    </w:p>
    <w:p w14:paraId="2A8050E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21D4D1" wp14:editId="35EE05F5">
                <wp:extent cx="635" cy="0"/>
                <wp:effectExtent l="0" t="4445" r="0" b="5080"/>
                <wp:docPr id="1543" name="矩形 15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F65B28" id="矩形 15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674C0B" wp14:editId="20DCF2C7">
                <wp:extent cx="635" cy="0"/>
                <wp:effectExtent l="0" t="4445" r="0" b="5080"/>
                <wp:docPr id="1547" name="矩形 15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413401" id="矩形 15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B、0.25，0.5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75A7949" wp14:editId="44EBB9D0">
                <wp:extent cx="635" cy="0"/>
                <wp:effectExtent l="0" t="4445" r="0" b="5080"/>
                <wp:docPr id="1549" name="矩形 15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DFC596" id="矩形 15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4447AA" wp14:editId="307E1C33">
                <wp:extent cx="635" cy="0"/>
                <wp:effectExtent l="0" t="4445" r="0" b="5080"/>
                <wp:docPr id="1544" name="矩形 15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881ED7" id="矩形 15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D、0.5，0.5</w:t>
      </w:r>
    </w:p>
    <w:p w14:paraId="17ABE0D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7DC8F4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94.某三级电力系统通过部署安全认证网关（经检测认证的二级密码模块）实现通信数据安全传输。</w:t>
      </w:r>
      <w:proofErr w:type="gramStart"/>
      <w:r>
        <w:rPr>
          <w:rFonts w:ascii="微软雅黑" w:eastAsia="微软雅黑" w:hAnsi="微软雅黑" w:cs="微软雅黑" w:hint="eastAsia"/>
          <w:color w:val="333333"/>
          <w:kern w:val="0"/>
          <w:sz w:val="18"/>
          <w:szCs w:val="18"/>
          <w:shd w:val="clear" w:color="auto" w:fill="FFFFFF"/>
          <w:lang w:bidi="ar"/>
        </w:rPr>
        <w:t>经抓包</w:t>
      </w:r>
      <w:proofErr w:type="gramEnd"/>
      <w:r>
        <w:rPr>
          <w:rFonts w:ascii="微软雅黑" w:eastAsia="微软雅黑" w:hAnsi="微软雅黑" w:cs="微软雅黑" w:hint="eastAsia"/>
          <w:color w:val="333333"/>
          <w:kern w:val="0"/>
          <w:sz w:val="18"/>
          <w:szCs w:val="18"/>
          <w:shd w:val="clear" w:color="auto" w:fill="FFFFFF"/>
          <w:lang w:bidi="ar"/>
        </w:rPr>
        <w:t>分析，该通信信道上采用了电力专用的 SSF09算法实现通信数据的机密性保护，经咨询行业主管部门和密码主管部门，SSF09算法属于密码主管部门批准使用的算法，则根据《商用密码应用安全性评估量化评估规则（2021版）》，该通信信道上数据传输机密性保护的量化评估结果为（）。</w:t>
      </w:r>
    </w:p>
    <w:p w14:paraId="2371C9C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0CA964" wp14:editId="0DCB4B81">
                <wp:extent cx="635" cy="0"/>
                <wp:effectExtent l="0" t="4445" r="0" b="5080"/>
                <wp:docPr id="1536" name="矩形 15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00C909" id="矩形 15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B1C562D" wp14:editId="1922CCAC">
                <wp:extent cx="635" cy="0"/>
                <wp:effectExtent l="0" t="4445" r="0" b="5080"/>
                <wp:docPr id="1523" name="矩形 15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F5927A" id="矩形 15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12B188" wp14:editId="5331A072">
                <wp:extent cx="635" cy="0"/>
                <wp:effectExtent l="0" t="4445" r="0" b="5080"/>
                <wp:docPr id="1519" name="矩形 15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E43CAD" id="矩形 15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E520CA" wp14:editId="3E27A406">
                <wp:extent cx="635" cy="0"/>
                <wp:effectExtent l="0" t="4445" r="0" b="5080"/>
                <wp:docPr id="1550" name="矩形 1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266EFB" id="矩形 15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D、1</w:t>
      </w:r>
    </w:p>
    <w:p w14:paraId="5F576EA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83BCFF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95.根据《商用密码应用安全性评估量化评估规则（2021版）》，信息系统在对应用和数据安全层面测评过程中发现重要业务数据使用SM3算法实现数据存储的完整性保护，则该测评对象的“数据存储完整性保护”的量化评估结果为（）。</w:t>
      </w:r>
    </w:p>
    <w:p w14:paraId="69A5D00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1CC4E54" wp14:editId="65E59F51">
                <wp:extent cx="635" cy="0"/>
                <wp:effectExtent l="0" t="4445" r="0" b="5080"/>
                <wp:docPr id="1522" name="矩形 15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032A18" id="矩形 15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1DC61C" wp14:editId="5245F849">
                <wp:extent cx="635" cy="0"/>
                <wp:effectExtent l="0" t="4445" r="0" b="5080"/>
                <wp:docPr id="1524" name="矩形 15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4EDA43" id="矩形 15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52F9BC" wp14:editId="47438CBE">
                <wp:extent cx="635" cy="0"/>
                <wp:effectExtent l="0" t="4445" r="0" b="5080"/>
                <wp:docPr id="1568" name="矩形 15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93F8E0" id="矩形 15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7B4100" wp14:editId="647946A9">
                <wp:extent cx="635" cy="0"/>
                <wp:effectExtent l="0" t="4445" r="0" b="5080"/>
                <wp:docPr id="1575" name="矩形 15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ABC701" id="矩形 15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192B921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78F35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96.根据《商用密码应用安全性评估量化评估规则（2021版）》，某三级信息系统在对网络和通信安全层面测评过程中发现，非国密浏览器（未通过商用密码检测认证）和安全认证网关（经检测认证的二级密码模块）之间通信信道使用自签的 RSA-2048数字证书进行身份鉴别，则该测评对象在“身份鉴别”的量化评估结果为（）。</w:t>
      </w:r>
    </w:p>
    <w:p w14:paraId="0C09DFE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989AF0" wp14:editId="487C9EFC">
                <wp:extent cx="635" cy="0"/>
                <wp:effectExtent l="0" t="4445" r="0" b="5080"/>
                <wp:docPr id="1557" name="矩形 15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0D91E0" id="矩形 15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EC136B" wp14:editId="4EB1E2F6">
                <wp:extent cx="635" cy="0"/>
                <wp:effectExtent l="0" t="4445" r="0" b="5080"/>
                <wp:docPr id="1572" name="矩形 15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AADEDC" id="矩形 15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5CD135" wp14:editId="18D2AFEE">
                <wp:extent cx="635" cy="0"/>
                <wp:effectExtent l="0" t="4445" r="0" b="5080"/>
                <wp:docPr id="1573" name="矩形 15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413C0D" id="矩形 15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B3F07C" wp14:editId="431DB9A3">
                <wp:extent cx="635" cy="0"/>
                <wp:effectExtent l="0" t="4445" r="0" b="5080"/>
                <wp:docPr id="1554" name="矩形 15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511311" id="矩形 15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71DE3B2F" w14:textId="77777777" w:rsidR="004C2841" w:rsidRDefault="004C2841" w:rsidP="004C2841">
      <w:pPr>
        <w:pStyle w:val="a7"/>
      </w:pPr>
      <w:r>
        <w:rPr>
          <w:rFonts w:hint="eastAsia"/>
          <w:shd w:val="clear" w:color="auto" w:fill="265599"/>
          <w:lang w:bidi="ar"/>
        </w:rPr>
        <w:t>97单选题</w:t>
      </w:r>
    </w:p>
    <w:p w14:paraId="75917DB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97.根据《商用密码应用安全性评估量化评估规则（2021版）》，某二级信息系统对应用和数据安全层面测评过程中发现，系统通过调用服务器密码机（经检测认证的一级密码模块）使用AES- 256算法实现个人敏感信息存储的机密性保护，则该测评对象的量化评估结果为</w:t>
      </w:r>
      <w:r>
        <w:rPr>
          <w:rFonts w:ascii="微软雅黑" w:eastAsia="微软雅黑" w:hAnsi="微软雅黑" w:cs="微软雅黑" w:hint="eastAsia"/>
          <w:color w:val="333333"/>
          <w:kern w:val="0"/>
          <w:sz w:val="18"/>
          <w:szCs w:val="18"/>
          <w:shd w:val="clear" w:color="auto" w:fill="FFFFFF"/>
          <w:lang w:bidi="ar"/>
        </w:rPr>
        <w:t>（）。</w:t>
      </w:r>
    </w:p>
    <w:p w14:paraId="6991019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676DF7" wp14:editId="28F28F13">
                <wp:extent cx="635" cy="0"/>
                <wp:effectExtent l="0" t="4445" r="0" b="5080"/>
                <wp:docPr id="1564" name="矩形 15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EFBD2F" id="矩形 15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67866B" wp14:editId="2A9CB1C1">
                <wp:extent cx="635" cy="0"/>
                <wp:effectExtent l="0" t="4445" r="0" b="5080"/>
                <wp:docPr id="1576" name="矩形 15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DAC4C8" id="矩形 15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5C0EC1" wp14:editId="5EAEF38E">
                <wp:extent cx="635" cy="0"/>
                <wp:effectExtent l="0" t="4445" r="0" b="5080"/>
                <wp:docPr id="1577" name="矩形 15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7E1B4B" id="矩形 15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C、0.5</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8C26892" wp14:editId="5532AF03">
                <wp:extent cx="635" cy="0"/>
                <wp:effectExtent l="0" t="4445" r="0" b="5080"/>
                <wp:docPr id="1555" name="矩形 15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4DF0DB" id="矩形 15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7AF6E08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C10CA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98.根据《商用密码应用安全性评估量化评估规则（2021版）》，在对某三级信息系统进行“建立上岗人员培训制度”测评单元测评时，若仅制定了相关人员培训制度，但未提供《培训内容纪要》和《培训人员签到表》，则该测评单元的量化评估结果为（）。</w:t>
      </w:r>
    </w:p>
    <w:p w14:paraId="5B2520B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70D73D" wp14:editId="47FE0E22">
                <wp:extent cx="635" cy="0"/>
                <wp:effectExtent l="0" t="4445" r="0" b="5080"/>
                <wp:docPr id="1552" name="矩形 1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3E482C" id="矩形 15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71196C" wp14:editId="25E933BB">
                <wp:extent cx="635" cy="0"/>
                <wp:effectExtent l="0" t="4445" r="0" b="5080"/>
                <wp:docPr id="1569" name="矩形 15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B3C584" id="矩形 15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724B32" wp14:editId="01BBBB33">
                <wp:extent cx="635" cy="0"/>
                <wp:effectExtent l="0" t="4445" r="0" b="5080"/>
                <wp:docPr id="1559" name="矩形 15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2FC3A2" id="矩形 15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0934B9" wp14:editId="6E386297">
                <wp:extent cx="635" cy="0"/>
                <wp:effectExtent l="0" t="4445" r="0" b="5080"/>
                <wp:docPr id="1567" name="矩形 1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9A6040" id="矩形 15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3A657A14" w14:textId="77777777" w:rsidR="004C2841" w:rsidRDefault="004C2841" w:rsidP="004C2841">
      <w:pPr>
        <w:pStyle w:val="a7"/>
      </w:pPr>
      <w:r>
        <w:rPr>
          <w:rFonts w:hint="eastAsia"/>
        </w:rPr>
        <w:t>99单选题</w:t>
      </w:r>
    </w:p>
    <w:p w14:paraId="62092A6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99.根据《商用密码应用安全性评估量化评估规则（2021版）》，某</w:t>
      </w:r>
      <w:proofErr w:type="gramStart"/>
      <w:r>
        <w:rPr>
          <w:rFonts w:ascii="微软雅黑" w:eastAsia="微软雅黑" w:hAnsi="微软雅黑" w:cs="微软雅黑" w:hint="eastAsia"/>
          <w:color w:val="333333"/>
          <w:kern w:val="0"/>
          <w:sz w:val="18"/>
          <w:szCs w:val="18"/>
          <w:highlight w:val="red"/>
          <w:shd w:val="clear" w:color="auto" w:fill="FFFFFF"/>
          <w:lang w:bidi="ar"/>
        </w:rPr>
        <w:t>三级网银系统</w:t>
      </w:r>
      <w:proofErr w:type="gramEnd"/>
      <w:r>
        <w:rPr>
          <w:rFonts w:ascii="微软雅黑" w:eastAsia="微软雅黑" w:hAnsi="微软雅黑" w:cs="微软雅黑" w:hint="eastAsia"/>
          <w:color w:val="333333"/>
          <w:kern w:val="0"/>
          <w:sz w:val="18"/>
          <w:szCs w:val="18"/>
          <w:highlight w:val="red"/>
          <w:shd w:val="clear" w:color="auto" w:fill="FFFFFF"/>
          <w:lang w:bidi="ar"/>
        </w:rPr>
        <w:t>用户通过智能密码钥匙（经检测认证的二级密码模块）使用美国 GlobalSign 颁发的SHA-256WtihRSA-2048 算法数字证书</w:t>
      </w:r>
      <w:proofErr w:type="gramStart"/>
      <w:r>
        <w:rPr>
          <w:rFonts w:ascii="微软雅黑" w:eastAsia="微软雅黑" w:hAnsi="微软雅黑" w:cs="微软雅黑" w:hint="eastAsia"/>
          <w:color w:val="333333"/>
          <w:kern w:val="0"/>
          <w:sz w:val="18"/>
          <w:szCs w:val="18"/>
          <w:highlight w:val="red"/>
          <w:shd w:val="clear" w:color="auto" w:fill="FFFFFF"/>
          <w:lang w:bidi="ar"/>
        </w:rPr>
        <w:t>登录网银</w:t>
      </w:r>
      <w:proofErr w:type="gramEnd"/>
      <w:r>
        <w:rPr>
          <w:rFonts w:ascii="微软雅黑" w:eastAsia="微软雅黑" w:hAnsi="微软雅黑" w:cs="微软雅黑" w:hint="eastAsia"/>
          <w:color w:val="333333"/>
          <w:kern w:val="0"/>
          <w:sz w:val="18"/>
          <w:szCs w:val="18"/>
          <w:highlight w:val="red"/>
          <w:shd w:val="clear" w:color="auto" w:fill="FFFFFF"/>
          <w:lang w:bidi="ar"/>
        </w:rPr>
        <w:t>系统，则该测评对象分值最合理的是为（）</w:t>
      </w:r>
      <w:r>
        <w:rPr>
          <w:rFonts w:ascii="微软雅黑" w:eastAsia="微软雅黑" w:hAnsi="微软雅黑" w:cs="微软雅黑" w:hint="eastAsia"/>
          <w:color w:val="333333"/>
          <w:kern w:val="0"/>
          <w:sz w:val="18"/>
          <w:szCs w:val="18"/>
          <w:shd w:val="clear" w:color="auto" w:fill="FFFFFF"/>
          <w:lang w:bidi="ar"/>
        </w:rPr>
        <w:t>。</w:t>
      </w:r>
    </w:p>
    <w:p w14:paraId="14AD9D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2B3358" wp14:editId="085D6D72">
                <wp:extent cx="635" cy="0"/>
                <wp:effectExtent l="0" t="4445" r="0" b="5080"/>
                <wp:docPr id="1556" name="矩形 15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EEFEAC" id="矩形 15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3C63EB" wp14:editId="3ED1D602">
                <wp:extent cx="635" cy="0"/>
                <wp:effectExtent l="0" t="4445" r="0" b="5080"/>
                <wp:docPr id="1562" name="矩形 15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C4D91B" id="矩形 15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0BE7F1" wp14:editId="4ACDD188">
                <wp:extent cx="635" cy="0"/>
                <wp:effectExtent l="0" t="4445" r="0" b="5080"/>
                <wp:docPr id="1565" name="矩形 15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81403E" id="矩形 15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EC2519" wp14:editId="02580FFF">
                <wp:extent cx="635" cy="0"/>
                <wp:effectExtent l="0" t="4445" r="0" b="5080"/>
                <wp:docPr id="1581" name="矩形 15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9DB1D6" id="矩形 15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63859B0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79A594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100.根据《商用密码应用安全性评估量化评估规则（2021版）》，以下哪个方面不属于量化评估需要考虑的方面（）。</w:t>
      </w:r>
    </w:p>
    <w:p w14:paraId="1760CA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6A49EF" wp14:editId="13A31452">
                <wp:extent cx="635" cy="0"/>
                <wp:effectExtent l="0" t="4445" r="0" b="5080"/>
                <wp:docPr id="1574" name="矩形 15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606AA6" id="矩形 15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A、密码使用有效性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4F44A0" wp14:editId="66089D94">
                <wp:extent cx="635" cy="0"/>
                <wp:effectExtent l="0" t="4445" r="0" b="5080"/>
                <wp:docPr id="1570" name="矩形 15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94682A" id="矩形 15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B、密码算法/技术合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922B20" wp14:editId="498D6E33">
                <wp:extent cx="635" cy="0"/>
                <wp:effectExtent l="0" t="4445" r="0" b="5080"/>
                <wp:docPr id="1558" name="矩形 15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77BB2C" id="矩形 15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C、密钥管理安全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C972DE" wp14:editId="38488E68">
                <wp:extent cx="635" cy="0"/>
                <wp:effectExtent l="0" t="4445" r="0" b="5080"/>
                <wp:docPr id="1571" name="矩形 15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E87519" id="矩形 15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D、密码算法/技术实现正确性</w:t>
      </w:r>
    </w:p>
    <w:p w14:paraId="774256D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70A6C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101.根据《商用密码应用安全性评估量化评估规则（2021版）》，在量化评估框架中，字母D表示（）。</w:t>
      </w:r>
    </w:p>
    <w:p w14:paraId="75F0F74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28C0ADD" wp14:editId="6189AD61">
                <wp:extent cx="635" cy="0"/>
                <wp:effectExtent l="0" t="4445" r="0" b="5080"/>
                <wp:docPr id="1553" name="矩形 15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1B6FB0" id="矩形 15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spellStart"/>
      <w:r>
        <w:rPr>
          <w:rFonts w:ascii="微软雅黑" w:eastAsia="微软雅黑" w:hAnsi="微软雅黑" w:cs="微软雅黑" w:hint="eastAsia"/>
          <w:color w:val="333333"/>
          <w:kern w:val="0"/>
          <w:sz w:val="18"/>
          <w:szCs w:val="18"/>
          <w:highlight w:val="yellow"/>
          <w:shd w:val="clear" w:color="auto" w:fill="FFFFFF"/>
          <w:lang w:bidi="ar"/>
        </w:rPr>
        <w:t>CryptographyDeployment</w:t>
      </w:r>
      <w:proofErr w:type="spellEnd"/>
      <w:r>
        <w:rPr>
          <w:rFonts w:ascii="微软雅黑" w:eastAsia="微软雅黑" w:hAnsi="微软雅黑" w:cs="微软雅黑" w:hint="eastAsia"/>
          <w:color w:val="333333"/>
          <w:kern w:val="0"/>
          <w:sz w:val="18"/>
          <w:szCs w:val="18"/>
          <w:highlight w:val="yellow"/>
          <w:shd w:val="clear" w:color="auto" w:fill="FFFFFF"/>
          <w:lang w:bidi="ar"/>
        </w:rPr>
        <w:t xml:space="preserve"> Effectiveness</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9CD4E0F" wp14:editId="54387DE6">
                <wp:extent cx="635" cy="0"/>
                <wp:effectExtent l="0" t="4445" r="0" b="5080"/>
                <wp:docPr id="1578" name="矩形 15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6CFFF2" id="矩形 15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84C943A" w14:textId="77777777" w:rsidR="004C2841" w:rsidRDefault="004C2841" w:rsidP="004C2841">
      <w:pPr>
        <w:widowControl/>
        <w:numPr>
          <w:ilvl w:val="0"/>
          <w:numId w:val="112"/>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Cryptography Data Security</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42C27D" wp14:editId="1A2BF866">
                <wp:extent cx="635" cy="0"/>
                <wp:effectExtent l="0" t="4445" r="0" b="5080"/>
                <wp:docPr id="1579" name="矩形 15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790631" id="矩形 15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CDF38BA" w14:textId="77777777" w:rsidR="004C2841" w:rsidRDefault="004C2841" w:rsidP="004C2841">
      <w:pPr>
        <w:widowControl/>
        <w:numPr>
          <w:ilvl w:val="0"/>
          <w:numId w:val="112"/>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Key Distribution Security</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E5235E" wp14:editId="288A9D79">
                <wp:extent cx="635" cy="0"/>
                <wp:effectExtent l="0" t="4445" r="0" b="5080"/>
                <wp:docPr id="1580" name="矩形 15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FFF876" id="矩形 15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A90389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D、Cryptography Deployment Security</w:t>
      </w:r>
    </w:p>
    <w:p w14:paraId="19D8175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203D1E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102.根据《商用密码应用安全性评估量化评估规则（2021版）》，在量化评估框架中，字母K表示（）。</w:t>
      </w:r>
    </w:p>
    <w:p w14:paraId="379748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C7FA01" wp14:editId="5ACEEA67">
                <wp:extent cx="635" cy="0"/>
                <wp:effectExtent l="0" t="4445" r="0" b="5080"/>
                <wp:docPr id="1560" name="矩形 15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76EC81" id="矩形 15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A、Cryptography Key Security</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F035CCA" wp14:editId="4F0B9663">
                <wp:extent cx="635" cy="0"/>
                <wp:effectExtent l="0" t="4445" r="0" b="5080"/>
                <wp:docPr id="1551" name="矩形 15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4142A5" id="矩形 15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1C462D0" w14:textId="77777777" w:rsidR="004C2841" w:rsidRDefault="004C2841" w:rsidP="004C2841">
      <w:pPr>
        <w:widowControl/>
        <w:numPr>
          <w:ilvl w:val="0"/>
          <w:numId w:val="113"/>
        </w:numPr>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Key management security</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A95281D" wp14:editId="17309357">
                <wp:extent cx="635" cy="0"/>
                <wp:effectExtent l="0" t="4445" r="0" b="5080"/>
                <wp:docPr id="1561" name="矩形 15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FDBE08" id="矩形 15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60F8E0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C、Key confidentiality</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D9129ED" wp14:editId="05024138">
                <wp:extent cx="635" cy="0"/>
                <wp:effectExtent l="0" t="4445" r="0" b="5080"/>
                <wp:docPr id="1563" name="矩形 15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6362DB" id="矩形 15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DC8221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D、Cryptographic key lifecycle management</w:t>
      </w:r>
    </w:p>
    <w:p w14:paraId="41D0C91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1C021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103.根据《商用密码应用安全性评估量化评估规则（2021版）》，在量化评估框架中，字母A表示（）。</w:t>
      </w:r>
    </w:p>
    <w:p w14:paraId="42D4B52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8CA5D6" wp14:editId="28C2C7D4">
                <wp:extent cx="635" cy="0"/>
                <wp:effectExtent l="0" t="4445" r="0" b="5080"/>
                <wp:docPr id="1566" name="矩形 15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5FE2E1" id="矩形 15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A、Adherence to cryptographic algorithm standards</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78D5A0" wp14:editId="5DA82B26">
                <wp:extent cx="635" cy="0"/>
                <wp:effectExtent l="0" t="4445" r="0" b="5080"/>
                <wp:docPr id="1610" name="矩形 16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92BE40" id="矩形 16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53789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B、Cryptographic algorithm validation</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8C2A59" wp14:editId="77414E21">
                <wp:extent cx="635" cy="0"/>
                <wp:effectExtent l="0" t="4445" r="0" b="5080"/>
                <wp:docPr id="1587" name="矩形 15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7D163F" id="矩形 15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923C7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C、Cryptography Algorithm compliance</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5F31DD" wp14:editId="2208B817">
                <wp:extent cx="635" cy="0"/>
                <wp:effectExtent l="0" t="4445" r="0" b="5080"/>
                <wp:docPr id="1604" name="矩形 16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D0358A" id="矩形 16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B26CB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D、Algorithmic review and approval</w:t>
      </w:r>
    </w:p>
    <w:p w14:paraId="1A6CA79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56711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104.根据《商用密码应用安全性评估量化评估规则（2021版）》，在密码应用技术各层面的测评对象的量化评估结果可能是（）。</w:t>
      </w:r>
    </w:p>
    <w:p w14:paraId="6E2557B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8B04CD" wp14:editId="4743FA06">
                <wp:extent cx="635" cy="0"/>
                <wp:effectExtent l="0" t="4445" r="0" b="5080"/>
                <wp:docPr id="1589" name="矩形 15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928EDB" id="矩形 15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A、{0,0.5,1}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DB91F2" wp14:editId="237ABB9F">
                <wp:extent cx="635" cy="0"/>
                <wp:effectExtent l="0" t="4445" r="0" b="5080"/>
                <wp:docPr id="1591" name="矩形 15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CFF8A2" id="矩形 15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B、{0,0.25,0.5,1}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7C79E9" wp14:editId="605DAD7E">
                <wp:extent cx="635" cy="0"/>
                <wp:effectExtent l="0" t="4445" r="0" b="5080"/>
                <wp:docPr id="1590" name="矩形 15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B4D9D0" id="矩形 15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D5B06A" wp14:editId="14DD8CBB">
                <wp:extent cx="635" cy="0"/>
                <wp:effectExtent l="0" t="4445" r="0" b="5080"/>
                <wp:docPr id="1588" name="矩形 15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C0A6A3" id="矩形 15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D、{0,0.5,0.75,1}</w:t>
      </w:r>
    </w:p>
    <w:p w14:paraId="29A2570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3F0874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105.根据《商用密码应用安全性评估量化评估规则（2021版）》，在密码应用技术层面中，某个测评单元量化评估通常为该单元内所有测评对象结果的（）。</w:t>
      </w:r>
    </w:p>
    <w:p w14:paraId="4D824DF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6C9A95" wp14:editId="6B7305E4">
                <wp:extent cx="635" cy="0"/>
                <wp:effectExtent l="0" t="4445" r="0" b="5080"/>
                <wp:docPr id="1592" name="矩形 15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15447B" id="矩形 15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A、最大值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B5EBC6" wp14:editId="7C22CCCA">
                <wp:extent cx="635" cy="0"/>
                <wp:effectExtent l="0" t="4445" r="0" b="5080"/>
                <wp:docPr id="1593" name="矩形 15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C8D6D2" id="矩形 15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B、加权平均值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17549F" wp14:editId="40163FB0">
                <wp:extent cx="635" cy="0"/>
                <wp:effectExtent l="0" t="4445" r="0" b="5080"/>
                <wp:docPr id="1602" name="矩形 16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673E3F" id="矩形 16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0961A4E" wp14:editId="097BF43C">
                <wp:extent cx="635" cy="0"/>
                <wp:effectExtent l="0" t="4445" r="0" b="5080"/>
                <wp:docPr id="1606" name="矩形 16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BC1E29" id="矩形 16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D、几何平均值</w:t>
      </w:r>
    </w:p>
    <w:p w14:paraId="1AF5C5C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1B18DA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106.根据《商用密码应用安全性评估量化评估规则（2021版）》，测评单元量化结果的小数处理采取的方法是（）。</w:t>
      </w:r>
    </w:p>
    <w:p w14:paraId="739527F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5569BA" wp14:editId="2EC5ECCC">
                <wp:extent cx="635" cy="0"/>
                <wp:effectExtent l="0" t="4445" r="0" b="5080"/>
                <wp:docPr id="1607" name="矩形 16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739D8D" id="矩形 16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A、向上取整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A1A1B0F" wp14:editId="568CFD31">
                <wp:extent cx="635" cy="0"/>
                <wp:effectExtent l="0" t="4445" r="0" b="5080"/>
                <wp:docPr id="1594" name="矩形 15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6D16C9" id="矩形 15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B、向下取整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DA2C9F" wp14:editId="41EEB836">
                <wp:extent cx="635" cy="0"/>
                <wp:effectExtent l="0" t="4445" r="0" b="5080"/>
                <wp:docPr id="1584" name="矩形 15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0B8ACD" id="矩形 15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C、直接舍弃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1DD18C" wp14:editId="58FCD135">
                <wp:extent cx="635" cy="0"/>
                <wp:effectExtent l="0" t="4445" r="0" b="5080"/>
                <wp:docPr id="1599" name="矩形 15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F8B1F9" id="矩形 15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D、四舍五入</w:t>
      </w:r>
    </w:p>
    <w:p w14:paraId="3C2C4F0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AE0C7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107.根据《商用密码应用安全性评估量化评估规则（2021版）》，密码应用管理要求各安全层面的量化评估取值可能是（）。</w:t>
      </w:r>
    </w:p>
    <w:p w14:paraId="6C48472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F2C713" wp14:editId="7DCC2886">
                <wp:extent cx="635" cy="0"/>
                <wp:effectExtent l="0" t="4445" r="0" b="5080"/>
                <wp:docPr id="1598" name="矩形 15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EBBC6F" id="矩形 15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A、{0,0.25,0.5,1}</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C3B8A01" wp14:editId="3329FC71">
                <wp:extent cx="635" cy="0"/>
                <wp:effectExtent l="0" t="4445" r="0" b="5080"/>
                <wp:docPr id="1595" name="矩形 15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AB085A" id="矩形 15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B、{0,0.5,1</w:t>
      </w:r>
      <w:r>
        <w:rPr>
          <w:rFonts w:ascii="微软雅黑" w:eastAsia="微软雅黑" w:hAnsi="微软雅黑" w:cs="微软雅黑" w:hint="eastAsia"/>
          <w:color w:val="333333"/>
          <w:kern w:val="0"/>
          <w:sz w:val="18"/>
          <w:szCs w:val="18"/>
          <w:highlight w:val="yellow"/>
          <w:shd w:val="clear" w:color="auto" w:fill="FFFFFF"/>
          <w:lang w:bidi="ar"/>
        </w:rPr>
        <w:t>}</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C637BE" wp14:editId="0B5552D0">
                <wp:extent cx="635" cy="0"/>
                <wp:effectExtent l="0" t="4445" r="0" b="5080"/>
                <wp:docPr id="1596" name="矩形 15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485C34" id="矩形 15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56A07F" wp14:editId="0D58050D">
                <wp:extent cx="635" cy="0"/>
                <wp:effectExtent l="0" t="4445" r="0" b="5080"/>
                <wp:docPr id="1603" name="矩形 16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61216F" id="矩形 16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D、[0,1]</w:t>
      </w:r>
    </w:p>
    <w:p w14:paraId="2BDD79E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A9A86A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108.根据《商用密码应用安全性评估量化评估规则（2021版）》，某个安全层面的</w:t>
      </w:r>
      <w:proofErr w:type="gramStart"/>
      <w:r>
        <w:rPr>
          <w:rFonts w:ascii="微软雅黑" w:eastAsia="微软雅黑" w:hAnsi="微软雅黑" w:cs="微软雅黑" w:hint="eastAsia"/>
          <w:color w:val="333333"/>
          <w:kern w:val="0"/>
          <w:sz w:val="18"/>
          <w:szCs w:val="18"/>
          <w:shd w:val="clear" w:color="auto" w:fill="FFFFFF"/>
          <w:lang w:bidi="ar"/>
        </w:rPr>
        <w:t>量化评值通常</w:t>
      </w:r>
      <w:proofErr w:type="gramEnd"/>
      <w:r>
        <w:rPr>
          <w:rFonts w:ascii="微软雅黑" w:eastAsia="微软雅黑" w:hAnsi="微软雅黑" w:cs="微软雅黑" w:hint="eastAsia"/>
          <w:color w:val="333333"/>
          <w:kern w:val="0"/>
          <w:sz w:val="18"/>
          <w:szCs w:val="18"/>
          <w:shd w:val="clear" w:color="auto" w:fill="FFFFFF"/>
          <w:lang w:bidi="ar"/>
        </w:rPr>
        <w:t>为该安全层面内所有测评单元结果的（）。</w:t>
      </w:r>
    </w:p>
    <w:p w14:paraId="452DB36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C68032" wp14:editId="4E30A1AE">
                <wp:extent cx="635" cy="0"/>
                <wp:effectExtent l="0" t="4445" r="0" b="5080"/>
                <wp:docPr id="1585" name="矩形 15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AFE220" id="矩形 15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A、最大值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AB76DCC" wp14:editId="29FBFFEE">
                <wp:extent cx="635" cy="0"/>
                <wp:effectExtent l="0" t="4445" r="0" b="5080"/>
                <wp:docPr id="1597" name="矩形 15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AADA31" id="矩形 15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B、加权平均值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96189D" wp14:editId="703B1FFD">
                <wp:extent cx="635" cy="0"/>
                <wp:effectExtent l="0" t="4445" r="0" b="5080"/>
                <wp:docPr id="1600" name="矩形 1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E1440C" id="矩形 16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C、算术平均值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472EC3" wp14:editId="70D9C06F">
                <wp:extent cx="635" cy="0"/>
                <wp:effectExtent l="0" t="4445" r="0" b="5080"/>
                <wp:docPr id="1605" name="矩形 16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092D1F" id="矩形 16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D、几何平均值</w:t>
      </w:r>
    </w:p>
    <w:p w14:paraId="0548495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4133518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109.根据《商用密码应用安全性评估量化评估规则（2021版）》，各安全层面的量化结果的小数处理采取的方法是（）。</w:t>
      </w:r>
    </w:p>
    <w:p w14:paraId="68CC3CC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B85B1B" wp14:editId="778C1384">
                <wp:extent cx="635" cy="0"/>
                <wp:effectExtent l="0" t="4445" r="0" b="5080"/>
                <wp:docPr id="1608" name="矩形 1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114950" id="矩形 16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A、向上取整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D5A0C5" wp14:editId="45857C1C">
                <wp:extent cx="635" cy="0"/>
                <wp:effectExtent l="0" t="4445" r="0" b="5080"/>
                <wp:docPr id="1586" name="矩形 15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EA1248" id="矩形 15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B、向下取整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F71025" wp14:editId="1D332A58">
                <wp:extent cx="635" cy="0"/>
                <wp:effectExtent l="0" t="4445" r="0" b="5080"/>
                <wp:docPr id="1601" name="矩形 16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6F1761" id="矩形 16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C、直接舍弃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EC2FB6" wp14:editId="55EF265E">
                <wp:extent cx="635" cy="0"/>
                <wp:effectExtent l="0" t="4445" r="0" b="5080"/>
                <wp:docPr id="1609" name="矩形 16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477675" id="矩形 16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D、四舍五入</w:t>
      </w:r>
    </w:p>
    <w:p w14:paraId="7E438A3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01AFCA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110.根据《商用密码应用安全性评估量化评估规则（2021版）》，安全层面的测评结果需要保留小数点后（）位。</w:t>
      </w:r>
    </w:p>
    <w:p w14:paraId="265AAEC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9FC867" wp14:editId="56D7F29B">
                <wp:extent cx="635" cy="0"/>
                <wp:effectExtent l="0" t="4445" r="0" b="5080"/>
                <wp:docPr id="1611" name="矩形 16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83FDC7" id="矩形 16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830052" wp14:editId="7DB025B9">
                <wp:extent cx="635" cy="0"/>
                <wp:effectExtent l="0" t="4445" r="0" b="5080"/>
                <wp:docPr id="1612" name="矩形 1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DBF88B" id="矩形 16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A42589" wp14:editId="5940F85F">
                <wp:extent cx="635" cy="0"/>
                <wp:effectExtent l="0" t="4445" r="0" b="5080"/>
                <wp:docPr id="1613" name="矩形 16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2AE6F6" id="矩形 16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853B2A" wp14:editId="0E3B8E41">
                <wp:extent cx="635" cy="0"/>
                <wp:effectExtent l="0" t="4445" r="0" b="5080"/>
                <wp:docPr id="1582" name="矩形 15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598CDD" id="矩形 15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D、4</w:t>
      </w:r>
    </w:p>
    <w:p w14:paraId="7FF0505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14774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111.根据《商用密码应用安全性评估量化评估规则（2021版）》，已知某个测评单元有5个测评对象，量化评估结果分别为1，1，1，1，0，则该测评单元得分为（）。</w:t>
      </w:r>
    </w:p>
    <w:p w14:paraId="6D408F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CD1ED8" wp14:editId="61250608">
                <wp:extent cx="635" cy="0"/>
                <wp:effectExtent l="0" t="4445" r="0" b="5080"/>
                <wp:docPr id="1583" name="矩形 15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D909E4" id="矩形 15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4653845" wp14:editId="1A2CA754">
                <wp:extent cx="635" cy="0"/>
                <wp:effectExtent l="0" t="4445" r="0" b="5080"/>
                <wp:docPr id="1621" name="矩形 16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C86B0B" id="矩形 16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1C0972" wp14:editId="54A342A3">
                <wp:extent cx="635" cy="0"/>
                <wp:effectExtent l="0" t="4445" r="0" b="5080"/>
                <wp:docPr id="1633" name="矩形 1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1DC774" id="矩形 16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C、0.8</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405A75" wp14:editId="3DDAFBEB">
                <wp:extent cx="635" cy="0"/>
                <wp:effectExtent l="0" t="4445" r="0" b="5080"/>
                <wp:docPr id="1622" name="矩形 16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F74E99" id="矩形 16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D、0.5</w:t>
      </w:r>
    </w:p>
    <w:p w14:paraId="60E05B6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A1FB3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112.在</w:t>
      </w:r>
      <w:proofErr w:type="gramStart"/>
      <w:r>
        <w:rPr>
          <w:rFonts w:ascii="微软雅黑" w:eastAsia="微软雅黑" w:hAnsi="微软雅黑" w:cs="微软雅黑" w:hint="eastAsia"/>
          <w:color w:val="333333"/>
          <w:kern w:val="0"/>
          <w:sz w:val="18"/>
          <w:szCs w:val="18"/>
          <w:shd w:val="clear" w:color="auto" w:fill="FFFFFF"/>
          <w:lang w:bidi="ar"/>
        </w:rPr>
        <w:t>物理和物理和</w:t>
      </w:r>
      <w:proofErr w:type="gramEnd"/>
      <w:r>
        <w:rPr>
          <w:rFonts w:ascii="微软雅黑" w:eastAsia="微软雅黑" w:hAnsi="微软雅黑" w:cs="微软雅黑" w:hint="eastAsia"/>
          <w:color w:val="333333"/>
          <w:kern w:val="0"/>
          <w:sz w:val="18"/>
          <w:szCs w:val="18"/>
          <w:shd w:val="clear" w:color="auto" w:fill="FFFFFF"/>
          <w:lang w:bidi="ar"/>
        </w:rPr>
        <w:t>环境安全层面，某个信息系统所在机房，采用指纹技术对进入机房的用户进行身份鉴别，根据《商用密码应用安全性评估量化评估规则（2021版）》，该对象的量化评估结果为（）。</w:t>
      </w:r>
    </w:p>
    <w:p w14:paraId="4D2590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4FF2FCE" wp14:editId="1CD9A59D">
                <wp:extent cx="635" cy="0"/>
                <wp:effectExtent l="0" t="4445" r="0" b="5080"/>
                <wp:docPr id="1616" name="矩形 16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DE7E7D" id="矩形 16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4B33F37" wp14:editId="4B8D1040">
                <wp:extent cx="635" cy="0"/>
                <wp:effectExtent l="0" t="4445" r="0" b="5080"/>
                <wp:docPr id="1629" name="矩形 1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A3EA7F" id="矩形 16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B536F8" wp14:editId="2C0AD27D">
                <wp:extent cx="635" cy="0"/>
                <wp:effectExtent l="0" t="4445" r="0" b="5080"/>
                <wp:docPr id="1619" name="矩形 16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3D1F59" id="矩形 16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39CBC5" wp14:editId="624B0D8B">
                <wp:extent cx="635" cy="0"/>
                <wp:effectExtent l="0" t="4445" r="0" b="5080"/>
                <wp:docPr id="1627" name="矩形 1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EB0C15" id="矩形 16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3534E62E" w14:textId="77777777" w:rsidR="004C2841" w:rsidRDefault="004C2841" w:rsidP="004C2841">
      <w:pPr>
        <w:pStyle w:val="a7"/>
      </w:pPr>
      <w:r>
        <w:rPr>
          <w:rFonts w:hint="eastAsia"/>
          <w:shd w:val="clear" w:color="auto" w:fill="265599"/>
          <w:lang w:bidi="ar"/>
        </w:rPr>
        <w:t>113单选题</w:t>
      </w:r>
    </w:p>
    <w:p w14:paraId="496F3A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113.在物理和环境安全层面，某个机房采用具有商用密码产品认证证书的门禁系统，满足GM/T 0036《采用非接触卡的门禁系统密码应用技术指南》的要求，并采用HMAC-SM3算法实现日志的完整性保护，根据《商用密码应用安全性评估量化评估规则（2021版）》，该“电子门禁记录数据完整性”的量化评估结果最合理的为（）。</w:t>
      </w:r>
    </w:p>
    <w:p w14:paraId="4B298DC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4538A8C" wp14:editId="43F72322">
                <wp:extent cx="635" cy="0"/>
                <wp:effectExtent l="0" t="4445" r="0" b="5080"/>
                <wp:docPr id="1644" name="矩形 16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FDB981" id="矩形 16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A、无法判定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B0B9601" wp14:editId="0686AF95">
                <wp:extent cx="635" cy="0"/>
                <wp:effectExtent l="0" t="4445" r="0" b="5080"/>
                <wp:docPr id="1614" name="矩形 16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6BB346" id="矩形 16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0AAD7C" wp14:editId="4CAE5D64">
                <wp:extent cx="635" cy="0"/>
                <wp:effectExtent l="0" t="4445" r="0" b="5080"/>
                <wp:docPr id="1620" name="矩形 16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48CC0F" id="矩形 16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419C2B" wp14:editId="68110B77">
                <wp:extent cx="635" cy="0"/>
                <wp:effectExtent l="0" t="4445" r="0" b="5080"/>
                <wp:docPr id="1630" name="矩形 1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BB4F24" id="矩形 16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1431E4B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92001E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 xml:space="preserve">114.在某个政务三级信息系统的网络和通信安全层面测评过程中，发现该系统采用获得电子认证服务密码使用许可证的CA机构签发的数字证书，该证书存放在智能钥匙（经检测认证的二级密码模块 ） 中 ， 证 书 的 签 名 算 法 </w:t>
      </w:r>
      <w:proofErr w:type="spellStart"/>
      <w:r>
        <w:rPr>
          <w:rFonts w:ascii="微软雅黑" w:eastAsia="微软雅黑" w:hAnsi="微软雅黑" w:cs="微软雅黑" w:hint="eastAsia"/>
          <w:color w:val="333333"/>
          <w:kern w:val="0"/>
          <w:sz w:val="18"/>
          <w:szCs w:val="18"/>
          <w:shd w:val="clear" w:color="auto" w:fill="FFFFFF"/>
          <w:lang w:bidi="ar"/>
        </w:rPr>
        <w:t>Oid</w:t>
      </w:r>
      <w:proofErr w:type="spellEnd"/>
      <w:r>
        <w:rPr>
          <w:rFonts w:ascii="微软雅黑" w:eastAsia="微软雅黑" w:hAnsi="微软雅黑" w:cs="微软雅黑" w:hint="eastAsia"/>
          <w:color w:val="333333"/>
          <w:kern w:val="0"/>
          <w:sz w:val="18"/>
          <w:szCs w:val="18"/>
          <w:shd w:val="clear" w:color="auto" w:fill="FFFFFF"/>
          <w:lang w:bidi="ar"/>
        </w:rPr>
        <w:t xml:space="preserve"> 标 识 为 1.2.156.10197.1.501，证书在有效期内，身份鉴别过程采用SM2算法，根据《商用密码应用安全性评估量化评估规则（2021版）》，该层面的身份鉴别量化结果为（）。</w:t>
      </w:r>
    </w:p>
    <w:p w14:paraId="3BF5779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F1B902" wp14:editId="04536755">
                <wp:extent cx="635" cy="0"/>
                <wp:effectExtent l="0" t="4445" r="0" b="5080"/>
                <wp:docPr id="1636" name="矩形 1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CBC379" id="矩形 16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AFE70C" wp14:editId="0D3F6F8F">
                <wp:extent cx="635" cy="0"/>
                <wp:effectExtent l="0" t="4445" r="0" b="5080"/>
                <wp:docPr id="1632" name="矩形 1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965843" id="矩形 16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A77D44" wp14:editId="157D7C03">
                <wp:extent cx="635" cy="0"/>
                <wp:effectExtent l="0" t="4445" r="0" b="5080"/>
                <wp:docPr id="1628" name="矩形 16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A104CD" id="矩形 16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color w:val="333333"/>
          <w:kern w:val="0"/>
          <w:sz w:val="18"/>
          <w:szCs w:val="18"/>
          <w:highlight w:val="yellow"/>
          <w:shd w:val="clear" w:color="auto" w:fill="FFFFFF"/>
          <w:lang w:bidi="ar"/>
        </w:rPr>
        <w:t>D、1</w:t>
      </w:r>
    </w:p>
    <w:p w14:paraId="52FAE8E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EC5AD1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115.在某个政务三级信息系统的网络和通信安全层面测评过程中，发现采用了SSL VPN设备（经检测认证的二级密码模块）实现通信链路数据的安全传输。 通过抓包分析， 采用的密码套件为 RSA_SM4_SM3，根据《商用密码应用安全性评估量化评估规则（2021版）》，该层面的“身份鉴别”的量化结果为（）。</w:t>
      </w:r>
    </w:p>
    <w:p w14:paraId="008E875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0B3E8F" wp14:editId="6C6BA1A7">
                <wp:extent cx="635" cy="0"/>
                <wp:effectExtent l="0" t="4445" r="0" b="5080"/>
                <wp:docPr id="1624" name="矩形 16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BE4EC3" id="矩形 16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257C39" wp14:editId="511BA0F3">
                <wp:extent cx="635" cy="0"/>
                <wp:effectExtent l="0" t="4445" r="0" b="5080"/>
                <wp:docPr id="1623" name="矩形 16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F5E693" id="矩形 16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FA6910" wp14:editId="409D5C09">
                <wp:extent cx="635" cy="0"/>
                <wp:effectExtent l="0" t="4445" r="0" b="5080"/>
                <wp:docPr id="1625" name="矩形 16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6101F4" id="矩形 16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E09B36" wp14:editId="16AF4D92">
                <wp:extent cx="635" cy="0"/>
                <wp:effectExtent l="0" t="4445" r="0" b="5080"/>
                <wp:docPr id="1645" name="矩形 16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3C83D6" id="矩形 16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76EB577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D8867C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116.在某个政务三级信息系统的设备和计算层面测评过程中，发现采用了具有商用密码产品认证证书的SSL VPN设备，根据《商用密码应用安全性评估量化评估规则（2021版）》，该测评对象“日志记录完整性”的</w:t>
      </w:r>
      <w:proofErr w:type="gramStart"/>
      <w:r>
        <w:rPr>
          <w:rFonts w:ascii="微软雅黑" w:eastAsia="微软雅黑" w:hAnsi="微软雅黑" w:cs="微软雅黑" w:hint="eastAsia"/>
          <w:color w:val="333333"/>
          <w:kern w:val="0"/>
          <w:sz w:val="18"/>
          <w:szCs w:val="18"/>
          <w:shd w:val="clear" w:color="auto" w:fill="FFFFFF"/>
          <w:lang w:bidi="ar"/>
        </w:rPr>
        <w:t>的</w:t>
      </w:r>
      <w:proofErr w:type="gramEnd"/>
      <w:r>
        <w:rPr>
          <w:rFonts w:ascii="微软雅黑" w:eastAsia="微软雅黑" w:hAnsi="微软雅黑" w:cs="微软雅黑" w:hint="eastAsia"/>
          <w:color w:val="333333"/>
          <w:kern w:val="0"/>
          <w:sz w:val="18"/>
          <w:szCs w:val="18"/>
          <w:shd w:val="clear" w:color="auto" w:fill="FFFFFF"/>
          <w:lang w:bidi="ar"/>
        </w:rPr>
        <w:t>量化结果为（）。</w:t>
      </w:r>
    </w:p>
    <w:p w14:paraId="3501E4A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3FA3B1" wp14:editId="4A77AC58">
                <wp:extent cx="635" cy="0"/>
                <wp:effectExtent l="0" t="4445" r="0" b="5080"/>
                <wp:docPr id="1631" name="矩形 1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199241" id="矩形 16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1B8D26" wp14:editId="7802DB32">
                <wp:extent cx="635" cy="0"/>
                <wp:effectExtent l="0" t="4445" r="0" b="5080"/>
                <wp:docPr id="1626" name="矩形 16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A3C574" id="矩形 16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9FF8B0" wp14:editId="34144497">
                <wp:extent cx="635" cy="0"/>
                <wp:effectExtent l="0" t="4445" r="0" b="5080"/>
                <wp:docPr id="1634" name="矩形 1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246108" id="矩形 16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89827BB" wp14:editId="5038E05D">
                <wp:extent cx="635" cy="0"/>
                <wp:effectExtent l="0" t="4445" r="0" b="5080"/>
                <wp:docPr id="1635" name="矩形 1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EABBEE" id="矩形 16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D、不确定</w:t>
      </w:r>
    </w:p>
    <w:p w14:paraId="24ACDC3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688064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117.某三级信息系统在设备和计算安全层面测评过程中，对某个密码设备（经检测认证的二级密码模块）进行测评时，发现设备的登录采用了WEB登录方式，登录界面需要输入用户名+口令，口令经过加盐使用SM3计算杂凑后传输，根据《商用密码应用安全性评估量化评估规则（2021版）》，该测评对象的“身份鉴别”的量化结果为（）。</w:t>
      </w:r>
    </w:p>
    <w:p w14:paraId="7B65169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10428CD" wp14:editId="079E1239">
                <wp:extent cx="635" cy="0"/>
                <wp:effectExtent l="0" t="4445" r="0" b="5080"/>
                <wp:docPr id="1637" name="矩形 1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66D1D7" id="矩形 16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2DCEB3" wp14:editId="365F997F">
                <wp:extent cx="635" cy="0"/>
                <wp:effectExtent l="0" t="4445" r="0" b="5080"/>
                <wp:docPr id="1638" name="矩形 1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C7F795" id="矩形 16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906944" wp14:editId="1B231E29">
                <wp:extent cx="635" cy="0"/>
                <wp:effectExtent l="0" t="4445" r="0" b="5080"/>
                <wp:docPr id="1639" name="矩形 1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62A23D" id="矩形 16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48D72C" wp14:editId="5E738960">
                <wp:extent cx="635" cy="0"/>
                <wp:effectExtent l="0" t="4445" r="0" b="5080"/>
                <wp:docPr id="1640" name="矩形 1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61AADE" id="矩形 16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D、不确定</w:t>
      </w:r>
    </w:p>
    <w:p w14:paraId="7020D8C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728309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118.对于某三级系统，在设备和计算安全层面测评过程中，对某个密码设备（经检测认证的二级密码模块），发现设备的登录采用了WEB登录方式，登录界面需要输入用户名+口令，口令经过加盐并用SHA256计算杂凑后传输，根据《商用密码应用安全性评估量化评估规则（2021版）》，该测评对象的“身份鉴别”的量化结果为（）。</w:t>
      </w:r>
    </w:p>
    <w:p w14:paraId="1BDDE2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16A1247" wp14:editId="2D4BDE93">
                <wp:extent cx="635" cy="0"/>
                <wp:effectExtent l="0" t="4445" r="0" b="5080"/>
                <wp:docPr id="1641" name="矩形 1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9D8FE6" id="矩形 16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A66A65" wp14:editId="554C78FC">
                <wp:extent cx="635" cy="0"/>
                <wp:effectExtent l="0" t="4445" r="0" b="5080"/>
                <wp:docPr id="1642" name="矩形 1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EEA4B9" id="矩形 16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1CA42A5" wp14:editId="776BB1BE">
                <wp:extent cx="635" cy="0"/>
                <wp:effectExtent l="0" t="4445" r="0" b="5080"/>
                <wp:docPr id="1643" name="矩形 1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CA12D2" id="矩形 16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8EC553" wp14:editId="7534F25E">
                <wp:extent cx="635" cy="0"/>
                <wp:effectExtent l="0" t="4445" r="0" b="5080"/>
                <wp:docPr id="1615" name="矩形 16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15B3EF" id="矩形 16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D、不确定</w:t>
      </w:r>
    </w:p>
    <w:p w14:paraId="2A4394C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DAFB72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119.在某个政务三级信息系统的设备和计算层面测评过程中，发现采用了具有商用密码产品认证证书的SSL VPN设备，根据《商用密码应用安全性评估量化评估规则（2021版）》，该测评对象“系统资源访问控制信息完整性”的量化结果为（）。</w:t>
      </w:r>
    </w:p>
    <w:p w14:paraId="59129F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42EBAD" wp14:editId="2157F223">
                <wp:extent cx="635" cy="0"/>
                <wp:effectExtent l="0" t="4445" r="0" b="5080"/>
                <wp:docPr id="1617" name="矩形 16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4B5A94" id="矩形 16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F0FB96" wp14:editId="48F07F49">
                <wp:extent cx="635" cy="0"/>
                <wp:effectExtent l="0" t="4445" r="0" b="5080"/>
                <wp:docPr id="1618" name="矩形 1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051C07" id="矩形 16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4FEC89" wp14:editId="0E321585">
                <wp:extent cx="635" cy="0"/>
                <wp:effectExtent l="0" t="4445" r="0" b="5080"/>
                <wp:docPr id="1647" name="矩形 16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EF655B" id="矩形 16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704950" wp14:editId="18B94C2B">
                <wp:extent cx="635" cy="0"/>
                <wp:effectExtent l="0" t="4445" r="0" b="5080"/>
                <wp:docPr id="1671" name="矩形 16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FE252A" id="矩形 16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D、不确定</w:t>
      </w:r>
    </w:p>
    <w:p w14:paraId="3A7AD21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4D9BC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120.在对某信息系统进行设备和计算层面测评过程中，某个测评单元具有3个测评对象，量化得分分别为1、1、0.5，根据《商用密码应用安全性评估量化评估规则（2021版）》，该测评单元的量化结果为（）。</w:t>
      </w:r>
    </w:p>
    <w:p w14:paraId="0016E60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ABD9C0" wp14:editId="36CD6335">
                <wp:extent cx="635" cy="0"/>
                <wp:effectExtent l="0" t="4445" r="0" b="5080"/>
                <wp:docPr id="1646" name="矩形 16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A92078" id="矩形 16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63B489" wp14:editId="0C119BCD">
                <wp:extent cx="635" cy="0"/>
                <wp:effectExtent l="0" t="4445" r="0" b="5080"/>
                <wp:docPr id="1668" name="矩形 1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D2E7DD" id="矩形 16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92CB83" wp14:editId="0C961FC0">
                <wp:extent cx="635" cy="0"/>
                <wp:effectExtent l="0" t="4445" r="0" b="5080"/>
                <wp:docPr id="1649" name="矩形 16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719667" id="矩形 16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C、0.8333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4CB1B2" wp14:editId="7749F0E9">
                <wp:extent cx="635" cy="0"/>
                <wp:effectExtent l="0" t="4445" r="0" b="5080"/>
                <wp:docPr id="1672" name="矩形 1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6FF596" id="矩形 16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0984203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CD3DCB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121.在某信息系统进行设备和计算层面测评过程中，某个测评对象对应3个具体的设备，每个设备的 D/A/K得分分别为1、0、0.5，根据《商用密码应用安全性评估量化评估规则（2021版）》，该测评对象的量化结果为（）。</w:t>
      </w:r>
    </w:p>
    <w:p w14:paraId="56C7CC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AAC0ACF" wp14:editId="6527A441">
                <wp:extent cx="635" cy="0"/>
                <wp:effectExtent l="0" t="4445" r="0" b="5080"/>
                <wp:docPr id="1656" name="矩形 1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9DAED6" id="矩形 16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D53186" wp14:editId="59D9A856">
                <wp:extent cx="635" cy="0"/>
                <wp:effectExtent l="0" t="4445" r="0" b="5080"/>
                <wp:docPr id="1675" name="矩形 16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B789EA" id="矩形 16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1BD019" wp14:editId="5C0B154A">
                <wp:extent cx="635" cy="0"/>
                <wp:effectExtent l="0" t="4445" r="0" b="5080"/>
                <wp:docPr id="1667" name="矩形 16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805FBA" id="矩形 16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3C994A" wp14:editId="1FD18AD2">
                <wp:extent cx="635" cy="0"/>
                <wp:effectExtent l="0" t="4445" r="0" b="5080"/>
                <wp:docPr id="1648" name="矩形 1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4AAF1E" id="矩形 16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4A0752D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602FC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122.在三级信息系统测评中，在网络和通信层面，身份鉴别、通信数据完整性、通信过程中重要数据的机密性、网络边界访问控制信息的完整性、安全接入认证各测评单元得分为0、0.5、0.5、0、不适用， 指标权重分别为， 1 、0.7 、1 、0.4 、 0.4，根据《商用密码应用安全性评估量化评估规则（2021版）》，该安全层面的量化得分为（）。</w:t>
      </w:r>
    </w:p>
    <w:p w14:paraId="0B9A72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C75316" wp14:editId="2DCB40B2">
                <wp:extent cx="635" cy="0"/>
                <wp:effectExtent l="0" t="4445" r="0" b="5080"/>
                <wp:docPr id="1670" name="矩形 16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76187D" id="矩形 16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A、0.625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7DAE00" wp14:editId="15891ED4">
                <wp:extent cx="635" cy="0"/>
                <wp:effectExtent l="0" t="4445" r="0" b="5080"/>
                <wp:docPr id="1650" name="矩形 1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126C55" id="矩形 16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B、0.725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7062E9" wp14:editId="1A8F71D1">
                <wp:extent cx="635" cy="0"/>
                <wp:effectExtent l="0" t="4445" r="0" b="5080"/>
                <wp:docPr id="1651" name="矩形 16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4EBCA8" id="矩形 16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0E2B5B" wp14:editId="16A20007">
                <wp:extent cx="635" cy="0"/>
                <wp:effectExtent l="0" t="4445" r="0" b="5080"/>
                <wp:docPr id="1652" name="矩形 16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9F4FA2" id="矩形 16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D、0.2741</w:t>
      </w:r>
    </w:p>
    <w:p w14:paraId="3F2E66E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22FC3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123.在三级信息系统测评中，在网络和通信层面，身份鉴别、通信数据完整性、通信过程中重要数据的机密性、网络边界访问控制信息的完整性、安全接入认证各测评单元得分为0、0.5、0.5、0、 0，指标权重分别为1、0.7、1、0.4、0.4，根据《商用密码应用安全性评估量化评估规则（2021版）》，该安全层面的量化得分为（）。</w:t>
      </w:r>
    </w:p>
    <w:p w14:paraId="2D7E2F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FE7C856" wp14:editId="59FD6322">
                <wp:extent cx="635" cy="0"/>
                <wp:effectExtent l="0" t="4445" r="0" b="5080"/>
                <wp:docPr id="1653" name="矩形 16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EF5AA8" id="矩形 16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A、0.6247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D0EBA9" wp14:editId="31EDAA35">
                <wp:extent cx="635" cy="0"/>
                <wp:effectExtent l="0" t="4445" r="0" b="5080"/>
                <wp:docPr id="1673" name="矩形 16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B59CCA" id="矩形 16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B、0.2429</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A777BE" wp14:editId="04A96841">
                <wp:extent cx="635" cy="0"/>
                <wp:effectExtent l="0" t="4445" r="0" b="5080"/>
                <wp:docPr id="1660" name="矩形 16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D825D4" id="矩形 16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1129E0" wp14:editId="17807349">
                <wp:extent cx="635" cy="0"/>
                <wp:effectExtent l="0" t="4445" r="0" b="5080"/>
                <wp:docPr id="1669" name="矩形 16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718E51" id="矩形 16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D、0.725</w:t>
      </w:r>
    </w:p>
    <w:p w14:paraId="5D0081E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784D56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124.某三级信息系统于2019年10月建设完成并投入运行。2021年7月，该系统制定了密码应用改造方案并通过专家评审，2021年12月完成系统密码应用改造。根据《商用密码应用安全性评估量化评估规则（2021版）》，2022年1月，</w:t>
      </w:r>
      <w:proofErr w:type="gramStart"/>
      <w:r>
        <w:rPr>
          <w:rFonts w:ascii="微软雅黑" w:eastAsia="微软雅黑" w:hAnsi="微软雅黑" w:cs="微软雅黑" w:hint="eastAsia"/>
          <w:color w:val="333333"/>
          <w:kern w:val="0"/>
          <w:sz w:val="18"/>
          <w:szCs w:val="18"/>
          <w:shd w:val="clear" w:color="auto" w:fill="FFFFFF"/>
          <w:lang w:bidi="ar"/>
        </w:rPr>
        <w:t>密评机构</w:t>
      </w:r>
      <w:proofErr w:type="gramEnd"/>
      <w:r>
        <w:rPr>
          <w:rFonts w:ascii="微软雅黑" w:eastAsia="微软雅黑" w:hAnsi="微软雅黑" w:cs="微软雅黑" w:hint="eastAsia"/>
          <w:color w:val="333333"/>
          <w:kern w:val="0"/>
          <w:sz w:val="18"/>
          <w:szCs w:val="18"/>
          <w:shd w:val="clear" w:color="auto" w:fill="FFFFFF"/>
          <w:lang w:bidi="ar"/>
        </w:rPr>
        <w:t>在对“制定密码应用方案”进行测评时，该测评单元的量化评估得分为（）。</w:t>
      </w:r>
    </w:p>
    <w:p w14:paraId="3DFBEA1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D36334" wp14:editId="099197C3">
                <wp:extent cx="635" cy="0"/>
                <wp:effectExtent l="0" t="4445" r="0" b="5080"/>
                <wp:docPr id="1661" name="矩形 16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F7FC15" id="矩形 16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77CD76" wp14:editId="5C11F57E">
                <wp:extent cx="635" cy="0"/>
                <wp:effectExtent l="0" t="4445" r="0" b="5080"/>
                <wp:docPr id="1662" name="矩形 16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410B9A" id="矩形 16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03C382" wp14:editId="037018D0">
                <wp:extent cx="635" cy="0"/>
                <wp:effectExtent l="0" t="4445" r="0" b="5080"/>
                <wp:docPr id="1658" name="矩形 16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99638F" id="矩形 16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C、1</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E749B15" wp14:editId="5A6E6552">
                <wp:extent cx="635" cy="0"/>
                <wp:effectExtent l="0" t="4445" r="0" b="5080"/>
                <wp:docPr id="1663" name="矩形 1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734AAD" id="矩形 16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D、不适用</w:t>
      </w:r>
    </w:p>
    <w:p w14:paraId="0450898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0B93F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125.在三级系统测评中，某系被测信息系统为已在建运行系统，投入运行时间为2019年1月，该次测评为首次密评，则根据《商用密码应用安全性评估量化评估规则（2021版）》，建设运行层面“投入运行前进行密码应用安全性评估”测评项的量化得分为（）。</w:t>
      </w:r>
    </w:p>
    <w:p w14:paraId="7DC2758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31DBD2" wp14:editId="0BCAE9C0">
                <wp:extent cx="635" cy="0"/>
                <wp:effectExtent l="0" t="4445" r="0" b="5080"/>
                <wp:docPr id="1674" name="矩形 16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CB3860" id="矩形 16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7611CB" wp14:editId="06953E37">
                <wp:extent cx="635" cy="0"/>
                <wp:effectExtent l="0" t="4445" r="0" b="5080"/>
                <wp:docPr id="1654" name="矩形 16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364EB0" id="矩形 16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807091" wp14:editId="286B3812">
                <wp:extent cx="635" cy="0"/>
                <wp:effectExtent l="0" t="4445" r="0" b="5080"/>
                <wp:docPr id="1664" name="矩形 16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321C99" id="矩形 16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52C71F" wp14:editId="66ADB169">
                <wp:extent cx="635" cy="0"/>
                <wp:effectExtent l="0" t="4445" r="0" b="5080"/>
                <wp:docPr id="1665" name="矩形 16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4C6E36" id="矩形 16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D、不适用</w:t>
      </w:r>
    </w:p>
    <w:p w14:paraId="2823F32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6348F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126.某三级信息系统在测评过程中发现物理和环境安全层面不适用，网络和通信安全层面为0.625，设备和计算安全层面分值为0.4，应用和数据安全层面分值为0.5，安全管理四个层面分值均为1，根据《商用密码应用安全性评估量化评估规则（2021版）》，则该系统整体量化评估结果为（）。</w:t>
      </w:r>
    </w:p>
    <w:p w14:paraId="297C0F3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7BF3BB" wp14:editId="1E42225B">
                <wp:extent cx="635" cy="0"/>
                <wp:effectExtent l="0" t="4445" r="0" b="5080"/>
                <wp:docPr id="1666" name="矩形 16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DC805A" id="矩形 16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A、61.5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2CB33B" wp14:editId="4FE4C4C9">
                <wp:extent cx="635" cy="0"/>
                <wp:effectExtent l="0" t="4445" r="0" b="5080"/>
                <wp:docPr id="1676" name="矩形 16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E593A5" id="矩形 16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B、68.3333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5E3182" wp14:editId="369DFD94">
                <wp:extent cx="635" cy="0"/>
                <wp:effectExtent l="0" t="4445" r="0" b="5080"/>
                <wp:docPr id="1655" name="矩形 16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C5D830" id="矩形 16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C、68.33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15D6D4" wp14:editId="6EDF6877">
                <wp:extent cx="635" cy="0"/>
                <wp:effectExtent l="0" t="4445" r="0" b="5080"/>
                <wp:docPr id="1677" name="矩形 16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DBEBE5" id="矩形 16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D、83.33</w:t>
      </w:r>
    </w:p>
    <w:p w14:paraId="175FC57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02700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127.根据《商用密码应用安全性评估量化评估规则（2021版）》，量化评估从（）方面进行。</w:t>
      </w:r>
    </w:p>
    <w:p w14:paraId="034F11C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B79B30" wp14:editId="1DC940F4">
                <wp:extent cx="635" cy="0"/>
                <wp:effectExtent l="0" t="4445" r="0" b="5080"/>
                <wp:docPr id="1657" name="矩形 16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30C2A0" id="矩形 16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A、密码使用正确性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CCD932D" wp14:editId="05940A94">
                <wp:extent cx="635" cy="0"/>
                <wp:effectExtent l="0" t="4445" r="0" b="5080"/>
                <wp:docPr id="1659" name="矩形 16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038473" id="矩形 16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B、密码使用有效性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B669274" wp14:editId="490D38F1">
                <wp:extent cx="635" cy="0"/>
                <wp:effectExtent l="0" t="4445" r="0" b="5080"/>
                <wp:docPr id="1701" name="矩形 17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0A892D" id="矩形 17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C、密码算法/技术合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B4E565C" wp14:editId="2753D4F9">
                <wp:extent cx="635" cy="0"/>
                <wp:effectExtent l="0" t="4445" r="0" b="5080"/>
                <wp:docPr id="1702" name="矩形 17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4D3121" id="矩形 17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D、密钥管理安全</w:t>
      </w:r>
    </w:p>
    <w:p w14:paraId="0B68CB9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E5830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128.根据《商用密码应用安全性评估量化评估规则（2021版）》，在密码应用技术层面中，某个测评单元量化评估结果可以是（）。</w:t>
      </w:r>
    </w:p>
    <w:p w14:paraId="283E60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1E2E38" wp14:editId="5EE00B69">
                <wp:extent cx="635" cy="0"/>
                <wp:effectExtent l="0" t="4445" r="0" b="5080"/>
                <wp:docPr id="1682" name="矩形 16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1EF7B9" id="矩形 16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A、0.25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42298A7" wp14:editId="4E4732E2">
                <wp:extent cx="635" cy="0"/>
                <wp:effectExtent l="0" t="4445" r="0" b="5080"/>
                <wp:docPr id="1680" name="矩形 16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DFE8A1" id="矩形 16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B、0.3333</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C77D761" wp14:editId="3C8E5E75">
                <wp:extent cx="635" cy="0"/>
                <wp:effectExtent l="0" t="4445" r="0" b="5080"/>
                <wp:docPr id="1709" name="矩形 17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65B3AA" id="矩形 17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CCA8D83" wp14:editId="41A3C0B8">
                <wp:extent cx="635" cy="0"/>
                <wp:effectExtent l="0" t="4445" r="0" b="5080"/>
                <wp:docPr id="1686" name="矩形 16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9F3DD8" id="矩形 16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D、1</w:t>
      </w:r>
    </w:p>
    <w:p w14:paraId="7C163C3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C1042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129.根据《商用密码应用安全性评估量化评估规则（2021版）》，以下关于量化评估过程，说法正确的是（）。</w:t>
      </w:r>
    </w:p>
    <w:p w14:paraId="16D117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251C6C" wp14:editId="24C04350">
                <wp:extent cx="635" cy="0"/>
                <wp:effectExtent l="0" t="4445" r="0" b="5080"/>
                <wp:docPr id="1678" name="矩形 16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DC1839" id="矩形 16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A、在判定密码使用有效性时，需综合考虑密码算法/技术合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性和密钥管理安全导致的风险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E31300" wp14:editId="685CD704">
                <wp:extent cx="635" cy="0"/>
                <wp:effectExtent l="0" t="4445" r="0" b="5080"/>
                <wp:docPr id="1692" name="矩形 16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3C09A1" id="矩形 16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835E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B、在判定密码使用有效性时，无需综合考虑密码算法/技术合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性和密钥管理安全导致的风险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B1A392" wp14:editId="55DD0030">
                <wp:extent cx="635" cy="0"/>
                <wp:effectExtent l="0" t="4445" r="0" b="5080"/>
                <wp:docPr id="1683" name="矩形 16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85A4DD" id="矩形 16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0C233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C、若密码算法/技术合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性判定为不符 合，则无需对密码使用有效性、密钥管理安全进行判定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5D1DB6" wp14:editId="014994A8">
                <wp:extent cx="635" cy="0"/>
                <wp:effectExtent l="0" t="4445" r="0" b="5080"/>
                <wp:docPr id="1687" name="矩形 16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5DCD76" id="矩形 16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546646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D、若密码使用有效性判定为不符合，则无需对密码算法/技术合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性、密钥管理安全进行判定</w:t>
      </w:r>
    </w:p>
    <w:p w14:paraId="2887498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91C35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130.根据《商用密码应用安全性评估量化评估规则（2021版）》，</w:t>
      </w:r>
      <w:proofErr w:type="gramStart"/>
      <w:r>
        <w:rPr>
          <w:rFonts w:ascii="微软雅黑" w:eastAsia="微软雅黑" w:hAnsi="微软雅黑" w:cs="微软雅黑" w:hint="eastAsia"/>
          <w:color w:val="333333"/>
          <w:kern w:val="0"/>
          <w:sz w:val="18"/>
          <w:szCs w:val="18"/>
          <w:shd w:val="clear" w:color="auto" w:fill="FFFFFF"/>
          <w:lang w:bidi="ar"/>
        </w:rPr>
        <w:t>以下密评量化</w:t>
      </w:r>
      <w:proofErr w:type="gramEnd"/>
      <w:r>
        <w:rPr>
          <w:rFonts w:ascii="微软雅黑" w:eastAsia="微软雅黑" w:hAnsi="微软雅黑" w:cs="微软雅黑" w:hint="eastAsia"/>
          <w:color w:val="333333"/>
          <w:kern w:val="0"/>
          <w:sz w:val="18"/>
          <w:szCs w:val="18"/>
          <w:shd w:val="clear" w:color="auto" w:fill="FFFFFF"/>
          <w:lang w:bidi="ar"/>
        </w:rPr>
        <w:t>评估结果中，应取小数点后4位的有（）。</w:t>
      </w:r>
    </w:p>
    <w:p w14:paraId="7A3C72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D893B8" wp14:editId="55A7FDDE">
                <wp:extent cx="635" cy="0"/>
                <wp:effectExtent l="0" t="4445" r="0" b="5080"/>
                <wp:docPr id="1700" name="矩形 17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1CC347" id="矩形 17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C314FA" wp14:editId="5F0880CD">
                <wp:extent cx="635" cy="0"/>
                <wp:effectExtent l="0" t="4445" r="0" b="5080"/>
                <wp:docPr id="1679" name="矩形 16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EE3929" id="矩形 16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B、测评单元</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4422B56" wp14:editId="59856D8A">
                <wp:extent cx="635" cy="0"/>
                <wp:effectExtent l="0" t="4445" r="0" b="5080"/>
                <wp:docPr id="1681" name="矩形 16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0A359E" id="矩形 16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C、安全层面</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C8252A" wp14:editId="0F46BAE4">
                <wp:extent cx="635" cy="0"/>
                <wp:effectExtent l="0" t="4445" r="0" b="5080"/>
                <wp:docPr id="1695" name="矩形 16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B2B017" id="矩形 16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D、整体量化评估结果</w:t>
      </w:r>
    </w:p>
    <w:p w14:paraId="7BF0F3D4" w14:textId="77777777" w:rsidR="004C2841" w:rsidRDefault="004C2841" w:rsidP="004C2841">
      <w:pPr>
        <w:pStyle w:val="a7"/>
      </w:pPr>
      <w:r>
        <w:rPr>
          <w:rFonts w:hint="eastAsia"/>
          <w:shd w:val="clear" w:color="auto" w:fill="265599"/>
          <w:lang w:bidi="ar"/>
        </w:rPr>
        <w:t>131多选题</w:t>
      </w:r>
    </w:p>
    <w:p w14:paraId="65C6FD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131.根据《商用密码应用安全性评估量化评估规则（2021版）》，以下说法正确的是（）。</w:t>
      </w:r>
    </w:p>
    <w:p w14:paraId="1DF36BB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77C6F68" wp14:editId="6BCAB38F">
                <wp:extent cx="635" cy="0"/>
                <wp:effectExtent l="0" t="4445" r="0" b="5080"/>
                <wp:docPr id="1684" name="矩形 16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59B426" id="矩形 16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A、若某测评指标不适用，则不参与量化评估过程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57596D" wp14:editId="640E9AC3">
                <wp:extent cx="635" cy="0"/>
                <wp:effectExtent l="0" t="4445" r="0" b="5080"/>
                <wp:docPr id="1708" name="矩形 1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8186A2" id="矩形 17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E7776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B、若某测评指标为特殊指标，则不参与量化评估过程</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F5427D3" wp14:editId="7A887C3A">
                <wp:extent cx="635" cy="0"/>
                <wp:effectExtent l="0" t="4445" r="0" b="5080"/>
                <wp:docPr id="1704" name="矩形 17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FB625F" id="矩形 17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049A6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C、量化评估规则为每个测评单元分配了相应的权重，该权重与信息系统等级情况无关</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12AE36" wp14:editId="24B2323F">
                <wp:extent cx="635" cy="0"/>
                <wp:effectExtent l="0" t="4445" r="0" b="5080"/>
                <wp:docPr id="1685" name="矩形 16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0C1C0B" id="矩形 16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3A58D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D、量化评估规则为每个安全层面分配了相应的权重，该权重与信息系统等级情况无关</w:t>
      </w:r>
    </w:p>
    <w:p w14:paraId="51347CB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5A25E0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132.根据《商用密码应用安全性评估量化评估规则（2021版）》，在测评对象量化评估中，以下得分为0.5的有（）。</w:t>
      </w:r>
    </w:p>
    <w:p w14:paraId="20FE776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3E728D" wp14:editId="6DBD78FD">
                <wp:extent cx="635" cy="0"/>
                <wp:effectExtent l="0" t="4445" r="0" b="5080"/>
                <wp:docPr id="1689" name="矩形 16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72C3B8" id="矩形 16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A、D（√） A（√） K（√）</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D78616" wp14:editId="1F3FBD5B">
                <wp:extent cx="635" cy="0"/>
                <wp:effectExtent l="0" t="4445" r="0" b="5080"/>
                <wp:docPr id="1693" name="矩形 16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24FFA1" id="矩形 16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D36A49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B、D（√） A（√） K（×）</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B500AD9" wp14:editId="78BD08E9">
                <wp:extent cx="635" cy="0"/>
                <wp:effectExtent l="0" t="4445" r="0" b="5080"/>
                <wp:docPr id="1688" name="矩形 16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D17557" id="矩形 16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4554B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C、D（√） A（×） K（√）</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70BCA02" wp14:editId="6A516FD6">
                <wp:extent cx="635" cy="0"/>
                <wp:effectExtent l="0" t="4445" r="0" b="5080"/>
                <wp:docPr id="1705" name="矩形 17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04E784" id="矩形 17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456B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D、D（√） A（×） K（×）</w:t>
      </w:r>
    </w:p>
    <w:p w14:paraId="2D2933A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0AE9A2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 xml:space="preserve">133.某三级信息系统， </w:t>
      </w:r>
      <w:proofErr w:type="gramStart"/>
      <w:r>
        <w:rPr>
          <w:rFonts w:ascii="微软雅黑" w:eastAsia="微软雅黑" w:hAnsi="微软雅黑" w:cs="微软雅黑" w:hint="eastAsia"/>
          <w:color w:val="333333"/>
          <w:kern w:val="0"/>
          <w:sz w:val="18"/>
          <w:szCs w:val="18"/>
          <w:shd w:val="clear" w:color="auto" w:fill="FFFFFF"/>
          <w:lang w:bidi="ar"/>
        </w:rPr>
        <w:t>在内网接入区</w:t>
      </w:r>
      <w:proofErr w:type="gramEnd"/>
      <w:r>
        <w:rPr>
          <w:rFonts w:ascii="微软雅黑" w:eastAsia="微软雅黑" w:hAnsi="微软雅黑" w:cs="微软雅黑" w:hint="eastAsia"/>
          <w:color w:val="333333"/>
          <w:kern w:val="0"/>
          <w:sz w:val="18"/>
          <w:szCs w:val="18"/>
          <w:shd w:val="clear" w:color="auto" w:fill="FFFFFF"/>
          <w:lang w:bidi="ar"/>
        </w:rPr>
        <w:t>通过部署SSL VPN网关（经检测认证的二级密码模块）、国密浏览器（经检测认证的一级密码模块），实现对办公内网通道的密码应用改造。上述使用的密码产品均进行了正确的配置。根据《商用密码应用安全性评估量化评估规则（2021版）》，以下量化评估描述中，正确的有（）。</w:t>
      </w:r>
    </w:p>
    <w:p w14:paraId="655BBA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13C5F06" wp14:editId="141653CE">
                <wp:extent cx="635" cy="0"/>
                <wp:effectExtent l="0" t="4445" r="0" b="5080"/>
                <wp:docPr id="1690" name="矩形 16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4F888A" id="矩形 16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A、测评时使用国密</w:t>
      </w:r>
      <w:proofErr w:type="gramStart"/>
      <w:r>
        <w:rPr>
          <w:rFonts w:ascii="微软雅黑" w:eastAsia="微软雅黑" w:hAnsi="微软雅黑" w:cs="微软雅黑" w:hint="eastAsia"/>
          <w:color w:val="333333"/>
          <w:kern w:val="0"/>
          <w:sz w:val="18"/>
          <w:szCs w:val="18"/>
          <w:highlight w:val="yellow"/>
          <w:shd w:val="clear" w:color="auto" w:fill="FFFFFF"/>
          <w:lang w:bidi="ar"/>
        </w:rPr>
        <w:t>览器访问</w:t>
      </w:r>
      <w:proofErr w:type="gramEnd"/>
      <w:r>
        <w:rPr>
          <w:rFonts w:ascii="微软雅黑" w:eastAsia="微软雅黑" w:hAnsi="微软雅黑" w:cs="微软雅黑" w:hint="eastAsia"/>
          <w:color w:val="333333"/>
          <w:kern w:val="0"/>
          <w:sz w:val="18"/>
          <w:szCs w:val="18"/>
          <w:highlight w:val="yellow"/>
          <w:shd w:val="clear" w:color="auto" w:fill="FFFFFF"/>
          <w:lang w:bidi="ar"/>
        </w:rPr>
        <w:t>系统时，发现其HTTPS协议使用的加密算法为 SM4-GCM，该通道通信过程中重要数据的机密性测评单元量化评估结果为0.5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799CB85" wp14:editId="2221844F">
                <wp:extent cx="635" cy="0"/>
                <wp:effectExtent l="0" t="4445" r="0" b="5080"/>
                <wp:docPr id="1691" name="矩形 16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7F5867" id="矩形 16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B0A05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B、测评时使用国密浏览器访问系统时，发现其HTTPS协议使用的数字签名算法为RSA，该通道身份鉴别测评单元量化评估结果为0.5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ADDA01D" wp14:editId="23547B70">
                <wp:extent cx="635" cy="0"/>
                <wp:effectExtent l="0" t="4445" r="0" b="5080"/>
                <wp:docPr id="1706" name="矩形 17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02716A" id="矩形 17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A87155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C、测评时使用国密</w:t>
      </w:r>
      <w:proofErr w:type="gramStart"/>
      <w:r>
        <w:rPr>
          <w:rFonts w:ascii="微软雅黑" w:eastAsia="微软雅黑" w:hAnsi="微软雅黑" w:cs="微软雅黑" w:hint="eastAsia"/>
          <w:color w:val="333333"/>
          <w:kern w:val="0"/>
          <w:sz w:val="18"/>
          <w:szCs w:val="18"/>
          <w:shd w:val="clear" w:color="auto" w:fill="FFFFFF"/>
          <w:lang w:bidi="ar"/>
        </w:rPr>
        <w:t>览器访问</w:t>
      </w:r>
      <w:proofErr w:type="gramEnd"/>
      <w:r>
        <w:rPr>
          <w:rFonts w:ascii="微软雅黑" w:eastAsia="微软雅黑" w:hAnsi="微软雅黑" w:cs="微软雅黑" w:hint="eastAsia"/>
          <w:color w:val="333333"/>
          <w:kern w:val="0"/>
          <w:sz w:val="18"/>
          <w:szCs w:val="18"/>
          <w:shd w:val="clear" w:color="auto" w:fill="FFFFFF"/>
          <w:lang w:bidi="ar"/>
        </w:rPr>
        <w:t>系统时，发现其HTTPS协议使用的MAC算法为 HMAC-SM3，该通道通信过程中重要数据的机密性测评单元量化评估结果为1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B1037BF" wp14:editId="3837A634">
                <wp:extent cx="635" cy="0"/>
                <wp:effectExtent l="0" t="4445" r="0" b="5080"/>
                <wp:docPr id="1694" name="矩形 16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51CBDF" id="矩形 16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B4B27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D、测评时使用谷歌</w:t>
      </w:r>
      <w:proofErr w:type="gramStart"/>
      <w:r>
        <w:rPr>
          <w:rFonts w:ascii="微软雅黑" w:eastAsia="微软雅黑" w:hAnsi="微软雅黑" w:cs="微软雅黑" w:hint="eastAsia"/>
          <w:color w:val="333333"/>
          <w:kern w:val="0"/>
          <w:sz w:val="18"/>
          <w:szCs w:val="18"/>
          <w:highlight w:val="yellow"/>
          <w:shd w:val="clear" w:color="auto" w:fill="FFFFFF"/>
          <w:lang w:bidi="ar"/>
        </w:rPr>
        <w:t>览器访问</w:t>
      </w:r>
      <w:proofErr w:type="gramEnd"/>
      <w:r>
        <w:rPr>
          <w:rFonts w:ascii="微软雅黑" w:eastAsia="微软雅黑" w:hAnsi="微软雅黑" w:cs="微软雅黑" w:hint="eastAsia"/>
          <w:color w:val="333333"/>
          <w:kern w:val="0"/>
          <w:sz w:val="18"/>
          <w:szCs w:val="18"/>
          <w:highlight w:val="yellow"/>
          <w:shd w:val="clear" w:color="auto" w:fill="FFFFFF"/>
          <w:lang w:bidi="ar"/>
        </w:rPr>
        <w:t>系统时，发现其HTTPS协议使用的MAC算法为 HMAC-SHA1，该通道通信过程中重要数据的机密性测评单元量化评估结果为0.25</w:t>
      </w:r>
    </w:p>
    <w:p w14:paraId="1D33E1C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A6A5C9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134.对于双活机房间的物理裸光纤数据传输通道，根据《商用密码应用安全性评估量化评估规则（2021版）》，以下做法正确的包括（）。</w:t>
      </w:r>
    </w:p>
    <w:p w14:paraId="0D6E4A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9EFF0A2" wp14:editId="14EF453B">
                <wp:extent cx="635" cy="0"/>
                <wp:effectExtent l="0" t="4445" r="0" b="5080"/>
                <wp:docPr id="1696" name="矩形 16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269173" id="矩形 16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w:t>
      </w:r>
      <w:proofErr w:type="gramStart"/>
      <w:r>
        <w:rPr>
          <w:rFonts w:ascii="微软雅黑" w:eastAsia="微软雅黑" w:hAnsi="微软雅黑" w:cs="微软雅黑" w:hint="eastAsia"/>
          <w:color w:val="333333"/>
          <w:kern w:val="0"/>
          <w:sz w:val="18"/>
          <w:szCs w:val="18"/>
          <w:highlight w:val="yellow"/>
          <w:shd w:val="clear" w:color="auto" w:fill="FFFFFF"/>
          <w:lang w:bidi="ar"/>
        </w:rPr>
        <w:t>密评机构</w:t>
      </w:r>
      <w:proofErr w:type="gramEnd"/>
      <w:r>
        <w:rPr>
          <w:rFonts w:ascii="微软雅黑" w:eastAsia="微软雅黑" w:hAnsi="微软雅黑" w:cs="微软雅黑" w:hint="eastAsia"/>
          <w:color w:val="333333"/>
          <w:kern w:val="0"/>
          <w:sz w:val="18"/>
          <w:szCs w:val="18"/>
          <w:highlight w:val="yellow"/>
          <w:shd w:val="clear" w:color="auto" w:fill="FFFFFF"/>
          <w:lang w:bidi="ar"/>
        </w:rPr>
        <w:t>应将该通道</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网络和通信安全层面的测评对象，进行量化评估和风险评估</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A3F9BC3" wp14:editId="35474B93">
                <wp:extent cx="635" cy="0"/>
                <wp:effectExtent l="0" t="4445" r="0" b="5080"/>
                <wp:docPr id="1703" name="矩形 17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9EDD37" id="矩形 17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B3A19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B、若该通道在通过专家评审的密码应用方案中被列为不适用，且方案描述的保护措施与现场情况一致，密评时该通道可</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不适用</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B2B280A" wp14:editId="11ABAEC0">
                <wp:extent cx="635" cy="0"/>
                <wp:effectExtent l="0" t="4445" r="0" b="5080"/>
                <wp:docPr id="1697" name="矩形 16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34C0A2" id="矩形 16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EEABC0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C、</w:t>
      </w:r>
      <w:proofErr w:type="gramStart"/>
      <w:r>
        <w:rPr>
          <w:rFonts w:ascii="微软雅黑" w:eastAsia="微软雅黑" w:hAnsi="微软雅黑" w:cs="微软雅黑" w:hint="eastAsia"/>
          <w:color w:val="333333"/>
          <w:kern w:val="0"/>
          <w:sz w:val="18"/>
          <w:szCs w:val="18"/>
          <w:shd w:val="clear" w:color="auto" w:fill="FFFFFF"/>
          <w:lang w:bidi="ar"/>
        </w:rPr>
        <w:t>密评机构</w:t>
      </w:r>
      <w:proofErr w:type="gramEnd"/>
      <w:r>
        <w:rPr>
          <w:rFonts w:ascii="微软雅黑" w:eastAsia="微软雅黑" w:hAnsi="微软雅黑" w:cs="微软雅黑" w:hint="eastAsia"/>
          <w:color w:val="333333"/>
          <w:kern w:val="0"/>
          <w:sz w:val="18"/>
          <w:szCs w:val="18"/>
          <w:shd w:val="clear" w:color="auto" w:fill="FFFFFF"/>
          <w:lang w:bidi="ar"/>
        </w:rPr>
        <w:t>可根据系统情况、该通传输</w:t>
      </w:r>
      <w:proofErr w:type="gramStart"/>
      <w:r>
        <w:rPr>
          <w:rFonts w:ascii="微软雅黑" w:eastAsia="微软雅黑" w:hAnsi="微软雅黑" w:cs="微软雅黑" w:hint="eastAsia"/>
          <w:color w:val="333333"/>
          <w:kern w:val="0"/>
          <w:sz w:val="18"/>
          <w:szCs w:val="18"/>
          <w:shd w:val="clear" w:color="auto" w:fill="FFFFFF"/>
          <w:lang w:bidi="ar"/>
        </w:rPr>
        <w:t>道数据</w:t>
      </w:r>
      <w:proofErr w:type="gramEnd"/>
      <w:r>
        <w:rPr>
          <w:rFonts w:ascii="微软雅黑" w:eastAsia="微软雅黑" w:hAnsi="微软雅黑" w:cs="微软雅黑" w:hint="eastAsia"/>
          <w:color w:val="333333"/>
          <w:kern w:val="0"/>
          <w:sz w:val="18"/>
          <w:szCs w:val="18"/>
          <w:shd w:val="clear" w:color="auto" w:fill="FFFFFF"/>
          <w:lang w:bidi="ar"/>
        </w:rPr>
        <w:t>重要性，酌情判定该通道为适用或不适用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5BA830" wp14:editId="114FE1E7">
                <wp:extent cx="635" cy="0"/>
                <wp:effectExtent l="0" t="4445" r="0" b="5080"/>
                <wp:docPr id="1698" name="矩形 16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0D6441" id="矩形 16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3D275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D、若双活机房间使用的为运营商专线，</w:t>
      </w:r>
      <w:proofErr w:type="gramStart"/>
      <w:r>
        <w:rPr>
          <w:rFonts w:ascii="微软雅黑" w:eastAsia="微软雅黑" w:hAnsi="微软雅黑" w:cs="微软雅黑" w:hint="eastAsia"/>
          <w:color w:val="333333"/>
          <w:kern w:val="0"/>
          <w:sz w:val="18"/>
          <w:szCs w:val="18"/>
          <w:highlight w:val="yellow"/>
          <w:shd w:val="clear" w:color="auto" w:fill="FFFFFF"/>
          <w:lang w:bidi="ar"/>
        </w:rPr>
        <w:t>密评机构</w:t>
      </w:r>
      <w:proofErr w:type="gramEnd"/>
      <w:r>
        <w:rPr>
          <w:rFonts w:ascii="微软雅黑" w:eastAsia="微软雅黑" w:hAnsi="微软雅黑" w:cs="微软雅黑" w:hint="eastAsia"/>
          <w:color w:val="333333"/>
          <w:kern w:val="0"/>
          <w:sz w:val="18"/>
          <w:szCs w:val="18"/>
          <w:highlight w:val="yellow"/>
          <w:shd w:val="clear" w:color="auto" w:fill="FFFFFF"/>
          <w:lang w:bidi="ar"/>
        </w:rPr>
        <w:t>应将该通道</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网络和通信安全层面的测评对象，进行量化评估和风险评估</w:t>
      </w:r>
    </w:p>
    <w:p w14:paraId="3B1A648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E8EA27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135.对运行在云平台上的</w:t>
      </w:r>
      <w:proofErr w:type="gramStart"/>
      <w:r>
        <w:rPr>
          <w:rFonts w:ascii="微软雅黑" w:eastAsia="微软雅黑" w:hAnsi="微软雅黑" w:cs="微软雅黑" w:hint="eastAsia"/>
          <w:color w:val="333333"/>
          <w:kern w:val="0"/>
          <w:sz w:val="18"/>
          <w:szCs w:val="18"/>
          <w:shd w:val="clear" w:color="auto" w:fill="FFFFFF"/>
          <w:lang w:bidi="ar"/>
        </w:rPr>
        <w:t>云应用</w:t>
      </w:r>
      <w:proofErr w:type="gramEnd"/>
      <w:r>
        <w:rPr>
          <w:rFonts w:ascii="微软雅黑" w:eastAsia="微软雅黑" w:hAnsi="微软雅黑" w:cs="微软雅黑" w:hint="eastAsia"/>
          <w:color w:val="333333"/>
          <w:kern w:val="0"/>
          <w:sz w:val="18"/>
          <w:szCs w:val="18"/>
          <w:shd w:val="clear" w:color="auto" w:fill="FFFFFF"/>
          <w:lang w:bidi="ar"/>
        </w:rPr>
        <w:t>进行密评时，根据《商用密码应用安全性评估量化评估规则（2021版）》，以下关于量化评估的说法错误的有（）。</w:t>
      </w:r>
    </w:p>
    <w:p w14:paraId="40FBCE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09A11B1" wp14:editId="71A59BAC">
                <wp:extent cx="635" cy="0"/>
                <wp:effectExtent l="0" t="4445" r="0" b="5080"/>
                <wp:docPr id="1699" name="矩形 16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8CC978" id="矩形 16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A、若云平台和云上应用均定级为三级且云平台已通过密 评，针对云平台密评时被完全评估的支撑能力，云上应用对应的测评对象必须直接按照云平台的量化评估结果进行量化评价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95216A8" wp14:editId="5D3C30ED">
                <wp:extent cx="635" cy="0"/>
                <wp:effectExtent l="0" t="4445" r="0" b="5080"/>
                <wp:docPr id="1707" name="矩形 17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DCB1FC" id="矩形 17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72371F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B、若云平台和云上应用均定级为三级且云平台已通过密 评，针对云平台密评时被完全评估的支撑能力，云上应用对应的测评对象可以判定为不适用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2DE4B6" wp14:editId="20AC1A8C">
                <wp:extent cx="635" cy="0"/>
                <wp:effectExtent l="0" t="4445" r="0" b="5080"/>
                <wp:docPr id="1738" name="矩形 17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F2F62E" id="矩形 17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5D8FED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C、若云平台和云上应用均定级为三级且云平台已通过密 评，针对云平台密评时被部分评估的支撑能力，云上应用对应的测评对象的量化评估结论需要结合现场测评和云平台支撑能力说明给定结果</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832D14" wp14:editId="1464FEEE">
                <wp:extent cx="635" cy="0"/>
                <wp:effectExtent l="0" t="4445" r="0" b="5080"/>
                <wp:docPr id="1718" name="矩形 17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A9EB90" id="矩形 17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0B4F7E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D、若云平台和云上应用均定级为三级且云平台已通过密 评，针对云平台密评时被部分评估的支撑能力，云上应用对应的测评对象可直接取云平台的量化评估结果的一半分数</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量化评价结果</w:t>
      </w:r>
    </w:p>
    <w:p w14:paraId="2996966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113FC0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136.对运行在云平台上的</w:t>
      </w:r>
      <w:proofErr w:type="gramStart"/>
      <w:r>
        <w:rPr>
          <w:rFonts w:ascii="微软雅黑" w:eastAsia="微软雅黑" w:hAnsi="微软雅黑" w:cs="微软雅黑" w:hint="eastAsia"/>
          <w:color w:val="333333"/>
          <w:kern w:val="0"/>
          <w:sz w:val="18"/>
          <w:szCs w:val="18"/>
          <w:shd w:val="clear" w:color="auto" w:fill="FFFFFF"/>
          <w:lang w:bidi="ar"/>
        </w:rPr>
        <w:t>云应用</w:t>
      </w:r>
      <w:proofErr w:type="gramEnd"/>
      <w:r>
        <w:rPr>
          <w:rFonts w:ascii="微软雅黑" w:eastAsia="微软雅黑" w:hAnsi="微软雅黑" w:cs="微软雅黑" w:hint="eastAsia"/>
          <w:color w:val="333333"/>
          <w:kern w:val="0"/>
          <w:sz w:val="18"/>
          <w:szCs w:val="18"/>
          <w:shd w:val="clear" w:color="auto" w:fill="FFFFFF"/>
          <w:lang w:bidi="ar"/>
        </w:rPr>
        <w:t>进行密评时，根据《商用密码应用安全性评估量化评估规则（2021版）》，以下关于量化评估的说法错误的有（）。</w:t>
      </w:r>
    </w:p>
    <w:p w14:paraId="46B95F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194BFD0" wp14:editId="428F4FC0">
                <wp:extent cx="635" cy="0"/>
                <wp:effectExtent l="0" t="4445" r="0" b="5080"/>
                <wp:docPr id="1711" name="矩形 17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409010" id="矩形 17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A、若云平台和云上应用均定级为三级且云平台已通过密 评，针对云平台密评时被完全评估的支撑能力，云上应用对应的测评对象必须直接按照云平台的量化评估结果进行量化评价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EF353A4" wp14:editId="27DC862F">
                <wp:extent cx="635" cy="0"/>
                <wp:effectExtent l="0" t="4445" r="0" b="5080"/>
                <wp:docPr id="1729" name="矩形 1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34CD44" id="矩形 17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08CF2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B、若云平台和云上应用均定级为三级且云平台已通过密 评，针对云平台密评时被完全评估的支撑能力，云上应用对应的测评对象可以判定为不适用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14771D" wp14:editId="762A7CA8">
                <wp:extent cx="635" cy="0"/>
                <wp:effectExtent l="0" t="4445" r="0" b="5080"/>
                <wp:docPr id="1712" name="矩形 17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91B8FB" id="矩形 17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A3509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C、若云平台和云上应用均定级为三级且云平台已通过密 评，针对云平台密评时被部分评估的支撑能力，云上应用对应的测评对象的量化评估结论需要结合现场测评和云平台支撑能力说明给定结果</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FD332A" wp14:editId="4AA0AF18">
                <wp:extent cx="635" cy="0"/>
                <wp:effectExtent l="0" t="4445" r="0" b="5080"/>
                <wp:docPr id="1735" name="矩形 17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2A38A8" id="矩形 17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FCCF8D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D、若云平台和云上应用均定级为三级且云平台已通过密 评，针对云平台密评时被部分评估的支撑能力，云上应用对应的测评对象可直接取云平台的量化评估结果的一半分数</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量化评价结果</w:t>
      </w:r>
    </w:p>
    <w:p w14:paraId="25741AD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FFFFFF"/>
          <w:kern w:val="0"/>
          <w:sz w:val="18"/>
          <w:szCs w:val="18"/>
          <w:shd w:val="clear" w:color="auto" w:fill="265599"/>
          <w:lang w:bidi="ar"/>
        </w:rPr>
        <w:t>多选题</w:t>
      </w:r>
    </w:p>
    <w:p w14:paraId="72367AF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根据《商用密码应用安全性评估量化评估规则(2021版)》，以下说法错误的有()。</w:t>
      </w:r>
    </w:p>
    <w:p w14:paraId="2F17BC1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A、无论哪个</w:t>
      </w:r>
      <w:proofErr w:type="gramStart"/>
      <w:r>
        <w:rPr>
          <w:rFonts w:ascii="微软雅黑" w:eastAsia="微软雅黑" w:hAnsi="微软雅黑" w:cs="微软雅黑" w:hint="eastAsia"/>
          <w:color w:val="333333"/>
          <w:kern w:val="0"/>
          <w:sz w:val="18"/>
          <w:szCs w:val="18"/>
          <w:highlight w:val="yellow"/>
          <w:shd w:val="clear" w:color="auto" w:fill="FFFFFF"/>
          <w:lang w:bidi="ar"/>
        </w:rPr>
        <w:t>安全层</w:t>
      </w:r>
      <w:proofErr w:type="gramEnd"/>
      <w:r>
        <w:rPr>
          <w:rFonts w:ascii="微软雅黑" w:eastAsia="微软雅黑" w:hAnsi="微软雅黑" w:cs="微软雅黑" w:hint="eastAsia"/>
          <w:color w:val="333333"/>
          <w:kern w:val="0"/>
          <w:sz w:val="18"/>
          <w:szCs w:val="18"/>
          <w:highlight w:val="yellow"/>
          <w:shd w:val="clear" w:color="auto" w:fill="FFFFFF"/>
          <w:lang w:bidi="ar"/>
        </w:rPr>
        <w:t xml:space="preserve"> 面，测评单元的量化评估结果共有{0，0.25，0.5，1}四种情况</w:t>
      </w:r>
    </w:p>
    <w:p w14:paraId="3C982D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B、在技术要求中，测评单元的量化评估结果介于[0,1]之间，取小数点后4位</w:t>
      </w:r>
    </w:p>
    <w:p w14:paraId="350906B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C、在密码应用技术各层面中，测评单元的量化评估结果介于[0,1]之间，取小数点后2位</w:t>
      </w:r>
    </w:p>
    <w:p w14:paraId="365444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D、在密码应用管理各层面中，测评单元的量化评估结果共有{0，0.25，0.5，1}四种情况</w:t>
      </w:r>
    </w:p>
    <w:p w14:paraId="59DF17A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E9C27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137.某信息系统部署在跨两地的主备机房，关于两个机房物理和环境安全层面的量化评估，根据《商用密码应用安全性评估量化评估规则（2021版）》，以下说法正确的有（）。</w:t>
      </w:r>
    </w:p>
    <w:p w14:paraId="2794254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6A0796" wp14:editId="2BB1AD21">
                <wp:extent cx="635" cy="0"/>
                <wp:effectExtent l="0" t="4445" r="0" b="5080"/>
                <wp:docPr id="1739" name="矩形 17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46727B" id="矩形 17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A、应选取两个机房作为测评对象，每项测评单元量化评估结果应为两机房量化评估分数的</w:t>
      </w:r>
      <w:proofErr w:type="gramStart"/>
      <w:r>
        <w:rPr>
          <w:rFonts w:ascii="微软雅黑" w:eastAsia="微软雅黑" w:hAnsi="微软雅黑" w:cs="微软雅黑" w:hint="eastAsia"/>
          <w:color w:val="333333"/>
          <w:kern w:val="0"/>
          <w:sz w:val="18"/>
          <w:szCs w:val="18"/>
          <w:shd w:val="clear" w:color="auto" w:fill="FFFFFF"/>
          <w:lang w:bidi="ar"/>
        </w:rPr>
        <w:t>较低值</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4BA833" wp14:editId="238084DF">
                <wp:extent cx="635" cy="0"/>
                <wp:effectExtent l="0" t="4445" r="0" b="5080"/>
                <wp:docPr id="1741" name="矩形 17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E7BD91" id="矩形 17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967B83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B、应选取两个机房作为测评对象，每项测评单元量化评估结果应为两机房量化评估分数的算术平均值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4761869" wp14:editId="11932CDE">
                <wp:extent cx="635" cy="0"/>
                <wp:effectExtent l="0" t="4445" r="0" b="5080"/>
                <wp:docPr id="1719" name="矩形 17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6A6C66" id="矩形 17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 xml:space="preserve"> </w:t>
      </w:r>
    </w:p>
    <w:p w14:paraId="1B11F2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lastRenderedPageBreak/>
        <w:t>C、若已通过专家评估的密码应用方案中将备份机房列为不适用，密评时应选取主机房</w:t>
      </w:r>
      <w:proofErr w:type="gramStart"/>
      <w:r>
        <w:rPr>
          <w:rFonts w:ascii="微软雅黑" w:eastAsia="微软雅黑" w:hAnsi="微软雅黑" w:cs="微软雅黑" w:hint="eastAsia"/>
          <w:color w:val="333333"/>
          <w:kern w:val="0"/>
          <w:sz w:val="18"/>
          <w:szCs w:val="18"/>
          <w:highlight w:val="yellow"/>
          <w:shd w:val="clear" w:color="auto" w:fill="FFFFFF"/>
          <w:lang w:bidi="ar"/>
        </w:rPr>
        <w:t>做为</w:t>
      </w:r>
      <w:proofErr w:type="gramEnd"/>
      <w:r>
        <w:rPr>
          <w:rFonts w:ascii="微软雅黑" w:eastAsia="微软雅黑" w:hAnsi="微软雅黑" w:cs="微软雅黑" w:hint="eastAsia"/>
          <w:color w:val="333333"/>
          <w:kern w:val="0"/>
          <w:sz w:val="18"/>
          <w:szCs w:val="18"/>
          <w:highlight w:val="yellow"/>
          <w:shd w:val="clear" w:color="auto" w:fill="FFFFFF"/>
          <w:lang w:bidi="ar"/>
        </w:rPr>
        <w:t>测评对象（备份机房作为不适用），每项测评单元量化评估结果</w:t>
      </w:r>
      <w:proofErr w:type="gramStart"/>
      <w:r>
        <w:rPr>
          <w:rFonts w:ascii="微软雅黑" w:eastAsia="微软雅黑" w:hAnsi="微软雅黑" w:cs="微软雅黑" w:hint="eastAsia"/>
          <w:color w:val="333333"/>
          <w:kern w:val="0"/>
          <w:sz w:val="18"/>
          <w:szCs w:val="18"/>
          <w:highlight w:val="yellow"/>
          <w:shd w:val="clear" w:color="auto" w:fill="FFFFFF"/>
          <w:lang w:bidi="ar"/>
        </w:rPr>
        <w:t>应为主</w:t>
      </w:r>
      <w:proofErr w:type="gramEnd"/>
      <w:r>
        <w:rPr>
          <w:rFonts w:ascii="微软雅黑" w:eastAsia="微软雅黑" w:hAnsi="微软雅黑" w:cs="微软雅黑" w:hint="eastAsia"/>
          <w:color w:val="333333"/>
          <w:kern w:val="0"/>
          <w:sz w:val="18"/>
          <w:szCs w:val="18"/>
          <w:highlight w:val="yellow"/>
          <w:shd w:val="clear" w:color="auto" w:fill="FFFFFF"/>
          <w:lang w:bidi="ar"/>
        </w:rPr>
        <w:t>机房对应测评单元的量化结果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2D0761" wp14:editId="18810010">
                <wp:extent cx="635" cy="0"/>
                <wp:effectExtent l="0" t="4445" r="0" b="5080"/>
                <wp:docPr id="1720" name="矩形 17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64E8B3" id="矩形 17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A9631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D、应选取两个机房作为测评对象，但应为两个机房分配不同的权重，每项测评单元量化评估结果应为两机房量化评估分数的加权平均值</w:t>
      </w:r>
    </w:p>
    <w:p w14:paraId="0F07363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2B75D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138.2021年</w:t>
      </w:r>
      <w:proofErr w:type="gramStart"/>
      <w:r>
        <w:rPr>
          <w:rFonts w:ascii="微软雅黑" w:eastAsia="微软雅黑" w:hAnsi="微软雅黑" w:cs="微软雅黑" w:hint="eastAsia"/>
          <w:color w:val="333333"/>
          <w:kern w:val="0"/>
          <w:sz w:val="18"/>
          <w:szCs w:val="18"/>
          <w:shd w:val="clear" w:color="auto" w:fill="FFFFFF"/>
          <w:lang w:bidi="ar"/>
        </w:rPr>
        <w:t>密评联</w:t>
      </w:r>
      <w:proofErr w:type="gramEnd"/>
      <w:r>
        <w:rPr>
          <w:rFonts w:ascii="微软雅黑" w:eastAsia="微软雅黑" w:hAnsi="微软雅黑" w:cs="微软雅黑" w:hint="eastAsia"/>
          <w:color w:val="333333"/>
          <w:kern w:val="0"/>
          <w:sz w:val="18"/>
          <w:szCs w:val="18"/>
          <w:shd w:val="clear" w:color="auto" w:fill="FFFFFF"/>
          <w:lang w:bidi="ar"/>
        </w:rPr>
        <w:t>委会发布的《商用密码应用安全性评估量化评估规则（2021版）》，适用于指导、规范信息系统密码应用的（）。</w:t>
      </w:r>
    </w:p>
    <w:p w14:paraId="6F8CE34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EC27E7" wp14:editId="29C38456">
                <wp:extent cx="635" cy="0"/>
                <wp:effectExtent l="0" t="4445" r="0" b="5080"/>
                <wp:docPr id="1736" name="矩形 17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BF5102" id="矩形 17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A、立项、启动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B8B2A7" wp14:editId="64AAA195">
                <wp:extent cx="635" cy="0"/>
                <wp:effectExtent l="0" t="4445" r="0" b="5080"/>
                <wp:docPr id="1730" name="矩形 17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4F589F" id="矩形 17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B、规划、建设</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105C712" wp14:editId="55B2AD44">
                <wp:extent cx="635" cy="0"/>
                <wp:effectExtent l="0" t="4445" r="0" b="5080"/>
                <wp:docPr id="1721" name="矩形 17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8F0555" id="矩形 17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C、运行、测评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2ADFE98" wp14:editId="280CD9F2">
                <wp:extent cx="635" cy="0"/>
                <wp:effectExtent l="0" t="4445" r="0" b="5080"/>
                <wp:docPr id="1722" name="矩形 17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3AE927" id="矩形 17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D、验收、维护</w:t>
      </w:r>
    </w:p>
    <w:p w14:paraId="0AF9158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BCC9E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139.下列说法正确的是（）。</w:t>
      </w:r>
    </w:p>
    <w:p w14:paraId="359B145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011F2C2" wp14:editId="1B9AA7CA">
                <wp:extent cx="635" cy="0"/>
                <wp:effectExtent l="0" t="4445" r="0" b="5080"/>
                <wp:docPr id="1723" name="矩形 17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099A49" id="矩形 17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A、《商用密码应用安全性评估量化评估规则（2021版）》应遵循法律法规和最新相关指导性文件的总体要求</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723A369" wp14:editId="4D40C15F">
                <wp:extent cx="635" cy="0"/>
                <wp:effectExtent l="0" t="4445" r="0" b="5080"/>
                <wp:docPr id="1728" name="矩形 1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90F145" id="矩形 17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9680A8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B、根据《商用密码应用安全性评估量化评估规则（2021 版）》，强调优先在网络和通信安全层面、设备和计算安全层面和应用和数据安全层面推进密码技术应用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472544" wp14:editId="6C6D6DAE">
                <wp:extent cx="635" cy="0"/>
                <wp:effectExtent l="0" t="4445" r="0" b="5080"/>
                <wp:docPr id="1710" name="矩形 17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58AFFE" id="矩形 17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768840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C、根据《商用密码应用安全性评估量化评估规则（2021 版）》，强调特别鼓励使用合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的密码算法/产品/服务</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D158D18" wp14:editId="7ED2A64F">
                <wp:extent cx="635" cy="0"/>
                <wp:effectExtent l="0" t="4445" r="0" b="5080"/>
                <wp:docPr id="1727" name="矩形 17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B7F110" id="矩形 17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F9D059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D、通用要求和密码应用技术要求各安全层面的“密码服务”和 “密码产品”指标不单独评价</w:t>
      </w:r>
    </w:p>
    <w:p w14:paraId="15EC229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EF6A45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140.根据《商用密码应用安全性评估量化评估规则（2021版）》，下列说法正确的是（）。</w:t>
      </w:r>
    </w:p>
    <w:p w14:paraId="770B4FA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4327AC" wp14:editId="1555DECF">
                <wp:extent cx="635" cy="0"/>
                <wp:effectExtent l="0" t="4445" r="0" b="5080"/>
                <wp:docPr id="1733" name="矩形 17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338A6F" id="矩形 17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A、若一个测评对象涉及多个密码算法/产品/服务/密钥， D/A/K都按照最低分值给分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A515F47" wp14:editId="3EC0E37C">
                <wp:extent cx="635" cy="0"/>
                <wp:effectExtent l="0" t="4445" r="0" b="5080"/>
                <wp:docPr id="1717" name="矩形 17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66FFD6" id="矩形 17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7FBC6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B、密码应用管理要求不针对各个测评对象的测评结果进行量化评估，其中符合为1分，不符合为 0分，部分符合为0.5分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8E3EAD6" wp14:editId="2AB4BE9A">
                <wp:extent cx="635" cy="0"/>
                <wp:effectExtent l="0" t="4445" r="0" b="5080"/>
                <wp:docPr id="1724" name="矩形 17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84CD29" id="矩形 17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104DB8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C、通用要求和密码应用技术要求各安全层面的“密码服务”和 “密码产品”指标不单独评价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00EFE3" wp14:editId="05FFBE6C">
                <wp:extent cx="635" cy="0"/>
                <wp:effectExtent l="0" t="4445" r="0" b="5080"/>
                <wp:docPr id="1731" name="矩形 17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CBA28E" id="矩形 17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266250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D、若某测评对象使用了经检测认证的密码产品且满足相应的密码模块要求，但使用的密码算法/技术不合</w:t>
      </w:r>
      <w:proofErr w:type="gramStart"/>
      <w:r>
        <w:rPr>
          <w:rFonts w:ascii="微软雅黑" w:eastAsia="微软雅黑" w:hAnsi="微软雅黑" w:cs="微软雅黑" w:hint="eastAsia"/>
          <w:color w:val="333333"/>
          <w:kern w:val="0"/>
          <w:sz w:val="18"/>
          <w:szCs w:val="18"/>
          <w:highlight w:val="yellow"/>
          <w:shd w:val="clear" w:color="auto" w:fill="FFFFFF"/>
          <w:lang w:bidi="ar"/>
        </w:rPr>
        <w:t>规</w:t>
      </w:r>
      <w:proofErr w:type="gramEnd"/>
      <w:r>
        <w:rPr>
          <w:rFonts w:ascii="微软雅黑" w:eastAsia="微软雅黑" w:hAnsi="微软雅黑" w:cs="微软雅黑" w:hint="eastAsia"/>
          <w:color w:val="333333"/>
          <w:kern w:val="0"/>
          <w:sz w:val="18"/>
          <w:szCs w:val="18"/>
          <w:highlight w:val="yellow"/>
          <w:shd w:val="clear" w:color="auto" w:fill="FFFFFF"/>
          <w:lang w:bidi="ar"/>
        </w:rPr>
        <w:t>，则为部分符合，该测评对象量化评估结果为0.5</w:t>
      </w:r>
    </w:p>
    <w:p w14:paraId="73A761B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75CCA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141.某三级信息系统的个人身份信息使用服务器密码机（经检测认证合格）基于SM4算法实现数据存储的机密性保护，而重要业务数据使用了自</w:t>
      </w:r>
      <w:proofErr w:type="gramStart"/>
      <w:r>
        <w:rPr>
          <w:rFonts w:ascii="微软雅黑" w:eastAsia="微软雅黑" w:hAnsi="微软雅黑" w:cs="微软雅黑" w:hint="eastAsia"/>
          <w:color w:val="333333"/>
          <w:kern w:val="0"/>
          <w:sz w:val="18"/>
          <w:szCs w:val="18"/>
          <w:shd w:val="clear" w:color="auto" w:fill="FFFFFF"/>
          <w:lang w:bidi="ar"/>
        </w:rPr>
        <w:t>研</w:t>
      </w:r>
      <w:proofErr w:type="gramEnd"/>
      <w:r>
        <w:rPr>
          <w:rFonts w:ascii="微软雅黑" w:eastAsia="微软雅黑" w:hAnsi="微软雅黑" w:cs="微软雅黑" w:hint="eastAsia"/>
          <w:color w:val="333333"/>
          <w:kern w:val="0"/>
          <w:sz w:val="18"/>
          <w:szCs w:val="18"/>
          <w:shd w:val="clear" w:color="auto" w:fill="FFFFFF"/>
          <w:lang w:bidi="ar"/>
        </w:rPr>
        <w:t>且未提供安全性证据的算法实现数据存储的机密性保护，根据《商用密码应用安全性评估量化评估规则（2021版）》，则个人身份信息和重要业务数据的存储机密性量化评估结果可能是（）。</w:t>
      </w:r>
    </w:p>
    <w:p w14:paraId="3DCE97B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38D887" wp14:editId="02D77BBA">
                <wp:extent cx="635" cy="0"/>
                <wp:effectExtent l="0" t="4445" r="0" b="5080"/>
                <wp:docPr id="1732" name="矩形 17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CEF5A9" id="矩形 17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A、0.5，0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FB24964" wp14:editId="15B64B5D">
                <wp:extent cx="635" cy="0"/>
                <wp:effectExtent l="0" t="4445" r="0" b="5080"/>
                <wp:docPr id="1725" name="矩形 17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08F021" id="矩形 17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75E496" wp14:editId="7ECF1200">
                <wp:extent cx="635" cy="0"/>
                <wp:effectExtent l="0" t="4445" r="0" b="5080"/>
                <wp:docPr id="1740" name="矩形 17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BC9571" id="矩形 17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C、0.25，0.25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F27D16" wp14:editId="39B5B532">
                <wp:extent cx="635" cy="0"/>
                <wp:effectExtent l="0" t="4445" r="0" b="5080"/>
                <wp:docPr id="1713" name="矩形 17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5ED20F" id="矩形 17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D、0.5，0.25</w:t>
      </w:r>
    </w:p>
    <w:p w14:paraId="399FBC9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0120C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142.根据《商用密码应用安全性评估量化评估规则（2021版）》，下列说法正确的是（）。</w:t>
      </w:r>
    </w:p>
    <w:p w14:paraId="0F764D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AF510D7" wp14:editId="7693BB21">
                <wp:extent cx="635" cy="0"/>
                <wp:effectExtent l="0" t="4445" r="0" b="5080"/>
                <wp:docPr id="1714" name="矩形 17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2179CF" id="矩形 17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A、密码应用技术要求和密码应用管理要求的量化评估方法不相同</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C7ED594" wp14:editId="48D45A85">
                <wp:extent cx="635" cy="0"/>
                <wp:effectExtent l="0" t="4445" r="0" b="5080"/>
                <wp:docPr id="1726" name="矩形 17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44E474" id="矩形 17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89016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B、密码应用技术要求中，某个安全层面的某个测评单元的量化评估结果为该测评单元内所有测评对象测评结果的算术平均值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5A16C4C" wp14:editId="6CC45A20">
                <wp:extent cx="635" cy="0"/>
                <wp:effectExtent l="0" t="4445" r="0" b="5080"/>
                <wp:docPr id="1715" name="矩形 17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10C485" id="矩形 17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AB5A53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lastRenderedPageBreak/>
        <w:t>C、安全层面的不适用测评指标不参与量化评估过程</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C27882" wp14:editId="1695E8DF">
                <wp:extent cx="635" cy="0"/>
                <wp:effectExtent l="0" t="4445" r="0" b="5080"/>
                <wp:docPr id="1734" name="矩形 17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6E8FF1" id="矩形 17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58F8C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D、对同一个测评指标，二级信息系统和三级信息的指标权重不一定相同</w:t>
      </w:r>
    </w:p>
    <w:p w14:paraId="6EFD294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125CFC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143.根据《商用密码应用安全性评估量化评估规则（2021版）》，下列说法不正确的是（）。</w:t>
      </w:r>
    </w:p>
    <w:p w14:paraId="22A1D61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137E18" wp14:editId="56D91258">
                <wp:extent cx="635" cy="0"/>
                <wp:effectExtent l="0" t="4445" r="0" b="5080"/>
                <wp:docPr id="1737" name="矩形 17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4593C1" id="矩形 17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A、对同一个测评指标，二级信息系统和三级信息的指标权重不一定相同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A19993" wp14:editId="328D93EA">
                <wp:extent cx="635" cy="0"/>
                <wp:effectExtent l="0" t="4445" r="0" b="5080"/>
                <wp:docPr id="1716" name="矩形 17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449294" id="矩形 17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59F42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B、二级信息系统和三级信息系统（所有安全层面均适用的情况下）安全层面权重一定相同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7046FB" wp14:editId="7A5FF641">
                <wp:extent cx="635" cy="0"/>
                <wp:effectExtent l="0" t="4445" r="0" b="5080"/>
                <wp:docPr id="1749" name="矩形 17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8F4C66" id="矩形 17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9D13BB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C、若该系统物理和环境安全层面、设备和计算安全层面不适用，则该系统其他安全层面总权重之和为75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E770B2E" wp14:editId="47F4CF62">
                <wp:extent cx="635" cy="0"/>
                <wp:effectExtent l="0" t="4445" r="0" b="5080"/>
                <wp:docPr id="1755" name="矩形 17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30D488" id="矩形 17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AEBFF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D、密码应用管理各安全层面的权重均相同</w:t>
      </w:r>
    </w:p>
    <w:p w14:paraId="3ABFF5D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14637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144.根据《商用密码应用安全性评估量化评估规则（2021版）》，下列说法不正确的是（）。</w:t>
      </w:r>
    </w:p>
    <w:p w14:paraId="2DBFBAE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C4BD1E" wp14:editId="3797EB8F">
                <wp:extent cx="635" cy="0"/>
                <wp:effectExtent l="0" t="4445" r="0" b="5080"/>
                <wp:docPr id="1750" name="矩形 17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608E81" id="矩形 17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A、网络和通信安全、设备和计算安全和应用和数据安全三个层面“访问控制信息完整性”量化评估权重相同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34A79C" wp14:editId="310F03A2">
                <wp:extent cx="635" cy="0"/>
                <wp:effectExtent l="0" t="4445" r="0" b="5080"/>
                <wp:docPr id="1751" name="矩形 17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CEE2A0" id="矩形 17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F71E5A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B、若信息系统未制定密码应用方案，则可判定该系统建设运行层面各测评单元量化评估分值一定为0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0B3046" wp14:editId="5047BFC6">
                <wp:extent cx="635" cy="0"/>
                <wp:effectExtent l="0" t="4445" r="0" b="5080"/>
                <wp:docPr id="1762" name="矩形 17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E3764F" id="矩形 17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F83A77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C、若信息系统未制定密码应用方案，已知信息系统于2021年2月1日上线运 行，则该系统建设运行中“投入运行前进行密码应用安全性评估”量化评估分值为1</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B9500AB" wp14:editId="4E4795FC">
                <wp:extent cx="635" cy="0"/>
                <wp:effectExtent l="0" t="4445" r="0" b="5080"/>
                <wp:docPr id="1773" name="矩形 17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414614" id="矩形 17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8BD10E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D、若信息系统测评时发现，其使用的服务器密码机采购时间在商用密码产品认证证书的有效期内，但测评时该证书已过期，则对测评单元评估时，K为×</w:t>
      </w:r>
    </w:p>
    <w:p w14:paraId="483DFAA8" w14:textId="77777777" w:rsidR="004C2841" w:rsidRDefault="004C2841" w:rsidP="004C2841">
      <w:pPr>
        <w:pStyle w:val="a7"/>
      </w:pPr>
      <w:r>
        <w:rPr>
          <w:rFonts w:hint="eastAsia"/>
          <w:shd w:val="clear" w:color="auto" w:fill="265599"/>
          <w:lang w:bidi="ar"/>
        </w:rPr>
        <w:t>145多选题</w:t>
      </w:r>
    </w:p>
    <w:p w14:paraId="0CC5D43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145.某三级信息系统应用和数据安全层面测评过程中发现，用户身份鉴别数据（即用户口令）和重要业务数据均通过调用服务器密码机（具有</w:t>
      </w:r>
      <w:proofErr w:type="gramStart"/>
      <w:r>
        <w:rPr>
          <w:rFonts w:ascii="微软雅黑" w:eastAsia="微软雅黑" w:hAnsi="微软雅黑" w:cs="微软雅黑" w:hint="eastAsia"/>
          <w:color w:val="333333"/>
          <w:kern w:val="0"/>
          <w:sz w:val="18"/>
          <w:szCs w:val="18"/>
          <w:highlight w:val="red"/>
          <w:shd w:val="clear" w:color="auto" w:fill="FFFFFF"/>
          <w:lang w:bidi="ar"/>
        </w:rPr>
        <w:t>二级商密产品认证</w:t>
      </w:r>
      <w:proofErr w:type="gramEnd"/>
      <w:r>
        <w:rPr>
          <w:rFonts w:ascii="微软雅黑" w:eastAsia="微软雅黑" w:hAnsi="微软雅黑" w:cs="微软雅黑" w:hint="eastAsia"/>
          <w:color w:val="333333"/>
          <w:kern w:val="0"/>
          <w:sz w:val="18"/>
          <w:szCs w:val="18"/>
          <w:highlight w:val="red"/>
          <w:shd w:val="clear" w:color="auto" w:fill="FFFFFF"/>
          <w:lang w:bidi="ar"/>
        </w:rPr>
        <w:t>证书）进行保护，使用SM3带盐杂凑和HMAC-SM3对身份鉴别数据进行存储机密性保护和存储完整性保护，使用SM4-CBC、SM3算法实现重要业务数据存储机密性和存储完整性保护，则根据《商用密码应用安全性评估量化评估规则（2021版）》，以下说法正确的是（）。</w:t>
      </w:r>
    </w:p>
    <w:p w14:paraId="1C6B7C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51B3BF" wp14:editId="78697FFF">
                <wp:extent cx="635" cy="0"/>
                <wp:effectExtent l="0" t="4445" r="0" b="5080"/>
                <wp:docPr id="1771" name="矩形 17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8C2F35" id="矩形 17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A、重要业务数据存储机密性和存储完整性，量化评估分值相同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606322" wp14:editId="46C7CED1">
                <wp:extent cx="635" cy="0"/>
                <wp:effectExtent l="0" t="4445" r="0" b="5080"/>
                <wp:docPr id="1772" name="矩形 17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C16D48" id="矩形 17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29BD1B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B、重要业务数据存储机密性和存储完整性，量化评估分值不相同</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A55FBFF" wp14:editId="4FB14ED6">
                <wp:extent cx="635" cy="0"/>
                <wp:effectExtent l="0" t="4445" r="0" b="5080"/>
                <wp:docPr id="1752" name="矩形 17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8CDABD" id="矩形 17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ECA436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C、若该系统应用层仅涉及身份鉴别数据、重要业务数据，</w:t>
      </w:r>
      <w:proofErr w:type="gramStart"/>
      <w:r>
        <w:rPr>
          <w:rFonts w:ascii="微软雅黑" w:eastAsia="微软雅黑" w:hAnsi="微软雅黑" w:cs="微软雅黑" w:hint="eastAsia"/>
          <w:color w:val="333333"/>
          <w:kern w:val="0"/>
          <w:sz w:val="18"/>
          <w:szCs w:val="18"/>
          <w:shd w:val="clear" w:color="auto" w:fill="FFFFFF"/>
          <w:lang w:bidi="ar"/>
        </w:rPr>
        <w:t>则数据</w:t>
      </w:r>
      <w:proofErr w:type="gramEnd"/>
      <w:r>
        <w:rPr>
          <w:rFonts w:ascii="微软雅黑" w:eastAsia="微软雅黑" w:hAnsi="微软雅黑" w:cs="微软雅黑" w:hint="eastAsia"/>
          <w:color w:val="333333"/>
          <w:kern w:val="0"/>
          <w:sz w:val="18"/>
          <w:szCs w:val="18"/>
          <w:shd w:val="clear" w:color="auto" w:fill="FFFFFF"/>
          <w:lang w:bidi="ar"/>
        </w:rPr>
        <w:t>存储机密性测评单元的量化评估分值为0.5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2A427B" wp14:editId="50454140">
                <wp:extent cx="635" cy="0"/>
                <wp:effectExtent l="0" t="4445" r="0" b="5080"/>
                <wp:docPr id="1768" name="矩形 1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FD6162" id="矩形 17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087ECE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D、若该系统应用层仅涉及这两类关键数据，</w:t>
      </w:r>
      <w:proofErr w:type="gramStart"/>
      <w:r>
        <w:rPr>
          <w:rFonts w:ascii="微软雅黑" w:eastAsia="微软雅黑" w:hAnsi="微软雅黑" w:cs="微软雅黑" w:hint="eastAsia"/>
          <w:color w:val="333333"/>
          <w:kern w:val="0"/>
          <w:sz w:val="18"/>
          <w:szCs w:val="18"/>
          <w:highlight w:val="yellow"/>
          <w:shd w:val="clear" w:color="auto" w:fill="FFFFFF"/>
          <w:lang w:bidi="ar"/>
        </w:rPr>
        <w:t>则数据</w:t>
      </w:r>
      <w:proofErr w:type="gramEnd"/>
      <w:r>
        <w:rPr>
          <w:rFonts w:ascii="微软雅黑" w:eastAsia="微软雅黑" w:hAnsi="微软雅黑" w:cs="微软雅黑" w:hint="eastAsia"/>
          <w:color w:val="333333"/>
          <w:kern w:val="0"/>
          <w:sz w:val="18"/>
          <w:szCs w:val="18"/>
          <w:highlight w:val="yellow"/>
          <w:shd w:val="clear" w:color="auto" w:fill="FFFFFF"/>
          <w:lang w:bidi="ar"/>
        </w:rPr>
        <w:t>存储完整性测评单元的量化评估分值为0.5</w:t>
      </w:r>
    </w:p>
    <w:p w14:paraId="79974B4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C2EDC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146.在</w:t>
      </w:r>
      <w:proofErr w:type="gramStart"/>
      <w:r>
        <w:rPr>
          <w:rFonts w:ascii="微软雅黑" w:eastAsia="微软雅黑" w:hAnsi="微软雅黑" w:cs="微软雅黑" w:hint="eastAsia"/>
          <w:color w:val="333333"/>
          <w:kern w:val="0"/>
          <w:sz w:val="18"/>
          <w:szCs w:val="18"/>
          <w:shd w:val="clear" w:color="auto" w:fill="FFFFFF"/>
          <w:lang w:bidi="ar"/>
        </w:rPr>
        <w:t>测评某</w:t>
      </w:r>
      <w:proofErr w:type="gramEnd"/>
      <w:r>
        <w:rPr>
          <w:rFonts w:ascii="微软雅黑" w:eastAsia="微软雅黑" w:hAnsi="微软雅黑" w:cs="微软雅黑" w:hint="eastAsia"/>
          <w:color w:val="333333"/>
          <w:kern w:val="0"/>
          <w:sz w:val="18"/>
          <w:szCs w:val="18"/>
          <w:shd w:val="clear" w:color="auto" w:fill="FFFFFF"/>
          <w:lang w:bidi="ar"/>
        </w:rPr>
        <w:t>三级信息系统应用和数据安全层面重要数据存储时发现，该系统个人敏感信息使用SM4- GCM</w:t>
      </w:r>
      <w:proofErr w:type="gramStart"/>
      <w:r>
        <w:rPr>
          <w:rFonts w:ascii="微软雅黑" w:eastAsia="微软雅黑" w:hAnsi="微软雅黑" w:cs="微软雅黑" w:hint="eastAsia"/>
          <w:color w:val="333333"/>
          <w:kern w:val="0"/>
          <w:sz w:val="18"/>
          <w:szCs w:val="18"/>
          <w:shd w:val="clear" w:color="auto" w:fill="FFFFFF"/>
          <w:lang w:bidi="ar"/>
        </w:rPr>
        <w:t>算法算法</w:t>
      </w:r>
      <w:proofErr w:type="gramEnd"/>
      <w:r>
        <w:rPr>
          <w:rFonts w:ascii="微软雅黑" w:eastAsia="微软雅黑" w:hAnsi="微软雅黑" w:cs="微软雅黑" w:hint="eastAsia"/>
          <w:color w:val="333333"/>
          <w:kern w:val="0"/>
          <w:sz w:val="18"/>
          <w:szCs w:val="18"/>
          <w:shd w:val="clear" w:color="auto" w:fill="FFFFFF"/>
          <w:lang w:bidi="ar"/>
        </w:rPr>
        <w:t>实现数据存储保护，重要业务数据使用AES-256、HMAC-SHA-256算法实现数据存储保护，且所有密码算法均通过调用具有</w:t>
      </w:r>
      <w:proofErr w:type="gramStart"/>
      <w:r>
        <w:rPr>
          <w:rFonts w:ascii="微软雅黑" w:eastAsia="微软雅黑" w:hAnsi="微软雅黑" w:cs="微软雅黑" w:hint="eastAsia"/>
          <w:color w:val="333333"/>
          <w:kern w:val="0"/>
          <w:sz w:val="18"/>
          <w:szCs w:val="18"/>
          <w:shd w:val="clear" w:color="auto" w:fill="FFFFFF"/>
          <w:lang w:bidi="ar"/>
        </w:rPr>
        <w:t>二级商密产品认证</w:t>
      </w:r>
      <w:proofErr w:type="gramEnd"/>
      <w:r>
        <w:rPr>
          <w:rFonts w:ascii="微软雅黑" w:eastAsia="微软雅黑" w:hAnsi="微软雅黑" w:cs="微软雅黑" w:hint="eastAsia"/>
          <w:color w:val="333333"/>
          <w:kern w:val="0"/>
          <w:sz w:val="18"/>
          <w:szCs w:val="18"/>
          <w:shd w:val="clear" w:color="auto" w:fill="FFFFFF"/>
          <w:lang w:bidi="ar"/>
        </w:rPr>
        <w:t>证书的密码设备实现，根据《商用密码应用安全性评估量化评估规则（2021版）》，下列说法不正确的是（）。</w:t>
      </w:r>
    </w:p>
    <w:p w14:paraId="6CCBF3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E5028E" wp14:editId="6B9FADF1">
                <wp:extent cx="635" cy="0"/>
                <wp:effectExtent l="0" t="4445" r="0" b="5080"/>
                <wp:docPr id="1761" name="矩形 17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53BAAA" id="矩形 17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A、该系统应用和数据安全层面重要数据存储机密性测评单元分值为0.75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E0E4C5" wp14:editId="39B53AE6">
                <wp:extent cx="635" cy="0"/>
                <wp:effectExtent l="0" t="4445" r="0" b="5080"/>
                <wp:docPr id="1742" name="矩形 17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D1C36D" id="矩形 17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739352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B、该系统应用和数据安全层面重要数据存储完整性保护测评单元分值为0.25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8A16184" wp14:editId="62270E98">
                <wp:extent cx="635" cy="0"/>
                <wp:effectExtent l="0" t="4445" r="0" b="5080"/>
                <wp:docPr id="1767" name="矩形 17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AAF172" id="矩形 17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8B9392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lastRenderedPageBreak/>
        <w:t>C、该系统应用和数据安全层面重要数据存储机密性和完整性保护两个测评单元分值不同</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F67D0FC" wp14:editId="1CC91F60">
                <wp:extent cx="635" cy="0"/>
                <wp:effectExtent l="0" t="4445" r="0" b="5080"/>
                <wp:docPr id="1764" name="矩形 1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F277CD" id="矩形 17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4D1EC5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D、若信息系统改用</w:t>
      </w:r>
      <w:proofErr w:type="gramStart"/>
      <w:r>
        <w:rPr>
          <w:rFonts w:ascii="微软雅黑" w:eastAsia="微软雅黑" w:hAnsi="微软雅黑" w:cs="微软雅黑" w:hint="eastAsia"/>
          <w:color w:val="333333"/>
          <w:kern w:val="0"/>
          <w:sz w:val="18"/>
          <w:szCs w:val="18"/>
          <w:highlight w:val="yellow"/>
          <w:shd w:val="clear" w:color="auto" w:fill="FFFFFF"/>
          <w:lang w:bidi="ar"/>
        </w:rPr>
        <w:t>一级商密产品认证</w:t>
      </w:r>
      <w:proofErr w:type="gramEnd"/>
      <w:r>
        <w:rPr>
          <w:rFonts w:ascii="微软雅黑" w:eastAsia="微软雅黑" w:hAnsi="微软雅黑" w:cs="微软雅黑" w:hint="eastAsia"/>
          <w:color w:val="333333"/>
          <w:kern w:val="0"/>
          <w:sz w:val="18"/>
          <w:szCs w:val="18"/>
          <w:highlight w:val="yellow"/>
          <w:shd w:val="clear" w:color="auto" w:fill="FFFFFF"/>
          <w:lang w:bidi="ar"/>
        </w:rPr>
        <w:t>证书的密码设备实现重要数据存储的机密性和完整性保 护，则量化评估分值不变</w:t>
      </w:r>
    </w:p>
    <w:p w14:paraId="5464FD1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14EC86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147.在对某三级信息系统设备和安全层面“身份鉴别”进行测评时，该系统三台操作系统和硬件型号均相同的服务器密码机分值分别为0.25、0.5、0，根据《商用密码应用安全性评估量化评估规则（2021版）》，以下说法正确的是（）。</w:t>
      </w:r>
    </w:p>
    <w:p w14:paraId="066BF2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AC578D1" wp14:editId="34B8ED0D">
                <wp:extent cx="635" cy="0"/>
                <wp:effectExtent l="0" t="4445" r="0" b="5080"/>
                <wp:docPr id="1743" name="矩形 17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0441F8" id="矩形 17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A、三台服务器密码机可能均具有商用密码产品认证证书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56AE0C4" wp14:editId="603D9F42">
                <wp:extent cx="635" cy="0"/>
                <wp:effectExtent l="0" t="4445" r="0" b="5080"/>
                <wp:docPr id="1759" name="矩形 17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9AA8B4" id="矩形 17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64B06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B、三台服务器密码机可能均不具有商用密码产品认证证书</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713A1EF" wp14:editId="07382A70">
                <wp:extent cx="635" cy="0"/>
                <wp:effectExtent l="0" t="4445" r="0" b="5080"/>
                <wp:docPr id="1753" name="矩形 17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0B8CA0" id="矩形 17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73CF40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C、三台密码机作为同一测评对象时的分值为0</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0C0D1A6" wp14:editId="5037814E">
                <wp:extent cx="635" cy="0"/>
                <wp:effectExtent l="0" t="4445" r="0" b="5080"/>
                <wp:docPr id="1757" name="矩形 17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267748" id="矩形 17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869FAA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D、三台密码机作为同一测评对象时的分值为0.5</w:t>
      </w:r>
    </w:p>
    <w:p w14:paraId="54C25B5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F36338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148.某三级信息系统在测评过程中发现物理和环境安全层面不适用， 网络和通信安全层面分值为 0.75，设备和计算安全层面分值为0.6，应用和数据安全层面分值为0.325，根据《商用密码应用安全性评估量化评估规则（2021版）》，以下说法不正确的是（）。</w:t>
      </w:r>
    </w:p>
    <w:p w14:paraId="1D639A9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C68696B" wp14:editId="4CA13724">
                <wp:extent cx="635" cy="0"/>
                <wp:effectExtent l="0" t="4445" r="0" b="5080"/>
                <wp:docPr id="1744" name="矩形 17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1FE855" id="矩形 17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A、如果安全管理四个层面分值均为1，该系统量化评估分值为60.75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FCD30ED" wp14:editId="5DDACD8F">
                <wp:extent cx="635" cy="0"/>
                <wp:effectExtent l="0" t="4445" r="0" b="5080"/>
                <wp:docPr id="1745" name="矩形 17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EA7383" id="矩形 17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12F20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B、安全管理四个层面分值均为1，该系统量化评估分值为 67.50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0CE282" wp14:editId="3F5A5CDC">
                <wp:extent cx="635" cy="0"/>
                <wp:effectExtent l="0" t="4445" r="0" b="5080"/>
                <wp:docPr id="1758" name="矩形 17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BC0AB9" id="矩形 17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810C3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C、若该系统安全管理所有层面得分均为 0，该系统量化评估分值为30.75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8A93047" wp14:editId="5DADCACA">
                <wp:extent cx="635" cy="0"/>
                <wp:effectExtent l="0" t="4445" r="0" b="5080"/>
                <wp:docPr id="1765" name="矩形 17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C134D3" id="矩形 17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61C839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D、若该系统安全管理所有层面得分均为 0，该系统量化评估分值为37.50</w:t>
      </w:r>
    </w:p>
    <w:p w14:paraId="5EF032E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FDECBD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149.根据《商用密码应用安全性评估量化评估规则（2021版）》，以下（）情况下，测评对象的量化结果最多为0.5。</w:t>
      </w:r>
    </w:p>
    <w:p w14:paraId="613E1E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498DA8" wp14:editId="73CC63E8">
                <wp:extent cx="635" cy="0"/>
                <wp:effectExtent l="0" t="4445" r="0" b="5080"/>
                <wp:docPr id="1746" name="矩形 17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FA613E" id="矩形 17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A、在网络边界部署采用具有密码产品认证证书的VPN设备（满足密码模块二级要求），并使用 ECC_SM4_SM3套件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21C17B" wp14:editId="41084B73">
                <wp:extent cx="635" cy="0"/>
                <wp:effectExtent l="0" t="4445" r="0" b="5080"/>
                <wp:docPr id="1747" name="矩形 17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D4553C" id="矩形 17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2C394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B、在网络边界部署采用具有密码产品认证证书的VPN设备（满足密码模块二级要求），并使用TLS_ECDHE_RSA_ WITH_AES_128_GC M_SHA256套件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643445B" wp14:editId="0DA25624">
                <wp:extent cx="635" cy="0"/>
                <wp:effectExtent l="0" t="4445" r="0" b="5080"/>
                <wp:docPr id="1748" name="矩形 17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682C37" id="矩形 17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69D3A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C、在三级系统中，在网络边界部署相应的安全模块（满足密码模块一级要 求），并使用ECC_SM4_SM3套件</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7CF58F4" wp14:editId="5894531E">
                <wp:extent cx="635" cy="0"/>
                <wp:effectExtent l="0" t="4445" r="0" b="5080"/>
                <wp:docPr id="1754" name="矩形 17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D7815D" id="矩形 17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8ED0DF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D、在网络边界部署未经检测认证的VPN设备，并使用TLS1.2协议</w:t>
      </w:r>
    </w:p>
    <w:p w14:paraId="793CD76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E215A9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150.已知应急处置安全层面所有测评单元的结果没有不符合，根据《商用密码应用安全性评估量化评估规则（2021版）》，则该安全层面可能的得分为（）。</w:t>
      </w:r>
    </w:p>
    <w:p w14:paraId="509E60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4594DE" wp14:editId="016CE2DE">
                <wp:extent cx="635" cy="0"/>
                <wp:effectExtent l="0" t="4445" r="0" b="5080"/>
                <wp:docPr id="1756" name="矩形 17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EA5FE8" id="矩形 17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48066F" wp14:editId="6B2BBB78">
                <wp:extent cx="635" cy="0"/>
                <wp:effectExtent l="0" t="4445" r="0" b="5080"/>
                <wp:docPr id="1766" name="矩形 17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5CD98B" id="矩形 17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B、0.5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7C3EC86" wp14:editId="025582F6">
                <wp:extent cx="635" cy="0"/>
                <wp:effectExtent l="0" t="4445" r="0" b="5080"/>
                <wp:docPr id="1769" name="矩形 17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6EF717" id="矩形 17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C、0.6458</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58DC646" wp14:editId="4AFC3A08">
                <wp:extent cx="635" cy="0"/>
                <wp:effectExtent l="0" t="4445" r="0" b="5080"/>
                <wp:docPr id="1760" name="矩形 17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B28957" id="矩形 17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D、0.8542</w:t>
      </w:r>
    </w:p>
    <w:p w14:paraId="66E8E71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FF545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151.根据《商用密码应用安全性评估量化评估规则（2021版）》，在某次测评中，物理和环境安全层面被列为不适用，以下（）是可能发生的。</w:t>
      </w:r>
    </w:p>
    <w:p w14:paraId="4F772C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494B2424" wp14:editId="62B64DBF">
                <wp:extent cx="635" cy="0"/>
                <wp:effectExtent l="0" t="4445" r="0" b="5080"/>
                <wp:docPr id="1763" name="矩形 17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B204B7" id="矩形 17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A、该系统最终得分大于90分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6D17BF8" wp14:editId="2D8D9BEE">
                <wp:extent cx="635" cy="0"/>
                <wp:effectExtent l="0" t="4445" r="0" b="5080"/>
                <wp:docPr id="1770" name="矩形 17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949FB7" id="矩形 17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9E169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B、该系统最终测评结论为不符合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CA3D433" wp14:editId="24108118">
                <wp:extent cx="635" cy="0"/>
                <wp:effectExtent l="0" t="4445" r="0" b="5080"/>
                <wp:docPr id="1796" name="矩形 17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3645EC" id="矩形 17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7A6B17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C、该系统最终测评结论为符合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354405" wp14:editId="1E7F468A">
                <wp:extent cx="635" cy="0"/>
                <wp:effectExtent l="0" t="4445" r="0" b="5080"/>
                <wp:docPr id="1802" name="矩形 18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0AC3CE" id="矩形 18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0F2802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D、该安全层面属于密码应用技术要求维度</w:t>
      </w:r>
    </w:p>
    <w:p w14:paraId="522AA61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93399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152.根据《商用密码应用安全性评估量化评估规则（2021版）》，量化评估计算过程中需要考虑的量化内容包括（）。</w:t>
      </w:r>
    </w:p>
    <w:p w14:paraId="5BA208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3C1E3FE" wp14:editId="1054422C">
                <wp:extent cx="635" cy="0"/>
                <wp:effectExtent l="0" t="4445" r="0" b="5080"/>
                <wp:docPr id="1784" name="矩形 17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C7F3A1" id="矩形 17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A、各测评对象的测评结果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B7B3C9F" wp14:editId="11D160CD">
                <wp:extent cx="635" cy="0"/>
                <wp:effectExtent l="0" t="4445" r="0" b="5080"/>
                <wp:docPr id="1804" name="矩形 18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63A9B7" id="矩形 18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B、测评单元的测评结果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7B656D" wp14:editId="20EECEFB">
                <wp:extent cx="635" cy="0"/>
                <wp:effectExtent l="0" t="4445" r="0" b="5080"/>
                <wp:docPr id="1797" name="矩形 17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5CC840" id="矩形 17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C、安全层面的测评结果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487387F" wp14:editId="528F1449">
                <wp:extent cx="635" cy="0"/>
                <wp:effectExtent l="0" t="4445" r="0" b="5080"/>
                <wp:docPr id="1791" name="矩形 17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CAB988" id="矩形 17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D、整体测评结果</w:t>
      </w:r>
    </w:p>
    <w:p w14:paraId="722FDB1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0F4426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153.根据《商用密码应用安全性评估量化评估规则（2021版）》，对于密码技术要求的量化规则，以下说法正确的是（）。</w:t>
      </w:r>
    </w:p>
    <w:p w14:paraId="25A4C68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0A1E8B" wp14:editId="5D429528">
                <wp:extent cx="635" cy="0"/>
                <wp:effectExtent l="0" t="4445" r="0" b="5080"/>
                <wp:docPr id="1795" name="矩形 17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64905F" id="矩形 17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A、只有DAK全部符合的测评对象得分为1分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E61177D" wp14:editId="4DCF0F32">
                <wp:extent cx="635" cy="0"/>
                <wp:effectExtent l="0" t="4445" r="0" b="5080"/>
                <wp:docPr id="1787" name="矩形 17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0EED91" id="矩形 17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D612A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B、密码使用有效，具备安全的密钥管理机制，但使用的密码算法/技术不符合法律法规的规定和密码相关国家标准、行业标准的有关规定的得分为0.5分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B86C383" wp14:editId="1C0743F8">
                <wp:extent cx="635" cy="0"/>
                <wp:effectExtent l="0" t="4445" r="0" b="5080"/>
                <wp:docPr id="1805" name="矩形 18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3E2276" id="矩形 18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397C62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C、密码使用有效，但使用的密码算法/技术不符合法律法规的规定和密码相关国家标准、行业标准的有关规定，相关的密钥管理机制存在问题得分为0.5分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C75097" wp14:editId="426BA658">
                <wp:extent cx="635" cy="0"/>
                <wp:effectExtent l="0" t="4445" r="0" b="5080"/>
                <wp:docPr id="1803" name="矩形 18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26C6DA" id="矩形 18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098FF2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D、密码使用有效，使用的密码算法/技术符合法律法规的规定和密码相关国家标准、行业标准的有关规定，相关的密钥管理机制存在问题判定为0分</w:t>
      </w:r>
    </w:p>
    <w:p w14:paraId="0880B411" w14:textId="77777777" w:rsidR="004C2841" w:rsidRDefault="004C2841" w:rsidP="004C2841">
      <w:pPr>
        <w:pStyle w:val="a7"/>
      </w:pPr>
      <w:r>
        <w:rPr>
          <w:rFonts w:hint="eastAsia"/>
          <w:shd w:val="clear" w:color="auto" w:fill="265599"/>
          <w:lang w:bidi="ar"/>
        </w:rPr>
        <w:t>154多选题</w:t>
      </w:r>
    </w:p>
    <w:p w14:paraId="4C88953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154.根据《商用密码应用安全性评估量化评估规则（2021版）》，对测评对象的测评结果量化评估规则，以下说法错误的是</w:t>
      </w:r>
      <w:r>
        <w:rPr>
          <w:rFonts w:ascii="微软雅黑" w:eastAsia="微软雅黑" w:hAnsi="微软雅黑" w:cs="微软雅黑" w:hint="eastAsia"/>
          <w:color w:val="333333"/>
          <w:kern w:val="0"/>
          <w:sz w:val="18"/>
          <w:szCs w:val="18"/>
          <w:shd w:val="clear" w:color="auto" w:fill="FFFFFF"/>
          <w:lang w:bidi="ar"/>
        </w:rPr>
        <w:t>（）。</w:t>
      </w:r>
    </w:p>
    <w:p w14:paraId="2ED053C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6D9509E" wp14:editId="49F67E49">
                <wp:extent cx="635" cy="0"/>
                <wp:effectExtent l="0" t="4445" r="0" b="5080"/>
                <wp:docPr id="1789" name="矩形 17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AC180F" id="矩形 17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A、通用要求和密码应用技术要求各安全层面的“密码服务”和 “密码产品” 指标需单独评价</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0579BE7" wp14:editId="0C04972E">
                <wp:extent cx="635" cy="0"/>
                <wp:effectExtent l="0" t="4445" r="0" b="5080"/>
                <wp:docPr id="1790" name="矩形 17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E3B333" id="矩形 17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92BBD4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B、密码技术要求和应用管理要求都需要对各个测评对象的测评结果进行量化评估</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7288446" wp14:editId="58672C9F">
                <wp:extent cx="635" cy="0"/>
                <wp:effectExtent l="0" t="4445" r="0" b="5080"/>
                <wp:docPr id="1785" name="矩形 17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6E04D9" id="矩形 17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095CE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C、密码技术要求和应用管理要求的分值取值都是{0, 0.25,0.5,1}</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927BCA3" wp14:editId="547C69C4">
                <wp:extent cx="635" cy="0"/>
                <wp:effectExtent l="0" t="4445" r="0" b="5080"/>
                <wp:docPr id="1777" name="矩形 17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A7038C" id="矩形 17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83D08E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D、密码技术要求中对各测评对象符合性表述均为符合、部分符合、不符合</w:t>
      </w:r>
    </w:p>
    <w:p w14:paraId="588AF50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5E81F6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155.根据《商用密码应用安全性评估量化评估规则（2021版）》，对测评对象的测评结果量化评估规则，以下说法正确的是（）。</w:t>
      </w:r>
    </w:p>
    <w:p w14:paraId="1508D1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F27904" wp14:editId="48196F1C">
                <wp:extent cx="635" cy="0"/>
                <wp:effectExtent l="0" t="4445" r="0" b="5080"/>
                <wp:docPr id="1786" name="矩形 17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F02ADD" id="矩形 17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A、在密码技术要求测评过程中，对于单个测评对象对应的多个实体按照每个实体的DAK的算术平均计算测评对象值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C86B27" wp14:editId="2DC372D0">
                <wp:extent cx="635" cy="0"/>
                <wp:effectExtent l="0" t="4445" r="0" b="5080"/>
                <wp:docPr id="1801" name="矩形 18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1257E8" id="矩形 18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E63F38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B、在密码技术要求测评过程中，对于单个测评对象涉及多个实体，按照多个实体的DAK最小值作为测评对象值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E185F84" wp14:editId="48152F82">
                <wp:extent cx="635" cy="0"/>
                <wp:effectExtent l="0" t="4445" r="0" b="5080"/>
                <wp:docPr id="1788" name="矩形 17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63D4D4" id="矩形 17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B82DCD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C、使用的密码服务是否安全直接影响 DAK的A的符合性判定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CC5EEC" wp14:editId="0E6275A1">
                <wp:extent cx="635" cy="0"/>
                <wp:effectExtent l="0" t="4445" r="0" b="5080"/>
                <wp:docPr id="1774" name="矩形 17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583DF4" id="矩形 17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65EC03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D、密码应用管理要求不对各个测评对象的测评结果进行量化评估</w:t>
      </w:r>
    </w:p>
    <w:p w14:paraId="0C00692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6CEC3F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156.根据《商用密码应用安全性评估量化评估规则（2021版）》，对测评单元的测评结果量化评估规则，以下说法正确的是（）。</w:t>
      </w:r>
    </w:p>
    <w:p w14:paraId="45411A3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247588F" wp14:editId="361D5332">
                <wp:extent cx="635" cy="0"/>
                <wp:effectExtent l="0" t="4445" r="0" b="5080"/>
                <wp:docPr id="1792" name="矩形 17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3A5EB0" id="矩形 17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A、密码应用技术要求中，测评单元的量化评估结果为该测评单元内所有测评对象测评结果的算术平均值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E0D78B6" wp14:editId="05DCA5E7">
                <wp:extent cx="635" cy="0"/>
                <wp:effectExtent l="0" t="4445" r="0" b="5080"/>
                <wp:docPr id="1775" name="矩形 17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A818BF" id="矩形 17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D98C7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B、密码应用技术要求中，测评单元的量化评估结果需要保留小数点后4位</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CD542D7" wp14:editId="1C722D97">
                <wp:extent cx="635" cy="0"/>
                <wp:effectExtent l="0" t="4445" r="0" b="5080"/>
                <wp:docPr id="1778" name="矩形 17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8A94AF" id="矩形 17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91F6B2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C、密码应用管理要求的测评单元得分为各测评对象的算术平均值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4BBA84" wp14:editId="6B3F50C9">
                <wp:extent cx="635" cy="0"/>
                <wp:effectExtent l="0" t="4445" r="0" b="5080"/>
                <wp:docPr id="1799" name="矩形 17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319EFA" id="矩形 17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55DF5C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D、密码应用管理要求的符合性判定需要根据GM/T 0115给出判定结果</w:t>
      </w:r>
    </w:p>
    <w:p w14:paraId="60A9D75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EB7D3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157.根据《商用密码应用安全性评估量化评估规则（2021版）》，对安全层面的测评结果量化评估规则，以下说法不正确的是（）。</w:t>
      </w:r>
    </w:p>
    <w:p w14:paraId="1D4C7C8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70B325E" wp14:editId="03982A07">
                <wp:extent cx="635" cy="0"/>
                <wp:effectExtent l="0" t="4445" r="0" b="5080"/>
                <wp:docPr id="1776" name="矩形 17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B845A4" id="矩形 17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A、密码应用技术要求中，安全层面的量化评估结果为层面内各测评单元的算术平均值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F90F4FA" wp14:editId="771321FD">
                <wp:extent cx="635" cy="0"/>
                <wp:effectExtent l="0" t="4445" r="0" b="5080"/>
                <wp:docPr id="1800" name="矩形 18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813550" id="矩形 18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A515AC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B、密码应用管理要求的安全层面得分为各测评单元的算术平均值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40BDAD3" wp14:editId="45D6AA7E">
                <wp:extent cx="635" cy="0"/>
                <wp:effectExtent l="0" t="4445" r="0" b="5080"/>
                <wp:docPr id="1779" name="矩形 17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BA6A7F" id="矩形 17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E1425B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C、密码应用技术要求中，安全层面的量化评估结果需要保留小数点后2位</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7577572" wp14:editId="51416FCE">
                <wp:extent cx="635" cy="0"/>
                <wp:effectExtent l="0" t="4445" r="0" b="5080"/>
                <wp:docPr id="1793" name="矩形 17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646079" id="矩形 17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5F7916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D、某测评指标不适 用，则该安全层面的得分为0</w:t>
      </w:r>
    </w:p>
    <w:p w14:paraId="259217E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0ABB99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158.根据《商用密码应用安全性评估量化评估规则（2021版）》，对整体结果量化评估规则，以下说法正确的是（）。</w:t>
      </w:r>
    </w:p>
    <w:p w14:paraId="06FB59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66B000F" wp14:editId="61EE3190">
                <wp:extent cx="635" cy="0"/>
                <wp:effectExtent l="0" t="4445" r="0" b="5080"/>
                <wp:docPr id="1794" name="矩形 17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2B8F9A" id="矩形 17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A、密码应用技术要求中，最终的量化评估结果为各安全层面的加权平均值</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9F053A8" wp14:editId="63C60E8C">
                <wp:extent cx="635" cy="0"/>
                <wp:effectExtent l="0" t="4445" r="0" b="5080"/>
                <wp:docPr id="1780" name="矩形 17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A3982C" id="矩形 17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3A946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B、若某个安全层面的大部分测评指标都不适用，则该安全层面不参与量化评估过程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290BBE" wp14:editId="01B44DAC">
                <wp:extent cx="635" cy="0"/>
                <wp:effectExtent l="0" t="4445" r="0" b="5080"/>
                <wp:docPr id="1781" name="矩形 17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CA19AE" id="矩形 17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FF2650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C、密码应用技术要求中，安全层面的量化评估结果需要保留小数点后4位</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146432" wp14:editId="1254D286">
                <wp:extent cx="635" cy="0"/>
                <wp:effectExtent l="0" t="4445" r="0" b="5080"/>
                <wp:docPr id="1798" name="矩形 1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788056" id="矩形 17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119950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D、在计算整体结果量化过程中，作为分母的权重值总和总是100分</w:t>
      </w:r>
    </w:p>
    <w:p w14:paraId="5D771A3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D348BD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159.根据《商用密码应用安全性评估量化评估规则（2021版）》，对最终的结论，以下说法正确的是（）。</w:t>
      </w:r>
    </w:p>
    <w:p w14:paraId="23E485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B1D0890" wp14:editId="03DE6AC3">
                <wp:extent cx="635" cy="0"/>
                <wp:effectExtent l="0" t="4445" r="0" b="5080"/>
                <wp:docPr id="1782" name="矩形 17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20776F" id="矩形 17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A、信息系统的最终结论需要同时参考量化评估的结果和风险判定结果</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6B26447" wp14:editId="04BDBC6E">
                <wp:extent cx="635" cy="0"/>
                <wp:effectExtent l="0" t="4445" r="0" b="5080"/>
                <wp:docPr id="1783" name="矩形 17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7188B3" id="矩形 17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0DD93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B、对于分值大于阈值分的系统，如果经风险评估发现存在风险即判定为不符合</w:t>
      </w:r>
    </w:p>
    <w:p w14:paraId="1F6CED5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DF28A1F" wp14:editId="5CA9B003">
                <wp:extent cx="635" cy="0"/>
                <wp:effectExtent l="0" t="4445" r="0" b="5080"/>
                <wp:docPr id="1830" name="矩形 18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576CB7" id="矩形 18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C、对于分值小于阈值分的系统或存在高风险的系统，最终结论都是不符合</w:t>
      </w:r>
    </w:p>
    <w:p w14:paraId="30D95C4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4D23A87" wp14:editId="401C4C46">
                <wp:extent cx="635" cy="0"/>
                <wp:effectExtent l="0" t="4445" r="0" b="5080"/>
                <wp:docPr id="1811" name="矩形 18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E34E2E" id="矩形 18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D、只有整体量化评估结果为 100 分的系统才能判定最终结论为符合</w:t>
      </w:r>
    </w:p>
    <w:p w14:paraId="1DB4C79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B59922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160.对于某个三级系统，已知安全管理要求中，管理制度、人员管理、建设运行、应急处置的得分均为0.5，根据《商用密码应用安全性评估量化评估规则（2021版）》，以下（）是可能出现且整体结论正确的。</w:t>
      </w:r>
    </w:p>
    <w:p w14:paraId="7648684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8A6DD64" wp14:editId="54881580">
                <wp:extent cx="635" cy="0"/>
                <wp:effectExtent l="0" t="4445" r="0" b="5080"/>
                <wp:docPr id="1834" name="矩形 18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5EC08F" id="矩形 18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A、物理和环境安全、网络和通信安全、设备和计算安全、应用和数据安全分别为不适用、不适用、不适用、0.4，总分为45.00分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3ADB6FB" wp14:editId="3A5168BE">
                <wp:extent cx="635" cy="0"/>
                <wp:effectExtent l="0" t="4445" r="0" b="5080"/>
                <wp:docPr id="1821" name="矩形 18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2B76D5" id="矩形 18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2D69A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B、物理和环境安全、网络和通信安全、设备和计算安全、应用和数据安全分别为不适用、不适用、不适用、0.4，总分为27分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2C0548" wp14:editId="13D38735">
                <wp:extent cx="635" cy="0"/>
                <wp:effectExtent l="0" t="4445" r="0" b="5080"/>
                <wp:docPr id="1827" name="矩形 18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03A319" id="矩形 18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DFF9CA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lastRenderedPageBreak/>
        <w:t>C、物理和环境安全、网络和通信安全、设备和计算安全、应用和数据安全分别为不适用、0.6、不适用、0.4，总分为48.75分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4F6ACE2" wp14:editId="76532F84">
                <wp:extent cx="635" cy="0"/>
                <wp:effectExtent l="0" t="4445" r="0" b="5080"/>
                <wp:docPr id="1822" name="矩形 18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5E9622" id="矩形 18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22965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D、物理和环境安全、网络和通信安全、设备和计算安全、应用和数据安全分别为0.4、不适用、 0.4、0，总分为39.00分</w:t>
      </w:r>
    </w:p>
    <w:p w14:paraId="29154D0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139DC9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161.根据《商用密码应用安全性评估量化评估规则（2021版）》，下列说法正确的是（）。</w:t>
      </w:r>
    </w:p>
    <w:p w14:paraId="13CF6F4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52DDDA" wp14:editId="3615DAA0">
                <wp:extent cx="635" cy="0"/>
                <wp:effectExtent l="0" t="4445" r="0" b="5080"/>
                <wp:docPr id="1819" name="矩形 18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B9CCE8" id="矩形 18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A、密码应用管理要求不针对各个测评对象的测评结果进行量化评估</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F70EB49" wp14:editId="29FF5472">
                <wp:extent cx="635" cy="0"/>
                <wp:effectExtent l="0" t="4445" r="0" b="5080"/>
                <wp:docPr id="1835" name="矩形 18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EC8906" id="矩形 18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7ECF75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B、《商用密码应用安全性评估量化评估规则（2021版）》适用于指导、规范信息系统密码应用的规划、建设、运行及测评</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5755E2" wp14:editId="088688FC">
                <wp:extent cx="635" cy="0"/>
                <wp:effectExtent l="0" t="4445" r="0" b="5080"/>
                <wp:docPr id="1810" name="矩形 18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948BAB" id="矩形 18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8DAC5A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C、信息系统在进行测评过程中，若测评对象的D不符合，则分值为0.5分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41E2C5" wp14:editId="76A57462">
                <wp:extent cx="635" cy="0"/>
                <wp:effectExtent l="0" t="4445" r="0" b="5080"/>
                <wp:docPr id="1815" name="矩形 18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796B52" id="矩形 18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BDDCF8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color w:val="333333"/>
          <w:kern w:val="0"/>
          <w:sz w:val="18"/>
          <w:szCs w:val="18"/>
          <w:highlight w:val="yellow"/>
          <w:shd w:val="clear" w:color="auto" w:fill="FFFFFF"/>
          <w:lang w:bidi="ar"/>
        </w:rPr>
        <w:t>D、信息系统测评结果无高风险且分值不低于阈值，该信息系统的测评结果不一定为基本符合</w:t>
      </w:r>
    </w:p>
    <w:p w14:paraId="076FD7C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8B4828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162.对于某个三级信息系统，在应用和数据安全层面测评过程中，发现设备的登录采用了WEB登录方式，登录界面需要输入用户名+口令，口令经过加盐并利用SM3做杂凑，根据《商用密码应用安全性评估量化评估规则（2021版）》，则以下说法正确的是（）。</w:t>
      </w:r>
    </w:p>
    <w:p w14:paraId="7000E54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46EC51E" wp14:editId="688CF0EE">
                <wp:extent cx="635" cy="0"/>
                <wp:effectExtent l="0" t="4445" r="0" b="5080"/>
                <wp:docPr id="1825" name="矩形 18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813D5A" id="矩形 18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A、“身份鉴别”的量化结果分别为 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03BCEC" wp14:editId="647350C5">
                <wp:extent cx="635" cy="0"/>
                <wp:effectExtent l="0" t="4445" r="0" b="5080"/>
                <wp:docPr id="1831" name="矩形 18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4740AB" id="矩形 18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B、“身份鉴别”的量化结果分别为 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EE87C3" wp14:editId="77DB076C">
                <wp:extent cx="635" cy="0"/>
                <wp:effectExtent l="0" t="4445" r="0" b="5080"/>
                <wp:docPr id="1812" name="矩形 18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DC3824" id="矩形 18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C、“重要数据传输机密性”的量化结果为0.5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B8B44B" wp14:editId="50E9770A">
                <wp:extent cx="635" cy="0"/>
                <wp:effectExtent l="0" t="4445" r="0" b="5080"/>
                <wp:docPr id="1832" name="矩形 18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A84CF9" id="矩形 18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D、“重要数据存储机密性”的量化结果为1</w:t>
      </w:r>
    </w:p>
    <w:p w14:paraId="6D68223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EF580F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163.根据《商用密码应用安全性评估量化评估规则（2021版）》，对三级系统，各安全层面权重</w:t>
      </w:r>
      <w:proofErr w:type="gramStart"/>
      <w:r>
        <w:rPr>
          <w:rFonts w:ascii="微软雅黑" w:eastAsia="微软雅黑" w:hAnsi="微软雅黑" w:cs="微软雅黑" w:hint="eastAsia"/>
          <w:color w:val="333333"/>
          <w:kern w:val="0"/>
          <w:sz w:val="18"/>
          <w:szCs w:val="18"/>
          <w:shd w:val="clear" w:color="auto" w:fill="FFFFFF"/>
          <w:lang w:bidi="ar"/>
        </w:rPr>
        <w:t>值正确</w:t>
      </w:r>
      <w:proofErr w:type="gramEnd"/>
      <w:r>
        <w:rPr>
          <w:rFonts w:ascii="微软雅黑" w:eastAsia="微软雅黑" w:hAnsi="微软雅黑" w:cs="微软雅黑" w:hint="eastAsia"/>
          <w:color w:val="333333"/>
          <w:kern w:val="0"/>
          <w:sz w:val="18"/>
          <w:szCs w:val="18"/>
          <w:shd w:val="clear" w:color="auto" w:fill="FFFFFF"/>
          <w:lang w:bidi="ar"/>
        </w:rPr>
        <w:t>的是（）。</w:t>
      </w:r>
    </w:p>
    <w:p w14:paraId="3B60FC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8893A6" wp14:editId="3D95190D">
                <wp:extent cx="635" cy="0"/>
                <wp:effectExtent l="0" t="4445" r="0" b="5080"/>
                <wp:docPr id="1809" name="矩形 1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A9980A" id="矩形 18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A、物理和环境安全层面权重为10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EEE815" wp14:editId="374A37BC">
                <wp:extent cx="635" cy="0"/>
                <wp:effectExtent l="0" t="4445" r="0" b="5080"/>
                <wp:docPr id="1824" name="矩形 18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E47FE6" id="矩形 18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B、网络和通信安全层面权重为15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48F36D" wp14:editId="4AAF650E">
                <wp:extent cx="635" cy="0"/>
                <wp:effectExtent l="0" t="4445" r="0" b="5080"/>
                <wp:docPr id="1833" name="矩形 18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A87D76" id="矩形 18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C、设备和计算安全层面权重为20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C4965D" wp14:editId="21C9442E">
                <wp:extent cx="635" cy="0"/>
                <wp:effectExtent l="0" t="4445" r="0" b="5080"/>
                <wp:docPr id="1836" name="矩形 18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6297CD" id="矩形 18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D、应用和数据安全层面权重为30</w:t>
      </w:r>
    </w:p>
    <w:p w14:paraId="12D3628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278378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164.依据《信息系统密码应用高风险判定指引》，信息系统应用和数据层面，未采用密码技术对登录用户进行身份鉴别时，可以采用的缓解措施有（）。</w:t>
      </w:r>
    </w:p>
    <w:p w14:paraId="68F7F9E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495CBF" wp14:editId="3677E287">
                <wp:extent cx="635" cy="0"/>
                <wp:effectExtent l="0" t="4445" r="0" b="5080"/>
                <wp:docPr id="1808" name="矩形 18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A5FB79" id="矩形 18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A、安排专人值守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3A3866" wp14:editId="44927559">
                <wp:extent cx="635" cy="0"/>
                <wp:effectExtent l="0" t="4445" r="0" b="5080"/>
                <wp:docPr id="1816" name="矩形 18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6A6B1C" id="矩形 18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B、部署视频监控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ACBE6F" wp14:editId="1B127FC5">
                <wp:extent cx="635" cy="0"/>
                <wp:effectExtent l="0" t="4445" r="0" b="5080"/>
                <wp:docPr id="1826" name="矩形 18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D70999" id="矩形 18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C、部署入侵检测系统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BC5B12" wp14:editId="67FE8559">
                <wp:extent cx="635" cy="0"/>
                <wp:effectExtent l="0" t="4445" r="0" b="5080"/>
                <wp:docPr id="1837" name="矩形 18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F182CE" id="矩形 18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D、采用基于特定识别技术进行身份鉴 别，如设备指纹、生物指纹和第三方身份鉴别服务等</w:t>
      </w:r>
    </w:p>
    <w:p w14:paraId="0C3A2EE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F25A7D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165.</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中，如果遇到《信息系统密码应用高风险判定指引》没有描述的风险判定情况，那么测评人员应（ ）。</w:t>
      </w:r>
    </w:p>
    <w:p w14:paraId="52A5844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A4E8FEF" wp14:editId="22F48D2E">
                <wp:extent cx="635" cy="0"/>
                <wp:effectExtent l="0" t="4445" r="0" b="5080"/>
                <wp:docPr id="1806" name="矩形 18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3B23C1" id="矩形 18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A、结合实际情况进行综合判定风险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AD8F0E2" wp14:editId="0F9DD968">
                <wp:extent cx="635" cy="0"/>
                <wp:effectExtent l="0" t="4445" r="0" b="5080"/>
                <wp:docPr id="1823" name="矩形 18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16F487" id="矩形 18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B、判定为高风险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AA3350" wp14:editId="5D7F574E">
                <wp:extent cx="635" cy="0"/>
                <wp:effectExtent l="0" t="4445" r="0" b="5080"/>
                <wp:docPr id="1807" name="矩形 18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90DE20" id="矩形 18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C、判定为中风险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4543F8" wp14:editId="714D6BDD">
                <wp:extent cx="635" cy="0"/>
                <wp:effectExtent l="0" t="4445" r="0" b="5080"/>
                <wp:docPr id="1828" name="矩形 18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C4B743" id="矩形 18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D、判定为低风险</w:t>
      </w:r>
    </w:p>
    <w:p w14:paraId="32CF899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EDDD6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166.依据《信息系统密码应用高风险判定指引》，信息系统中使用的密码产品或服务可能引起高风险的是（ ）。</w:t>
      </w:r>
    </w:p>
    <w:p w14:paraId="7F6957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2FF758" wp14:editId="4530C0C3">
                <wp:extent cx="635" cy="0"/>
                <wp:effectExtent l="0" t="4445" r="0" b="5080"/>
                <wp:docPr id="1817" name="矩形 18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354BA1" id="矩形 18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A、使用自实现且能够提供安全证明的密码产品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A5FD1DA" wp14:editId="4902904E">
                <wp:extent cx="635" cy="0"/>
                <wp:effectExtent l="0" t="4445" r="0" b="5080"/>
                <wp:docPr id="1829" name="矩形 18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95307D" id="矩形 18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B、使用的密码产品存在高危漏洞</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66E0C6" wp14:editId="3FC9B6A4">
                <wp:extent cx="635" cy="0"/>
                <wp:effectExtent l="0" t="4445" r="0" b="5080"/>
                <wp:docPr id="1818" name="矩形 18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C48455" id="矩形 18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C、密码产品的使用符合国家密码主管部门的管理要求和标准规范的要求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707996" wp14:editId="4DF54F53">
                <wp:extent cx="635" cy="0"/>
                <wp:effectExtent l="0" t="4445" r="0" b="5080"/>
                <wp:docPr id="1820" name="矩形 18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183385" id="矩形 18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D、密码服务提供商具有国家密码管理部门的相关资质</w:t>
      </w:r>
    </w:p>
    <w:p w14:paraId="0755BFC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FABCC3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167.在《信息系统密码应用高风险判定指引》中，对安全接入认证问题的风险判定适用于（ ）。</w:t>
      </w:r>
    </w:p>
    <w:p w14:paraId="7CC7969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F10934" wp14:editId="77FAF8DD">
                <wp:extent cx="635" cy="0"/>
                <wp:effectExtent l="0" t="4445" r="0" b="5080"/>
                <wp:docPr id="1813" name="矩形 18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54563C" id="矩形 18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A、第一级信息系统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2A227B" wp14:editId="5579AD9C">
                <wp:extent cx="635" cy="0"/>
                <wp:effectExtent l="0" t="4445" r="0" b="5080"/>
                <wp:docPr id="1814" name="矩形 1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3CE154" id="矩形 18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B、第二级信息系统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062D49" wp14:editId="60042DC6">
                <wp:extent cx="635" cy="0"/>
                <wp:effectExtent l="0" t="4445" r="0" b="5080"/>
                <wp:docPr id="1848" name="矩形 18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5CD16A" id="矩形 18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C、第三级信息系统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5CE01F" wp14:editId="550EBAE9">
                <wp:extent cx="635" cy="0"/>
                <wp:effectExtent l="0" t="4445" r="0" b="5080"/>
                <wp:docPr id="1864" name="矩形 18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F7C320" id="矩形 18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D、第四级信息系统</w:t>
      </w:r>
    </w:p>
    <w:p w14:paraId="0FE98CC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C996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168.依据《信息系统密码应用高风险判定指引》，以下不存在缺陷或没有安全问题警示的密码技术是（）。</w:t>
      </w:r>
    </w:p>
    <w:p w14:paraId="09AD727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255895" wp14:editId="00C4211A">
                <wp:extent cx="635" cy="0"/>
                <wp:effectExtent l="0" t="4445" r="0" b="5080"/>
                <wp:docPr id="1853" name="矩形 18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6A25D9" id="矩形 18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A、SSH 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36952B" wp14:editId="6C0591B3">
                <wp:extent cx="635" cy="0"/>
                <wp:effectExtent l="0" t="4445" r="0" b="5080"/>
                <wp:docPr id="1843" name="矩形 18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8841C2" id="矩形 18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B、TLS 1.3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B367CE" wp14:editId="79A21356">
                <wp:extent cx="635" cy="0"/>
                <wp:effectExtent l="0" t="4445" r="0" b="5080"/>
                <wp:docPr id="1859" name="矩形 18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944442" id="矩形 18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C、SSL 2.0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CCD1B6" wp14:editId="21961C8B">
                <wp:extent cx="635" cy="0"/>
                <wp:effectExtent l="0" t="4445" r="0" b="5080"/>
                <wp:docPr id="1844" name="矩形 18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CBC02D" id="矩形 18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D、SSL 3.0</w:t>
      </w:r>
    </w:p>
    <w:p w14:paraId="5E0CA1A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5A1A75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169.某系统采用了未经安全性论证的密码通信协议，依据《信息系统密码应用高风险判定指引》，则该情况属于哪种风险（）。</w:t>
      </w:r>
    </w:p>
    <w:p w14:paraId="459E304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D1C9C7" wp14:editId="0936A380">
                <wp:extent cx="635" cy="0"/>
                <wp:effectExtent l="0" t="4445" r="0" b="5080"/>
                <wp:docPr id="1845" name="矩形 1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4ECD19" id="矩形 18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A、密码算法层面 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2B0E90" wp14:editId="5EDA7278">
                <wp:extent cx="635" cy="0"/>
                <wp:effectExtent l="0" t="4445" r="0" b="5080"/>
                <wp:docPr id="1861" name="矩形 18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633FB7" id="矩形 18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B、密码产品层面的风险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663C5B" wp14:editId="56267C4C">
                <wp:extent cx="635" cy="0"/>
                <wp:effectExtent l="0" t="4445" r="0" b="5080"/>
                <wp:docPr id="1856" name="矩形 18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E39F44" id="矩形 18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C、密码技术层的面风险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7B5896" wp14:editId="20023854">
                <wp:extent cx="635" cy="0"/>
                <wp:effectExtent l="0" t="4445" r="0" b="5080"/>
                <wp:docPr id="1862" name="矩形 1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D608C6" id="矩形 18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D、密码服务层面的风险</w:t>
      </w:r>
    </w:p>
    <w:p w14:paraId="60AF65B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3DF02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170.在《信息系统密码应用高风险判定指引》中，关于指标“信息系统中使用的密码产品、密码服务应符合法律法规的相关要求”，主要是针对（）系统提出的。</w:t>
      </w:r>
    </w:p>
    <w:p w14:paraId="5D64C9C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37AD16" wp14:editId="42F7CBCE">
                <wp:extent cx="635" cy="0"/>
                <wp:effectExtent l="0" t="4445" r="0" b="5080"/>
                <wp:docPr id="1846" name="矩形 18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F8BB53" id="矩形 18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proofErr w:type="gramStart"/>
      <w:r>
        <w:rPr>
          <w:rFonts w:ascii="微软雅黑" w:eastAsia="微软雅黑" w:hAnsi="微软雅黑" w:cs="微软雅黑" w:hint="eastAsia"/>
          <w:color w:val="333333"/>
          <w:kern w:val="0"/>
          <w:sz w:val="18"/>
          <w:szCs w:val="18"/>
          <w:shd w:val="clear" w:color="auto" w:fill="FFFFFF"/>
          <w:lang w:bidi="ar"/>
        </w:rPr>
        <w:t>第二级以上</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527B1F" wp14:editId="724A3391">
                <wp:extent cx="635" cy="0"/>
                <wp:effectExtent l="0" t="4445" r="0" b="5080"/>
                <wp:docPr id="1849" name="矩形 18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030C85" id="矩形 18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w:t>
      </w:r>
      <w:proofErr w:type="gramStart"/>
      <w:r>
        <w:rPr>
          <w:rFonts w:ascii="微软雅黑" w:eastAsia="微软雅黑" w:hAnsi="微软雅黑" w:cs="微软雅黑" w:hint="eastAsia"/>
          <w:color w:val="333333"/>
          <w:kern w:val="0"/>
          <w:sz w:val="18"/>
          <w:szCs w:val="18"/>
          <w:shd w:val="clear" w:color="auto" w:fill="FFFFFF"/>
          <w:lang w:bidi="ar"/>
        </w:rPr>
        <w:t>第三级以上</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A943AE" wp14:editId="2F962362">
                <wp:extent cx="635" cy="0"/>
                <wp:effectExtent l="0" t="4445" r="0" b="5080"/>
                <wp:docPr id="1869" name="矩形 1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D54A6C" id="矩形 18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C、所有级别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D830C8" wp14:editId="59D43BC0">
                <wp:extent cx="635" cy="0"/>
                <wp:effectExtent l="0" t="4445" r="0" b="5080"/>
                <wp:docPr id="1847" name="矩形 18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162DB5" id="矩形 18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D、第三级</w:t>
      </w:r>
    </w:p>
    <w:p w14:paraId="7E9EA4C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725127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171.依据《信息系统密码应用高风险判定指引》中，网络通信过程中重要数据的机密性可以从（）层面进行缓解，从而降低安全风险。</w:t>
      </w:r>
    </w:p>
    <w:p w14:paraId="5441DF2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051F73" wp14:editId="65944B6D">
                <wp:extent cx="635" cy="0"/>
                <wp:effectExtent l="0" t="4445" r="0" b="5080"/>
                <wp:docPr id="1838" name="矩形 1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CB4E31" id="矩形 18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A、设备和计算安全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1E8DD6" wp14:editId="0033FA2D">
                <wp:extent cx="635" cy="0"/>
                <wp:effectExtent l="0" t="4445" r="0" b="5080"/>
                <wp:docPr id="1839" name="矩形 1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D938BB" id="矩形 18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B、应用和数据安全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1142FF" wp14:editId="624428BF">
                <wp:extent cx="635" cy="0"/>
                <wp:effectExtent l="0" t="4445" r="0" b="5080"/>
                <wp:docPr id="1850" name="矩形 18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7CBAEE" id="矩形 18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C、物理和环境安全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DC1621" wp14:editId="7549DBA8">
                <wp:extent cx="635" cy="0"/>
                <wp:effectExtent l="0" t="4445" r="0" b="5080"/>
                <wp:docPr id="1867" name="矩形 1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8288FE" id="矩形 18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D、安全管理制度</w:t>
      </w:r>
    </w:p>
    <w:p w14:paraId="7E1AD46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65349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172.依据《信息系统密码应用高风险判定指引》，网络和通信安全层面如果未采用基于（）的数字签名机制等密码技术对通信实体进行身份鉴别，可能会导致信息系统面临高风险。</w:t>
      </w:r>
    </w:p>
    <w:p w14:paraId="242C75B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D7CBCFC" wp14:editId="256ADA41">
                <wp:extent cx="635" cy="0"/>
                <wp:effectExtent l="0" t="4445" r="0" b="5080"/>
                <wp:docPr id="1851" name="矩形 18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B9224B" id="矩形 18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A、公</w:t>
      </w:r>
      <w:proofErr w:type="gramStart"/>
      <w:r>
        <w:rPr>
          <w:rFonts w:ascii="微软雅黑" w:eastAsia="微软雅黑" w:hAnsi="微软雅黑" w:cs="微软雅黑" w:hint="eastAsia"/>
          <w:color w:val="333333"/>
          <w:kern w:val="0"/>
          <w:sz w:val="18"/>
          <w:szCs w:val="18"/>
          <w:highlight w:val="yellow"/>
          <w:shd w:val="clear" w:color="auto" w:fill="FFFFFF"/>
          <w:lang w:bidi="ar"/>
        </w:rPr>
        <w:t>钥</w:t>
      </w:r>
      <w:proofErr w:type="gramEnd"/>
      <w:r>
        <w:rPr>
          <w:rFonts w:ascii="微软雅黑" w:eastAsia="微软雅黑" w:hAnsi="微软雅黑" w:cs="微软雅黑" w:hint="eastAsia"/>
          <w:color w:val="333333"/>
          <w:kern w:val="0"/>
          <w:sz w:val="18"/>
          <w:szCs w:val="18"/>
          <w:highlight w:val="yellow"/>
          <w:shd w:val="clear" w:color="auto" w:fill="FFFFFF"/>
          <w:lang w:bidi="ar"/>
        </w:rPr>
        <w:t>密码算法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43A6C4" wp14:editId="316154B1">
                <wp:extent cx="635" cy="0"/>
                <wp:effectExtent l="0" t="4445" r="0" b="5080"/>
                <wp:docPr id="1840" name="矩形 18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F0DFBD" id="矩形 18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B、对称密码算法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FAD992" wp14:editId="1B79BCFD">
                <wp:extent cx="635" cy="0"/>
                <wp:effectExtent l="0" t="4445" r="0" b="5080"/>
                <wp:docPr id="1852" name="矩形 18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4B5119" id="矩形 18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C、密码杂凑算法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53EEA2" wp14:editId="36F68396">
                <wp:extent cx="635" cy="0"/>
                <wp:effectExtent l="0" t="4445" r="0" b="5080"/>
                <wp:docPr id="1841" name="矩形 18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BD7328" id="矩形 18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D、标识算法</w:t>
      </w:r>
    </w:p>
    <w:p w14:paraId="58AC797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BBCCCD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173.依据《信息系统密码应用高风险判定指引》，网络和通信安全层面如果未采用基于对称密码算法或（）的消息鉴别码（MAC）机制等密码技术对通信实体进行身份鉴别，可能会导致信息系统面临高风险。</w:t>
      </w:r>
    </w:p>
    <w:p w14:paraId="450AD1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A、密码杂凑算法</w:t>
      </w:r>
      <w:r>
        <w:rPr>
          <w:rFonts w:ascii="微软雅黑" w:eastAsia="微软雅黑" w:hAnsi="微软雅黑" w:cs="微软雅黑" w:hint="eastAsia"/>
          <w:color w:val="333333"/>
          <w:kern w:val="0"/>
          <w:sz w:val="18"/>
          <w:szCs w:val="18"/>
          <w:shd w:val="clear" w:color="auto" w:fill="FFFFFF"/>
          <w:lang w:bidi="ar"/>
        </w:rPr>
        <w:tab/>
        <w:t>B、生物特征</w:t>
      </w:r>
      <w:r>
        <w:rPr>
          <w:rFonts w:ascii="微软雅黑" w:eastAsia="微软雅黑" w:hAnsi="微软雅黑" w:cs="微软雅黑" w:hint="eastAsia"/>
          <w:color w:val="333333"/>
          <w:kern w:val="0"/>
          <w:sz w:val="18"/>
          <w:szCs w:val="18"/>
          <w:shd w:val="clear" w:color="auto" w:fill="FFFFFF"/>
          <w:lang w:bidi="ar"/>
        </w:rPr>
        <w:tab/>
        <w:t>C、祖冲之密码算法</w:t>
      </w:r>
      <w:r>
        <w:rPr>
          <w:rFonts w:ascii="微软雅黑" w:eastAsia="微软雅黑" w:hAnsi="微软雅黑" w:cs="微软雅黑" w:hint="eastAsia"/>
          <w:color w:val="333333"/>
          <w:kern w:val="0"/>
          <w:sz w:val="18"/>
          <w:szCs w:val="18"/>
          <w:shd w:val="clear" w:color="auto" w:fill="FFFFFF"/>
          <w:lang w:bidi="ar"/>
        </w:rPr>
        <w:tab/>
        <w:t>D、公</w:t>
      </w:r>
      <w:proofErr w:type="gramStart"/>
      <w:r>
        <w:rPr>
          <w:rFonts w:ascii="微软雅黑" w:eastAsia="微软雅黑" w:hAnsi="微软雅黑" w:cs="微软雅黑" w:hint="eastAsia"/>
          <w:color w:val="333333"/>
          <w:kern w:val="0"/>
          <w:sz w:val="18"/>
          <w:szCs w:val="18"/>
          <w:shd w:val="clear" w:color="auto" w:fill="FFFFFF"/>
          <w:lang w:bidi="ar"/>
        </w:rPr>
        <w:t>钥</w:t>
      </w:r>
      <w:proofErr w:type="gramEnd"/>
      <w:r>
        <w:rPr>
          <w:rFonts w:ascii="微软雅黑" w:eastAsia="微软雅黑" w:hAnsi="微软雅黑" w:cs="微软雅黑" w:hint="eastAsia"/>
          <w:color w:val="333333"/>
          <w:kern w:val="0"/>
          <w:sz w:val="18"/>
          <w:szCs w:val="18"/>
          <w:shd w:val="clear" w:color="auto" w:fill="FFFFFF"/>
          <w:lang w:bidi="ar"/>
        </w:rPr>
        <w:t>密码算法</w:t>
      </w:r>
    </w:p>
    <w:p w14:paraId="4B21ADA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610ADF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174.依据《信息系统密码应用高风险判定指引》，没有采用密码技术保证远程通道管理安全的情况下，信息系统为降低安全风险，可采用的缓解措施包括：搭建与业务网络（）隔离，并采取相应的安全防护措施的专用管理网络。</w:t>
      </w:r>
    </w:p>
    <w:p w14:paraId="28EFFBE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A22D6F4" wp14:editId="159D10BB">
                <wp:extent cx="635" cy="0"/>
                <wp:effectExtent l="0" t="4445" r="0" b="5080"/>
                <wp:docPr id="1863" name="矩形 1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C1141A" id="矩形 18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A、逻辑</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597915A" wp14:editId="62B0051B">
                <wp:extent cx="635" cy="0"/>
                <wp:effectExtent l="0" t="4445" r="0" b="5080"/>
                <wp:docPr id="1865" name="矩形 18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0C7DE8" id="矩形 18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B、物理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C0CDBA" wp14:editId="20A12825">
                <wp:extent cx="635" cy="0"/>
                <wp:effectExtent l="0" t="4445" r="0" b="5080"/>
                <wp:docPr id="1857" name="矩形 18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17C82D" id="矩形 18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C、区域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8DE988" wp14:editId="1C44FB4C">
                <wp:extent cx="635" cy="0"/>
                <wp:effectExtent l="0" t="4445" r="0" b="5080"/>
                <wp:docPr id="1842" name="矩形 18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C5602A" id="矩形 18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D、边界</w:t>
      </w:r>
    </w:p>
    <w:p w14:paraId="199FDF2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541B0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175.依据《信息系统密码应用高风险判定指引》，应用系统在身份鉴别方面，可能存在高风险的是（）。</w:t>
      </w:r>
    </w:p>
    <w:p w14:paraId="64272CD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6953E0" wp14:editId="6CC373DE">
                <wp:extent cx="635" cy="0"/>
                <wp:effectExtent l="0" t="4445" r="0" b="5080"/>
                <wp:docPr id="1854" name="矩形 18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F9FC67" id="矩形 18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A、使用了基于国产密码算法的</w:t>
      </w:r>
      <w:proofErr w:type="spellStart"/>
      <w:r>
        <w:rPr>
          <w:rFonts w:ascii="微软雅黑" w:eastAsia="微软雅黑" w:hAnsi="微软雅黑" w:cs="微软雅黑" w:hint="eastAsia"/>
          <w:color w:val="333333"/>
          <w:kern w:val="0"/>
          <w:sz w:val="18"/>
          <w:szCs w:val="18"/>
          <w:shd w:val="clear" w:color="auto" w:fill="FFFFFF"/>
          <w:lang w:bidi="ar"/>
        </w:rPr>
        <w:t>USBKey</w:t>
      </w:r>
      <w:proofErr w:type="spellEnd"/>
      <w:r>
        <w:rPr>
          <w:rFonts w:ascii="微软雅黑" w:eastAsia="微软雅黑" w:hAnsi="微软雅黑" w:cs="微软雅黑" w:hint="eastAsia"/>
          <w:color w:val="333333"/>
          <w:kern w:val="0"/>
          <w:sz w:val="18"/>
          <w:szCs w:val="18"/>
          <w:shd w:val="clear" w:color="auto" w:fill="FFFFFF"/>
          <w:lang w:bidi="ar"/>
        </w:rPr>
        <w:t>实现用户身份的鉴别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40EE08" wp14:editId="52F86F6A">
                <wp:extent cx="635" cy="0"/>
                <wp:effectExtent l="0" t="4445" r="0" b="5080"/>
                <wp:docPr id="1855" name="矩形 18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CAD07F" id="矩形 18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B、采用的密码产品具有商用密码产品认证证书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D70C6D" wp14:editId="1804800D">
                <wp:extent cx="635" cy="0"/>
                <wp:effectExtent l="0" t="4445" r="0" b="5080"/>
                <wp:docPr id="1858" name="矩形 18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7F09CF" id="矩形 18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C、用户身份真实性的密码技术实现机制正确且有效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B12D03" wp14:editId="4B18D86E">
                <wp:extent cx="635" cy="0"/>
                <wp:effectExtent l="0" t="4445" r="0" b="5080"/>
                <wp:docPr id="1860" name="矩形 18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69379F" id="矩形 18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D、用户口令使用SM3密码算法处理后存储</w:t>
      </w:r>
    </w:p>
    <w:p w14:paraId="4DF0F61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301CFDF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176.依据《信息系统密码应用高风险判定指引》，应用和数据安全层面没有采用密码技术保证用户身份鉴别安全的情况下，不属于降低信息系统安全风险可采用的缓解措施是（）。</w:t>
      </w:r>
    </w:p>
    <w:p w14:paraId="63469B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33D60C" wp14:editId="46A734EB">
                <wp:extent cx="635" cy="0"/>
                <wp:effectExtent l="0" t="4445" r="0" b="5080"/>
                <wp:docPr id="1866" name="矩形 18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2EE54A" id="矩形 18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A、动态口令机制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A5FBCE" wp14:editId="55B9DEE8">
                <wp:extent cx="635" cy="0"/>
                <wp:effectExtent l="0" t="4445" r="0" b="5080"/>
                <wp:docPr id="1868" name="矩形 1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B49E2E" id="矩形 18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B、设备指纹</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A958A6" wp14:editId="39BAC780">
                <wp:extent cx="635" cy="0"/>
                <wp:effectExtent l="0" t="4445" r="0" b="5080"/>
                <wp:docPr id="1879" name="矩形 1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BEC5DF" id="矩形 18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C、生物指纹</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844241" wp14:editId="65EE9FC3">
                <wp:extent cx="635" cy="0"/>
                <wp:effectExtent l="0" t="4445" r="0" b="5080"/>
                <wp:docPr id="1891" name="矩形 1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D59FE1" id="矩形 18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D、第三方身份鉴别服务</w:t>
      </w:r>
    </w:p>
    <w:p w14:paraId="26BB258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49A5C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177.依据《信息系统密码应用高风险判定指引》，能够最有效缓解应用和数据层面重要数据存储机密性安全风险的方式是（）。</w:t>
      </w:r>
    </w:p>
    <w:p w14:paraId="60D8423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73E81D" wp14:editId="0F9C6612">
                <wp:extent cx="635" cy="0"/>
                <wp:effectExtent l="0" t="4445" r="0" b="5080"/>
                <wp:docPr id="1882" name="矩形 1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544F9C" id="矩形 18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A、使用MD5算法实现重要数据存储机密性保护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048997" wp14:editId="0F1F69E2">
                <wp:extent cx="635" cy="0"/>
                <wp:effectExtent l="0" t="4445" r="0" b="5080"/>
                <wp:docPr id="1875" name="矩形 1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4E52CD" id="矩形 18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B、使用SM4算法实现重要数据存储机密性保护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2DB8AD" wp14:editId="4C1299D1">
                <wp:extent cx="635" cy="0"/>
                <wp:effectExtent l="0" t="4445" r="0" b="5080"/>
                <wp:docPr id="1901" name="矩形 1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6A021C" id="矩形 19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C、使用SM3算法实现重要数据存储机密性保护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A3C005" wp14:editId="250A322C">
                <wp:extent cx="635" cy="0"/>
                <wp:effectExtent l="0" t="4445" r="0" b="5080"/>
                <wp:docPr id="1886" name="矩形 1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54B3AA" id="矩形 18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D、使用SHA-256算法实现重要数据存储机密性保护</w:t>
      </w:r>
    </w:p>
    <w:p w14:paraId="6370636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9A1A40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178.依据《信息系统密码应用高风险判定指引》，在没有采用密码技术保证进入机房人员身份鉴别安全的情况下，以下能够降低安全风险的措施是（）。</w:t>
      </w:r>
    </w:p>
    <w:p w14:paraId="791EA34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3377DD" wp14:editId="388A08E7">
                <wp:extent cx="635" cy="0"/>
                <wp:effectExtent l="0" t="4445" r="0" b="5080"/>
                <wp:docPr id="1885" name="矩形 18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DA5A32" id="矩形 18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A、采用用户名+口令+ID卡方式鉴别进入人员身份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845D2D" wp14:editId="4AF73BA6">
                <wp:extent cx="635" cy="0"/>
                <wp:effectExtent l="0" t="4445" r="0" b="5080"/>
                <wp:docPr id="1880" name="矩形 18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E82E48" id="矩形 18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B、人员信息自行登记后进入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B820E8" wp14:editId="77D31056">
                <wp:extent cx="635" cy="0"/>
                <wp:effectExtent l="0" t="4445" r="0" b="5080"/>
                <wp:docPr id="1884" name="矩形 18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FF0610" id="矩形 18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C、机房出入口配备专人值守并进行登 记，且采用视频监控系统进行实时监控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26ABF3" wp14:editId="219F7B18">
                <wp:extent cx="635" cy="0"/>
                <wp:effectExtent l="0" t="4445" r="0" b="5080"/>
                <wp:docPr id="1898" name="矩形 1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5A8FDD" id="矩形 18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D、机房禁止外部人员进入</w:t>
      </w:r>
    </w:p>
    <w:p w14:paraId="276B4CA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A68D61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179.依据《信息系统密码应用高风险判定指引》，以下对于通用要求中“密码技术”描述正确的是（）。</w:t>
      </w:r>
    </w:p>
    <w:p w14:paraId="02EB3E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421E42" wp14:editId="498FC250">
                <wp:extent cx="635" cy="0"/>
                <wp:effectExtent l="0" t="4445" r="0" b="5080"/>
                <wp:docPr id="1895" name="矩形 18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63D5F5" id="矩形 18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A、该要求适用级别为一级到四级信息系统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1E461D" wp14:editId="43749236">
                <wp:extent cx="635" cy="0"/>
                <wp:effectExtent l="0" t="4445" r="0" b="5080"/>
                <wp:docPr id="1894" name="矩形 18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8B4352" id="矩形 18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B、若采用OpenSSL协议</w:t>
      </w:r>
      <w:proofErr w:type="gramStart"/>
      <w:r>
        <w:rPr>
          <w:rFonts w:ascii="微软雅黑" w:eastAsia="微软雅黑" w:hAnsi="微软雅黑" w:cs="微软雅黑" w:hint="eastAsia"/>
          <w:color w:val="333333"/>
          <w:kern w:val="0"/>
          <w:sz w:val="18"/>
          <w:szCs w:val="18"/>
          <w:shd w:val="clear" w:color="auto" w:fill="FFFFFF"/>
          <w:lang w:bidi="ar"/>
        </w:rPr>
        <w:t>库实现</w:t>
      </w:r>
      <w:proofErr w:type="gramEnd"/>
      <w:r>
        <w:rPr>
          <w:rFonts w:ascii="微软雅黑" w:eastAsia="微软雅黑" w:hAnsi="微软雅黑" w:cs="微软雅黑" w:hint="eastAsia"/>
          <w:color w:val="333333"/>
          <w:kern w:val="0"/>
          <w:sz w:val="18"/>
          <w:szCs w:val="18"/>
          <w:shd w:val="clear" w:color="auto" w:fill="FFFFFF"/>
          <w:lang w:bidi="ar"/>
        </w:rPr>
        <w:t>TLS，则一定不会导致高风险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1A0CFD" wp14:editId="04712AEB">
                <wp:extent cx="635" cy="0"/>
                <wp:effectExtent l="0" t="4445" r="0" b="5080"/>
                <wp:docPr id="1878" name="矩形 18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320485" id="矩形 18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C、指标要求为“信息系统中使用的密码技术应遵循密码相关国家标准和行业标准”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882728" wp14:editId="7652DC54">
                <wp:extent cx="635" cy="0"/>
                <wp:effectExtent l="0" t="4445" r="0" b="5080"/>
                <wp:docPr id="1881" name="矩形 1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C615A6" id="矩形 18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D、若使用TLS 1.1,则一定会导致高风险</w:t>
      </w:r>
    </w:p>
    <w:p w14:paraId="15BEFE2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B29EC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180.依据《信息系统密码应用高风险判定指引》，以下对通用要求中“密码产品”描述不正确的是（）。</w:t>
      </w:r>
    </w:p>
    <w:p w14:paraId="7268872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3DB888F" wp14:editId="7812D480">
                <wp:extent cx="635" cy="0"/>
                <wp:effectExtent l="0" t="4445" r="0" b="5080"/>
                <wp:docPr id="1870" name="矩形 18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BB905A" id="矩形 18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A、使用了具有电子认证服务密码使用许可证的CA机构签发是数字证书，一定不会导致高风险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6F2AB0" wp14:editId="14C562E7">
                <wp:extent cx="635" cy="0"/>
                <wp:effectExtent l="0" t="4445" r="0" b="5080"/>
                <wp:docPr id="1873" name="矩形 1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097F83" id="矩形 18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B、使用自实现且未提供安全性证明的密码产品，可能会导致高风险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6FFDE6" wp14:editId="2A6C536C">
                <wp:extent cx="635" cy="0"/>
                <wp:effectExtent l="0" t="4445" r="0" b="5080"/>
                <wp:docPr id="1887" name="矩形 18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692D54" id="矩形 18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C、使用存在高危安全漏洞的公开算法 库，可能会导致高风险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C91B3F" wp14:editId="7626FE86">
                <wp:extent cx="635" cy="0"/>
                <wp:effectExtent l="0" t="4445" r="0" b="5080"/>
                <wp:docPr id="1896" name="矩形 18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6F17FA" id="矩形 18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D、三级信息系统中，使用了安全等级二级的密码产品，也可能会导致高风险</w:t>
      </w:r>
    </w:p>
    <w:p w14:paraId="2F15BDC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01D86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181.对测评单元“重要数据存储完整性”的测评结果如果为“部分符合”，依据《信息系统密码应用高风险判定指引》，以下哪些情况可以缓解风险（）。</w:t>
      </w:r>
    </w:p>
    <w:p w14:paraId="37B1703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0FF5530" wp14:editId="6E73EBAD">
                <wp:extent cx="635" cy="0"/>
                <wp:effectExtent l="0" t="4445" r="0" b="5080"/>
                <wp:docPr id="1883" name="矩形 18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6DD9BE" id="矩形 18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A、应用系统具有符合要求的身份鉴别措施，保证只有授权人员才能访问应用系统的重要数据，且定期对重要数据进行备份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25327F" wp14:editId="5E0F2CA5">
                <wp:extent cx="635" cy="0"/>
                <wp:effectExtent l="0" t="4445" r="0" b="5080"/>
                <wp:docPr id="1888" name="矩形 1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4DEB8C" id="矩形 18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B、对数据进行加密存储保护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308F2F" wp14:editId="6CF1BE5C">
                <wp:extent cx="635" cy="0"/>
                <wp:effectExtent l="0" t="4445" r="0" b="5080"/>
                <wp:docPr id="1897" name="矩形 1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ED06EF" id="矩形 18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C、定期对重要数据进行备份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20C9C8" wp14:editId="31E9C8F6">
                <wp:extent cx="635" cy="0"/>
                <wp:effectExtent l="0" t="4445" r="0" b="5080"/>
                <wp:docPr id="1889" name="矩形 1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173406" id="矩形 18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D、对数据进行加密传输保护</w:t>
      </w:r>
    </w:p>
    <w:p w14:paraId="2D2B088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6F4253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182.在设备和计算安全层中，依据《信息系统密码应用高风险判定指引》，能够降低服务器身份鉴别安全风险的措施是（）。</w:t>
      </w:r>
    </w:p>
    <w:p w14:paraId="3F44DC4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CF4DE5" wp14:editId="5BEC43CC">
                <wp:extent cx="635" cy="0"/>
                <wp:effectExtent l="0" t="4445" r="0" b="5080"/>
                <wp:docPr id="1890" name="矩形 1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F36748" id="矩形 18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A、采用设备指纹方式登录服务器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F1E1D2" wp14:editId="077100AC">
                <wp:extent cx="635" cy="0"/>
                <wp:effectExtent l="0" t="4445" r="0" b="5080"/>
                <wp:docPr id="1892" name="矩形 1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B3D809" id="矩形 18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B、采用手机短信验证码方式登录服务器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336F9F" wp14:editId="714DF5E2">
                <wp:extent cx="635" cy="0"/>
                <wp:effectExtent l="0" t="4445" r="0" b="5080"/>
                <wp:docPr id="1893" name="矩形 18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9028DE" id="矩形 18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C、登录</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后，再输入用户名+口令的方式，登录服务器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DED81C" wp14:editId="3E159180">
                <wp:extent cx="635" cy="0"/>
                <wp:effectExtent l="0" t="4445" r="0" b="5080"/>
                <wp:docPr id="1872" name="矩形 1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92E7C4" id="矩形 18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D、采用进入机房，本地运维的方式进行服务器管理</w:t>
      </w:r>
    </w:p>
    <w:p w14:paraId="4FC3E1E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8BDCD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183.SSL VPN 设 备 采 用 HTTPS 协 议 进 行 管 理（ TLS_ECDHE_RSA_WITH_AES_256_GCM_SHA384），依据《信息系统密码应用高风险判定指引》，对远程管理通道安全测评指标的结果判定最合理的是（）。</w:t>
      </w:r>
    </w:p>
    <w:p w14:paraId="1492F99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7BA17B" wp14:editId="0DEEDE8D">
                <wp:extent cx="635" cy="0"/>
                <wp:effectExtent l="0" t="4445" r="0" b="5080"/>
                <wp:docPr id="1899" name="矩形 18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1DEC9C" id="矩形 18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DC8C29" wp14:editId="6AF9B890">
                <wp:extent cx="635" cy="0"/>
                <wp:effectExtent l="0" t="4445" r="0" b="5080"/>
                <wp:docPr id="1900" name="矩形 1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46BFE3" id="矩形 19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2A6AF2" wp14:editId="3B55787E">
                <wp:extent cx="635" cy="0"/>
                <wp:effectExtent l="0" t="4445" r="0" b="5080"/>
                <wp:docPr id="1874" name="矩形 1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547F51" id="矩形 18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FC448D" wp14:editId="60DEB9B3">
                <wp:extent cx="635" cy="0"/>
                <wp:effectExtent l="0" t="4445" r="0" b="5080"/>
                <wp:docPr id="1876" name="矩形 1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0CEFC4" id="矩形 18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D、不符合</w:t>
      </w:r>
    </w:p>
    <w:p w14:paraId="657DB13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203FD3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184.数据库服务器采用SSH协议进行远程管理，协议中使用非国密算法保障远程管理通道的安全，且经漏洞扫描发现SSH协议存在高风险漏洞。依据《信息系统密码应用高风险判定指引》，以下对远程管理通道安全测评指标结果判定正确的是（）。</w:t>
      </w:r>
    </w:p>
    <w:p w14:paraId="0E1530D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86F81E" wp14:editId="63E98CE9">
                <wp:extent cx="635" cy="0"/>
                <wp:effectExtent l="0" t="4445" r="0" b="5080"/>
                <wp:docPr id="1871" name="矩形 1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C789D4" id="矩形 18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CFA3B5" wp14:editId="65C82128">
                <wp:extent cx="635" cy="0"/>
                <wp:effectExtent l="0" t="4445" r="0" b="5080"/>
                <wp:docPr id="1877" name="矩形 1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D0AC32" id="矩形 18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ACE388" wp14:editId="08A1B6BF">
                <wp:extent cx="635" cy="0"/>
                <wp:effectExtent l="0" t="4445" r="0" b="5080"/>
                <wp:docPr id="1905" name="矩形 1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C84C6E" id="矩形 19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C、存在高风险安全问题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EC64CD" wp14:editId="0DE3D4C8">
                <wp:extent cx="635" cy="0"/>
                <wp:effectExtent l="0" t="4445" r="0" b="5080"/>
                <wp:docPr id="1906" name="矩形 1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E2E40C" id="矩形 19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存在低</w:t>
      </w:r>
      <w:proofErr w:type="gramEnd"/>
      <w:r>
        <w:rPr>
          <w:rFonts w:ascii="微软雅黑" w:eastAsia="微软雅黑" w:hAnsi="微软雅黑" w:cs="微软雅黑" w:hint="eastAsia"/>
          <w:color w:val="333333"/>
          <w:kern w:val="0"/>
          <w:sz w:val="18"/>
          <w:szCs w:val="18"/>
          <w:shd w:val="clear" w:color="auto" w:fill="FFFFFF"/>
          <w:lang w:bidi="ar"/>
        </w:rPr>
        <w:t>风险安全问题</w:t>
      </w:r>
    </w:p>
    <w:p w14:paraId="5DFEB0F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ED7FB4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185.数据库服务器采用SSH协议进行远程管理，协议中使用非国密算法保障远程管理通道的安全，且经漏洞扫描发现SSH协议存在高风险漏洞。依据《信息系统密码应用高风险判定指引》，以下对远程管理通道安全测评指标结果判定正确的是（）。</w:t>
      </w:r>
    </w:p>
    <w:p w14:paraId="0ECF9CD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66BAFE" wp14:editId="1820A746">
                <wp:extent cx="635" cy="0"/>
                <wp:effectExtent l="0" t="4445" r="0" b="5080"/>
                <wp:docPr id="1908" name="矩形 1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26A1DB" id="矩形 19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BDEBCB" wp14:editId="0C0B898A">
                <wp:extent cx="635" cy="0"/>
                <wp:effectExtent l="0" t="4445" r="0" b="5080"/>
                <wp:docPr id="1926" name="矩形 19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6DC547" id="矩形 19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A82EDA" wp14:editId="1C1A321F">
                <wp:extent cx="635" cy="0"/>
                <wp:effectExtent l="0" t="4445" r="0" b="5080"/>
                <wp:docPr id="1924" name="矩形 19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C98C74" id="矩形 19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C、存在高风险安全问题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018955" wp14:editId="39FE52F4">
                <wp:extent cx="635" cy="0"/>
                <wp:effectExtent l="0" t="4445" r="0" b="5080"/>
                <wp:docPr id="1916" name="矩形 19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12E54C" id="矩形 19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存在低</w:t>
      </w:r>
      <w:proofErr w:type="gramEnd"/>
      <w:r>
        <w:rPr>
          <w:rFonts w:ascii="微软雅黑" w:eastAsia="微软雅黑" w:hAnsi="微软雅黑" w:cs="微软雅黑" w:hint="eastAsia"/>
          <w:color w:val="333333"/>
          <w:kern w:val="0"/>
          <w:sz w:val="18"/>
          <w:szCs w:val="18"/>
          <w:shd w:val="clear" w:color="auto" w:fill="FFFFFF"/>
          <w:lang w:bidi="ar"/>
        </w:rPr>
        <w:t>风险安全问题</w:t>
      </w:r>
    </w:p>
    <w:p w14:paraId="4DC00FD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cyan"/>
          <w:shd w:val="clear" w:color="auto" w:fill="FFFFFF"/>
          <w:lang w:bidi="ar"/>
        </w:rPr>
      </w:pPr>
      <w:r>
        <w:rPr>
          <w:rFonts w:ascii="微软雅黑" w:eastAsia="微软雅黑" w:hAnsi="微软雅黑" w:cs="微软雅黑" w:hint="eastAsia"/>
          <w:color w:val="333333"/>
          <w:kern w:val="0"/>
          <w:sz w:val="18"/>
          <w:szCs w:val="18"/>
          <w:highlight w:val="cyan"/>
          <w:shd w:val="clear" w:color="auto" w:fill="FFFFFF"/>
          <w:lang w:bidi="ar"/>
        </w:rPr>
        <w:t>--------------------------------------------------------------------------------------------------------------------------------------------------------------</w:t>
      </w:r>
    </w:p>
    <w:p w14:paraId="5C2B6B2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8BA0FF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根据《信息系统密码应用高风险判定指引》，对采用密码技术实现数据完整性和机密性保护，说法错误的是()。</w:t>
      </w:r>
    </w:p>
    <w:p w14:paraId="6503EA1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A、业务系统中对身份证号、手机号等重要个人信息不应采用杂凑算法保证其机密性</w:t>
      </w:r>
    </w:p>
    <w:p w14:paraId="623899B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B、数据完整性保护主要基于杂凑算法或数字签名算法实现</w:t>
      </w:r>
    </w:p>
    <w:p w14:paraId="306E23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C、数据机密性主要基于对称或非对称密码算法实现</w:t>
      </w:r>
    </w:p>
    <w:p w14:paraId="0C53CDE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D、数据完整性和机密性应使用相同的密码算法实现</w:t>
      </w:r>
    </w:p>
    <w:p w14:paraId="060F9EF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052477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186.根据《信息系统密码应用高风险判定指引》，通常使用（）方法来实现数据原发行为的不可否认性和数据接收行为的不可否认性。</w:t>
      </w:r>
    </w:p>
    <w:p w14:paraId="0F8C82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C122A5" wp14:editId="485B0323">
                <wp:extent cx="635" cy="0"/>
                <wp:effectExtent l="0" t="4445" r="0" b="5080"/>
                <wp:docPr id="1912" name="矩形 19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2D3E1E" id="矩形 19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A、加密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941E78" wp14:editId="5B61C9BE">
                <wp:extent cx="635" cy="0"/>
                <wp:effectExtent l="0" t="4445" r="0" b="5080"/>
                <wp:docPr id="1918" name="矩形 19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F7CE36" id="矩形 19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B、时间戳</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856A4B" wp14:editId="064BAB26">
                <wp:extent cx="635" cy="0"/>
                <wp:effectExtent l="0" t="4445" r="0" b="5080"/>
                <wp:docPr id="1917" name="矩形 1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103ADA" id="矩形 19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C、数字签名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FF17380" wp14:editId="0CE8ACCD">
                <wp:extent cx="635" cy="0"/>
                <wp:effectExtent l="0" t="4445" r="0" b="5080"/>
                <wp:docPr id="1915" name="矩形 1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67645A" id="矩形 19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D、手写签字</w:t>
      </w:r>
    </w:p>
    <w:p w14:paraId="1C89E6D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168E7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187.依据《信息系统密码应用高风险判定指引》，（）是建立评估对象所需密钥管理策略和密钥管理规则的主要依据。</w:t>
      </w:r>
    </w:p>
    <w:p w14:paraId="6098F6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539E9E5" wp14:editId="29CEE397">
                <wp:extent cx="635" cy="0"/>
                <wp:effectExtent l="0" t="4445" r="0" b="5080"/>
                <wp:docPr id="1930" name="矩形 19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56DBC4" id="矩形 19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A、评审通过的密码应用方案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0FDD2D4" wp14:editId="248DC09F">
                <wp:extent cx="635" cy="0"/>
                <wp:effectExtent l="0" t="4445" r="0" b="5080"/>
                <wp:docPr id="1909" name="矩形 1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362127" id="矩形 19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B、系统安全性设计方案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2350AD" wp14:editId="7EDAFC09">
                <wp:extent cx="635" cy="0"/>
                <wp:effectExtent l="0" t="4445" r="0" b="5080"/>
                <wp:docPr id="1927" name="矩形 19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5E2CCC" id="矩形 19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C、系统建设实施方案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03DF2E" wp14:editId="5995AF91">
                <wp:extent cx="635" cy="0"/>
                <wp:effectExtent l="0" t="4445" r="0" b="5080"/>
                <wp:docPr id="1913" name="矩形 19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F00724" id="矩形 19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D、项目立项报告</w:t>
      </w:r>
    </w:p>
    <w:p w14:paraId="6725526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DD629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188.某面向公众的三级门户网站系统通过部署经检测认证合格的安全网关（密码模块二级）， 使用 TLS _ECDHE_ RSA_WITH _AES_ 256_ GCM_SHA384密码算法套件，实现通信过程中重要数据的机密性和完整性保护，则根据《信息系统密码应用高风险判定指引》，以下对该密码技术实现方式的风险分析描述正确的是（）。</w:t>
      </w:r>
    </w:p>
    <w:p w14:paraId="3BFF504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5E7D2EEE" wp14:editId="037E57D3">
                <wp:extent cx="635" cy="0"/>
                <wp:effectExtent l="0" t="4445" r="0" b="5080"/>
                <wp:docPr id="1919" name="矩形 19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CFB2D7" id="矩形 19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A、使用的密码算法可能不合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FBFAB1" wp14:editId="7DCD2540">
                <wp:extent cx="635" cy="0"/>
                <wp:effectExtent l="0" t="4445" r="0" b="5080"/>
                <wp:docPr id="1920" name="矩形 19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D95A70" id="矩形 19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B、存在密钥被非法授权篡改，或密钥与实体之间的关联关系被非法授权篡改的风险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1AF6FF" wp14:editId="1F825A19">
                <wp:extent cx="635" cy="0"/>
                <wp:effectExtent l="0" t="4445" r="0" b="5080"/>
                <wp:docPr id="1910" name="矩形 1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F7433E" id="矩形 19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C、密钥质量随机性不好，存在被攻击者猜测的风险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C7332B" wp14:editId="0302DA68">
                <wp:extent cx="635" cy="0"/>
                <wp:effectExtent l="0" t="4445" r="0" b="5080"/>
                <wp:docPr id="1931" name="矩形 19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8E067F" id="矩形 19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D、存在通信数据在信息系统外部被截取、篡改的风险</w:t>
      </w:r>
    </w:p>
    <w:p w14:paraId="4CB770E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474630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189.根据《信息系统密码应用高风险判定指引》，网络和通信安全层面的身份</w:t>
      </w:r>
      <w:proofErr w:type="gramStart"/>
      <w:r>
        <w:rPr>
          <w:rFonts w:ascii="微软雅黑" w:eastAsia="微软雅黑" w:hAnsi="微软雅黑" w:cs="微软雅黑" w:hint="eastAsia"/>
          <w:color w:val="333333"/>
          <w:kern w:val="0"/>
          <w:sz w:val="18"/>
          <w:szCs w:val="18"/>
          <w:shd w:val="clear" w:color="auto" w:fill="FFFFFF"/>
          <w:lang w:bidi="ar"/>
        </w:rPr>
        <w:t>鉴别高</w:t>
      </w:r>
      <w:proofErr w:type="gramEnd"/>
      <w:r>
        <w:rPr>
          <w:rFonts w:ascii="微软雅黑" w:eastAsia="微软雅黑" w:hAnsi="微软雅黑" w:cs="微软雅黑" w:hint="eastAsia"/>
          <w:color w:val="333333"/>
          <w:kern w:val="0"/>
          <w:sz w:val="18"/>
          <w:szCs w:val="18"/>
          <w:shd w:val="clear" w:color="auto" w:fill="FFFFFF"/>
          <w:lang w:bidi="ar"/>
        </w:rPr>
        <w:t>风险适用于以下信息系统（）。</w:t>
      </w:r>
    </w:p>
    <w:p w14:paraId="7008EEF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817CD5" wp14:editId="459EC1EF">
                <wp:extent cx="635" cy="0"/>
                <wp:effectExtent l="0" t="4445" r="0" b="5080"/>
                <wp:docPr id="1921" name="矩形 19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2F0E8D" id="矩形 19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A、一级信息系统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82D466" wp14:editId="141B4072">
                <wp:extent cx="635" cy="0"/>
                <wp:effectExtent l="0" t="4445" r="0" b="5080"/>
                <wp:docPr id="1902" name="矩形 1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2010B0" id="矩形 19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B、二级信息系统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8424C3" wp14:editId="0C833465">
                <wp:extent cx="635" cy="0"/>
                <wp:effectExtent l="0" t="4445" r="0" b="5080"/>
                <wp:docPr id="1907" name="矩形 1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935C6E" id="矩形 19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C、三级及以上级别信息系统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7DBB5E" wp14:editId="1289D33A">
                <wp:extent cx="635" cy="0"/>
                <wp:effectExtent l="0" t="4445" r="0" b="5080"/>
                <wp:docPr id="1928" name="矩形 19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AB8CF4" id="矩形 19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D、二级及以上级别信息系统</w:t>
      </w:r>
    </w:p>
    <w:p w14:paraId="21C3921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6C8E7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190.依据《信息系统密码应用高风险判定指引》，以下关于网络和通信安全层面“通信过程中重要数据机密性”风险缓解措施有效的是（）。</w:t>
      </w:r>
    </w:p>
    <w:p w14:paraId="446DD2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7915E3" wp14:editId="5C4979AF">
                <wp:extent cx="635" cy="0"/>
                <wp:effectExtent l="0" t="4445" r="0" b="5080"/>
                <wp:docPr id="1923" name="矩形 19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C978C6" id="矩形 19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A、在“应用和数据安全”层面仅针对信息系统部分重要数据传输采用符合要求的密码技术进行机密性保护，且加密后的数据流能够覆盖网络通信信道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9CE0EB6" wp14:editId="41171151">
                <wp:extent cx="635" cy="0"/>
                <wp:effectExtent l="0" t="4445" r="0" b="5080"/>
                <wp:docPr id="1922" name="矩形 19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503539" id="矩形 19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B、在“应用和数据安全”层面对信息系统所有需要保护的重要数据传输采用符合要求的密码技术进行机密性保护，且加密后的数据流能够覆盖网络通信信道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D0028EB" wp14:editId="7A2E86B3">
                <wp:extent cx="635" cy="0"/>
                <wp:effectExtent l="0" t="4445" r="0" b="5080"/>
                <wp:docPr id="1925" name="矩形 19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8E0C21" id="矩形 19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C、针对内网访问的信息系统，因不涉及互联网数据传输，所以可以降低网络和通信安全层面“通信过程中重要数据的机密性”面临的安全风险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F27E3B" wp14:editId="22E18B5B">
                <wp:extent cx="635" cy="0"/>
                <wp:effectExtent l="0" t="4445" r="0" b="5080"/>
                <wp:docPr id="1903" name="矩形 19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D36434" id="矩形 19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D、通过专线进行数据传输的通道，可以认为专线面临的安全风险可控，能够降低其面临的安全风险</w:t>
      </w:r>
    </w:p>
    <w:p w14:paraId="44386BC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38C645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191.依据《信息系统密码应用高风险判定指引》，密钥更新环节可能会对密钥安全造成安全隐患的是（）。</w:t>
      </w:r>
    </w:p>
    <w:p w14:paraId="7BF2921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ABE771" wp14:editId="7ADABB87">
                <wp:extent cx="635" cy="0"/>
                <wp:effectExtent l="0" t="4445" r="0" b="5080"/>
                <wp:docPr id="1914" name="矩形 19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F4EE8A" id="矩形 19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A、按照制定的密钥生命周期的安全管理策略执行</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459364F" wp14:editId="5D854FBC">
                <wp:extent cx="635" cy="0"/>
                <wp:effectExtent l="0" t="4445" r="0" b="5080"/>
                <wp:docPr id="1911" name="矩形 1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01D884" id="矩形 19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B、未建立密钥已泄露或存在泄露风险时的密钥更新机制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50D3BC" wp14:editId="5DD7B779">
                <wp:extent cx="635" cy="0"/>
                <wp:effectExtent l="0" t="4445" r="0" b="5080"/>
                <wp:docPr id="1929" name="矩形 19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831C2F" id="矩形 19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C、在更新密钥过程 中，填写相关表格进行记录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A6978A" wp14:editId="0D106945">
                <wp:extent cx="635" cy="0"/>
                <wp:effectExtent l="0" t="4445" r="0" b="5080"/>
                <wp:docPr id="1932" name="矩形 19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80D55A" id="矩形 19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D、密钥定期备份</w:t>
      </w:r>
    </w:p>
    <w:p w14:paraId="23DC059B" w14:textId="77777777" w:rsidR="004C2841" w:rsidRDefault="004C2841" w:rsidP="004C2841">
      <w:pPr>
        <w:pStyle w:val="a7"/>
      </w:pPr>
      <w:r>
        <w:rPr>
          <w:rFonts w:hint="eastAsia"/>
          <w:shd w:val="clear" w:color="auto" w:fill="265599"/>
          <w:lang w:bidi="ar"/>
        </w:rPr>
        <w:t>192多选题</w:t>
      </w:r>
    </w:p>
    <w:p w14:paraId="4ACFBF1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192.依据《信息系统密码应用高风险判定指引》，网络和通信安全层面如果通信实体身份真实性的密码技术实现机制（）或无效，可能会导致信息系统面临高风险。</w:t>
      </w:r>
    </w:p>
    <w:p w14:paraId="1EE276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A33144" wp14:editId="14A5D632">
                <wp:extent cx="635" cy="0"/>
                <wp:effectExtent l="0" t="4445" r="0" b="5080"/>
                <wp:docPr id="1933" name="矩形 19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1735B4" id="矩形 19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A、不科学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17037F" wp14:editId="42EDF5FB">
                <wp:extent cx="635" cy="0"/>
                <wp:effectExtent l="0" t="4445" r="0" b="5080"/>
                <wp:docPr id="1904" name="矩形 1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FB33BD" id="矩形 19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B、不安全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0265AA" wp14:editId="7D030F88">
                <wp:extent cx="635" cy="0"/>
                <wp:effectExtent l="0" t="4445" r="0" b="5080"/>
                <wp:docPr id="1952" name="矩形 19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B341B8" id="矩形 19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不完整</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77E05E" wp14:editId="06E7820B">
                <wp:extent cx="635" cy="0"/>
                <wp:effectExtent l="0" t="4445" r="0" b="5080"/>
                <wp:docPr id="1961" name="矩形 19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1AD6B1" id="矩形 19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D、不正确</w:t>
      </w:r>
    </w:p>
    <w:p w14:paraId="70DC6540" w14:textId="77777777" w:rsidR="004C2841" w:rsidRDefault="004C2841" w:rsidP="004C2841">
      <w:pPr>
        <w:pStyle w:val="a7"/>
      </w:pPr>
      <w:r>
        <w:rPr>
          <w:rFonts w:hint="eastAsia"/>
          <w:shd w:val="clear" w:color="auto" w:fill="265599"/>
          <w:lang w:bidi="ar"/>
        </w:rPr>
        <w:t>193多选题</w:t>
      </w:r>
    </w:p>
    <w:p w14:paraId="52253E5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193.依据《信息系统密码应用高风险判定指引》，以下对通用要求“密码算法”描述不正确的是（）。</w:t>
      </w:r>
    </w:p>
    <w:p w14:paraId="79D54D4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A749844" wp14:editId="6602525A">
                <wp:extent cx="635" cy="0"/>
                <wp:effectExtent l="0" t="4445" r="0" b="5080"/>
                <wp:docPr id="1957" name="矩形 19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DA8F92" id="矩形 19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A、指标要求是“信息系统中使用的密码算法应符合密码相关国家标准、行业标准的有关要求”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1E2509" wp14:editId="597F71AE">
                <wp:extent cx="635" cy="0"/>
                <wp:effectExtent l="0" t="4445" r="0" b="5080"/>
                <wp:docPr id="1962" name="矩形 19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232D88" id="矩形 19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B、对所有不同安全等级的信息系统均适用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390EE3" wp14:editId="6CFCC971">
                <wp:extent cx="635" cy="0"/>
                <wp:effectExtent l="0" t="4445" r="0" b="5080"/>
                <wp:docPr id="1955" name="矩形 19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47207E" id="矩形 19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C、存在可能的缓解措施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8C8EFFC" wp14:editId="0FAB5ACF">
                <wp:extent cx="635" cy="0"/>
                <wp:effectExtent l="0" t="4445" r="0" b="5080"/>
                <wp:docPr id="1956" name="矩形 19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D7104E" id="矩形 19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D、若信息系统中采用 OpenSSL算法库实现 AES，为信息系统提供加密保护，则会导致高风险</w:t>
      </w:r>
    </w:p>
    <w:p w14:paraId="07023CB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BDFFA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194.依据《信息系统密码应用高风险判定指引》，以下对通用要求中“密码算法”的描述正确的是（）。</w:t>
      </w:r>
    </w:p>
    <w:p w14:paraId="5A9F4E5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BC77CE2" wp14:editId="6F0EC117">
                <wp:extent cx="635" cy="0"/>
                <wp:effectExtent l="0" t="4445" r="0" b="5080"/>
                <wp:docPr id="1939" name="矩形 1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EF69D8" id="矩形 19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A、采用DES算法提供数据加密，则很可能导致高风险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4128B24" wp14:editId="76709A40">
                <wp:extent cx="635" cy="0"/>
                <wp:effectExtent l="0" t="4445" r="0" b="5080"/>
                <wp:docPr id="1940" name="矩形 19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D5BA00" id="矩形 19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B、采用SHA-1提供口令存储完整性保护，则很可能导致高风险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DA6F9A" wp14:editId="4EF84594">
                <wp:extent cx="635" cy="0"/>
                <wp:effectExtent l="0" t="4445" r="0" b="5080"/>
                <wp:docPr id="1953" name="矩形 19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46C632" id="矩形 19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C、采用自行设计的数据处理算法，达到将数据不可读的目的，则该算法依然可能导致高风险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92286B" wp14:editId="732548B1">
                <wp:extent cx="635" cy="0"/>
                <wp:effectExtent l="0" t="4445" r="0" b="5080"/>
                <wp:docPr id="1964" name="矩形 19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9ACC11" id="矩形 19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D、采用MD5 with RSA2048进行数字签名，不会导致高风险</w:t>
      </w:r>
    </w:p>
    <w:p w14:paraId="2C8CC3F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多选题</w:t>
      </w:r>
    </w:p>
    <w:p w14:paraId="2F4666D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195.在《信息系统密码应用高风险判定指引》中，以下属于不安全的密码算法是（）。</w:t>
      </w:r>
    </w:p>
    <w:p w14:paraId="3AE53CD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629480" wp14:editId="78E7E968">
                <wp:extent cx="635" cy="0"/>
                <wp:effectExtent l="0" t="4445" r="0" b="5080"/>
                <wp:docPr id="1958" name="矩形 19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E9E398" id="矩形 19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A、SM2</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F2452C" wp14:editId="305495B5">
                <wp:extent cx="635" cy="0"/>
                <wp:effectExtent l="0" t="4445" r="0" b="5080"/>
                <wp:docPr id="1965" name="矩形 19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25F9CA" id="矩形 19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B、SHA-1</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80009CF" wp14:editId="748527DB">
                <wp:extent cx="635" cy="0"/>
                <wp:effectExtent l="0" t="4445" r="0" b="5080"/>
                <wp:docPr id="1942" name="矩形 19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B773E6" id="矩形 19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C、RSA-1024</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356FEB6" wp14:editId="2B76533A">
                <wp:extent cx="635" cy="0"/>
                <wp:effectExtent l="0" t="4445" r="0" b="5080"/>
                <wp:docPr id="1959" name="矩形 19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5553D6" id="矩形 19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D、MD5</w:t>
      </w:r>
    </w:p>
    <w:p w14:paraId="075B2CE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FD5F02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196.在《信息系统密码应用高风险判定指引》中,以下属于密码算法安全问题的是（）。</w:t>
      </w:r>
    </w:p>
    <w:p w14:paraId="5D6C0E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639A01" wp14:editId="09181293">
                <wp:extent cx="635" cy="0"/>
                <wp:effectExtent l="0" t="4445" r="0" b="5080"/>
                <wp:docPr id="1960" name="矩形 19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B8446A" id="矩形 19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A、采用了安全强度不够的密码算法</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B8D4EC4" wp14:editId="7713AC56">
                <wp:extent cx="635" cy="0"/>
                <wp:effectExtent l="0" t="4445" r="0" b="5080"/>
                <wp:docPr id="1945" name="矩形 19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8D31BC" id="矩形 19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B、自行设计的密码算法</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8C75840" wp14:editId="22917694">
                <wp:extent cx="635" cy="0"/>
                <wp:effectExtent l="0" t="4445" r="0" b="5080"/>
                <wp:docPr id="1946" name="矩形 19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B737A2" id="矩形 19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C、采用未经安全性论证的密码算法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7ED1C0" wp14:editId="39417F41">
                <wp:extent cx="635" cy="0"/>
                <wp:effectExtent l="0" t="4445" r="0" b="5080"/>
                <wp:docPr id="1947" name="矩形 19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C4D1FD" id="矩形 19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D、采用了符合法律、法规规定和密码相关国家标准、行业标准有关要求的算法</w:t>
      </w:r>
    </w:p>
    <w:p w14:paraId="156B523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13CEA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197.某单位管理员远程登录服务器时，采用密码协议保证远程管理通道安全，依据《信息系统密码应用高风险判定指引》，避免带来高风险，以下可能采用的协议包括（）。</w:t>
      </w:r>
    </w:p>
    <w:p w14:paraId="28F6922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BBA58D" wp14:editId="59CAC9E5">
                <wp:extent cx="635" cy="0"/>
                <wp:effectExtent l="0" t="4445" r="0" b="5080"/>
                <wp:docPr id="1963" name="矩形 19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B84141" id="矩形 19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A、SSH 2.0</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3B02E75" wp14:editId="28F3174C">
                <wp:extent cx="635" cy="0"/>
                <wp:effectExtent l="0" t="4445" r="0" b="5080"/>
                <wp:docPr id="1950" name="矩形 19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C72DE9" id="矩形 19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B、SSL 2.0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D17B74" wp14:editId="4F79D77F">
                <wp:extent cx="635" cy="0"/>
                <wp:effectExtent l="0" t="4445" r="0" b="5080"/>
                <wp:docPr id="1934" name="矩形 19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2A1B63" id="矩形 19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C、SSL 3.0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4D127C" wp14:editId="77CACF5F">
                <wp:extent cx="635" cy="0"/>
                <wp:effectExtent l="0" t="4445" r="0" b="5080"/>
                <wp:docPr id="1948" name="矩形 19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866C54" id="矩形 19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D、TLS 1.2</w:t>
      </w:r>
    </w:p>
    <w:p w14:paraId="1650A7E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F45E6F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198.在《信息系统密码应用高风险判定指引》中，未涉及的安全问题场景，以下判定其风险程度的做法正确的是（）。</w:t>
      </w:r>
    </w:p>
    <w:p w14:paraId="27BA655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A8275C9" wp14:editId="39ED66AD">
                <wp:extent cx="635" cy="0"/>
                <wp:effectExtent l="0" t="4445" r="0" b="5080"/>
                <wp:docPr id="1936" name="矩形 19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AF5770" id="矩形 19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A、结合实际场景客观判断</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88DFB3" wp14:editId="14FAC29A">
                <wp:extent cx="635" cy="0"/>
                <wp:effectExtent l="0" t="4445" r="0" b="5080"/>
                <wp:docPr id="1951" name="矩形 19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00E431" id="矩形 19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B、无需关注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0848FC" wp14:editId="1FE4F0D9">
                <wp:extent cx="635" cy="0"/>
                <wp:effectExtent l="0" t="4445" r="0" b="5080"/>
                <wp:docPr id="1954" name="矩形 19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010CB2" id="矩形 19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C、需分析考虑是否对其造成严重的安全隐患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F86DB4" wp14:editId="5195670F">
                <wp:extent cx="635" cy="0"/>
                <wp:effectExtent l="0" t="4445" r="0" b="5080"/>
                <wp:docPr id="1935" name="矩形 19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C40B80" id="矩形 19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D、直接判定为中或低风险</w:t>
      </w:r>
    </w:p>
    <w:p w14:paraId="34CEFC7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3B7779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199.在《信息系统密码应用高风险判定指引》中，对高风险判定，从（）方面进行了描述。</w:t>
      </w:r>
    </w:p>
    <w:p w14:paraId="307364A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B9F8E07" wp14:editId="63188BBE">
                <wp:extent cx="635" cy="0"/>
                <wp:effectExtent l="0" t="4445" r="0" b="5080"/>
                <wp:docPr id="1937" name="矩形 19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16089A" id="矩形 19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A、指标要求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FB5D2C3" wp14:editId="3D635B68">
                <wp:extent cx="635" cy="0"/>
                <wp:effectExtent l="0" t="4445" r="0" b="5080"/>
                <wp:docPr id="1938" name="矩形 19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C1618C" id="矩形 19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B、适用范围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7B67315" wp14:editId="1D69BF5A">
                <wp:extent cx="635" cy="0"/>
                <wp:effectExtent l="0" t="4445" r="0" b="5080"/>
                <wp:docPr id="1941" name="矩形 19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ADB4AB" id="矩形 19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C、安全问题</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DEA78C" wp14:editId="04CEAD7C">
                <wp:extent cx="635" cy="0"/>
                <wp:effectExtent l="0" t="4445" r="0" b="5080"/>
                <wp:docPr id="1949" name="矩形 19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5BC285" id="矩形 19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D、可能的缓解措施和风险评价</w:t>
      </w:r>
    </w:p>
    <w:p w14:paraId="55E80B4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20511E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200.</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中发现的问题，在《信息系统密码应用高风险判定指引》中没有相关描述的，仍需从（）方面核查该问题是否存在风险。</w:t>
      </w:r>
    </w:p>
    <w:p w14:paraId="578DDC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7E218D6" wp14:editId="07DF725B">
                <wp:extent cx="635" cy="0"/>
                <wp:effectExtent l="0" t="4445" r="0" b="5080"/>
                <wp:docPr id="1943" name="矩形 19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68D87A" id="矩形 19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A、密码算法</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232D1C5" wp14:editId="12A63BB3">
                <wp:extent cx="635" cy="0"/>
                <wp:effectExtent l="0" t="4445" r="0" b="5080"/>
                <wp:docPr id="1944" name="矩形 19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A5A164" id="矩形 19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B、密码技术</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E4D004C" wp14:editId="3B1114EA">
                <wp:extent cx="635" cy="0"/>
                <wp:effectExtent l="0" t="4445" r="0" b="5080"/>
                <wp:docPr id="1990" name="矩形 1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4E1F8F" id="矩形 19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C、密码产品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95C1C6B" wp14:editId="7DBAEC51">
                <wp:extent cx="635" cy="0"/>
                <wp:effectExtent l="0" t="4445" r="0" b="5080"/>
                <wp:docPr id="1972" name="矩形 19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2CA2E7" id="矩形 19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D、密码服务</w:t>
      </w:r>
    </w:p>
    <w:p w14:paraId="7857FDC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AF1A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201.</w:t>
      </w:r>
      <w:r>
        <w:rPr>
          <w:rFonts w:ascii="微软雅黑" w:eastAsia="微软雅黑" w:hAnsi="微软雅黑" w:cs="微软雅黑" w:hint="eastAsia"/>
          <w:color w:val="333333"/>
          <w:kern w:val="0"/>
          <w:sz w:val="18"/>
          <w:szCs w:val="18"/>
          <w:highlight w:val="red"/>
          <w:shd w:val="clear" w:color="auto" w:fill="FFFFFF"/>
          <w:lang w:bidi="ar"/>
        </w:rPr>
        <w:t>依据《信息系统密码应用高风险判定指引》，采用密码技术对重要区域进入人员进行身份鉴别的措施可包括（）</w:t>
      </w:r>
      <w:r>
        <w:rPr>
          <w:rFonts w:ascii="微软雅黑" w:eastAsia="微软雅黑" w:hAnsi="微软雅黑" w:cs="微软雅黑" w:hint="eastAsia"/>
          <w:color w:val="333333"/>
          <w:kern w:val="0"/>
          <w:sz w:val="18"/>
          <w:szCs w:val="18"/>
          <w:shd w:val="clear" w:color="auto" w:fill="FFFFFF"/>
          <w:lang w:bidi="ar"/>
        </w:rPr>
        <w:t>。</w:t>
      </w:r>
    </w:p>
    <w:p w14:paraId="72863F8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708C927" wp14:editId="77199C08">
                <wp:extent cx="635" cy="0"/>
                <wp:effectExtent l="0" t="4445" r="0" b="5080"/>
                <wp:docPr id="1969" name="矩形 19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6D8EDD" id="矩形 19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A、采用动态口令机制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83C7F5" wp14:editId="569ACEF4">
                <wp:extent cx="635" cy="0"/>
                <wp:effectExtent l="0" t="4445" r="0" b="5080"/>
                <wp:docPr id="1974" name="矩形 19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C153BF" id="矩形 19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B、基于对称密码算法或密码杂凑算法的消息鉴别码（MAC）机制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025563" wp14:editId="50927C46">
                <wp:extent cx="635" cy="0"/>
                <wp:effectExtent l="0" t="4445" r="0" b="5080"/>
                <wp:docPr id="1996" name="矩形 1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96BC79" id="矩形 19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C、基于公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密码算法的数字签名机制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EB663F2" wp14:editId="5624FE93">
                <wp:extent cx="635" cy="0"/>
                <wp:effectExtent l="0" t="4445" r="0" b="5080"/>
                <wp:docPr id="1992" name="矩形 1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ED48D2" id="矩形 19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D、基于生物特征识别</w:t>
      </w:r>
    </w:p>
    <w:p w14:paraId="233F2436" w14:textId="77777777" w:rsidR="004C2841" w:rsidRDefault="004C2841" w:rsidP="004C2841">
      <w:pPr>
        <w:pStyle w:val="a7"/>
      </w:pPr>
      <w:r>
        <w:rPr>
          <w:rFonts w:hint="eastAsia"/>
          <w:shd w:val="clear" w:color="auto" w:fill="265599"/>
          <w:lang w:bidi="ar"/>
        </w:rPr>
        <w:t>202多选题</w:t>
      </w:r>
    </w:p>
    <w:p w14:paraId="485CF84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202.依据《信息系统密码应用高风险判定指引》，属于物理和环境安全层面身份鉴别方面引发的安全问题的是（）。</w:t>
      </w:r>
    </w:p>
    <w:p w14:paraId="31AD41F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4472810" wp14:editId="18D8E5C7">
                <wp:extent cx="635" cy="0"/>
                <wp:effectExtent l="0" t="4445" r="0" b="5080"/>
                <wp:docPr id="1981" name="矩形 19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802617" id="矩形 19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A、对进出机房人员采用的身份鉴别类产品不符合密码产品相关要求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3F3AF5A" wp14:editId="469AE20B">
                <wp:extent cx="635" cy="0"/>
                <wp:effectExtent l="0" t="4445" r="0" b="5080"/>
                <wp:docPr id="1979" name="矩形 19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9025FF" id="矩形 19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B、对进出机房人员的身份鉴别机制无效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DE8B60" wp14:editId="7A95B15F">
                <wp:extent cx="635" cy="0"/>
                <wp:effectExtent l="0" t="4445" r="0" b="5080"/>
                <wp:docPr id="1986" name="矩形 19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148F71" id="矩形 19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C、机房未采用视频监控系统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BC27EFF" wp14:editId="4F8EF5A5">
                <wp:extent cx="635" cy="0"/>
                <wp:effectExtent l="0" t="4445" r="0" b="5080"/>
                <wp:docPr id="1970" name="矩形 19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DA0080" id="矩形 19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r>
        <w:rPr>
          <w:rFonts w:ascii="微软雅黑" w:eastAsia="微软雅黑" w:hAnsi="微软雅黑" w:cs="微软雅黑" w:hint="eastAsia"/>
          <w:color w:val="333333"/>
          <w:kern w:val="0"/>
          <w:sz w:val="18"/>
          <w:szCs w:val="18"/>
          <w:highlight w:val="darkGreen"/>
          <w:shd w:val="clear" w:color="auto" w:fill="FFFFFF"/>
          <w:lang w:bidi="ar"/>
        </w:rPr>
        <w:t>、对进出机房人员未采用基于密码技术的身份鉴别措施</w:t>
      </w:r>
    </w:p>
    <w:p w14:paraId="5EC769F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3399B3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203.在《信息系统密码应用高风险判定指引》中，对网络和通信安全层面的通信实体进行身份鉴别时，引发高风险的原因可能是（）。</w:t>
      </w:r>
    </w:p>
    <w:p w14:paraId="7403C54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A72A231" wp14:editId="5AC5172D">
                <wp:extent cx="635" cy="0"/>
                <wp:effectExtent l="0" t="4445" r="0" b="5080"/>
                <wp:docPr id="1985" name="矩形 19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FBE274" id="矩形 19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A、密码技术实现机制不正确或无效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6171055" wp14:editId="4DDA77CD">
                <wp:extent cx="635" cy="0"/>
                <wp:effectExtent l="0" t="4445" r="0" b="5080"/>
                <wp:docPr id="1975" name="矩形 19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02EC2D" id="矩形 19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B、未采用基于消息鉴别码（MAC）的机制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132D507" wp14:editId="26235A6A">
                <wp:extent cx="635" cy="0"/>
                <wp:effectExtent l="0" t="4445" r="0" b="5080"/>
                <wp:docPr id="1987" name="矩形 1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95D492" id="矩形 19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C、未采用数字签名机制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5506B6D" wp14:editId="6936030C">
                <wp:extent cx="635" cy="0"/>
                <wp:effectExtent l="0" t="4445" r="0" b="5080"/>
                <wp:docPr id="1991" name="矩形 1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BBCE22" id="矩形 19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D、采用的密码产品未获得商用密码产品认证证书</w:t>
      </w:r>
    </w:p>
    <w:p w14:paraId="4FB3EEC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4DC85A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204.某信息系统的用户仅使用“用户名+口令”方式进行登录系统，根据《信息系统密码应用高风险判定指引》，以下（）措施可以缓解这种登录方式带来的风险</w:t>
      </w:r>
    </w:p>
    <w:p w14:paraId="5AFF984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1FC404" wp14:editId="55AFB36E">
                <wp:extent cx="635" cy="0"/>
                <wp:effectExtent l="0" t="4445" r="0" b="5080"/>
                <wp:docPr id="1983" name="矩形 19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FC2632" id="矩形 19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A、设备指纹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8364F7" wp14:editId="5BC5480C">
                <wp:extent cx="635" cy="0"/>
                <wp:effectExtent l="0" t="4445" r="0" b="5080"/>
                <wp:docPr id="1978" name="矩形 19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44E68D" id="矩形 19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B、人脸识别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A69D8EA" wp14:editId="09B359B6">
                <wp:extent cx="635" cy="0"/>
                <wp:effectExtent l="0" t="4445" r="0" b="5080"/>
                <wp:docPr id="1993" name="矩形 1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47D2B7" id="矩形 19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C、第三方身份鉴别服务</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0854048" wp14:editId="52FFE797">
                <wp:extent cx="635" cy="0"/>
                <wp:effectExtent l="0" t="4445" r="0" b="5080"/>
                <wp:docPr id="1967" name="矩形 19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EFDCBB" id="矩形 19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D、指纹识别</w:t>
      </w:r>
    </w:p>
    <w:p w14:paraId="1A81C25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F0A838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205.设备指纹是指可以用于标识出该设备的设备特征或者独特的设备标识，用于区分和识别不同的设备。按照《信息系统密码应用高风险判定指引》的规定，设备指纹因子包括（）。</w:t>
      </w:r>
    </w:p>
    <w:p w14:paraId="516514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64791A" wp14:editId="2F86ADD8">
                <wp:extent cx="635" cy="0"/>
                <wp:effectExtent l="0" t="4445" r="0" b="5080"/>
                <wp:docPr id="1966" name="矩形 19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685E76" id="矩形 19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A、计算机的操作系统类型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CC7F150" wp14:editId="7D816C97">
                <wp:extent cx="635" cy="0"/>
                <wp:effectExtent l="0" t="4445" r="0" b="5080"/>
                <wp:docPr id="1968" name="矩形 19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C4F3E4" id="矩形 19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B、设备的硬件ID</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92FD796" wp14:editId="6B6E83B6">
                <wp:extent cx="635" cy="0"/>
                <wp:effectExtent l="0" t="4445" r="0" b="5080"/>
                <wp:docPr id="1988" name="矩形 1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7166FF" id="矩形 19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C、手机的IMEI</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9BFBE61" wp14:editId="1BF73A06">
                <wp:extent cx="635" cy="0"/>
                <wp:effectExtent l="0" t="4445" r="0" b="5080"/>
                <wp:docPr id="1973" name="矩形 19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430067" id="矩形 19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D、电脑的网卡MAC地址</w:t>
      </w:r>
    </w:p>
    <w:p w14:paraId="2DCF9A5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5FAA8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206.用户先通过SSL VPN接入信息系统内网，然后再通过浏览器登录系统内部应用。根据《信息系统密码应用高风险判定指引》，以下对该系统风险缓解的描述，合理的有（）。</w:t>
      </w:r>
    </w:p>
    <w:p w14:paraId="411EEBF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679C727" wp14:editId="38DA0E3E">
                <wp:extent cx="635" cy="0"/>
                <wp:effectExtent l="0" t="4445" r="0" b="5080"/>
                <wp:docPr id="1994" name="矩形 1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93F5C9" id="矩形 19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A、用户通过使用智能密码钥匙登录SSL VPN，经测评为符合；因此，该应用的用户角色的“身份鉴别”指标的风险可以适当降低</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6129BB" wp14:editId="4A8AB02B">
                <wp:extent cx="635" cy="0"/>
                <wp:effectExtent l="0" t="4445" r="0" b="5080"/>
                <wp:docPr id="1989" name="矩形 1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7EDFEE" id="矩形 19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A4F4F8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B、如果SSL VPN所涉及的通信信道对应的“网络和应用安全”层面的“身份鉴别”指标均为符合，那么应用和数据安全层面的“身份鉴别”指标的风险可以适当降低</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595352B" wp14:editId="08257A68">
                <wp:extent cx="635" cy="0"/>
                <wp:effectExtent l="0" t="4445" r="0" b="5080"/>
                <wp:docPr id="1971" name="矩形 19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DE52C9" id="矩形 19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FAABD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yellow"/>
          <w:shd w:val="clear" w:color="auto" w:fill="FFFFFF"/>
          <w:lang w:bidi="ar"/>
        </w:rPr>
      </w:pPr>
      <w:r>
        <w:rPr>
          <w:rFonts w:ascii="微软雅黑" w:eastAsia="微软雅黑" w:hAnsi="微软雅黑" w:cs="微软雅黑" w:hint="eastAsia"/>
          <w:color w:val="333333"/>
          <w:kern w:val="0"/>
          <w:sz w:val="18"/>
          <w:szCs w:val="18"/>
          <w:highlight w:val="yellow"/>
          <w:shd w:val="clear" w:color="auto" w:fill="FFFFFF"/>
          <w:lang w:bidi="ar"/>
        </w:rPr>
        <w:t>C、如果SSL VPN所涉及的通信信道相应的“网络和应用安全”层面的“通信过程中重要数据的机密性”指标均为符合，那么应用和数据安全层面的“重要数据传输机密性”指标的风险可以适当降低</w:t>
      </w:r>
    </w:p>
    <w:p w14:paraId="44478B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0D59BB5" wp14:editId="3DC343DF">
                <wp:extent cx="635" cy="0"/>
                <wp:effectExtent l="0" t="4445" r="0" b="5080"/>
                <wp:docPr id="1995" name="矩形 1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6ADD9B" id="矩形 19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D、《信息系统密码应用高风险判定指引》不涉及“网络和应用安全”层面的“重要数据传输完整性”指标，因此该指标不会存在高风险</w:t>
      </w:r>
    </w:p>
    <w:p w14:paraId="07CCBDC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498584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207.在《信息系统密码应用高风险判定指引》中，以下存储保护方式会导致系统在“重要数据存储完整性”方面存在高危风险的有（）。</w:t>
      </w:r>
    </w:p>
    <w:p w14:paraId="737E5F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70FA90B" wp14:editId="7ED4B51A">
                <wp:extent cx="635" cy="0"/>
                <wp:effectExtent l="0" t="4445" r="0" b="5080"/>
                <wp:docPr id="1977" name="矩形 19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C5CF97" id="矩形 19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A、使用SHA1 With RSA-2048进行数字签名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134A9CB" wp14:editId="1C62BA9F">
                <wp:extent cx="635" cy="0"/>
                <wp:effectExtent l="0" t="4445" r="0" b="5080"/>
                <wp:docPr id="1976" name="矩形 19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95B5F6" id="矩形 19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B、使用SM3杂凑算法对数据进行杂凑计算，</w:t>
      </w:r>
      <w:proofErr w:type="gramStart"/>
      <w:r>
        <w:rPr>
          <w:rFonts w:ascii="微软雅黑" w:eastAsia="微软雅黑" w:hAnsi="微软雅黑" w:cs="微软雅黑" w:hint="eastAsia"/>
          <w:color w:val="333333"/>
          <w:kern w:val="0"/>
          <w:sz w:val="18"/>
          <w:szCs w:val="18"/>
          <w:highlight w:val="darkGreen"/>
          <w:shd w:val="clear" w:color="auto" w:fill="FFFFFF"/>
          <w:lang w:bidi="ar"/>
        </w:rPr>
        <w:t>杂凑值</w:t>
      </w:r>
      <w:proofErr w:type="gramEnd"/>
      <w:r>
        <w:rPr>
          <w:rFonts w:ascii="微软雅黑" w:eastAsia="微软雅黑" w:hAnsi="微软雅黑" w:cs="微软雅黑" w:hint="eastAsia"/>
          <w:color w:val="333333"/>
          <w:kern w:val="0"/>
          <w:sz w:val="18"/>
          <w:szCs w:val="18"/>
          <w:highlight w:val="darkGreen"/>
          <w:shd w:val="clear" w:color="auto" w:fill="FFFFFF"/>
          <w:lang w:bidi="ar"/>
        </w:rPr>
        <w:t>与数据一同存放</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9E327E" wp14:editId="5A03BF3F">
                <wp:extent cx="635" cy="0"/>
                <wp:effectExtent l="0" t="4445" r="0" b="5080"/>
                <wp:docPr id="1980" name="矩形 19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46FFD9" id="矩形 19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C、使用SM4-GCM算法对数据进行加密保护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CCCBEC" wp14:editId="37B7F620">
                <wp:extent cx="635" cy="0"/>
                <wp:effectExtent l="0" t="4445" r="0" b="5080"/>
                <wp:docPr id="1982" name="矩形 19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AA8C48" id="矩形 19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D、使用HMAC-SM3对数据进行MAC计算，但是仅截取MAC的8个比特进行使用</w:t>
      </w:r>
    </w:p>
    <w:p w14:paraId="5222799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F9F191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208.在《信息系统密码应用高风险判定指引》中，以下存储保护方式会导致系统在“重要数据存储机密性”方面存在高危风险的有（）。</w:t>
      </w:r>
    </w:p>
    <w:p w14:paraId="6591E6D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769F7DA" wp14:editId="275631F3">
                <wp:extent cx="635" cy="0"/>
                <wp:effectExtent l="0" t="4445" r="0" b="5080"/>
                <wp:docPr id="1984" name="矩形 19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3BA55D" id="矩形 19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A、使用DES-CBC进行数字签名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C70342" wp14:editId="5DD4B57E">
                <wp:extent cx="635" cy="0"/>
                <wp:effectExtent l="0" t="4445" r="0" b="5080"/>
                <wp:docPr id="2001" name="矩形 2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FDCB905" id="矩形 20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B、使用SM4-CBC算法加密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4439DA8" wp14:editId="71040BAC">
                <wp:extent cx="635" cy="0"/>
                <wp:effectExtent l="0" t="4445" r="0" b="5080"/>
                <wp:docPr id="2012" name="矩形 20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156008" id="矩形 20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C、使用RSA-1024算法对SM4密钥加密</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340B6ED" wp14:editId="24B67C3D">
                <wp:extent cx="635" cy="0"/>
                <wp:effectExtent l="0" t="4445" r="0" b="5080"/>
                <wp:docPr id="2002" name="矩形 20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D650F8" id="矩形 20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D、使用SM4-GCM算法对数据进行加密保护</w:t>
      </w:r>
    </w:p>
    <w:p w14:paraId="2951800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6A94FA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209.在《信息系统密码应用高风险判定指引》中，以下实现用户身份真实性的措施，不会带来安全问题的是（）。</w:t>
      </w:r>
    </w:p>
    <w:p w14:paraId="186296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07C8F759" wp14:editId="43C5B3E0">
                <wp:extent cx="635" cy="0"/>
                <wp:effectExtent l="0" t="4445" r="0" b="5080"/>
                <wp:docPr id="2021" name="矩形 2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5D3BDF" id="矩形 20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A、生物指纹技术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92681A" wp14:editId="15B06B1D">
                <wp:extent cx="635" cy="0"/>
                <wp:effectExtent l="0" t="4445" r="0" b="5080"/>
                <wp:docPr id="2008" name="矩形 20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D3F24B" id="矩形 20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B、动态口令机制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09FDD2" wp14:editId="165B234E">
                <wp:extent cx="635" cy="0"/>
                <wp:effectExtent l="0" t="4445" r="0" b="5080"/>
                <wp:docPr id="2017" name="矩形 20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671D93" id="矩形 20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C、基于对称密码算法或密码杂凑算法的消息鉴别码（MAC）机制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1661BC9" wp14:editId="0544CD8F">
                <wp:extent cx="635" cy="0"/>
                <wp:effectExtent l="0" t="4445" r="0" b="5080"/>
                <wp:docPr id="2024" name="矩形 20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51BEF5" id="矩形 20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D、基于公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密码算法的数字签名机制</w:t>
      </w:r>
    </w:p>
    <w:p w14:paraId="1932F4F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2EBDE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210.《信息系统密码应用高风险判定指引》中，在应用和数据安全层面，采用以下（）措施，可以可缓解系统在用户身份鉴别方面存在的安全风险。</w:t>
      </w:r>
    </w:p>
    <w:p w14:paraId="3DB369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B8E8AC4" wp14:editId="666E544C">
                <wp:extent cx="635" cy="0"/>
                <wp:effectExtent l="0" t="4445" r="0" b="5080"/>
                <wp:docPr id="2019" name="矩形 20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EE3002" id="矩形 20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A、采用设备指纹保证用户身份的真实性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A4D24F" wp14:editId="1B24ED5A">
                <wp:extent cx="635" cy="0"/>
                <wp:effectExtent l="0" t="4445" r="0" b="5080"/>
                <wp:docPr id="2011" name="矩形 20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FB4076" id="矩形 20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B、采用生物指纹保证用户身份的真实性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B26890" wp14:editId="41625878">
                <wp:extent cx="635" cy="0"/>
                <wp:effectExtent l="0" t="4445" r="0" b="5080"/>
                <wp:docPr id="2013" name="矩形 20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0080B3" id="矩形 20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C、采用第三方身份鉴别服务保证用户身份的真实性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E8CCAE" wp14:editId="22012E4B">
                <wp:extent cx="635" cy="0"/>
                <wp:effectExtent l="0" t="4445" r="0" b="5080"/>
                <wp:docPr id="2025" name="矩形 2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922CB2" id="矩形 20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D、绑定登录用户终端的IP地址</w:t>
      </w:r>
    </w:p>
    <w:p w14:paraId="26F2851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0E839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211.在《信息系统密码应用高风险判定指引》中，使用（）身份鉴别方式，可能会触发应用和数据安全层面“身份鉴别”的风险判定。</w:t>
      </w:r>
    </w:p>
    <w:p w14:paraId="27E025B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59A91F" wp14:editId="64B9D4BD">
                <wp:extent cx="635" cy="0"/>
                <wp:effectExtent l="0" t="4445" r="0" b="5080"/>
                <wp:docPr id="2009" name="矩形 2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903563" id="矩形 20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A、USB-Key</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2345A1" wp14:editId="0C330BB5">
                <wp:extent cx="635" cy="0"/>
                <wp:effectExtent l="0" t="4445" r="0" b="5080"/>
                <wp:docPr id="2028" name="矩形 20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ECE49A" id="矩形 20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B、动态口令机制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54C68B" wp14:editId="58518747">
                <wp:extent cx="635" cy="0"/>
                <wp:effectExtent l="0" t="4445" r="0" b="5080"/>
                <wp:docPr id="2010" name="矩形 20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DD9AC3" id="矩形 20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C、短信验证码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ABFA541" wp14:editId="35338F1F">
                <wp:extent cx="635" cy="0"/>
                <wp:effectExtent l="0" t="4445" r="0" b="5080"/>
                <wp:docPr id="2014" name="矩形 20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17C2ED" id="矩形 20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D、邮箱验证码</w:t>
      </w:r>
    </w:p>
    <w:p w14:paraId="5D14DB50" w14:textId="77777777" w:rsidR="004C2841" w:rsidRDefault="004C2841" w:rsidP="004C2841">
      <w:pPr>
        <w:pStyle w:val="a7"/>
      </w:pPr>
      <w:r>
        <w:rPr>
          <w:rFonts w:hint="eastAsia"/>
          <w:shd w:val="clear" w:color="auto" w:fill="265599"/>
          <w:lang w:bidi="ar"/>
        </w:rPr>
        <w:t>212多选题</w:t>
      </w:r>
    </w:p>
    <w:p w14:paraId="042E7E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highlight w:val="red"/>
          <w:shd w:val="clear" w:color="auto" w:fill="FFFFFF"/>
          <w:lang w:bidi="ar"/>
        </w:rPr>
        <w:t>212.在《信息系统密码应用高风险判定指引》中，使用（）方法不会触发应用和数据层面“重要数据传输机密性”的风险判定</w:t>
      </w:r>
      <w:r>
        <w:rPr>
          <w:rFonts w:ascii="微软雅黑" w:eastAsia="微软雅黑" w:hAnsi="微软雅黑" w:cs="微软雅黑" w:hint="eastAsia"/>
          <w:color w:val="333333"/>
          <w:kern w:val="0"/>
          <w:sz w:val="18"/>
          <w:szCs w:val="18"/>
          <w:shd w:val="clear" w:color="auto" w:fill="FFFFFF"/>
          <w:lang w:bidi="ar"/>
        </w:rPr>
        <w:t>。</w:t>
      </w:r>
    </w:p>
    <w:p w14:paraId="06B6F6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06704E" wp14:editId="100F2439">
                <wp:extent cx="635" cy="0"/>
                <wp:effectExtent l="0" t="4445" r="0" b="5080"/>
                <wp:docPr id="1997" name="矩形 19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F2077B" id="矩形 19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A、采用标准</w:t>
      </w:r>
      <w:proofErr w:type="spellStart"/>
      <w:r>
        <w:rPr>
          <w:rFonts w:ascii="微软雅黑" w:eastAsia="微软雅黑" w:hAnsi="微软雅黑" w:cs="微软雅黑" w:hint="eastAsia"/>
          <w:color w:val="333333"/>
          <w:kern w:val="0"/>
          <w:sz w:val="18"/>
          <w:szCs w:val="18"/>
          <w:shd w:val="clear" w:color="auto" w:fill="FFFFFF"/>
          <w:lang w:bidi="ar"/>
        </w:rPr>
        <w:t>tls</w:t>
      </w:r>
      <w:proofErr w:type="spellEnd"/>
      <w:r>
        <w:rPr>
          <w:rFonts w:ascii="微软雅黑" w:eastAsia="微软雅黑" w:hAnsi="微软雅黑" w:cs="微软雅黑" w:hint="eastAsia"/>
          <w:color w:val="333333"/>
          <w:kern w:val="0"/>
          <w:sz w:val="18"/>
          <w:szCs w:val="18"/>
          <w:shd w:val="clear" w:color="auto" w:fill="FFFFFF"/>
          <w:lang w:bidi="ar"/>
        </w:rPr>
        <w:t> 1.2协议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ED67EA" wp14:editId="41B8413E">
                <wp:extent cx="635" cy="0"/>
                <wp:effectExtent l="0" t="4445" r="0" b="5080"/>
                <wp:docPr id="2005" name="矩形 20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531FB6" id="矩形 20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B、基于SM4-CBC对称密码算法</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ABBB11" wp14:editId="5B346952">
                <wp:extent cx="635" cy="0"/>
                <wp:effectExtent l="0" t="4445" r="0" b="5080"/>
                <wp:docPr id="1998" name="矩形 19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CB0B0E" id="矩形 19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C、基于SM2非对称密码算法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B94915" wp14:editId="53355962">
                <wp:extent cx="635" cy="0"/>
                <wp:effectExtent l="0" t="4445" r="0" b="5080"/>
                <wp:docPr id="2003" name="矩形 20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2C19F8" id="矩形 20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D、基于Base64编码的方式</w:t>
      </w:r>
    </w:p>
    <w:p w14:paraId="340EC66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5DD739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213.在《信息系统密码应用高风险判定指引》中，（）属于应用和数据层面“重要数据存储机密性”的涉及范围。</w:t>
      </w:r>
    </w:p>
    <w:p w14:paraId="0BA9625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0B2EBA1" wp14:editId="2B064FF6">
                <wp:extent cx="635" cy="0"/>
                <wp:effectExtent l="0" t="4445" r="0" b="5080"/>
                <wp:docPr id="2015" name="矩形 20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830A99" id="矩形 20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A、业务系统采用AES加密存储数据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366D5B" wp14:editId="3F0DFF7F">
                <wp:extent cx="635" cy="0"/>
                <wp:effectExtent l="0" t="4445" r="0" b="5080"/>
                <wp:docPr id="2016" name="矩形 20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D61CCD" id="矩形 20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C2DA92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B、使用SM3密码算法保存了银行客户的身份证号，以便发给公安系统进行比对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70F70E6" wp14:editId="466ADF27">
                <wp:extent cx="635" cy="0"/>
                <wp:effectExtent l="0" t="4445" r="0" b="5080"/>
                <wp:docPr id="2022" name="矩形 20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96A551" id="矩形 20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EBFDE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C、使用HMAC-SM3算法对关键业务数据进行完整性保护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FFAC78" wp14:editId="47882E24">
                <wp:extent cx="635" cy="0"/>
                <wp:effectExtent l="0" t="4445" r="0" b="5080"/>
                <wp:docPr id="2023" name="矩形 20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F8DFC5" id="矩形 20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1C661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D、使用SM4算法实现重要数据传输的机密性</w:t>
      </w:r>
    </w:p>
    <w:p w14:paraId="528C105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5B84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214.依据《信息系统密码应用高风险判定指引》，下列说法错误的是（）。</w:t>
      </w:r>
    </w:p>
    <w:p w14:paraId="6BEA1F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5EFDE8" wp14:editId="2D3F9D86">
                <wp:extent cx="635" cy="0"/>
                <wp:effectExtent l="0" t="4445" r="0" b="5080"/>
                <wp:docPr id="2018" name="矩形 20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0AF1B1" id="矩形 20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A、可使用密码杂凑算法的消息鉴别码（MAC）机制解决数据传输机密性的高风险问题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8AFB43" wp14:editId="7AD63485">
                <wp:extent cx="635" cy="0"/>
                <wp:effectExtent l="0" t="4445" r="0" b="5080"/>
                <wp:docPr id="2020" name="矩形 2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8636B8" id="矩形 20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B、可使用基于公</w:t>
      </w:r>
      <w:proofErr w:type="gramStart"/>
      <w:r>
        <w:rPr>
          <w:rFonts w:ascii="微软雅黑" w:eastAsia="微软雅黑" w:hAnsi="微软雅黑" w:cs="微软雅黑" w:hint="eastAsia"/>
          <w:color w:val="333333"/>
          <w:kern w:val="0"/>
          <w:sz w:val="18"/>
          <w:szCs w:val="18"/>
          <w:shd w:val="clear" w:color="auto" w:fill="FFFFFF"/>
          <w:lang w:bidi="ar"/>
        </w:rPr>
        <w:t>钥</w:t>
      </w:r>
      <w:proofErr w:type="gramEnd"/>
      <w:r>
        <w:rPr>
          <w:rFonts w:ascii="微软雅黑" w:eastAsia="微软雅黑" w:hAnsi="微软雅黑" w:cs="微软雅黑" w:hint="eastAsia"/>
          <w:color w:val="333333"/>
          <w:kern w:val="0"/>
          <w:sz w:val="18"/>
          <w:szCs w:val="18"/>
          <w:shd w:val="clear" w:color="auto" w:fill="FFFFFF"/>
          <w:lang w:bidi="ar"/>
        </w:rPr>
        <w:t>密码算法的数字签名机制解决数据存储完整性问题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A9C3D6" wp14:editId="39CAA369">
                <wp:extent cx="635" cy="0"/>
                <wp:effectExtent l="0" t="4445" r="0" b="5080"/>
                <wp:docPr id="2027" name="矩形 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49F8A2" id="矩形 20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C、三级及以上信息系统一定存在不可否认性的高风险问题</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DEBD59A" wp14:editId="4B6E4259">
                <wp:extent cx="635" cy="0"/>
                <wp:effectExtent l="0" t="4445" r="0" b="5080"/>
                <wp:docPr id="2006" name="矩形 20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E3F4E3" id="矩形 20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D、使用RSA1024算法可解决重要数据存储机密性问题</w:t>
      </w:r>
    </w:p>
    <w:p w14:paraId="0FCE9A6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4051D0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215.依据《信息系统密码应用高风险判定指引》，在应用和数据安全层面，可能存在高风险项的是（）。</w:t>
      </w:r>
    </w:p>
    <w:p w14:paraId="533792A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FF41C28" wp14:editId="32E923D7">
                <wp:extent cx="635" cy="0"/>
                <wp:effectExtent l="0" t="4445" r="0" b="5080"/>
                <wp:docPr id="2007" name="矩形 20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5B039C" id="矩形 20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510CBDE" wp14:editId="6069D88A">
                <wp:extent cx="635" cy="0"/>
                <wp:effectExtent l="0" t="4445" r="0" b="5080"/>
                <wp:docPr id="2026" name="矩形 2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2A854E" id="矩形 20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B、重要数据传输机密性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A51E9E" wp14:editId="7494703B">
                <wp:extent cx="635" cy="0"/>
                <wp:effectExtent l="0" t="4445" r="0" b="5080"/>
                <wp:docPr id="1999" name="矩形 1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7749BF" id="矩形 19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C、重要数据传输完整性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A289A8" wp14:editId="5F87E68B">
                <wp:extent cx="635" cy="0"/>
                <wp:effectExtent l="0" t="4445" r="0" b="5080"/>
                <wp:docPr id="2000" name="矩形 20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9C27C6" id="矩形 20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D、重要数据存储完整性</w:t>
      </w:r>
    </w:p>
    <w:p w14:paraId="1602B75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1412D5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216.依据《信息系统密码应用高风险判定指引》，</w:t>
      </w:r>
      <w:proofErr w:type="gramStart"/>
      <w:r>
        <w:rPr>
          <w:rFonts w:ascii="微软雅黑" w:eastAsia="微软雅黑" w:hAnsi="微软雅黑" w:cs="微软雅黑" w:hint="eastAsia"/>
          <w:color w:val="333333"/>
          <w:kern w:val="0"/>
          <w:sz w:val="18"/>
          <w:szCs w:val="18"/>
          <w:shd w:val="clear" w:color="auto" w:fill="FFFFFF"/>
          <w:lang w:bidi="ar"/>
        </w:rPr>
        <w:t>密评过程</w:t>
      </w:r>
      <w:proofErr w:type="gramEnd"/>
      <w:r>
        <w:rPr>
          <w:rFonts w:ascii="微软雅黑" w:eastAsia="微软雅黑" w:hAnsi="微软雅黑" w:cs="微软雅黑" w:hint="eastAsia"/>
          <w:color w:val="333333"/>
          <w:kern w:val="0"/>
          <w:sz w:val="18"/>
          <w:szCs w:val="18"/>
          <w:shd w:val="clear" w:color="auto" w:fill="FFFFFF"/>
          <w:lang w:bidi="ar"/>
        </w:rPr>
        <w:t>中主要关注的管理制度有（）。</w:t>
      </w:r>
    </w:p>
    <w:p w14:paraId="3C74880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BA44DB7" wp14:editId="694662E9">
                <wp:extent cx="635" cy="0"/>
                <wp:effectExtent l="0" t="4445" r="0" b="5080"/>
                <wp:docPr id="2004" name="矩形 20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9E4180" id="矩形 20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A、密码人员管理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C4D612E" wp14:editId="4F960810">
                <wp:extent cx="635" cy="0"/>
                <wp:effectExtent l="0" t="4445" r="0" b="5080"/>
                <wp:docPr id="2042" name="矩形 20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75DA10" id="矩形 20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B、密钥管理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9C02C4C" wp14:editId="6C703B52">
                <wp:extent cx="635" cy="0"/>
                <wp:effectExtent l="0" t="4445" r="0" b="5080"/>
                <wp:docPr id="2038" name="矩形 2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EB73D8" id="矩形 20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C、建设运行</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8A09F38" wp14:editId="3508E682">
                <wp:extent cx="635" cy="0"/>
                <wp:effectExtent l="0" t="4445" r="0" b="5080"/>
                <wp:docPr id="2040" name="矩形 20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2ADF94" id="矩形 20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D、应急处置</w:t>
      </w:r>
    </w:p>
    <w:p w14:paraId="5D92EA8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83B2F2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217.由于密码技术的安全依赖于密钥安全，因此密钥的安全管理是密码技术应用中非常重要的环节，下列属于密钥管理环节的是（）。</w:t>
      </w:r>
    </w:p>
    <w:p w14:paraId="418BDDC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7FE7CA" wp14:editId="12EBECB4">
                <wp:extent cx="635" cy="0"/>
                <wp:effectExtent l="0" t="4445" r="0" b="5080"/>
                <wp:docPr id="2029" name="矩形 20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1E3E93" id="矩形 20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A、使用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FE47154" wp14:editId="79DCAFB4">
                <wp:extent cx="635" cy="0"/>
                <wp:effectExtent l="0" t="4445" r="0" b="5080"/>
                <wp:docPr id="2039" name="矩形 20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EABACD" id="矩形 20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B、更新</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24D86E7" wp14:editId="133CFECC">
                <wp:extent cx="635" cy="0"/>
                <wp:effectExtent l="0" t="4445" r="0" b="5080"/>
                <wp:docPr id="2041" name="矩形 20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D8D02E4" id="矩形 20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C、归档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6079866" wp14:editId="0C6E550E">
                <wp:extent cx="635" cy="0"/>
                <wp:effectExtent l="0" t="4445" r="0" b="5080"/>
                <wp:docPr id="2044" name="矩形 20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CC836A" id="矩形 20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D、销毁</w:t>
      </w:r>
    </w:p>
    <w:p w14:paraId="2DC7FE8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C7B3A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218.依据《信息系统密码应用高风险判定指引》，以下内容可能会给密钥管理带来安全隐患的是（）。</w:t>
      </w:r>
    </w:p>
    <w:p w14:paraId="4E8DD2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FC19EF2" wp14:editId="41FBB834">
                <wp:extent cx="635" cy="0"/>
                <wp:effectExtent l="0" t="4445" r="0" b="5080"/>
                <wp:docPr id="2043" name="矩形 20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15FE11" id="矩形 20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A、未采用通过检测认证合格的随机数发生器生成密钥，且无公开文献和证据证明随机数发生器的合理性和正确性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0D67A54" wp14:editId="6F1FE7BE">
                <wp:extent cx="635" cy="0"/>
                <wp:effectExtent l="0" t="4445" r="0" b="5080"/>
                <wp:docPr id="2045" name="矩形 20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0BC595" id="矩形 20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B、密钥在不可控的环境中生成</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60A4E59" wp14:editId="446C7C95">
                <wp:extent cx="635" cy="0"/>
                <wp:effectExtent l="0" t="4445" r="0" b="5080"/>
                <wp:docPr id="2046" name="矩形 20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684707" id="矩形 20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C、密钥协商之前或协商过程中没有验证对方身份真实性</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0F42837" wp14:editId="01B76F6C">
                <wp:extent cx="635" cy="0"/>
                <wp:effectExtent l="0" t="4445" r="0" b="5080"/>
                <wp:docPr id="2030" name="矩形 20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A9F3FA" id="矩形 20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D、密钥由具有商用密码认证证书的密码产品产生</w:t>
      </w:r>
    </w:p>
    <w:p w14:paraId="31E0BEC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603065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219.依据《信息系统密码应用高风险判定指引》，密钥分发环节可采取的安全措施有（）。</w:t>
      </w:r>
    </w:p>
    <w:p w14:paraId="0D165C9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3A2081" wp14:editId="51FDDD64">
                <wp:extent cx="635" cy="0"/>
                <wp:effectExtent l="0" t="4445" r="0" b="5080"/>
                <wp:docPr id="2035" name="矩形 20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C3FBB0" id="矩形 20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A、使用没有访问控制机制的存储介质（如普通信封、普通U盘）等传输明文密钥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231EB8" wp14:editId="455E4712">
                <wp:extent cx="635" cy="0"/>
                <wp:effectExtent l="0" t="4445" r="0" b="5080"/>
                <wp:docPr id="2031" name="矩形 20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44B363" id="矩形 20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DEA0C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B、密钥在可控的环境中分发，使用了密码技术保护密钥的机密性和完整性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CD9494B" wp14:editId="46DD8E39">
                <wp:extent cx="635" cy="0"/>
                <wp:effectExtent l="0" t="4445" r="0" b="5080"/>
                <wp:docPr id="2036" name="矩形 2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E219E3" id="矩形 20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6E5E55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C、分发密钥时，一人可领取多段密钥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A60197" wp14:editId="4797D260">
                <wp:extent cx="635" cy="0"/>
                <wp:effectExtent l="0" t="4445" r="0" b="5080"/>
                <wp:docPr id="2037" name="矩形 20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729FC6" id="矩形 20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C9B595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D、密钥明文及其组件采用电子邮件、传真、电传、电话等方式直接传递</w:t>
      </w:r>
    </w:p>
    <w:p w14:paraId="2EBF8E0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5B7EB6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220.依据《信息系统密码应用高风险判定指引》，密钥销毁和撤销环节可能会对密钥管理带来安全隐患是（）。</w:t>
      </w:r>
    </w:p>
    <w:p w14:paraId="7BCE678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6E8285" wp14:editId="7891F364">
                <wp:extent cx="635" cy="0"/>
                <wp:effectExtent l="0" t="4445" r="0" b="5080"/>
                <wp:docPr id="2033" name="矩形 20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7C1B24" id="矩形 20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A、不具备密钥在应急情况下的密钥销毁/撤销的机制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23343AF" wp14:editId="53B849E5">
                <wp:extent cx="635" cy="0"/>
                <wp:effectExtent l="0" t="4445" r="0" b="5080"/>
                <wp:docPr id="2032" name="矩形 20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503C26" id="矩形 20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B、未按照设定的安全机制进行密钥销毁/撤销</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FF7AE4E" wp14:editId="3BE6D78E">
                <wp:extent cx="635" cy="0"/>
                <wp:effectExtent l="0" t="4445" r="0" b="5080"/>
                <wp:docPr id="2034" name="矩形 2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03F4BA" id="矩形 20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C、对于磁记录存储器存储的密钥，简单的删除、清0或写1即可</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E827AC" wp14:editId="6246B717">
                <wp:extent cx="635" cy="0"/>
                <wp:effectExtent l="0" t="4445" r="0" b="5080"/>
                <wp:docPr id="634" name="矩形 6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D70024" id="矩形 6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D、停止使用的密钥一般不要立即毁掉，而需再保存一段时间然后再毁掉</w:t>
      </w:r>
    </w:p>
    <w:p w14:paraId="38662D6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2E8015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221.在《信息系统密码应用高风险判定指引》中，对“通用要求”部分的理解正确的是（）。</w:t>
      </w:r>
    </w:p>
    <w:p w14:paraId="5987257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DEAE3BE" wp14:editId="472FC990">
                <wp:extent cx="635" cy="0"/>
                <wp:effectExtent l="0" t="4445" r="0" b="5080"/>
                <wp:docPr id="628" name="矩形 6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0FF1B9" id="矩形 6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A、指标要求来自于 GB/T 39786《信息安全技术 信息系统密码应用基本要求》的通用要求部分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54757A" wp14:editId="362B8CD5">
                <wp:extent cx="635" cy="0"/>
                <wp:effectExtent l="0" t="4445" r="0" b="5080"/>
                <wp:docPr id="640" name="矩形 6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74E382" id="矩形 6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B、描述的内容适用范围是从二级到四级信息系统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C6941B" wp14:editId="402CA9A6">
                <wp:extent cx="635" cy="0"/>
                <wp:effectExtent l="0" t="4445" r="0" b="5080"/>
                <wp:docPr id="629" name="矩形 6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2707B6" id="矩形 6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C、不存在可能的缓解措施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7516FB" wp14:editId="02FF4E37">
                <wp:extent cx="635" cy="0"/>
                <wp:effectExtent l="0" t="4445" r="0" b="5080"/>
                <wp:docPr id="636" name="矩形 6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698E8E" id="矩形 6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D、若出现相应安全问题的情形，则一定会导致高风险</w:t>
      </w:r>
    </w:p>
    <w:p w14:paraId="30B42F8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B91035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222.依据《信息系统密码应用高风险判定指引》，对于通用要求“密码算法”的描述正确的是（）。</w:t>
      </w:r>
    </w:p>
    <w:p w14:paraId="553A3F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7683BD8" wp14:editId="14CC993A">
                <wp:extent cx="635" cy="0"/>
                <wp:effectExtent l="0" t="4445" r="0" b="5080"/>
                <wp:docPr id="632" name="矩形 6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B53AA4" id="矩形 6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A、描述的内容适用范围为所有级别信息系统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81F02B1" wp14:editId="28B6F1C1">
                <wp:extent cx="635" cy="0"/>
                <wp:effectExtent l="0" t="4445" r="0" b="5080"/>
                <wp:docPr id="635" name="矩形 6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EB8F0B" id="矩形 6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B、RSA（不足2048比特）可能会导致高风险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D654E76" wp14:editId="027FB413">
                <wp:extent cx="635" cy="0"/>
                <wp:effectExtent l="0" t="4445" r="0" b="5080"/>
                <wp:docPr id="653" name="矩形 6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23A936" id="矩形 6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C、采用自行设计的密码算法可能会导致高风险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82C0102" wp14:editId="4B2FAE34">
                <wp:extent cx="635" cy="0"/>
                <wp:effectExtent l="0" t="4445" r="0" b="5080"/>
                <wp:docPr id="646" name="矩形 6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120EF9" id="矩形 6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D、使用MD5杂凑算法可能导致高风险</w:t>
      </w:r>
    </w:p>
    <w:p w14:paraId="36B5411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8E34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223.依据《信息系统密码应用高风险判定指引》，对于通用要求“密码技术”的描述正确的是（）。</w:t>
      </w:r>
    </w:p>
    <w:p w14:paraId="0490EBF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3AD0D6" wp14:editId="0E6A9AAE">
                <wp:extent cx="635" cy="0"/>
                <wp:effectExtent l="0" t="4445" r="0" b="5080"/>
                <wp:docPr id="630" name="矩形 6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B986A6" id="矩形 6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A、测评过程中，在该方面若发现问题，存在可能的缓解措施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ABCBF48" wp14:editId="2602FE3B">
                <wp:extent cx="635" cy="0"/>
                <wp:effectExtent l="0" t="4445" r="0" b="5080"/>
                <wp:docPr id="627" name="矩形 6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C65EEA" id="矩形 6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B、系统采用了未经安全性论证的密码协议，可能会给系统带来高风险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BDFE570" wp14:editId="3771E8E2">
                <wp:extent cx="635" cy="0"/>
                <wp:effectExtent l="0" t="4445" r="0" b="5080"/>
                <wp:docPr id="626" name="矩形 6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CEE354" id="矩形 6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C、使用TLS 1.0协议实现对通信信道的保护，可能会导致高风险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7FFEEDC" wp14:editId="207B2FB6">
                <wp:extent cx="635" cy="0"/>
                <wp:effectExtent l="0" t="4445" r="0" b="5080"/>
                <wp:docPr id="639" name="矩形 6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EBBBF6" id="矩形 6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D、信息系统选用密码技术时，需考虑该密码技术是否遵循密码相关国家标准和行业标准</w:t>
      </w:r>
    </w:p>
    <w:p w14:paraId="46BA5A3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62311B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224.依据《信息系统密码应用高风险判定指引》，对于通用要求“密码算法”的描述不正确的是（）。</w:t>
      </w:r>
    </w:p>
    <w:p w14:paraId="3A6BAC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30E21F07" wp14:editId="6DCD1513">
                <wp:extent cx="635" cy="0"/>
                <wp:effectExtent l="0" t="4445" r="0" b="5080"/>
                <wp:docPr id="631" name="矩形 6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8D3014" id="矩形 6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A、存在安全问题或安全强度不足的密码算法可能会导致高风险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FAE6951" wp14:editId="110B4C87">
                <wp:extent cx="635" cy="0"/>
                <wp:effectExtent l="0" t="4445" r="0" b="5080"/>
                <wp:docPr id="623" name="矩形 6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1067CA" id="矩形 6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FCDBF7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B、使用自行设计的密码算法可能会导致高风险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9839382" wp14:editId="47BED278">
                <wp:extent cx="635" cy="0"/>
                <wp:effectExtent l="0" t="4445" r="0" b="5080"/>
                <wp:docPr id="650" name="矩形 6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D6C14A" id="矩形 6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3375A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C、未经安全性论证的密码算法可能会导致高风险</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E9D2353" wp14:editId="6D613045">
                <wp:extent cx="635" cy="0"/>
                <wp:effectExtent l="0" t="4445" r="0" b="5080"/>
                <wp:docPr id="645" name="矩形 6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B60FBE" id="矩形 6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D92F1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D、该指标对应的密码算法不仅要符合法律要求，还应遵循国家标准</w:t>
      </w:r>
    </w:p>
    <w:p w14:paraId="29442F80" w14:textId="77777777" w:rsidR="004C2841" w:rsidRDefault="004C2841" w:rsidP="004C2841">
      <w:pPr>
        <w:pStyle w:val="a7"/>
      </w:pPr>
      <w:r>
        <w:rPr>
          <w:rFonts w:hint="eastAsia"/>
          <w:shd w:val="clear" w:color="auto" w:fill="265599"/>
          <w:lang w:bidi="ar"/>
        </w:rPr>
        <w:t>225多选题</w:t>
      </w:r>
    </w:p>
    <w:p w14:paraId="37DEF99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225.依据《信息系统密码应用高风险判定指引》，通用要求“密码产品和密码服务”中，密码产品存在可能导致高风险的问题有（）。</w:t>
      </w:r>
    </w:p>
    <w:p w14:paraId="001B24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485B07E" wp14:editId="57D09B21">
                <wp:extent cx="635" cy="0"/>
                <wp:effectExtent l="0" t="4445" r="0" b="5080"/>
                <wp:docPr id="654" name="矩形 6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F14611" id="矩形 6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A、密码产品在使用时未按照产品的安全策略文档部署和使用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8DC1428" wp14:editId="2DFE3433">
                <wp:extent cx="635" cy="0"/>
                <wp:effectExtent l="0" t="4445" r="0" b="5080"/>
                <wp:docPr id="647" name="矩形 6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DF25CD" id="矩形 6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C531C6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B、不具有商用密码产品认证证书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255123" wp14:editId="0EA65F92">
                <wp:extent cx="635" cy="0"/>
                <wp:effectExtent l="0" t="4445" r="0" b="5080"/>
                <wp:docPr id="633" name="矩形 6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1D3544" id="矩形 6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B74C10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C、密码服务提供商不具有相关资质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AD0BD4" wp14:editId="4CAB88CD">
                <wp:extent cx="635" cy="0"/>
                <wp:effectExtent l="0" t="4445" r="0" b="5080"/>
                <wp:docPr id="637" name="矩形 6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629491" id="矩形 6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91F1C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D、密码厂商自</w:t>
      </w:r>
      <w:proofErr w:type="gramStart"/>
      <w:r>
        <w:rPr>
          <w:rFonts w:ascii="微软雅黑" w:eastAsia="微软雅黑" w:hAnsi="微软雅黑" w:cs="微软雅黑" w:hint="eastAsia"/>
          <w:color w:val="333333"/>
          <w:kern w:val="0"/>
          <w:sz w:val="18"/>
          <w:szCs w:val="18"/>
          <w:highlight w:val="darkGreen"/>
          <w:shd w:val="clear" w:color="auto" w:fill="FFFFFF"/>
          <w:lang w:bidi="ar"/>
        </w:rPr>
        <w:t>研</w:t>
      </w:r>
      <w:proofErr w:type="gramEnd"/>
      <w:r>
        <w:rPr>
          <w:rFonts w:ascii="微软雅黑" w:eastAsia="微软雅黑" w:hAnsi="微软雅黑" w:cs="微软雅黑" w:hint="eastAsia"/>
          <w:color w:val="333333"/>
          <w:kern w:val="0"/>
          <w:sz w:val="18"/>
          <w:szCs w:val="18"/>
          <w:highlight w:val="darkGreen"/>
          <w:shd w:val="clear" w:color="auto" w:fill="FFFFFF"/>
          <w:lang w:bidi="ar"/>
        </w:rPr>
        <w:t>一套软件密码模块，但无法提供该密码产品的安全性证明结论</w:t>
      </w:r>
    </w:p>
    <w:p w14:paraId="598473D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95C09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226.依据《信息系统密码应用高风险判定指引》，通用要求“密码产品和密码服务”中，密码产品存在可能导致高风险的问题有（）。</w:t>
      </w:r>
    </w:p>
    <w:p w14:paraId="6ADB74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BABF092" wp14:editId="3E38F18C">
                <wp:extent cx="635" cy="0"/>
                <wp:effectExtent l="0" t="4445" r="0" b="5080"/>
                <wp:docPr id="638" name="矩形 6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9BB8A6" id="矩形 6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A、密码产品在使用时未按照产品的安全策略文档部署和使用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9975FE7" wp14:editId="2F46E4CE">
                <wp:extent cx="635" cy="0"/>
                <wp:effectExtent l="0" t="4445" r="0" b="5080"/>
                <wp:docPr id="624" name="矩形 6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111995" id="矩形 6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B、不具有商用密码产品认证证书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DC47C0A" wp14:editId="05D7773C">
                <wp:extent cx="635" cy="0"/>
                <wp:effectExtent l="0" t="4445" r="0" b="5080"/>
                <wp:docPr id="643" name="矩形 6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83E21C" id="矩形 6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C、密码服务提供商不具有相关资质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605E5FB" wp14:editId="1B5495F8">
                <wp:extent cx="635" cy="0"/>
                <wp:effectExtent l="0" t="4445" r="0" b="5080"/>
                <wp:docPr id="641" name="矩形 6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C9F3D2" id="矩形 6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D、密码厂商自</w:t>
      </w:r>
      <w:proofErr w:type="gramStart"/>
      <w:r>
        <w:rPr>
          <w:rFonts w:ascii="微软雅黑" w:eastAsia="微软雅黑" w:hAnsi="微软雅黑" w:cs="微软雅黑" w:hint="eastAsia"/>
          <w:color w:val="333333"/>
          <w:kern w:val="0"/>
          <w:sz w:val="18"/>
          <w:szCs w:val="18"/>
          <w:highlight w:val="darkGreen"/>
          <w:shd w:val="clear" w:color="auto" w:fill="FFFFFF"/>
          <w:lang w:bidi="ar"/>
        </w:rPr>
        <w:t>研</w:t>
      </w:r>
      <w:proofErr w:type="gramEnd"/>
      <w:r>
        <w:rPr>
          <w:rFonts w:ascii="微软雅黑" w:eastAsia="微软雅黑" w:hAnsi="微软雅黑" w:cs="微软雅黑" w:hint="eastAsia"/>
          <w:color w:val="333333"/>
          <w:kern w:val="0"/>
          <w:sz w:val="18"/>
          <w:szCs w:val="18"/>
          <w:highlight w:val="darkGreen"/>
          <w:shd w:val="clear" w:color="auto" w:fill="FFFFFF"/>
          <w:lang w:bidi="ar"/>
        </w:rPr>
        <w:t>一套软件密码模块，但无法提供该密码产品的安全性证明结论</w:t>
      </w:r>
    </w:p>
    <w:p w14:paraId="0000F3F8" w14:textId="77777777" w:rsidR="004C2841" w:rsidRDefault="004C2841" w:rsidP="004C2841">
      <w:pPr>
        <w:pStyle w:val="a7"/>
      </w:pPr>
      <w:r>
        <w:rPr>
          <w:rFonts w:hint="eastAsia"/>
          <w:shd w:val="clear" w:color="auto" w:fill="265599"/>
          <w:lang w:bidi="ar"/>
        </w:rPr>
        <w:t>227多选题</w:t>
      </w:r>
    </w:p>
    <w:p w14:paraId="3F9C16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227.依据《信息系统密码应用高风险判定指引》，某三级信息系统主备机房，采用8位以上的口令，对进入机房的用户进行身份鉴别。以下针对身份鉴别测评指标的符合性判定以及针对问题风险的判定正确的是（）。</w:t>
      </w:r>
    </w:p>
    <w:p w14:paraId="62119F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709FF06" wp14:editId="758937EF">
                <wp:extent cx="635" cy="0"/>
                <wp:effectExtent l="0" t="4445" r="0" b="5080"/>
                <wp:docPr id="648" name="矩形 6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AD7A6D" id="矩形 6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A、不符合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33B2DA" wp14:editId="566125BE">
                <wp:extent cx="635" cy="0"/>
                <wp:effectExtent l="0" t="4445" r="0" b="5080"/>
                <wp:docPr id="642" name="矩形 6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562A6C" id="矩形 6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F1CDFA" wp14:editId="4277D580">
                <wp:extent cx="635" cy="0"/>
                <wp:effectExtent l="0" t="4445" r="0" b="5080"/>
                <wp:docPr id="644" name="矩形 6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224AFF" id="矩形 6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4655A3" wp14:editId="4750024A">
                <wp:extent cx="635" cy="0"/>
                <wp:effectExtent l="0" t="4445" r="0" b="5080"/>
                <wp:docPr id="649" name="矩形 6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2809BA" id="矩形 6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D、中风险</w:t>
      </w:r>
    </w:p>
    <w:p w14:paraId="5918841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C8F642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228.依据《信息系统密码应用高风险判定指引》，某三级信息系统主备机房，采用人脸识别技术对进入机房的用户进行身份鉴别，并在机房出入口配备专人值守，并保留了人员进出记录，以下针对身份鉴别测评指标的符合性判定以及针对问题风险的判定正确的是（）。</w:t>
      </w:r>
    </w:p>
    <w:p w14:paraId="44012BA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374B3F0" wp14:editId="0F27DCFA">
                <wp:extent cx="635" cy="0"/>
                <wp:effectExtent l="0" t="4445" r="0" b="5080"/>
                <wp:docPr id="651" name="矩形 6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F91803" id="矩形 6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550DAF" wp14:editId="64FAA227">
                <wp:extent cx="635" cy="0"/>
                <wp:effectExtent l="0" t="4445" r="0" b="5080"/>
                <wp:docPr id="652" name="矩形 6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2AF0CF" id="矩形 6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2B991E" wp14:editId="699E03C4">
                <wp:extent cx="635" cy="0"/>
                <wp:effectExtent l="0" t="4445" r="0" b="5080"/>
                <wp:docPr id="625" name="矩形 6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4AF58B" id="矩形 6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C、部分符合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E035762" wp14:editId="113C3AFF">
                <wp:extent cx="635" cy="0"/>
                <wp:effectExtent l="0" t="4445" r="0" b="5080"/>
                <wp:docPr id="668" name="矩形 6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8D69C8" id="矩形 6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D、中风险</w:t>
      </w:r>
    </w:p>
    <w:p w14:paraId="7BF5054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1D7690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229.依据《信息系统密码应用高风险判定指引》，以下措施能够缓解设备和计算安全层面远程管理通道安全测评项的高风险的是（）。</w:t>
      </w:r>
    </w:p>
    <w:p w14:paraId="3FE5FAD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EB00DCC" wp14:editId="530E17AF">
                <wp:extent cx="635" cy="0"/>
                <wp:effectExtent l="0" t="4445" r="0" b="5080"/>
                <wp:docPr id="686" name="矩形 6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99D4A6" id="矩形 6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A、采用带外管理的方式对所有设备进行远程管理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EAF86D7" wp14:editId="0ED4C006">
                <wp:extent cx="635" cy="0"/>
                <wp:effectExtent l="0" t="4445" r="0" b="5080"/>
                <wp:docPr id="682" name="矩形 6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20F5B5" id="矩形 6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4D562F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B、所有运</w:t>
      </w:r>
      <w:proofErr w:type="gramStart"/>
      <w:r>
        <w:rPr>
          <w:rFonts w:ascii="微软雅黑" w:eastAsia="微软雅黑" w:hAnsi="微软雅黑" w:cs="微软雅黑" w:hint="eastAsia"/>
          <w:color w:val="333333"/>
          <w:kern w:val="0"/>
          <w:sz w:val="18"/>
          <w:szCs w:val="18"/>
          <w:shd w:val="clear" w:color="auto" w:fill="FFFFFF"/>
          <w:lang w:bidi="ar"/>
        </w:rPr>
        <w:t>维人员</w:t>
      </w:r>
      <w:proofErr w:type="gramEnd"/>
      <w:r>
        <w:rPr>
          <w:rFonts w:ascii="微软雅黑" w:eastAsia="微软雅黑" w:hAnsi="微软雅黑" w:cs="微软雅黑" w:hint="eastAsia"/>
          <w:color w:val="333333"/>
          <w:kern w:val="0"/>
          <w:sz w:val="18"/>
          <w:szCs w:val="18"/>
          <w:shd w:val="clear" w:color="auto" w:fill="FFFFFF"/>
          <w:lang w:bidi="ar"/>
        </w:rPr>
        <w:t>均需要通过</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进行身份认证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D75876" wp14:editId="6A6955C5">
                <wp:extent cx="635" cy="0"/>
                <wp:effectExtent l="0" t="4445" r="0" b="5080"/>
                <wp:docPr id="658" name="矩形 6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90B70D" id="矩形 6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941E86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 xml:space="preserve">C、所有设备均需要运 </w:t>
      </w:r>
      <w:proofErr w:type="gramStart"/>
      <w:r>
        <w:rPr>
          <w:rFonts w:ascii="微软雅黑" w:eastAsia="微软雅黑" w:hAnsi="微软雅黑" w:cs="微软雅黑" w:hint="eastAsia"/>
          <w:color w:val="333333"/>
          <w:kern w:val="0"/>
          <w:sz w:val="18"/>
          <w:szCs w:val="18"/>
          <w:highlight w:val="darkGreen"/>
          <w:shd w:val="clear" w:color="auto" w:fill="FFFFFF"/>
          <w:lang w:bidi="ar"/>
        </w:rPr>
        <w:t>维人员</w:t>
      </w:r>
      <w:proofErr w:type="gramEnd"/>
      <w:r>
        <w:rPr>
          <w:rFonts w:ascii="微软雅黑" w:eastAsia="微软雅黑" w:hAnsi="微软雅黑" w:cs="微软雅黑" w:hint="eastAsia"/>
          <w:color w:val="333333"/>
          <w:kern w:val="0"/>
          <w:sz w:val="18"/>
          <w:szCs w:val="18"/>
          <w:highlight w:val="darkGreen"/>
          <w:shd w:val="clear" w:color="auto" w:fill="FFFFFF"/>
          <w:lang w:bidi="ar"/>
        </w:rPr>
        <w:t>通过SSL VPN设备进行远程管理，且采用的密码技术符合要求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60C5B87" wp14:editId="032038A4">
                <wp:extent cx="635" cy="0"/>
                <wp:effectExtent l="0" t="4445" r="0" b="5080"/>
                <wp:docPr id="656" name="矩形 6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E80F41" id="矩形 6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07CC4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D、运</w:t>
      </w:r>
      <w:proofErr w:type="gramStart"/>
      <w:r>
        <w:rPr>
          <w:rFonts w:ascii="微软雅黑" w:eastAsia="微软雅黑" w:hAnsi="微软雅黑" w:cs="微软雅黑" w:hint="eastAsia"/>
          <w:color w:val="333333"/>
          <w:kern w:val="0"/>
          <w:sz w:val="18"/>
          <w:szCs w:val="18"/>
          <w:shd w:val="clear" w:color="auto" w:fill="FFFFFF"/>
          <w:lang w:bidi="ar"/>
        </w:rPr>
        <w:t>维人员</w:t>
      </w:r>
      <w:proofErr w:type="gramEnd"/>
      <w:r>
        <w:rPr>
          <w:rFonts w:ascii="微软雅黑" w:eastAsia="微软雅黑" w:hAnsi="微软雅黑" w:cs="微软雅黑" w:hint="eastAsia"/>
          <w:color w:val="333333"/>
          <w:kern w:val="0"/>
          <w:sz w:val="18"/>
          <w:szCs w:val="18"/>
          <w:shd w:val="clear" w:color="auto" w:fill="FFFFFF"/>
          <w:lang w:bidi="ar"/>
        </w:rPr>
        <w:t>采用两种身份鉴别措施对设备进行远程管理，其中一种身份鉴别措施为密码技术</w:t>
      </w:r>
    </w:p>
    <w:p w14:paraId="3D98C37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多选题</w:t>
      </w:r>
    </w:p>
    <w:p w14:paraId="288EEDF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230.根据《信息系统密码应用高风险判定指引》，以下采用的措施对物理和环境安全的身份鉴别，可能带来安全风险的是（）。</w:t>
      </w:r>
    </w:p>
    <w:p w14:paraId="0E4BF8B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29A2F4" wp14:editId="065D270A">
                <wp:extent cx="635" cy="0"/>
                <wp:effectExtent l="0" t="4445" r="0" b="5080"/>
                <wp:docPr id="684" name="矩形 6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324A07" id="矩形 6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A、采用口令方式鉴别进入人员身份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EAF5E2D" wp14:editId="68BCADBA">
                <wp:extent cx="635" cy="0"/>
                <wp:effectExtent l="0" t="4445" r="0" b="5080"/>
                <wp:docPr id="673" name="矩形 6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906836" id="矩形 6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B、采用ID卡方式鉴别进入人员身份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961B986" wp14:editId="2517144F">
                <wp:extent cx="635" cy="0"/>
                <wp:effectExtent l="0" t="4445" r="0" b="5080"/>
                <wp:docPr id="663" name="矩形 6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D88491" id="矩形 6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C、采用指纹识别方式鉴别进入人员身份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172F13F" wp14:editId="319DA97F">
                <wp:extent cx="635" cy="0"/>
                <wp:effectExtent l="0" t="4445" r="0" b="5080"/>
                <wp:docPr id="675" name="矩形 6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288898" id="矩形 6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D、机房采用物理</w:t>
      </w:r>
      <w:proofErr w:type="gramStart"/>
      <w:r>
        <w:rPr>
          <w:rFonts w:ascii="微软雅黑" w:eastAsia="微软雅黑" w:hAnsi="微软雅黑" w:cs="微软雅黑" w:hint="eastAsia"/>
          <w:color w:val="333333"/>
          <w:kern w:val="0"/>
          <w:sz w:val="18"/>
          <w:szCs w:val="18"/>
          <w:highlight w:val="darkGreen"/>
          <w:shd w:val="clear" w:color="auto" w:fill="FFFFFF"/>
          <w:lang w:bidi="ar"/>
        </w:rPr>
        <w:t>锁方式</w:t>
      </w:r>
      <w:proofErr w:type="gramEnd"/>
      <w:r>
        <w:rPr>
          <w:rFonts w:ascii="微软雅黑" w:eastAsia="微软雅黑" w:hAnsi="微软雅黑" w:cs="微软雅黑" w:hint="eastAsia"/>
          <w:color w:val="333333"/>
          <w:kern w:val="0"/>
          <w:sz w:val="18"/>
          <w:szCs w:val="18"/>
          <w:highlight w:val="darkGreen"/>
          <w:shd w:val="clear" w:color="auto" w:fill="FFFFFF"/>
          <w:lang w:bidi="ar"/>
        </w:rPr>
        <w:t>控制人员进出</w:t>
      </w:r>
    </w:p>
    <w:p w14:paraId="13926CF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36AEE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231.按照《商用密码应用安全性评估报告模板（2023版）》，如果信息系统密码应用方案的评估结果为通过，由此可得到该信息系统的</w:t>
      </w:r>
      <w:proofErr w:type="gramStart"/>
      <w:r>
        <w:rPr>
          <w:rFonts w:ascii="微软雅黑" w:eastAsia="微软雅黑" w:hAnsi="微软雅黑" w:cs="微软雅黑" w:hint="eastAsia"/>
          <w:color w:val="333333"/>
          <w:kern w:val="0"/>
          <w:sz w:val="18"/>
          <w:szCs w:val="18"/>
          <w:shd w:val="clear" w:color="auto" w:fill="FFFFFF"/>
          <w:lang w:bidi="ar"/>
        </w:rPr>
        <w:t>密评结果</w:t>
      </w:r>
      <w:proofErr w:type="gramEnd"/>
      <w:r>
        <w:rPr>
          <w:rFonts w:ascii="微软雅黑" w:eastAsia="微软雅黑" w:hAnsi="微软雅黑" w:cs="微软雅黑" w:hint="eastAsia"/>
          <w:color w:val="333333"/>
          <w:kern w:val="0"/>
          <w:sz w:val="18"/>
          <w:szCs w:val="18"/>
          <w:shd w:val="clear" w:color="auto" w:fill="FFFFFF"/>
          <w:lang w:bidi="ar"/>
        </w:rPr>
        <w:t>为（）。</w:t>
      </w:r>
    </w:p>
    <w:p w14:paraId="6846325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87C3C0B" wp14:editId="211814E1">
                <wp:extent cx="635" cy="0"/>
                <wp:effectExtent l="0" t="4445" r="0" b="5080"/>
                <wp:docPr id="683" name="矩形 6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99FA9C" id="矩形 6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A、无法确定</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3E5B147" wp14:editId="0DCEAF19">
                <wp:extent cx="635" cy="0"/>
                <wp:effectExtent l="0" t="4445" r="0" b="5080"/>
                <wp:docPr id="672" name="矩形 6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6AACE8" id="矩形 6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201A0D" wp14:editId="63943D40">
                <wp:extent cx="635" cy="0"/>
                <wp:effectExtent l="0" t="4445" r="0" b="5080"/>
                <wp:docPr id="661" name="矩形 6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DB0F26" id="矩形 6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C、基本符合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FE9E36" wp14:editId="6B084EE9">
                <wp:extent cx="635" cy="0"/>
                <wp:effectExtent l="0" t="4445" r="0" b="5080"/>
                <wp:docPr id="671" name="矩形 6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E55023" id="矩形 6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D、通过</w:t>
      </w:r>
    </w:p>
    <w:p w14:paraId="6805BFA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F96E65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232.按照《商用密码应用安全性评估报告模板（2023版）》，在编制系统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时，以下不属于分析与报告编制活动内容的是（）。</w:t>
      </w:r>
    </w:p>
    <w:p w14:paraId="1B0EEAE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C843EB" wp14:editId="75E27133">
                <wp:extent cx="635" cy="0"/>
                <wp:effectExtent l="0" t="4445" r="0" b="5080"/>
                <wp:docPr id="679" name="矩形 6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665463" id="矩形 6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A、单项测评结果判定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1DA1C6" wp14:editId="0AD3E04E">
                <wp:extent cx="635" cy="0"/>
                <wp:effectExtent l="0" t="4445" r="0" b="5080"/>
                <wp:docPr id="685" name="矩形 6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E6A41F" id="矩形 6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B、单元测评结果判定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50CCBA" wp14:editId="1FCAE4D9">
                <wp:extent cx="635" cy="0"/>
                <wp:effectExtent l="0" t="4445" r="0" b="5080"/>
                <wp:docPr id="655" name="矩形 6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1D93B7" id="矩形 6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C、风险分析</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BA1440" wp14:editId="0EA7B6AA">
                <wp:extent cx="635" cy="0"/>
                <wp:effectExtent l="0" t="4445" r="0" b="5080"/>
                <wp:docPr id="676" name="矩形 6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258626" id="矩形 6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D、测评对象和测评内容确定</w:t>
      </w:r>
    </w:p>
    <w:p w14:paraId="26555C5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3C4E5C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233.国家密码管理局发布《关于规范商用密码应用安全性评估结果备案工作的通知》，进一步规范了商用密码应用安全性评估结果备案相关工作。通知中要求，各地区网络与信息系统运营者应当在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出具之日起（ ）日内，填写《网络与信息系统密评备案信息表》，连同</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报密码管理部门备案。</w:t>
      </w:r>
    </w:p>
    <w:p w14:paraId="23AED6A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176250" wp14:editId="432366A3">
                <wp:extent cx="635" cy="0"/>
                <wp:effectExtent l="0" t="4445" r="0" b="5080"/>
                <wp:docPr id="674" name="矩形 6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B3354E" id="矩形 6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25514F" wp14:editId="72AD1239">
                <wp:extent cx="635" cy="0"/>
                <wp:effectExtent l="0" t="4445" r="0" b="5080"/>
                <wp:docPr id="657" name="矩形 6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3B4E9A" id="矩形 6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B、30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A0FC54" wp14:editId="5EFD2ACF">
                <wp:extent cx="635" cy="0"/>
                <wp:effectExtent l="0" t="4445" r="0" b="5080"/>
                <wp:docPr id="678" name="矩形 6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AE33BE" id="矩形 6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C、60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6030A0" wp14:editId="52363367">
                <wp:extent cx="635" cy="0"/>
                <wp:effectExtent l="0" t="4445" r="0" b="5080"/>
                <wp:docPr id="669" name="矩形 6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DEB0FE" id="矩形 6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D、90</w:t>
      </w:r>
    </w:p>
    <w:p w14:paraId="056DD80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2064F9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234.按照《商用密码应用安全性评估报告模板（2023版）》，方案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和系统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分别可以在（）阶段产生。</w:t>
      </w:r>
    </w:p>
    <w:p w14:paraId="2727A6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45EE8FD" wp14:editId="481CDAF8">
                <wp:extent cx="635" cy="0"/>
                <wp:effectExtent l="0" t="4445" r="0" b="5080"/>
                <wp:docPr id="670" name="矩形 6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386762" id="矩形 6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A、系统规划阶段和系统运行阶段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094A9E" wp14:editId="7D803FCC">
                <wp:extent cx="635" cy="0"/>
                <wp:effectExtent l="0" t="4445" r="0" b="5080"/>
                <wp:docPr id="677" name="矩形 6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88FEAA" id="矩形 6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B、系统建设阶段和系统运行阶段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1C825A" wp14:editId="2CC1794F">
                <wp:extent cx="635" cy="0"/>
                <wp:effectExtent l="0" t="4445" r="0" b="5080"/>
                <wp:docPr id="659" name="矩形 6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97071D" id="矩形 6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C、系统建设阶段和系统改造阶段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579189" wp14:editId="5B76F355">
                <wp:extent cx="635" cy="0"/>
                <wp:effectExtent l="0" t="4445" r="0" b="5080"/>
                <wp:docPr id="660" name="矩形 6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8BE311" id="矩形 6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D、系统运</w:t>
      </w:r>
      <w:proofErr w:type="gramStart"/>
      <w:r>
        <w:rPr>
          <w:rFonts w:ascii="微软雅黑" w:eastAsia="微软雅黑" w:hAnsi="微软雅黑" w:cs="微软雅黑" w:hint="eastAsia"/>
          <w:color w:val="333333"/>
          <w:kern w:val="0"/>
          <w:sz w:val="18"/>
          <w:szCs w:val="18"/>
          <w:shd w:val="clear" w:color="auto" w:fill="FFFFFF"/>
          <w:lang w:bidi="ar"/>
        </w:rPr>
        <w:t>维阶段</w:t>
      </w:r>
      <w:proofErr w:type="gramEnd"/>
      <w:r>
        <w:rPr>
          <w:rFonts w:ascii="微软雅黑" w:eastAsia="微软雅黑" w:hAnsi="微软雅黑" w:cs="微软雅黑" w:hint="eastAsia"/>
          <w:color w:val="333333"/>
          <w:kern w:val="0"/>
          <w:sz w:val="18"/>
          <w:szCs w:val="18"/>
          <w:shd w:val="clear" w:color="auto" w:fill="FFFFFF"/>
          <w:lang w:bidi="ar"/>
        </w:rPr>
        <w:t>和系统运行阶段</w:t>
      </w:r>
    </w:p>
    <w:p w14:paraId="373D7FD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D5F203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235.按照《商用密码应用安全性评估报告模板（2023版）》，被测系统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封面的报告编号应（）。</w:t>
      </w:r>
    </w:p>
    <w:p w14:paraId="5563E3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61F76A" wp14:editId="325DA128">
                <wp:extent cx="635" cy="0"/>
                <wp:effectExtent l="0" t="4445" r="0" b="5080"/>
                <wp:docPr id="662" name="矩形 6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BB44C7" id="矩形 6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A、根据国家密码管理部门的编号要求进行编号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FC5AEA" wp14:editId="0838A59E">
                <wp:extent cx="635" cy="0"/>
                <wp:effectExtent l="0" t="4445" r="0" b="5080"/>
                <wp:docPr id="680" name="矩形 6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A807C0" id="矩形 6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B、根据系统责任单位的文件归档要求进行编号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365361" wp14:editId="3F294D76">
                <wp:extent cx="635" cy="0"/>
                <wp:effectExtent l="0" t="4445" r="0" b="5080"/>
                <wp:docPr id="664" name="矩形 6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5E49D1" id="矩形 6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w:t>
      </w:r>
      <w:proofErr w:type="gramStart"/>
      <w:r>
        <w:rPr>
          <w:rFonts w:ascii="微软雅黑" w:eastAsia="微软雅黑" w:hAnsi="微软雅黑" w:cs="微软雅黑" w:hint="eastAsia"/>
          <w:color w:val="333333"/>
          <w:kern w:val="0"/>
          <w:sz w:val="18"/>
          <w:szCs w:val="18"/>
          <w:highlight w:val="darkGreen"/>
          <w:shd w:val="clear" w:color="auto" w:fill="FFFFFF"/>
          <w:lang w:bidi="ar"/>
        </w:rPr>
        <w:t>根据密评机构</w:t>
      </w:r>
      <w:proofErr w:type="gramEnd"/>
      <w:r>
        <w:rPr>
          <w:rFonts w:ascii="微软雅黑" w:eastAsia="微软雅黑" w:hAnsi="微软雅黑" w:cs="微软雅黑" w:hint="eastAsia"/>
          <w:color w:val="333333"/>
          <w:kern w:val="0"/>
          <w:sz w:val="18"/>
          <w:szCs w:val="18"/>
          <w:highlight w:val="darkGreen"/>
          <w:shd w:val="clear" w:color="auto" w:fill="FFFFFF"/>
          <w:lang w:bidi="ar"/>
        </w:rPr>
        <w:t>质量管理体系文件要求进行编号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8D7B91" wp14:editId="04CA276C">
                <wp:extent cx="635" cy="0"/>
                <wp:effectExtent l="0" t="4445" r="0" b="5080"/>
                <wp:docPr id="681" name="矩形 6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529FA5" id="矩形 6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D、根据信息系统网络安全等级保护备案编号进行编号</w:t>
      </w:r>
    </w:p>
    <w:p w14:paraId="741B999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1DF110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236.按照《商用密码应用安全性评估报告模板（2023版）》中声明部分的相关内容，被测单位提供相关证据的（）对评估结论的有效性至关重要。</w:t>
      </w:r>
    </w:p>
    <w:p w14:paraId="459C88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A57011F" wp14:editId="56D2E684">
                <wp:extent cx="635" cy="0"/>
                <wp:effectExtent l="0" t="4445" r="0" b="5080"/>
                <wp:docPr id="665" name="矩形 6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336510" id="矩形 6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A、真实性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E23123" wp14:editId="47840E17">
                <wp:extent cx="635" cy="0"/>
                <wp:effectExtent l="0" t="4445" r="0" b="5080"/>
                <wp:docPr id="667" name="矩形 6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CDDC27" id="矩形 6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B、完整性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1D644B" wp14:editId="729D6636">
                <wp:extent cx="635" cy="0"/>
                <wp:effectExtent l="0" t="4445" r="0" b="5080"/>
                <wp:docPr id="666" name="矩形 6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54C9A1" id="矩形 6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C、机密性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672513" wp14:editId="5F05FC54">
                <wp:extent cx="635" cy="0"/>
                <wp:effectExtent l="0" t="4445" r="0" b="5080"/>
                <wp:docPr id="689" name="矩形 6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3F97A7" id="矩形 6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D、主动性</w:t>
      </w:r>
    </w:p>
    <w:p w14:paraId="213D574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949B8E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237.根据《商用密码应用安全性评估报告模板（2023版）》，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中给出的评估结论仅对被测信息系统（ ）的安全状态有效。</w:t>
      </w:r>
    </w:p>
    <w:p w14:paraId="2C4635C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AE05BA" wp14:editId="461E5091">
                <wp:extent cx="635" cy="0"/>
                <wp:effectExtent l="0" t="4445" r="0" b="5080"/>
                <wp:docPr id="709" name="矩形 7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7D9B1D" id="矩形 7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A、当年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0593A9" wp14:editId="34FE6AB9">
                <wp:extent cx="635" cy="0"/>
                <wp:effectExtent l="0" t="4445" r="0" b="5080"/>
                <wp:docPr id="715" name="矩形 7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5AEBDF" id="矩形 7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B、当月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511B1E" wp14:editId="058A148F">
                <wp:extent cx="635" cy="0"/>
                <wp:effectExtent l="0" t="4445" r="0" b="5080"/>
                <wp:docPr id="690" name="矩形 6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A45555" id="矩形 6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C、建成时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437071" wp14:editId="3F3D6542">
                <wp:extent cx="635" cy="0"/>
                <wp:effectExtent l="0" t="4445" r="0" b="5080"/>
                <wp:docPr id="695" name="矩形 6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A6094B" id="矩形 6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D、被测时</w:t>
      </w:r>
    </w:p>
    <w:p w14:paraId="1C8ADDC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166BE3A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238.根据《商用密码应用安全性评估报告模板（2023版）》，在（）的情况下，引用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结论时可对其相关内容进行修改。</w:t>
      </w:r>
    </w:p>
    <w:p w14:paraId="44086F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627662" wp14:editId="29646C8A">
                <wp:extent cx="635" cy="0"/>
                <wp:effectExtent l="0" t="4445" r="0" b="5080"/>
                <wp:docPr id="697" name="矩形 6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EACDA8" id="矩形 6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A、任何情况都不允许</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A4A2EF" wp14:editId="230B522A">
                <wp:extent cx="635" cy="0"/>
                <wp:effectExtent l="0" t="4445" r="0" b="5080"/>
                <wp:docPr id="696" name="矩形 6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3BBA87" id="矩形 6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B、系统发生变动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5BD699" wp14:editId="52446E0B">
                <wp:extent cx="635" cy="0"/>
                <wp:effectExtent l="0" t="4445" r="0" b="5080"/>
                <wp:docPr id="707" name="矩形 7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F5251A" id="矩形 7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C、委托方授权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3E7A42" wp14:editId="45E4FCC9">
                <wp:extent cx="635" cy="0"/>
                <wp:effectExtent l="0" t="4445" r="0" b="5080"/>
                <wp:docPr id="703" name="矩形 7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5EA5AF" id="矩形 7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D、测评机构同意</w:t>
      </w:r>
    </w:p>
    <w:p w14:paraId="12A5B88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AA5CAA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239.根据《商用密码应用安全性评估报告模板（2023版）》，三级信息系统的</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总体评价中，设备和计算安全层面测评结果可能存在（）。</w:t>
      </w:r>
    </w:p>
    <w:p w14:paraId="455CECF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C27771" wp14:editId="4B6D34BE">
                <wp:extent cx="635" cy="0"/>
                <wp:effectExtent l="0" t="4445" r="0" b="5080"/>
                <wp:docPr id="710" name="矩形 7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5B4AEA" id="矩形 7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A、符合2项，部分符合 3项，不符合1项，不适用1项的情况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8D3F41" wp14:editId="40C07F79">
                <wp:extent cx="635" cy="0"/>
                <wp:effectExtent l="0" t="4445" r="0" b="5080"/>
                <wp:docPr id="704" name="矩形 7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3ED400" id="矩形 7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B、符合3项，部分符合 2项，不符合2项，无不适用项的情况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3E71D26" wp14:editId="44560CA0">
                <wp:extent cx="635" cy="0"/>
                <wp:effectExtent l="0" t="4445" r="0" b="5080"/>
                <wp:docPr id="698" name="矩形 6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1AE1FB" id="矩形 6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C、符合2项，部分符合 1项，不符合2项，不适用1项的情况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42F3D74" wp14:editId="13555120">
                <wp:extent cx="635" cy="0"/>
                <wp:effectExtent l="0" t="4445" r="0" b="5080"/>
                <wp:docPr id="701" name="矩形 7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3C95C0" id="矩形 7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D、符合4项，部分符合 2项，不符合1项，不适用1项</w:t>
      </w:r>
    </w:p>
    <w:p w14:paraId="18FBC0D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2183F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240.根据《商用密码应用安全性评估报告模板（2023版）》，以下对信息系统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“总体评价”章节描述错误的是（）。</w:t>
      </w:r>
    </w:p>
    <w:p w14:paraId="59CFA9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B160520" wp14:editId="26CF87ED">
                <wp:extent cx="635" cy="0"/>
                <wp:effectExtent l="0" t="4445" r="0" b="5080"/>
                <wp:docPr id="687" name="矩形 6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EE25C81" id="矩形 6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A、总体评价章节中需要体现</w:t>
      </w:r>
      <w:proofErr w:type="gramStart"/>
      <w:r>
        <w:rPr>
          <w:rFonts w:ascii="微软雅黑" w:eastAsia="微软雅黑" w:hAnsi="微软雅黑" w:cs="微软雅黑" w:hint="eastAsia"/>
          <w:color w:val="333333"/>
          <w:kern w:val="0"/>
          <w:sz w:val="18"/>
          <w:szCs w:val="18"/>
          <w:shd w:val="clear" w:color="auto" w:fill="FFFFFF"/>
          <w:lang w:bidi="ar"/>
        </w:rPr>
        <w:t>本次密评所</w:t>
      </w:r>
      <w:proofErr w:type="gramEnd"/>
      <w:r>
        <w:rPr>
          <w:rFonts w:ascii="微软雅黑" w:eastAsia="微软雅黑" w:hAnsi="微软雅黑" w:cs="微软雅黑" w:hint="eastAsia"/>
          <w:color w:val="333333"/>
          <w:kern w:val="0"/>
          <w:sz w:val="18"/>
          <w:szCs w:val="18"/>
          <w:shd w:val="clear" w:color="auto" w:fill="FFFFFF"/>
          <w:lang w:bidi="ar"/>
        </w:rPr>
        <w:t>依据GB/T 39786的级别要求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9E46C6" wp14:editId="0D0DCBD6">
                <wp:extent cx="635" cy="0"/>
                <wp:effectExtent l="0" t="4445" r="0" b="5080"/>
                <wp:docPr id="713" name="矩形 7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8E998F" id="矩形 7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E9B75B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B、总体评价章节中需要体现</w:t>
      </w:r>
      <w:proofErr w:type="gramStart"/>
      <w:r>
        <w:rPr>
          <w:rFonts w:ascii="微软雅黑" w:eastAsia="微软雅黑" w:hAnsi="微软雅黑" w:cs="微软雅黑" w:hint="eastAsia"/>
          <w:color w:val="333333"/>
          <w:kern w:val="0"/>
          <w:sz w:val="18"/>
          <w:szCs w:val="18"/>
          <w:shd w:val="clear" w:color="auto" w:fill="FFFFFF"/>
          <w:lang w:bidi="ar"/>
        </w:rPr>
        <w:t>本次密评的</w:t>
      </w:r>
      <w:proofErr w:type="gramEnd"/>
      <w:r>
        <w:rPr>
          <w:rFonts w:ascii="微软雅黑" w:eastAsia="微软雅黑" w:hAnsi="微软雅黑" w:cs="微软雅黑" w:hint="eastAsia"/>
          <w:color w:val="333333"/>
          <w:kern w:val="0"/>
          <w:sz w:val="18"/>
          <w:szCs w:val="18"/>
          <w:shd w:val="clear" w:color="auto" w:fill="FFFFFF"/>
          <w:lang w:bidi="ar"/>
        </w:rPr>
        <w:t>测评结果，包括测评项的符合情况及风险项数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51832B" wp14:editId="032202D3">
                <wp:extent cx="635" cy="0"/>
                <wp:effectExtent l="0" t="4445" r="0" b="5080"/>
                <wp:docPr id="691" name="矩形 6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1FD3CD" id="矩形 6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CFF42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C、总体评价章节中需要体现各个层面密码应用实施情况，但不需要体现测评项的符合情况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AD306A8" wp14:editId="1CB3491B">
                <wp:extent cx="635" cy="0"/>
                <wp:effectExtent l="0" t="4445" r="0" b="5080"/>
                <wp:docPr id="714" name="矩形 7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45E5A2" id="矩形 7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79D4C2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D、总体评价章节需要给出被测系统是否符合GB/T 39786相应等级指标要求的测评结论</w:t>
      </w:r>
    </w:p>
    <w:p w14:paraId="187EF89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A1387D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241.某三级信息系统通过调用密码模块为安全一级的服务器密码机（该密码机经检测认证合格），使用SM4算法(CBC模式）实现应用和数据安全层面重要业务数据存储机密性保护，则在</w:t>
      </w:r>
      <w:proofErr w:type="gramStart"/>
      <w:r>
        <w:rPr>
          <w:rFonts w:ascii="微软雅黑" w:eastAsia="微软雅黑" w:hAnsi="微软雅黑" w:cs="微软雅黑" w:hint="eastAsia"/>
          <w:color w:val="333333"/>
          <w:kern w:val="0"/>
          <w:sz w:val="18"/>
          <w:szCs w:val="18"/>
          <w:shd w:val="clear" w:color="auto" w:fill="FFFFFF"/>
          <w:lang w:bidi="ar"/>
        </w:rPr>
        <w:t>信息系统密评报告</w:t>
      </w:r>
      <w:proofErr w:type="gramEnd"/>
      <w:r>
        <w:rPr>
          <w:rFonts w:ascii="微软雅黑" w:eastAsia="微软雅黑" w:hAnsi="微软雅黑" w:cs="微软雅黑" w:hint="eastAsia"/>
          <w:color w:val="333333"/>
          <w:kern w:val="0"/>
          <w:sz w:val="18"/>
          <w:szCs w:val="18"/>
          <w:shd w:val="clear" w:color="auto" w:fill="FFFFFF"/>
          <w:lang w:bidi="ar"/>
        </w:rPr>
        <w:t>“安全问题及改进建议”部分，以下选项中关于该测评结果面临的安全威胁分析合理的是（）。</w:t>
      </w:r>
    </w:p>
    <w:p w14:paraId="3A4EBB1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0854C5" wp14:editId="4BA8D9BD">
                <wp:extent cx="635" cy="0"/>
                <wp:effectExtent l="0" t="4445" r="0" b="5080"/>
                <wp:docPr id="706" name="矩形 7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600724" id="矩形 7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A、设备资源被登录设备的非授权用户获取</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B60F23" wp14:editId="0E6F85A3">
                <wp:extent cx="635" cy="0"/>
                <wp:effectExtent l="0" t="4445" r="0" b="5080"/>
                <wp:docPr id="705" name="矩形 7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308DDD" id="矩形 7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B、搭建的远程管理通道被非授权使用，或传输的管理数据被非授权获取和篡改</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668279" wp14:editId="62A84800">
                <wp:extent cx="635" cy="0"/>
                <wp:effectExtent l="0" t="4445" r="0" b="5080"/>
                <wp:docPr id="708" name="矩形 7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74EB6F" id="矩形 7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C、密钥被非法获取，导致加密数据明文泄露</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DF255A" wp14:editId="47A8E97A">
                <wp:extent cx="635" cy="0"/>
                <wp:effectExtent l="0" t="4445" r="0" b="5080"/>
                <wp:docPr id="711" name="矩形 7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751720" id="矩形 7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D、设备内重要程序和文件的来源不可信</w:t>
      </w:r>
    </w:p>
    <w:p w14:paraId="796C2A7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5A6BBA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242.根据《商用密码应用安全性评估报告模板（2023版）》，（）应对</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的生命周期进行严格、规范的管理。</w:t>
      </w:r>
    </w:p>
    <w:p w14:paraId="287AB39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611C9DC" wp14:editId="6379BCE9">
                <wp:extent cx="635" cy="0"/>
                <wp:effectExtent l="0" t="4445" r="0" b="5080"/>
                <wp:docPr id="702" name="矩形 7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E43C7A" id="矩形 7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密评机构</w:t>
      </w:r>
      <w:proofErr w:type="gramEnd"/>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0511521" wp14:editId="51A46EB3">
                <wp:extent cx="635" cy="0"/>
                <wp:effectExtent l="0" t="4445" r="0" b="5080"/>
                <wp:docPr id="699" name="矩形 6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456604" id="矩形 6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B、密码管理部门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37AF75" wp14:editId="6F52DA97">
                <wp:extent cx="635" cy="0"/>
                <wp:effectExtent l="0" t="4445" r="0" b="5080"/>
                <wp:docPr id="712" name="矩形 7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E1D678" id="矩形 7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C、委托单位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98D0CF" wp14:editId="798F7C13">
                <wp:extent cx="635" cy="0"/>
                <wp:effectExtent l="0" t="4445" r="0" b="5080"/>
                <wp:docPr id="692" name="矩形 6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B4D36A" id="矩形 6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D、被测单位</w:t>
      </w:r>
    </w:p>
    <w:p w14:paraId="0648763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4EC8F2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243.某三级信息系统有两个机房，机房1的身份鉴别指标量化评估结果为0分，机房2的身份鉴别指标量化评估结果为0.5分，针对物理和安全层面的“身份鉴别”指标的量化评估和判定结果为（）。</w:t>
      </w:r>
    </w:p>
    <w:p w14:paraId="223B82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097CDCE" wp14:editId="2ABF16B4">
                <wp:extent cx="635" cy="0"/>
                <wp:effectExtent l="0" t="4445" r="0" b="5080"/>
                <wp:docPr id="716" name="矩形 7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8AF8D4" id="矩形 7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A、0.25，部分符合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D6BA13" wp14:editId="6BAD5E11">
                <wp:extent cx="635" cy="0"/>
                <wp:effectExtent l="0" t="4445" r="0" b="5080"/>
                <wp:docPr id="717" name="矩形 7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32BF60" id="矩形 7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FE930E" wp14:editId="655C7B0B">
                <wp:extent cx="635" cy="0"/>
                <wp:effectExtent l="0" t="4445" r="0" b="5080"/>
                <wp:docPr id="718" name="矩形 7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1BBF31" id="矩形 7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E931AF" wp14:editId="3823D480">
                <wp:extent cx="635" cy="0"/>
                <wp:effectExtent l="0" t="4445" r="0" b="5080"/>
                <wp:docPr id="688" name="矩形 6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9431D9" id="矩形 6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D、无法判断</w:t>
      </w:r>
    </w:p>
    <w:p w14:paraId="6004E50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6D417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244.某三级信息系统有两个机房A和B。其中，A机房的访问方式为“人工值守+视频监控”，访问人员经过审批后才可登记进入，该风险控制措施写入了该系统的密码应用方案中且方案通过了评估，</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到系统现场进一步核实了风险控制措施的使用条件和落实情况与方案描述相符。B机房有C和D两个门，无论从C门还是D门进入，都可以访问整个机房。C门的访问方式为（经检测认证合格的）电子门</w:t>
      </w:r>
      <w:r>
        <w:rPr>
          <w:rFonts w:ascii="微软雅黑" w:eastAsia="微软雅黑" w:hAnsi="微软雅黑" w:cs="微软雅黑" w:hint="eastAsia"/>
          <w:color w:val="333333"/>
          <w:kern w:val="0"/>
          <w:sz w:val="18"/>
          <w:szCs w:val="18"/>
          <w:shd w:val="clear" w:color="auto" w:fill="FFFFFF"/>
          <w:lang w:bidi="ar"/>
        </w:rPr>
        <w:lastRenderedPageBreak/>
        <w:t>禁系统刷卡，D门的访问方式为ID卡。那么按照《商用密码应用安全性评估报告模板（2023版）》，该系统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中，在物理和环境安全层面“身份鉴别”测评单元的判定结果为（）。</w:t>
      </w:r>
    </w:p>
    <w:p w14:paraId="0198C21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9C08BE" wp14:editId="6A083D7C">
                <wp:extent cx="635" cy="0"/>
                <wp:effectExtent l="0" t="4445" r="0" b="5080"/>
                <wp:docPr id="700" name="矩形 7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D56F36" id="矩形 7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A、符合，1分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2B9D6E" wp14:editId="79436790">
                <wp:extent cx="635" cy="0"/>
                <wp:effectExtent l="0" t="4445" r="0" b="5080"/>
                <wp:docPr id="694" name="矩形 6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40B167" id="矩形 6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B、部分符合，0.5分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E90104" wp14:editId="6AD8BA1C">
                <wp:extent cx="635" cy="0"/>
                <wp:effectExtent l="0" t="4445" r="0" b="5080"/>
                <wp:docPr id="693" name="矩形 6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DAE841" id="矩形 6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C、部分符合，0.75分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68C534" wp14:editId="29620747">
                <wp:extent cx="635" cy="0"/>
                <wp:effectExtent l="0" t="4445" r="0" b="5080"/>
                <wp:docPr id="588" name="矩形 5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B31F41" id="矩形 5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D、不符合，0分</w:t>
      </w:r>
    </w:p>
    <w:p w14:paraId="5C5B7AF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C8A65C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245.某三级信息系统有两个业务应用，应用1的用户A身份鉴别为符合，量化评估分值为1；用户B身份鉴别为部分符合，量化评估分值为0.5。应用2的用户身份鉴别为不符合，量化评估分值为0。按照《商用密码应用安全性评估报告模板（2023版）》，针对应用和数据安全层面的“身份鉴别”指标的量化评估和判定结果为（）。</w:t>
      </w:r>
    </w:p>
    <w:p w14:paraId="246F39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BDE8CA" wp14:editId="0098577E">
                <wp:extent cx="635" cy="0"/>
                <wp:effectExtent l="0" t="4445" r="0" b="5080"/>
                <wp:docPr id="608" name="矩形 6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015CCB" id="矩形 6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A、0.5，不符合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F612289" wp14:editId="7C76D096">
                <wp:extent cx="635" cy="0"/>
                <wp:effectExtent l="0" t="4445" r="0" b="5080"/>
                <wp:docPr id="594" name="矩形 5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A70C5D" id="矩形 5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B、0.75，部分符合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2D08BE" wp14:editId="5BB563C6">
                <wp:extent cx="635" cy="0"/>
                <wp:effectExtent l="0" t="4445" r="0" b="5080"/>
                <wp:docPr id="611" name="矩形 6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171990" id="矩形 6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C、0.5，部分符合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C17B6B" wp14:editId="11A8A592">
                <wp:extent cx="635" cy="0"/>
                <wp:effectExtent l="0" t="4445" r="0" b="5080"/>
                <wp:docPr id="607" name="矩形 6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138844" id="矩形 6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D、0.75，不符合</w:t>
      </w:r>
    </w:p>
    <w:p w14:paraId="5A07F01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D918A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246.按照《商用密码应用安全性评估报告模板（2023版）》，某三级信息系统使用了自行设计（未经检测认证合格）且经过安全性证明的密码算法对业务系统重要数据进行保护，针对“应用和数据安全”层面的“重要数据存储机密性”指标最高可以给（）分。</w:t>
      </w:r>
    </w:p>
    <w:p w14:paraId="536EBD8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DE48285" wp14:editId="126FEFCD">
                <wp:extent cx="635" cy="0"/>
                <wp:effectExtent l="0" t="4445" r="0" b="5080"/>
                <wp:docPr id="616" name="矩形 6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654438" id="矩形 6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A、0.25</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B4F49E3" wp14:editId="5BD26F11">
                <wp:extent cx="635" cy="0"/>
                <wp:effectExtent l="0" t="4445" r="0" b="5080"/>
                <wp:docPr id="596" name="矩形 5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045B2C" id="矩形 5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FBC4B4" wp14:editId="7FB60BF2">
                <wp:extent cx="635" cy="0"/>
                <wp:effectExtent l="0" t="4445" r="0" b="5080"/>
                <wp:docPr id="586" name="矩形 5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995D1F" id="矩形 5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F54BF6" wp14:editId="2E6FD863">
                <wp:extent cx="635" cy="0"/>
                <wp:effectExtent l="0" t="4445" r="0" b="5080"/>
                <wp:docPr id="613" name="矩形 6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0086D7" id="矩形 6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5A6AEF4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36AC9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247.按照《商用密码应用安全性评估报告模板（2023版）》，某三级信息系统使用了自行设计（未经检测认证合格）且经过安全性证明的密码算法对业务系统重要数据进行保护，针对“应用和数据安全”层面的“重要数据存储机密性”指标最高可以给（）分。</w:t>
      </w:r>
    </w:p>
    <w:p w14:paraId="42C677A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3CD1467" wp14:editId="3D945D01">
                <wp:extent cx="635" cy="0"/>
                <wp:effectExtent l="0" t="4445" r="0" b="5080"/>
                <wp:docPr id="605" name="矩形 6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8870DD" id="矩形 6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C0C1EE" wp14:editId="20DCCE1C">
                <wp:extent cx="635" cy="0"/>
                <wp:effectExtent l="0" t="4445" r="0" b="5080"/>
                <wp:docPr id="600" name="矩形 6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C93926" id="矩形 6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DBCB62" wp14:editId="781645D1">
                <wp:extent cx="635" cy="0"/>
                <wp:effectExtent l="0" t="4445" r="0" b="5080"/>
                <wp:docPr id="609" name="矩形 6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5B6A92" id="矩形 6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814D41" wp14:editId="407D6080">
                <wp:extent cx="635" cy="0"/>
                <wp:effectExtent l="0" t="4445" r="0" b="5080"/>
                <wp:docPr id="591" name="矩形 5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08C56E" id="矩形 5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52E97B7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23356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248.根据《商用密码应用安全性评估报告模板（2023版）》，在编制系统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整体测评章节时，以下情况处理得当的是（）。</w:t>
      </w:r>
    </w:p>
    <w:p w14:paraId="667FFDE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EBD695" wp14:editId="0693E1EE">
                <wp:extent cx="635" cy="0"/>
                <wp:effectExtent l="0" t="4445" r="0" b="5080"/>
                <wp:docPr id="587" name="矩形 5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E71063" id="矩形 5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A、设备和计算安全层面中，堡垒机“系统资源访问控制信息完整性”和“日志记录完整性”保护采用通用操作系统自身安全机制实现，但如果</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“身份鉴别”判定结果为“符合”，那么通过单元间的弥补后，前两项测评单元的判定结果可修正为“符合”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4F2C18" wp14:editId="625B7D3E">
                <wp:extent cx="635" cy="0"/>
                <wp:effectExtent l="0" t="4445" r="0" b="5080"/>
                <wp:docPr id="602" name="矩形 6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BFB52B" id="矩形 6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73BA8E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B、某省中心系统有与市中心系统业务交互需求，在应用和数据安全层面未采用密码技术对重要数据传输机密性保护。但采用了符合要求的密码技术对网络通信信道进行保护，</w:t>
      </w:r>
      <w:proofErr w:type="gramStart"/>
      <w:r>
        <w:rPr>
          <w:rFonts w:ascii="微软雅黑" w:eastAsia="微软雅黑" w:hAnsi="微软雅黑" w:cs="微软雅黑" w:hint="eastAsia"/>
          <w:color w:val="333333"/>
          <w:kern w:val="0"/>
          <w:sz w:val="18"/>
          <w:szCs w:val="18"/>
          <w:shd w:val="clear" w:color="auto" w:fill="FFFFFF"/>
          <w:lang w:bidi="ar"/>
        </w:rPr>
        <w:t>且网络</w:t>
      </w:r>
      <w:proofErr w:type="gramEnd"/>
      <w:r>
        <w:rPr>
          <w:rFonts w:ascii="微软雅黑" w:eastAsia="微软雅黑" w:hAnsi="微软雅黑" w:cs="微软雅黑" w:hint="eastAsia"/>
          <w:color w:val="333333"/>
          <w:kern w:val="0"/>
          <w:sz w:val="18"/>
          <w:szCs w:val="18"/>
          <w:shd w:val="clear" w:color="auto" w:fill="FFFFFF"/>
          <w:lang w:bidi="ar"/>
        </w:rPr>
        <w:t>和通信安全层面测评指标的测评结果为符合。则“重要数据传输机密性”测评结果可修正为“符合”，弥补后分值为1分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E09C59" wp14:editId="45DAE098">
                <wp:extent cx="635" cy="0"/>
                <wp:effectExtent l="0" t="4445" r="0" b="5080"/>
                <wp:docPr id="595" name="矩形 5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D919DA" id="矩形 5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6CAC18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C、某系统的设备远程 管理路径为：管理 员终端-&gt;SSL VPN网关-&gt;通用设备（静态口令登录）。所以 只要终端到SSL VPN网关之间</w:t>
      </w:r>
      <w:proofErr w:type="gramStart"/>
      <w:r>
        <w:rPr>
          <w:rFonts w:ascii="微软雅黑" w:eastAsia="微软雅黑" w:hAnsi="微软雅黑" w:cs="微软雅黑" w:hint="eastAsia"/>
          <w:color w:val="333333"/>
          <w:kern w:val="0"/>
          <w:sz w:val="18"/>
          <w:szCs w:val="18"/>
          <w:shd w:val="clear" w:color="auto" w:fill="FFFFFF"/>
          <w:lang w:bidi="ar"/>
        </w:rPr>
        <w:t>建立起基</w:t>
      </w:r>
      <w:proofErr w:type="gramEnd"/>
      <w:r>
        <w:rPr>
          <w:rFonts w:ascii="微软雅黑" w:eastAsia="微软雅黑" w:hAnsi="微软雅黑" w:cs="微软雅黑" w:hint="eastAsia"/>
          <w:color w:val="333333"/>
          <w:kern w:val="0"/>
          <w:sz w:val="18"/>
          <w:szCs w:val="18"/>
          <w:shd w:val="clear" w:color="auto" w:fill="FFFFFF"/>
          <w:lang w:bidi="ar"/>
        </w:rPr>
        <w:t xml:space="preserve"> 于国密SSL协议的网络通信通道，则通 用设备“身份鉴别”测评单元可以由“不符合”弥补为“部分符合 ”，最高得0.5分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E6EE2C" wp14:editId="4E4C0EB6">
                <wp:extent cx="635" cy="0"/>
                <wp:effectExtent l="0" t="4445" r="0" b="5080"/>
                <wp:docPr id="589" name="矩形 5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0C9231" id="矩形 5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B6EAF8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某第三方支付平台和银行有业务交互需求，在网络和通信安全层面未采用密码技术建立安全传输信道，通信报文的传输机密性无法得到保障。但在“应用和数据安全”层面，采用了符合要求的密码技术对重要数据传输机密性进行保护，且加密后的数据流能够覆盖网络通信信道。则“通信过程中重要数据的机密性”测评结果可以得到一定弥补</w:t>
      </w:r>
    </w:p>
    <w:p w14:paraId="704FDDC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2FCD79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249.根据《商用密码应用安全性评估报告模板（2023版）》，如果管理制度、人员管理、建设运行、应急处置四个方面的分数分别为1 、1 、0.5 、 0.5，则密码应用管理方面的总体得分为（）。</w:t>
      </w:r>
    </w:p>
    <w:p w14:paraId="78E6A44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56DD385A" wp14:editId="7FC7C589">
                <wp:extent cx="635" cy="0"/>
                <wp:effectExtent l="0" t="4445" r="0" b="5080"/>
                <wp:docPr id="592" name="矩形 5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AD2ABD" id="矩形 5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A、23</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DF207BD" wp14:editId="391FB7F3">
                <wp:extent cx="635" cy="0"/>
                <wp:effectExtent l="0" t="4445" r="0" b="5080"/>
                <wp:docPr id="610" name="矩形 6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7734F6" id="矩形 6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B、24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E0BA66" wp14:editId="185B9BB8">
                <wp:extent cx="635" cy="0"/>
                <wp:effectExtent l="0" t="4445" r="0" b="5080"/>
                <wp:docPr id="590" name="矩形 5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BC48A9" id="矩形 5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71B252" wp14:editId="5DD2AA69">
                <wp:extent cx="635" cy="0"/>
                <wp:effectExtent l="0" t="4445" r="0" b="5080"/>
                <wp:docPr id="603" name="矩形 6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953768" id="矩形 6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D、26</w:t>
      </w:r>
    </w:p>
    <w:p w14:paraId="4339000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CC2C3E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250.根据《商用密码应用安全性评估报告模板（2023版）》，某三级信息系统，设备和计算安全层面应用服务器的“身份鉴别”指标为1分，应用和数据安全层面应用用户的“身份鉴别”指标为0分，则应用用户的身份鉴别经应用服务器的身份鉴别弥补后为（）。</w:t>
      </w:r>
    </w:p>
    <w:p w14:paraId="56E2CA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E067F1" wp14:editId="3D0074AC">
                <wp:extent cx="635" cy="0"/>
                <wp:effectExtent l="0" t="4445" r="0" b="5080"/>
                <wp:docPr id="604" name="矩形 6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227B43" id="矩形 6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88C885" wp14:editId="7B816E94">
                <wp:extent cx="635" cy="0"/>
                <wp:effectExtent l="0" t="4445" r="0" b="5080"/>
                <wp:docPr id="593" name="矩形 5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36DE41" id="矩形 5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7C22EC" wp14:editId="485474A7">
                <wp:extent cx="635" cy="0"/>
                <wp:effectExtent l="0" t="4445" r="0" b="5080"/>
                <wp:docPr id="614" name="矩形 6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9CA2D8" id="矩形 6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0BF7FE" wp14:editId="4535B67F">
                <wp:extent cx="635" cy="0"/>
                <wp:effectExtent l="0" t="4445" r="0" b="5080"/>
                <wp:docPr id="597" name="矩形 5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1558AE" id="矩形 5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D、0分（无法弥补）</w:t>
      </w:r>
    </w:p>
    <w:p w14:paraId="5589844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7A3EDF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251.根据《商用密码应用安全性评估报告模板（2023版）》，如果物理和环境、网络和通信、设备和计算、应用和数据四个层面的分数分别为1、1、 0.5 、0.5 ， 则密码应用技术方面的总体得分为（）。</w:t>
      </w:r>
    </w:p>
    <w:p w14:paraId="06EDA8C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8A6FD47" wp14:editId="794F7025">
                <wp:extent cx="635" cy="0"/>
                <wp:effectExtent l="0" t="4445" r="0" b="5080"/>
                <wp:docPr id="612" name="矩形 6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78D140" id="矩形 6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A、50</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78E3619" wp14:editId="25BE4443">
                <wp:extent cx="635" cy="0"/>
                <wp:effectExtent l="0" t="4445" r="0" b="5080"/>
                <wp:docPr id="598" name="矩形 5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E0B2B7" id="矩形 5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B、45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F4D7677" wp14:editId="29C66895">
                <wp:extent cx="635" cy="0"/>
                <wp:effectExtent l="0" t="4445" r="0" b="5080"/>
                <wp:docPr id="599" name="矩形 5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24319A4" id="矩形 5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C、55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BA6DC31" wp14:editId="0B5A2942">
                <wp:extent cx="635" cy="0"/>
                <wp:effectExtent l="0" t="4445" r="0" b="5080"/>
                <wp:docPr id="606" name="矩形 6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C4F049" id="矩形 6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D、60</w:t>
      </w:r>
    </w:p>
    <w:p w14:paraId="666F9D2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2ED8F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252.根据《商用密码应用安全性评估报告模板（2023版）》，以下对信息系统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“总体评价”及</w:t>
      </w:r>
      <w:proofErr w:type="gramStart"/>
      <w:r>
        <w:rPr>
          <w:rFonts w:ascii="微软雅黑" w:eastAsia="微软雅黑" w:hAnsi="微软雅黑" w:cs="微软雅黑" w:hint="eastAsia"/>
          <w:color w:val="333333"/>
          <w:kern w:val="0"/>
          <w:sz w:val="18"/>
          <w:szCs w:val="18"/>
          <w:shd w:val="clear" w:color="auto" w:fill="FFFFFF"/>
          <w:lang w:bidi="ar"/>
        </w:rPr>
        <w:t>”</w:t>
      </w:r>
      <w:proofErr w:type="gramEnd"/>
      <w:r>
        <w:rPr>
          <w:rFonts w:ascii="微软雅黑" w:eastAsia="微软雅黑" w:hAnsi="微软雅黑" w:cs="微软雅黑" w:hint="eastAsia"/>
          <w:color w:val="333333"/>
          <w:kern w:val="0"/>
          <w:sz w:val="18"/>
          <w:szCs w:val="18"/>
          <w:shd w:val="clear" w:color="auto" w:fill="FFFFFF"/>
          <w:lang w:bidi="ar"/>
        </w:rPr>
        <w:t>测评结果记录</w:t>
      </w:r>
      <w:proofErr w:type="gramStart"/>
      <w:r>
        <w:rPr>
          <w:rFonts w:ascii="微软雅黑" w:eastAsia="微软雅黑" w:hAnsi="微软雅黑" w:cs="微软雅黑" w:hint="eastAsia"/>
          <w:color w:val="333333"/>
          <w:kern w:val="0"/>
          <w:sz w:val="18"/>
          <w:szCs w:val="18"/>
          <w:shd w:val="clear" w:color="auto" w:fill="FFFFFF"/>
          <w:lang w:bidi="ar"/>
        </w:rPr>
        <w:t>”</w:t>
      </w:r>
      <w:proofErr w:type="gramEnd"/>
      <w:r>
        <w:rPr>
          <w:rFonts w:ascii="微软雅黑" w:eastAsia="微软雅黑" w:hAnsi="微软雅黑" w:cs="微软雅黑" w:hint="eastAsia"/>
          <w:color w:val="333333"/>
          <w:kern w:val="0"/>
          <w:sz w:val="18"/>
          <w:szCs w:val="18"/>
          <w:shd w:val="clear" w:color="auto" w:fill="FFFFFF"/>
          <w:lang w:bidi="ar"/>
        </w:rPr>
        <w:t>描述正确的是（ ）。</w:t>
      </w:r>
    </w:p>
    <w:p w14:paraId="4EA71E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ED7A35" wp14:editId="5D7603B1">
                <wp:extent cx="635" cy="0"/>
                <wp:effectExtent l="0" t="4445" r="0" b="5080"/>
                <wp:docPr id="601" name="矩形 6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28794E" id="矩形 6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某二级信息系统责任单位编写有密码应用方案，且方案通过密评，在密码应用方案中对“系统资源访问控制信息完整性”测评项判定为不适用，但在实际测评过程中，系统责任单位对该测评项进行了密码保护，应依据密码应用方案，在“测评结果记录”中体现其不适用的情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787F3C" wp14:editId="10B5E3C9">
                <wp:extent cx="635" cy="0"/>
                <wp:effectExtent l="0" t="4445" r="0" b="5080"/>
                <wp:docPr id="615" name="矩形 6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9E7D09" id="矩形 6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C4EED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B、某信息系统通过未经认证的SSL VPN，使用HTTPS（V1.1）协议和AES-128-CBC算法，实现网络和通信安全层面业务数据传输通道通信过程中重要数据的机密性保护，在</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“测评结果记录”中D/A/K判定为√××</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F05855" wp14:editId="1B798534">
                <wp:extent cx="635" cy="0"/>
                <wp:effectExtent l="0" t="4445" r="0" b="5080"/>
                <wp:docPr id="617" name="矩形 6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91C227" id="矩形 6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AF4F1A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C、某信息系统在应用和数据安全层面，使用AES-128-CBC算法，实现重要业务数据存储的机密性保护。在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“测评结果记录”中 D/A/K判定为×/ /</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F7EAF1" wp14:editId="04FCEB3B">
                <wp:extent cx="635" cy="0"/>
                <wp:effectExtent l="0" t="4445" r="0" b="5080"/>
                <wp:docPr id="620" name="矩形 6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D5E73E" id="矩形 6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1E8ABC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D、某信息系统中部署了SSL VPN，该设备用于建立管理员从互联网登录VPN客 户端接入内网的运维通道。管理员在内网，通过登录其专用的设备管理应用对该SSL VPN设备进行运维管理。那么在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“测评结果记录”部分，描述其登录管理应用时的身份鉴别方式即可，无需描述管理员登录SSL VPN客户端的身份鉴别方式</w:t>
      </w:r>
    </w:p>
    <w:p w14:paraId="7613C09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ED0815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253.根据《商用密码应用安全性评估报告模板（2023版）》，在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的测评结果修正部分，若测评对象A弥补了测评对象B的不足，测评对象A的分值为PA，测评对象B的弥补前分值为PB，则测评对象B弥补后的分值为（）。</w:t>
      </w:r>
    </w:p>
    <w:p w14:paraId="4FFF368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D8FB71" wp14:editId="2033030E">
                <wp:extent cx="635" cy="0"/>
                <wp:effectExtent l="0" t="4445" r="0" b="5080"/>
                <wp:docPr id="618" name="矩形 6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737E22" id="矩形 6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A、PA</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09043B" wp14:editId="54F42499">
                <wp:extent cx="635" cy="0"/>
                <wp:effectExtent l="0" t="4445" r="0" b="5080"/>
                <wp:docPr id="619" name="矩形 6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1D6FAB" id="矩形 6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B、0.5×PA</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52CE144" wp14:editId="15CAC5D2">
                <wp:extent cx="635" cy="0"/>
                <wp:effectExtent l="0" t="4445" r="0" b="5080"/>
                <wp:docPr id="622" name="矩形 6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3E3841" id="矩形 6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C、MAX(0.5×PA, PB)</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13D425" wp14:editId="56BE5486">
                <wp:extent cx="635" cy="0"/>
                <wp:effectExtent l="0" t="4445" r="0" b="5080"/>
                <wp:docPr id="621" name="矩形 6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341BB7" id="矩形 6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D、PB</w:t>
      </w:r>
    </w:p>
    <w:p w14:paraId="0CDBDB5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97A93E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254.根据《商用密码应用安全性评估报告模板（2023版）》，风险等级不包括（）。</w:t>
      </w:r>
    </w:p>
    <w:p w14:paraId="1E8A37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BD84A6" wp14:editId="2796CAB1">
                <wp:extent cx="635" cy="0"/>
                <wp:effectExtent l="0" t="4445" r="0" b="5080"/>
                <wp:docPr id="551" name="矩形 5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BEE975" id="矩形 5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EAC1D7" wp14:editId="6F1B3144">
                <wp:extent cx="635" cy="0"/>
                <wp:effectExtent l="0" t="4445" r="0" b="5080"/>
                <wp:docPr id="553" name="矩形 5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B6227D" id="矩形 5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B、中</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3DE795" wp14:editId="3EE9E591">
                <wp:extent cx="635" cy="0"/>
                <wp:effectExtent l="0" t="4445" r="0" b="5080"/>
                <wp:docPr id="552" name="矩形 5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D7BAC2" id="矩形 5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C、低</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18CC7C" wp14:editId="08698A11">
                <wp:extent cx="635" cy="0"/>
                <wp:effectExtent l="0" t="4445" r="0" b="5080"/>
                <wp:docPr id="554" name="矩形 5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7DECBD" id="矩形 5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D、一般</w:t>
      </w:r>
    </w:p>
    <w:p w14:paraId="3777778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D3092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255.按照《商用密码应用安全性评估报告模板（2023版）》，系统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中风险分析与（）完全无关。</w:t>
      </w:r>
    </w:p>
    <w:p w14:paraId="4B6FA9B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E2598F" wp14:editId="2D92A34F">
                <wp:extent cx="635" cy="0"/>
                <wp:effectExtent l="0" t="4445" r="0" b="5080"/>
                <wp:docPr id="557" name="矩形 5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3588A8" id="矩形 5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A、不符合项或部分符合</w:t>
      </w:r>
      <w:proofErr w:type="gramStart"/>
      <w:r>
        <w:rPr>
          <w:rFonts w:ascii="微软雅黑" w:eastAsia="微软雅黑" w:hAnsi="微软雅黑" w:cs="微软雅黑" w:hint="eastAsia"/>
          <w:color w:val="333333"/>
          <w:kern w:val="0"/>
          <w:sz w:val="18"/>
          <w:szCs w:val="18"/>
          <w:shd w:val="clear" w:color="auto" w:fill="FFFFFF"/>
          <w:lang w:bidi="ar"/>
        </w:rPr>
        <w:t>项导致</w:t>
      </w:r>
      <w:proofErr w:type="gramEnd"/>
      <w:r>
        <w:rPr>
          <w:rFonts w:ascii="微软雅黑" w:eastAsia="微软雅黑" w:hAnsi="微软雅黑" w:cs="微软雅黑" w:hint="eastAsia"/>
          <w:color w:val="333333"/>
          <w:kern w:val="0"/>
          <w:sz w:val="18"/>
          <w:szCs w:val="18"/>
          <w:shd w:val="clear" w:color="auto" w:fill="FFFFFF"/>
          <w:lang w:bidi="ar"/>
        </w:rPr>
        <w:t>的安全问题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8FD7CD" wp14:editId="4256C5F7">
                <wp:extent cx="635" cy="0"/>
                <wp:effectExtent l="0" t="4445" r="0" b="5080"/>
                <wp:docPr id="558" name="矩形 5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6133DB" id="矩形 5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B、关联威胁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5F55D30" wp14:editId="0104C6B8">
                <wp:extent cx="635" cy="0"/>
                <wp:effectExtent l="0" t="4445" r="0" b="5080"/>
                <wp:docPr id="559" name="矩形 5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10E552" id="矩形 5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C、资产价值</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4830E0" wp14:editId="7F87C568">
                <wp:extent cx="635" cy="0"/>
                <wp:effectExtent l="0" t="4445" r="0" b="5080"/>
                <wp:docPr id="561" name="矩形 5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4125F4" id="矩形 5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D、测评对象或测评单元分数</w:t>
      </w:r>
    </w:p>
    <w:p w14:paraId="15CE73E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2C401A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256.按照《商用密码应用安全性评估报告模板（2023版）》，在编制系统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时，某三级信息系统选取的基本指标数量为41，其中不适用指标4项，特殊指标0项，经整体测评后符合项20项，不符合项10项，部分符合项7项。那么风险分析结果中的高、中、低风险项数之和应为（）。</w:t>
      </w:r>
    </w:p>
    <w:p w14:paraId="3238832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6AD2FCA" wp14:editId="0D0F2424">
                <wp:extent cx="635" cy="0"/>
                <wp:effectExtent l="0" t="4445" r="0" b="5080"/>
                <wp:docPr id="555" name="矩形 5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AC997B" id="矩形 5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A、17</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EA1EB2" wp14:editId="68A84D2E">
                <wp:extent cx="635" cy="0"/>
                <wp:effectExtent l="0" t="4445" r="0" b="5080"/>
                <wp:docPr id="560" name="矩形 5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68CFB6" id="矩形 5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B、41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A5D899" wp14:editId="447314DD">
                <wp:extent cx="635" cy="0"/>
                <wp:effectExtent l="0" t="4445" r="0" b="5080"/>
                <wp:docPr id="556" name="矩形 5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C43D7D" id="矩形 5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C、10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F42D5E" wp14:editId="6B7D22C6">
                <wp:extent cx="635" cy="0"/>
                <wp:effectExtent l="0" t="4445" r="0" b="5080"/>
                <wp:docPr id="563" name="矩形 5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90C570" id="矩形 5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D、7</w:t>
      </w:r>
    </w:p>
    <w:p w14:paraId="3D0CCE2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F4D9D9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257.按照《商用密码应用安全性评估报告模板（2023版）》，在编制系统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风险分析部分时，以下描述正确的是（）。</w:t>
      </w:r>
    </w:p>
    <w:p w14:paraId="4FA361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AABE58A" wp14:editId="6F91B047">
                <wp:extent cx="635" cy="0"/>
                <wp:effectExtent l="0" t="4445" r="0" b="5080"/>
                <wp:docPr id="562" name="矩形 5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5EAAD8" id="矩形 5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A、如果系统中使用了 SHA-1算法，那么该系统一定面临高等级安全风险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248921" wp14:editId="6BADA235">
                <wp:extent cx="635" cy="0"/>
                <wp:effectExtent l="0" t="4445" r="0" b="5080"/>
                <wp:docPr id="564" name="矩形 5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808BC8" id="矩形 5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9D2F0F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B、某个测评指标为不符合，量化评估分值为0分，经过风险分析后发现</w:t>
      </w:r>
      <w:proofErr w:type="gramStart"/>
      <w:r>
        <w:rPr>
          <w:rFonts w:ascii="微软雅黑" w:eastAsia="微软雅黑" w:hAnsi="微软雅黑" w:cs="微软雅黑" w:hint="eastAsia"/>
          <w:color w:val="333333"/>
          <w:kern w:val="0"/>
          <w:sz w:val="18"/>
          <w:szCs w:val="18"/>
          <w:shd w:val="clear" w:color="auto" w:fill="FFFFFF"/>
          <w:lang w:bidi="ar"/>
        </w:rPr>
        <w:t>仅面临低</w:t>
      </w:r>
      <w:proofErr w:type="gramEnd"/>
      <w:r>
        <w:rPr>
          <w:rFonts w:ascii="微软雅黑" w:eastAsia="微软雅黑" w:hAnsi="微软雅黑" w:cs="微软雅黑" w:hint="eastAsia"/>
          <w:color w:val="333333"/>
          <w:kern w:val="0"/>
          <w:sz w:val="18"/>
          <w:szCs w:val="18"/>
          <w:shd w:val="clear" w:color="auto" w:fill="FFFFFF"/>
          <w:lang w:bidi="ar"/>
        </w:rPr>
        <w:t>等级安全风险，因此该指标的量化评估分数可以做相应的调整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F34C8AE" wp14:editId="2703BE1D">
                <wp:extent cx="635" cy="0"/>
                <wp:effectExtent l="0" t="4445" r="0" b="5080"/>
                <wp:docPr id="572" name="矩形 5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7BBF30" id="矩形 5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C72AE0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C、如果某个安全层面的测评指标为不符合，该指标涉及</w:t>
      </w:r>
      <w:proofErr w:type="gramStart"/>
      <w:r>
        <w:rPr>
          <w:rFonts w:ascii="微软雅黑" w:eastAsia="微软雅黑" w:hAnsi="微软雅黑" w:cs="微软雅黑" w:hint="eastAsia"/>
          <w:color w:val="333333"/>
          <w:kern w:val="0"/>
          <w:sz w:val="18"/>
          <w:szCs w:val="18"/>
          <w:shd w:val="clear" w:color="auto" w:fill="FFFFFF"/>
          <w:lang w:bidi="ar"/>
        </w:rPr>
        <w:t>测评对象测评对象</w:t>
      </w:r>
      <w:proofErr w:type="gramEnd"/>
      <w:r>
        <w:rPr>
          <w:rFonts w:ascii="微软雅黑" w:eastAsia="微软雅黑" w:hAnsi="微软雅黑" w:cs="微软雅黑" w:hint="eastAsia"/>
          <w:color w:val="333333"/>
          <w:kern w:val="0"/>
          <w:sz w:val="18"/>
          <w:szCs w:val="18"/>
          <w:shd w:val="clear" w:color="auto" w:fill="FFFFFF"/>
          <w:lang w:bidi="ar"/>
        </w:rPr>
        <w:t>B，其中测评对象A经分析后面临高等级安全风险，测评对象B经分析后面临中等级安全风险，那么该测评指标的最终风险等级应该为中</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A11E99" wp14:editId="211FB90A">
                <wp:extent cx="635" cy="0"/>
                <wp:effectExtent l="0" t="4445" r="0" b="5080"/>
                <wp:docPr id="579" name="矩形 5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4B609A" id="矩形 5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68B70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D、如果对测评结果中所有的不符合和部分符合项进行分析后发现存在高风险项，则认为信息系统面临高风险；同时也需要考虑多个中低风险叠加可能导致的高风险问题</w:t>
      </w:r>
    </w:p>
    <w:p w14:paraId="7E6B9BE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1491CE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258.按照《商用密码应用安全性评估报告模板（2023版）》，信息系统商用密码应用安全性评估的评估结论能够判定为符合的情况是（）。</w:t>
      </w:r>
    </w:p>
    <w:p w14:paraId="6CE77D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0A65DC" wp14:editId="7EF28FB8">
                <wp:extent cx="635" cy="0"/>
                <wp:effectExtent l="0" t="4445" r="0" b="5080"/>
                <wp:docPr id="567" name="矩形 5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B1A9A5" id="矩形 5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A、系统综合得分不低于60分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A808E24" wp14:editId="70D9BE23">
                <wp:extent cx="635" cy="0"/>
                <wp:effectExtent l="0" t="4445" r="0" b="5080"/>
                <wp:docPr id="577" name="矩形 5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DBFF8F" id="矩形 5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B、系统密码得分为100分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C60345B" wp14:editId="41C579C6">
                <wp:extent cx="635" cy="0"/>
                <wp:effectExtent l="0" t="4445" r="0" b="5080"/>
                <wp:docPr id="565" name="矩形 5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5FDA99" id="矩形 5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C、系统密码应用无中、高风险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FDD7E5D" wp14:editId="7F45A307">
                <wp:extent cx="635" cy="0"/>
                <wp:effectExtent l="0" t="4445" r="0" b="5080"/>
                <wp:docPr id="575" name="矩形 5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087D7D" id="矩形 5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D、系统综合得分不低于60分且系统密码应用无高风险</w:t>
      </w:r>
    </w:p>
    <w:p w14:paraId="07C6635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0DD6C0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259.</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对某网络安全等级保护定级为第三级的OA办公系统的应急处置安全层面进行测评时发现，该系统责任单位制定并发布了详细的密码应用应急处置策略，在应急处置策略中明确了发生密码应用安全事件时的处置措施、报告流程以及完成事件处置后的汇报机制，设置了相应的责任岗位，相关应急处置策略合理可行，岗位职责明确，但现场测评发现，该系统从上线运行到本次密评，未发生过密码安全事件，且该系统未制定密码应用方案，则以下关于本系统“事件处置”和“向主管部门上报处置情况”两项指标的结果分析描述正确的是（）。</w:t>
      </w:r>
    </w:p>
    <w:p w14:paraId="298517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8C3D4E" wp14:editId="78189341">
                <wp:extent cx="635" cy="0"/>
                <wp:effectExtent l="0" t="4445" r="0" b="5080"/>
                <wp:docPr id="580" name="矩形 5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C9C7F7" id="矩形 5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A、由于被测系统从上线运行至本次</w:t>
      </w:r>
      <w:proofErr w:type="gramStart"/>
      <w:r>
        <w:rPr>
          <w:rFonts w:ascii="微软雅黑" w:eastAsia="微软雅黑" w:hAnsi="微软雅黑" w:cs="微软雅黑" w:hint="eastAsia"/>
          <w:color w:val="333333"/>
          <w:kern w:val="0"/>
          <w:sz w:val="18"/>
          <w:szCs w:val="18"/>
          <w:shd w:val="clear" w:color="auto" w:fill="FFFFFF"/>
          <w:lang w:bidi="ar"/>
        </w:rPr>
        <w:t>密评期间</w:t>
      </w:r>
      <w:proofErr w:type="gramEnd"/>
      <w:r>
        <w:rPr>
          <w:rFonts w:ascii="微软雅黑" w:eastAsia="微软雅黑" w:hAnsi="微软雅黑" w:cs="微软雅黑" w:hint="eastAsia"/>
          <w:color w:val="333333"/>
          <w:kern w:val="0"/>
          <w:sz w:val="18"/>
          <w:szCs w:val="18"/>
          <w:shd w:val="clear" w:color="auto" w:fill="FFFFFF"/>
          <w:lang w:bidi="ar"/>
        </w:rPr>
        <w:t>，均未发生密码安全事件，故事件处置、向主管部门上报处置情况均为不适用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D60E1C" wp14:editId="6BE83EC8">
                <wp:extent cx="635" cy="0"/>
                <wp:effectExtent l="0" t="4445" r="0" b="5080"/>
                <wp:docPr id="566" name="矩形 5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A7DA1C" id="矩形 5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B、由于被测系统从上线运行至本次</w:t>
      </w:r>
      <w:proofErr w:type="gramStart"/>
      <w:r>
        <w:rPr>
          <w:rFonts w:ascii="微软雅黑" w:eastAsia="微软雅黑" w:hAnsi="微软雅黑" w:cs="微软雅黑" w:hint="eastAsia"/>
          <w:color w:val="333333"/>
          <w:kern w:val="0"/>
          <w:sz w:val="18"/>
          <w:szCs w:val="18"/>
          <w:shd w:val="clear" w:color="auto" w:fill="FFFFFF"/>
          <w:lang w:bidi="ar"/>
        </w:rPr>
        <w:t>密评期间</w:t>
      </w:r>
      <w:proofErr w:type="gramEnd"/>
      <w:r>
        <w:rPr>
          <w:rFonts w:ascii="微软雅黑" w:eastAsia="微软雅黑" w:hAnsi="微软雅黑" w:cs="微软雅黑" w:hint="eastAsia"/>
          <w:color w:val="333333"/>
          <w:kern w:val="0"/>
          <w:sz w:val="18"/>
          <w:szCs w:val="18"/>
          <w:shd w:val="clear" w:color="auto" w:fill="FFFFFF"/>
          <w:lang w:bidi="ar"/>
        </w:rPr>
        <w:t>，均未发生密码安全事件，仅有相应的应急管理制度，但无法验证其真在发生密码安全事件后能够按照相应的应急制度进行处置，故分别为不符合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7BD6D1A" wp14:editId="490F4E65">
                <wp:extent cx="635" cy="0"/>
                <wp:effectExtent l="0" t="4445" r="0" b="5080"/>
                <wp:docPr id="582" name="矩形 5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A72062" id="矩形 5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C、由于被测系统从上线运行至本次</w:t>
      </w:r>
      <w:proofErr w:type="gramStart"/>
      <w:r>
        <w:rPr>
          <w:rFonts w:ascii="微软雅黑" w:eastAsia="微软雅黑" w:hAnsi="微软雅黑" w:cs="微软雅黑" w:hint="eastAsia"/>
          <w:color w:val="333333"/>
          <w:kern w:val="0"/>
          <w:sz w:val="18"/>
          <w:szCs w:val="18"/>
          <w:shd w:val="clear" w:color="auto" w:fill="FFFFFF"/>
          <w:lang w:bidi="ar"/>
        </w:rPr>
        <w:t>密评期间</w:t>
      </w:r>
      <w:proofErr w:type="gramEnd"/>
      <w:r>
        <w:rPr>
          <w:rFonts w:ascii="微软雅黑" w:eastAsia="微软雅黑" w:hAnsi="微软雅黑" w:cs="微软雅黑" w:hint="eastAsia"/>
          <w:color w:val="333333"/>
          <w:kern w:val="0"/>
          <w:sz w:val="18"/>
          <w:szCs w:val="18"/>
          <w:shd w:val="clear" w:color="auto" w:fill="FFFFFF"/>
          <w:lang w:bidi="ar"/>
        </w:rPr>
        <w:t>，均未发生密码安全事件，仅有相应的应急管理制度，但无法验证其真在发生密码安全事件后能够按照相应的应急制度进行处置，故分别为部分符合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3F4B43" wp14:editId="7637299F">
                <wp:extent cx="635" cy="0"/>
                <wp:effectExtent l="0" t="4445" r="0" b="5080"/>
                <wp:docPr id="574" name="矩形 5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D55D42" id="矩形 5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D、被测系统责任制定并发布了完善的密码应用应急处置策略，策略合理可 行，人员岗位职责明确，故判定为符合</w:t>
      </w:r>
    </w:p>
    <w:p w14:paraId="71EB878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3BBC4F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260.按照《商用密码应用安全性评估报告模板（2023版）》，在对信息系统进行商用密码应用安全性评估时，需保证</w:t>
      </w:r>
      <w:proofErr w:type="gramStart"/>
      <w:r>
        <w:rPr>
          <w:rFonts w:ascii="微软雅黑" w:eastAsia="微软雅黑" w:hAnsi="微软雅黑" w:cs="微软雅黑" w:hint="eastAsia"/>
          <w:color w:val="333333"/>
          <w:kern w:val="0"/>
          <w:sz w:val="18"/>
          <w:szCs w:val="18"/>
          <w:shd w:val="clear" w:color="auto" w:fill="FFFFFF"/>
          <w:lang w:bidi="ar"/>
        </w:rPr>
        <w:t>实施密评活动</w:t>
      </w:r>
      <w:proofErr w:type="gramEnd"/>
      <w:r>
        <w:rPr>
          <w:rFonts w:ascii="微软雅黑" w:eastAsia="微软雅黑" w:hAnsi="微软雅黑" w:cs="微软雅黑" w:hint="eastAsia"/>
          <w:color w:val="333333"/>
          <w:kern w:val="0"/>
          <w:sz w:val="18"/>
          <w:szCs w:val="18"/>
          <w:shd w:val="clear" w:color="auto" w:fill="FFFFFF"/>
          <w:lang w:bidi="ar"/>
        </w:rPr>
        <w:t>的人员中至少（）通过</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考试。</w:t>
      </w:r>
    </w:p>
    <w:p w14:paraId="057F76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D44A256" wp14:editId="0D149489">
                <wp:extent cx="635" cy="0"/>
                <wp:effectExtent l="0" t="4445" r="0" b="5080"/>
                <wp:docPr id="568" name="矩形 5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A24E0A" id="矩形 5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99316B2" wp14:editId="4ADA9D14">
                <wp:extent cx="635" cy="0"/>
                <wp:effectExtent l="0" t="4445" r="0" b="5080"/>
                <wp:docPr id="569" name="矩形 5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65B992" id="矩形 5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B、2名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C8F01E" wp14:editId="1AB07F4D">
                <wp:extent cx="635" cy="0"/>
                <wp:effectExtent l="0" t="4445" r="0" b="5080"/>
                <wp:docPr id="570" name="矩形 5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A1D875" id="矩形 5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C、全员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105CA2" wp14:editId="0EBE540C">
                <wp:extent cx="635" cy="0"/>
                <wp:effectExtent l="0" t="4445" r="0" b="5080"/>
                <wp:docPr id="581" name="矩形 5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D0B9E6" id="矩形 5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D、无具体要求</w:t>
      </w:r>
    </w:p>
    <w:p w14:paraId="05DF6C4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7494D5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261.按照《商用密码应用安全性评估报告模板（2023版）》，以下属于</w:t>
      </w:r>
      <w:proofErr w:type="gramStart"/>
      <w:r>
        <w:rPr>
          <w:rFonts w:ascii="微软雅黑" w:eastAsia="微软雅黑" w:hAnsi="微软雅黑" w:cs="微软雅黑" w:hint="eastAsia"/>
          <w:color w:val="333333"/>
          <w:kern w:val="0"/>
          <w:sz w:val="18"/>
          <w:szCs w:val="18"/>
          <w:shd w:val="clear" w:color="auto" w:fill="FFFFFF"/>
          <w:lang w:bidi="ar"/>
        </w:rPr>
        <w:t>信息系统密评报告</w:t>
      </w:r>
      <w:proofErr w:type="gramEnd"/>
      <w:r>
        <w:rPr>
          <w:rFonts w:ascii="微软雅黑" w:eastAsia="微软雅黑" w:hAnsi="微软雅黑" w:cs="微软雅黑" w:hint="eastAsia"/>
          <w:color w:val="333333"/>
          <w:kern w:val="0"/>
          <w:sz w:val="18"/>
          <w:szCs w:val="18"/>
          <w:shd w:val="clear" w:color="auto" w:fill="FFFFFF"/>
          <w:lang w:bidi="ar"/>
        </w:rPr>
        <w:t>“密评活动有效性证明记录”中“密评委托证明”中需要体现的内容的是（ ）</w:t>
      </w:r>
    </w:p>
    <w:p w14:paraId="0229A86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AB15BF" wp14:editId="5C6E0929">
                <wp:extent cx="635" cy="0"/>
                <wp:effectExtent l="0" t="4445" r="0" b="5080"/>
                <wp:docPr id="571" name="矩形 5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50A86D" id="矩形 5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A、现场测评授权书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624A2E" wp14:editId="49C489D9">
                <wp:extent cx="635" cy="0"/>
                <wp:effectExtent l="0" t="4445" r="0" b="5080"/>
                <wp:docPr id="573" name="矩形 5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953B77" id="矩形 5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B、风险告知书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E91A15" wp14:editId="709A5FB5">
                <wp:extent cx="635" cy="0"/>
                <wp:effectExtent l="0" t="4445" r="0" b="5080"/>
                <wp:docPr id="576" name="矩形 5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ECB2D5" id="矩形 5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w:t>
      </w:r>
      <w:proofErr w:type="gramStart"/>
      <w:r>
        <w:rPr>
          <w:rFonts w:ascii="微软雅黑" w:eastAsia="微软雅黑" w:hAnsi="微软雅黑" w:cs="微软雅黑" w:hint="eastAsia"/>
          <w:color w:val="333333"/>
          <w:kern w:val="0"/>
          <w:sz w:val="18"/>
          <w:szCs w:val="18"/>
          <w:highlight w:val="darkGreen"/>
          <w:shd w:val="clear" w:color="auto" w:fill="FFFFFF"/>
          <w:lang w:bidi="ar"/>
        </w:rPr>
        <w:t>与密评机构</w:t>
      </w:r>
      <w:proofErr w:type="gramEnd"/>
      <w:r>
        <w:rPr>
          <w:rFonts w:ascii="微软雅黑" w:eastAsia="微软雅黑" w:hAnsi="微软雅黑" w:cs="微软雅黑" w:hint="eastAsia"/>
          <w:color w:val="333333"/>
          <w:kern w:val="0"/>
          <w:sz w:val="18"/>
          <w:szCs w:val="18"/>
          <w:highlight w:val="darkGreen"/>
          <w:shd w:val="clear" w:color="auto" w:fill="FFFFFF"/>
          <w:lang w:bidi="ar"/>
        </w:rPr>
        <w:t>签订的合同扫描件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5698EA" wp14:editId="2E353415">
                <wp:extent cx="635" cy="0"/>
                <wp:effectExtent l="0" t="4445" r="0" b="5080"/>
                <wp:docPr id="585" name="矩形 5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7DE892" id="矩形 5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D、差旅票证</w:t>
      </w:r>
    </w:p>
    <w:p w14:paraId="132E331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E69B6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262.某面向公众的三级信息系统部署在政务云平台上，在对其开展密评工作时，由于外单位人员进入机房进行核查的审批流程繁琐，</w:t>
      </w:r>
      <w:proofErr w:type="gramStart"/>
      <w:r>
        <w:rPr>
          <w:rFonts w:ascii="微软雅黑" w:eastAsia="微软雅黑" w:hAnsi="微软雅黑" w:cs="微软雅黑" w:hint="eastAsia"/>
          <w:color w:val="333333"/>
          <w:kern w:val="0"/>
          <w:sz w:val="18"/>
          <w:szCs w:val="18"/>
          <w:shd w:val="clear" w:color="auto" w:fill="FFFFFF"/>
          <w:lang w:bidi="ar"/>
        </w:rPr>
        <w:t>故密评</w:t>
      </w:r>
      <w:proofErr w:type="gramEnd"/>
      <w:r>
        <w:rPr>
          <w:rFonts w:ascii="微软雅黑" w:eastAsia="微软雅黑" w:hAnsi="微软雅黑" w:cs="微软雅黑" w:hint="eastAsia"/>
          <w:color w:val="333333"/>
          <w:kern w:val="0"/>
          <w:sz w:val="18"/>
          <w:szCs w:val="18"/>
          <w:shd w:val="clear" w:color="auto" w:fill="FFFFFF"/>
          <w:lang w:bidi="ar"/>
        </w:rPr>
        <w:t>机构与系统责任单位约定由系统责任单位运</w:t>
      </w:r>
      <w:proofErr w:type="gramStart"/>
      <w:r>
        <w:rPr>
          <w:rFonts w:ascii="微软雅黑" w:eastAsia="微软雅黑" w:hAnsi="微软雅黑" w:cs="微软雅黑" w:hint="eastAsia"/>
          <w:color w:val="333333"/>
          <w:kern w:val="0"/>
          <w:sz w:val="18"/>
          <w:szCs w:val="18"/>
          <w:shd w:val="clear" w:color="auto" w:fill="FFFFFF"/>
          <w:lang w:bidi="ar"/>
        </w:rPr>
        <w:t>维人员</w:t>
      </w:r>
      <w:proofErr w:type="gramEnd"/>
      <w:r>
        <w:rPr>
          <w:rFonts w:ascii="微软雅黑" w:eastAsia="微软雅黑" w:hAnsi="微软雅黑" w:cs="微软雅黑" w:hint="eastAsia"/>
          <w:color w:val="333333"/>
          <w:kern w:val="0"/>
          <w:sz w:val="18"/>
          <w:szCs w:val="18"/>
          <w:shd w:val="clear" w:color="auto" w:fill="FFFFFF"/>
          <w:lang w:bidi="ar"/>
        </w:rPr>
        <w:t>代为前往机房进行设备核查，根据《商用密码应用安全性评估报告模板（2023版）》，这种方式是否</w:t>
      </w:r>
      <w:proofErr w:type="gramStart"/>
      <w:r>
        <w:rPr>
          <w:rFonts w:ascii="微软雅黑" w:eastAsia="微软雅黑" w:hAnsi="微软雅黑" w:cs="微软雅黑" w:hint="eastAsia"/>
          <w:color w:val="333333"/>
          <w:kern w:val="0"/>
          <w:sz w:val="18"/>
          <w:szCs w:val="18"/>
          <w:shd w:val="clear" w:color="auto" w:fill="FFFFFF"/>
          <w:lang w:bidi="ar"/>
        </w:rPr>
        <w:t>符合密评要求</w:t>
      </w:r>
      <w:proofErr w:type="gramEnd"/>
      <w:r>
        <w:rPr>
          <w:rFonts w:ascii="微软雅黑" w:eastAsia="微软雅黑" w:hAnsi="微软雅黑" w:cs="微软雅黑" w:hint="eastAsia"/>
          <w:color w:val="333333"/>
          <w:kern w:val="0"/>
          <w:sz w:val="18"/>
          <w:szCs w:val="18"/>
          <w:shd w:val="clear" w:color="auto" w:fill="FFFFFF"/>
          <w:lang w:bidi="ar"/>
        </w:rPr>
        <w:t>（ ）。</w:t>
      </w:r>
    </w:p>
    <w:p w14:paraId="689578C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1BD2D5" wp14:editId="287420FA">
                <wp:extent cx="635" cy="0"/>
                <wp:effectExtent l="0" t="4445" r="0" b="5080"/>
                <wp:docPr id="578" name="矩形 5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6C8587" id="矩形 5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21EA5E" wp14:editId="5228DFEE">
                <wp:extent cx="635" cy="0"/>
                <wp:effectExtent l="0" t="4445" r="0" b="5080"/>
                <wp:docPr id="583" name="矩形 5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EC5B42" id="矩形 5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2387C1" wp14:editId="3F1BA5DE">
                <wp:extent cx="635" cy="0"/>
                <wp:effectExtent l="0" t="4445" r="0" b="5080"/>
                <wp:docPr id="584" name="矩形 5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DEFB57" id="矩形 5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C、只要能够完成资产核查即可，进行核查的不一定</w:t>
      </w:r>
      <w:proofErr w:type="gramStart"/>
      <w:r>
        <w:rPr>
          <w:rFonts w:ascii="微软雅黑" w:eastAsia="微软雅黑" w:hAnsi="微软雅黑" w:cs="微软雅黑" w:hint="eastAsia"/>
          <w:color w:val="333333"/>
          <w:kern w:val="0"/>
          <w:sz w:val="18"/>
          <w:szCs w:val="18"/>
          <w:shd w:val="clear" w:color="auto" w:fill="FFFFFF"/>
          <w:lang w:bidi="ar"/>
        </w:rPr>
        <w:t>为密评机构实施密评活动</w:t>
      </w:r>
      <w:proofErr w:type="gramEnd"/>
      <w:r>
        <w:rPr>
          <w:rFonts w:ascii="微软雅黑" w:eastAsia="微软雅黑" w:hAnsi="微软雅黑" w:cs="微软雅黑" w:hint="eastAsia"/>
          <w:color w:val="333333"/>
          <w:kern w:val="0"/>
          <w:sz w:val="18"/>
          <w:szCs w:val="18"/>
          <w:shd w:val="clear" w:color="auto" w:fill="FFFFFF"/>
          <w:lang w:bidi="ar"/>
        </w:rPr>
        <w:t>人员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B71CAD" wp14:editId="65D3E952">
                <wp:extent cx="635" cy="0"/>
                <wp:effectExtent l="0" t="4445" r="0" b="5080"/>
                <wp:docPr id="1170" name="矩形 11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85A43E" id="矩形 11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D、目前没有相关要求</w:t>
      </w:r>
    </w:p>
    <w:p w14:paraId="4946988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457062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263.按照《商用密码应用安全性评估报告模板（2023版）》，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模板中报告声明页需（）。</w:t>
      </w:r>
    </w:p>
    <w:p w14:paraId="0994EBF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DAACBC7" wp14:editId="6C5854BA">
                <wp:extent cx="635" cy="0"/>
                <wp:effectExtent l="0" t="4445" r="0" b="5080"/>
                <wp:docPr id="1174" name="矩形 11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49F837" id="矩形 11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A、加盖机构用章</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3B74FB2" wp14:editId="7A791755">
                <wp:extent cx="635" cy="0"/>
                <wp:effectExtent l="0" t="4445" r="0" b="5080"/>
                <wp:docPr id="1165" name="矩形 11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01D4EC" id="矩形 11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B、加盖</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电子签章</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811683" wp14:editId="7D49522A">
                <wp:extent cx="635" cy="0"/>
                <wp:effectExtent l="0" t="4445" r="0" b="5080"/>
                <wp:docPr id="1171" name="矩形 1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7333F4" id="矩形 11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C、机构法人签字</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0E20667" wp14:editId="7A1C5BAE">
                <wp:extent cx="635" cy="0"/>
                <wp:effectExtent l="0" t="4445" r="0" b="5080"/>
                <wp:docPr id="1169" name="矩形 11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E3D8C9" id="矩形 11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D、批准人签字</w:t>
      </w:r>
    </w:p>
    <w:p w14:paraId="312CAFE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A66117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264.按照《商用密码应用安全性评估报告模板（2023版）》，在编制系统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时，针对云平台和云上应用的测评，以下表述合理的是（）。</w:t>
      </w:r>
    </w:p>
    <w:p w14:paraId="58B880B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F6203E" wp14:editId="793FBD77">
                <wp:extent cx="635" cy="0"/>
                <wp:effectExtent l="0" t="4445" r="0" b="5080"/>
                <wp:docPr id="1172" name="矩形 11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135656" id="矩形 11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A、如果云平台为SaaS服务模式，其上运行的电子签章系统仅用于支撑云上应用合同的抗抵赖保护，而不用于云平台本身，那么在对云平台测评时，需要对电子签章系统的支撑能力进行“部分评估”，并体现在系统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中</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D54815C" wp14:editId="4DF3551A">
                <wp:extent cx="635" cy="0"/>
                <wp:effectExtent l="0" t="4445" r="0" b="5080"/>
                <wp:docPr id="1173" name="矩形 11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9F9470" id="矩形 11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92F6D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B、如果云平台已经通过密评（即获得“符合”或“基本符合”的结论）且安全等级不低于云上应用，则目前针对云平台被完全评估的支撑能力，所对应的云上应用测评对象的测评结论可以为“不适用”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B14A682" wp14:editId="32447775">
                <wp:extent cx="635" cy="0"/>
                <wp:effectExtent l="0" t="4445" r="0" b="5080"/>
                <wp:docPr id="1175" name="矩形 11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A9AA79" id="矩形 11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B96684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C、针对云平台被部分评估的支撑能力，可以</w:t>
      </w:r>
      <w:proofErr w:type="gramStart"/>
      <w:r>
        <w:rPr>
          <w:rFonts w:ascii="微软雅黑" w:eastAsia="微软雅黑" w:hAnsi="微软雅黑" w:cs="微软雅黑" w:hint="eastAsia"/>
          <w:color w:val="333333"/>
          <w:kern w:val="0"/>
          <w:sz w:val="18"/>
          <w:szCs w:val="18"/>
          <w:highlight w:val="darkGreen"/>
          <w:shd w:val="clear" w:color="auto" w:fill="FFFFFF"/>
          <w:lang w:bidi="ar"/>
        </w:rPr>
        <w:t>在该云平台</w:t>
      </w:r>
      <w:proofErr w:type="gramEnd"/>
      <w:r>
        <w:rPr>
          <w:rFonts w:ascii="微软雅黑" w:eastAsia="微软雅黑" w:hAnsi="微软雅黑" w:cs="微软雅黑" w:hint="eastAsia"/>
          <w:color w:val="333333"/>
          <w:kern w:val="0"/>
          <w:sz w:val="18"/>
          <w:szCs w:val="18"/>
          <w:highlight w:val="darkGreen"/>
          <w:shd w:val="clear" w:color="auto" w:fill="FFFFFF"/>
          <w:lang w:bidi="ar"/>
        </w:rPr>
        <w:t>测评结论中体现相关支撑能力的名称、量化评估分值和适用条件、风险评估情况和适用条件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7A7A01E" wp14:editId="44B665DB">
                <wp:extent cx="635" cy="0"/>
                <wp:effectExtent l="0" t="4445" r="0" b="5080"/>
                <wp:docPr id="1176" name="矩形 11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BC58A1" id="矩形 11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42BB0C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D、针对云平台被完全评估的支撑能力，可以</w:t>
      </w:r>
      <w:proofErr w:type="gramStart"/>
      <w:r>
        <w:rPr>
          <w:rFonts w:ascii="微软雅黑" w:eastAsia="微软雅黑" w:hAnsi="微软雅黑" w:cs="微软雅黑" w:hint="eastAsia"/>
          <w:color w:val="333333"/>
          <w:kern w:val="0"/>
          <w:sz w:val="18"/>
          <w:szCs w:val="18"/>
          <w:highlight w:val="darkGreen"/>
          <w:shd w:val="clear" w:color="auto" w:fill="FFFFFF"/>
          <w:lang w:bidi="ar"/>
        </w:rPr>
        <w:t>在该云平台</w:t>
      </w:r>
      <w:proofErr w:type="gramEnd"/>
      <w:r>
        <w:rPr>
          <w:rFonts w:ascii="微软雅黑" w:eastAsia="微软雅黑" w:hAnsi="微软雅黑" w:cs="微软雅黑" w:hint="eastAsia"/>
          <w:color w:val="333333"/>
          <w:kern w:val="0"/>
          <w:sz w:val="18"/>
          <w:szCs w:val="18"/>
          <w:highlight w:val="darkGreen"/>
          <w:shd w:val="clear" w:color="auto" w:fill="FFFFFF"/>
          <w:lang w:bidi="ar"/>
        </w:rPr>
        <w:t>测评结论中体现相关支撑能力的安全层面、测评对象和所涉及的指标</w:t>
      </w:r>
    </w:p>
    <w:p w14:paraId="1B29B0A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96B329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265.按照《商用密码应用安全性评估报告模板（2023版）》，以下有关云平台</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编写的描述错误的是（）。</w:t>
      </w:r>
    </w:p>
    <w:p w14:paraId="1080939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6E5CED" wp14:editId="38EFA5D2">
                <wp:extent cx="635" cy="0"/>
                <wp:effectExtent l="0" t="4445" r="0" b="5080"/>
                <wp:docPr id="1177" name="矩形 11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E287DF" id="矩形 11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A、云平台测评结论中应包含“云平台（密码）支撑能力说明”</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B94C31" wp14:editId="4BACEB03">
                <wp:extent cx="635" cy="0"/>
                <wp:effectExtent l="0" t="4445" r="0" b="5080"/>
                <wp:docPr id="1166" name="矩形 11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D56E6B" id="矩形 11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FABAFD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B、在编写云平台</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时，被完全评估的支撑能力一般不涉及量化评估和风险判定过程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3C0AB8E" wp14:editId="51823BC7">
                <wp:extent cx="635" cy="0"/>
                <wp:effectExtent l="0" t="4445" r="0" b="5080"/>
                <wp:docPr id="1167" name="矩形 1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015A0B" id="矩形 11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84F78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C、在编写云平台</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时，被部分评估的支撑能力一定不涉及量化评估和风险判定过程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3C2F4B" wp14:editId="7BEEF63B">
                <wp:extent cx="635" cy="0"/>
                <wp:effectExtent l="0" t="4445" r="0" b="5080"/>
                <wp:docPr id="1168" name="矩形 11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1B1AEA" id="矩形 11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01A14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D、云平台</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和传统信息系统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所涉及的内容完全一致</w:t>
      </w:r>
    </w:p>
    <w:p w14:paraId="139E91E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54F8F2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266.按照《商用密码应用安全性评估报告模板（2023版）》，以下有关云平台</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编写的描述正确的是（）。</w:t>
      </w:r>
    </w:p>
    <w:p w14:paraId="18329A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9693929" wp14:editId="74C299F5">
                <wp:extent cx="635" cy="0"/>
                <wp:effectExtent l="0" t="4445" r="0" b="5080"/>
                <wp:docPr id="541" name="矩形 5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6B1D7A" id="矩形 5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A、云平台</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和传统信息系统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所涉及内容不完全一致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8993174" wp14:editId="580B2D3E">
                <wp:extent cx="635" cy="0"/>
                <wp:effectExtent l="0" t="4445" r="0" b="5080"/>
                <wp:docPr id="539" name="矩形 5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6FC2F6" id="矩形 5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5A9B8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B、云平台的</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中，应在云平台支撑能力分析环节对“被部分评估的支撑能力”的D/A/K分别进行判定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D39843" wp14:editId="33851C08">
                <wp:extent cx="635" cy="0"/>
                <wp:effectExtent l="0" t="4445" r="0" b="5080"/>
                <wp:docPr id="546" name="矩形 5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4AD830" id="矩形 5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70DDE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lastRenderedPageBreak/>
        <w:t>C、“云平台（密码）支撑能力说明”包含被完全评估的支撑能力、被部分评估的支撑能力两类</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49122A5" wp14:editId="1EEACF36">
                <wp:extent cx="635" cy="0"/>
                <wp:effectExtent l="0" t="4445" r="0" b="5080"/>
                <wp:docPr id="540" name="矩形 5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CB5FB8" id="矩形 5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A1C533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D、在编写云平台</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时，被完全评估的支撑能力一般不涉及量化评估和风险判定</w:t>
      </w:r>
    </w:p>
    <w:p w14:paraId="5BB0889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E750A7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267.按照《商用密码应用安全性评估报告模板（2023版）》，信息系统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中应包含（）。</w:t>
      </w:r>
    </w:p>
    <w:p w14:paraId="0B1FF3A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1C1818" wp14:editId="1DD52384">
                <wp:extent cx="635" cy="0"/>
                <wp:effectExtent l="0" t="4445" r="0" b="5080"/>
                <wp:docPr id="547" name="矩形 5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CB9C2C" id="矩形 5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A、单元测评结果</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4C04DC8" wp14:editId="3074A86E">
                <wp:extent cx="635" cy="0"/>
                <wp:effectExtent l="0" t="4445" r="0" b="5080"/>
                <wp:docPr id="548" name="矩形 5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508E65" id="矩形 5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B、整体测评结果</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6E5556" wp14:editId="51CC81C2">
                <wp:extent cx="635" cy="0"/>
                <wp:effectExtent l="0" t="4445" r="0" b="5080"/>
                <wp:docPr id="542" name="矩形 5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DB85B0" id="矩形 5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C、风险分析</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D9ACE30" wp14:editId="26E4D1B1">
                <wp:extent cx="635" cy="0"/>
                <wp:effectExtent l="0" t="4445" r="0" b="5080"/>
                <wp:docPr id="549" name="矩形 5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7C8439" id="矩形 5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D、评估结论</w:t>
      </w:r>
    </w:p>
    <w:p w14:paraId="63D3989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79114B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268.按照《商用密码应用安全性评估报告模板（2023版）》，信息系统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中涉及编写测评对象的地方有（）。</w:t>
      </w:r>
    </w:p>
    <w:p w14:paraId="23D5B8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34D4D5E" wp14:editId="379DCF5D">
                <wp:extent cx="635" cy="0"/>
                <wp:effectExtent l="0" t="4445" r="0" b="5080"/>
                <wp:docPr id="543" name="矩形 5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5BB135" id="矩形 5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A、测评对象确定结果</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C28EFD0" wp14:editId="0984CDEA">
                <wp:extent cx="635" cy="0"/>
                <wp:effectExtent l="0" t="4445" r="0" b="5080"/>
                <wp:docPr id="544" name="矩形 5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1AE7DF" id="矩形 5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B、单元测评</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6DC4B32" wp14:editId="0C3D980E">
                <wp:extent cx="635" cy="0"/>
                <wp:effectExtent l="0" t="4445" r="0" b="5080"/>
                <wp:docPr id="545" name="矩形 5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BFE38E" id="矩形 5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C、测评结果记录</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FF113A" wp14:editId="2144A421">
                <wp:extent cx="635" cy="0"/>
                <wp:effectExtent l="0" t="4445" r="0" b="5080"/>
                <wp:docPr id="550" name="矩形 5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4FA3E5" id="矩形 5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D、测评结果修正</w:t>
      </w:r>
    </w:p>
    <w:p w14:paraId="5925531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7F25D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269.按照《商用密码应用安全性评估报告模板（2023版）》，下列关于</w:t>
      </w:r>
      <w:proofErr w:type="gramStart"/>
      <w:r>
        <w:rPr>
          <w:rFonts w:ascii="微软雅黑" w:eastAsia="微软雅黑" w:hAnsi="微软雅黑" w:cs="微软雅黑" w:hint="eastAsia"/>
          <w:color w:val="333333"/>
          <w:kern w:val="0"/>
          <w:sz w:val="18"/>
          <w:szCs w:val="18"/>
          <w:shd w:val="clear" w:color="auto" w:fill="FFFFFF"/>
          <w:lang w:bidi="ar"/>
        </w:rPr>
        <w:t>密评结果</w:t>
      </w:r>
      <w:proofErr w:type="gramEnd"/>
      <w:r>
        <w:rPr>
          <w:rFonts w:ascii="微软雅黑" w:eastAsia="微软雅黑" w:hAnsi="微软雅黑" w:cs="微软雅黑" w:hint="eastAsia"/>
          <w:color w:val="333333"/>
          <w:kern w:val="0"/>
          <w:sz w:val="18"/>
          <w:szCs w:val="18"/>
          <w:shd w:val="clear" w:color="auto" w:fill="FFFFFF"/>
          <w:lang w:bidi="ar"/>
        </w:rPr>
        <w:t>备案的说法中，正确的内容包括（）。</w:t>
      </w:r>
    </w:p>
    <w:p w14:paraId="77FF62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1595975" wp14:editId="3BC9C4AE">
                <wp:extent cx="635" cy="0"/>
                <wp:effectExtent l="0" t="4445" r="0" b="5080"/>
                <wp:docPr id="745" name="矩形 7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393F4D" id="矩形 7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密评结果</w:t>
      </w:r>
      <w:proofErr w:type="gramEnd"/>
      <w:r>
        <w:rPr>
          <w:rFonts w:ascii="微软雅黑" w:eastAsia="微软雅黑" w:hAnsi="微软雅黑" w:cs="微软雅黑" w:hint="eastAsia"/>
          <w:color w:val="333333"/>
          <w:kern w:val="0"/>
          <w:sz w:val="18"/>
          <w:szCs w:val="18"/>
          <w:highlight w:val="darkGreen"/>
          <w:shd w:val="clear" w:color="auto" w:fill="FFFFFF"/>
          <w:lang w:bidi="ar"/>
        </w:rPr>
        <w:t>备案的备案主体是信息系统运营者</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68B259F" wp14:editId="632F1981">
                <wp:extent cx="635" cy="0"/>
                <wp:effectExtent l="0" t="4445" r="0" b="5080"/>
                <wp:docPr id="729" name="矩形 7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DFCB98" id="矩形 7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B662D0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B、所属北京市的信息系统的</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密评结果</w:t>
      </w:r>
      <w:proofErr w:type="gramEnd"/>
      <w:r>
        <w:rPr>
          <w:rFonts w:ascii="微软雅黑" w:eastAsia="微软雅黑" w:hAnsi="微软雅黑" w:cs="微软雅黑" w:hint="eastAsia"/>
          <w:color w:val="333333"/>
          <w:kern w:val="0"/>
          <w:sz w:val="18"/>
          <w:szCs w:val="18"/>
          <w:highlight w:val="darkGreen"/>
          <w:shd w:val="clear" w:color="auto" w:fill="FFFFFF"/>
          <w:lang w:bidi="ar"/>
        </w:rPr>
        <w:t>备案材料应首先提交到北京市密码管理部门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F2546A" wp14:editId="0B9D253A">
                <wp:extent cx="635" cy="0"/>
                <wp:effectExtent l="0" t="4445" r="0" b="5080"/>
                <wp:docPr id="720" name="矩形 7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89EE43" id="矩形 7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9D9D62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密评机构</w:t>
      </w:r>
      <w:proofErr w:type="gramEnd"/>
      <w:r>
        <w:rPr>
          <w:rFonts w:ascii="微软雅黑" w:eastAsia="微软雅黑" w:hAnsi="微软雅黑" w:cs="微软雅黑" w:hint="eastAsia"/>
          <w:color w:val="333333"/>
          <w:kern w:val="0"/>
          <w:sz w:val="18"/>
          <w:szCs w:val="18"/>
          <w:shd w:val="clear" w:color="auto" w:fill="FFFFFF"/>
          <w:lang w:bidi="ar"/>
        </w:rPr>
        <w:t>应每半年填写一次《密评机构工作情况统计表》并报送国家密码管理局</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A9D6D2" wp14:editId="5CA30B55">
                <wp:extent cx="635" cy="0"/>
                <wp:effectExtent l="0" t="4445" r="0" b="5080"/>
                <wp:docPr id="742" name="矩形 7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44F555" id="矩形 7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4FA99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D、中央和国家机关有关部委规划建设的关键信息基础设施或者国家政务信息系统可以直接</w:t>
      </w:r>
      <w:proofErr w:type="gramStart"/>
      <w:r>
        <w:rPr>
          <w:rFonts w:ascii="微软雅黑" w:eastAsia="微软雅黑" w:hAnsi="微软雅黑" w:cs="微软雅黑" w:hint="eastAsia"/>
          <w:color w:val="333333"/>
          <w:kern w:val="0"/>
          <w:sz w:val="18"/>
          <w:szCs w:val="18"/>
          <w:highlight w:val="darkGreen"/>
          <w:shd w:val="clear" w:color="auto" w:fill="FFFFFF"/>
          <w:lang w:bidi="ar"/>
        </w:rPr>
        <w:t>将密评结果</w:t>
      </w:r>
      <w:proofErr w:type="gramEnd"/>
      <w:r>
        <w:rPr>
          <w:rFonts w:ascii="微软雅黑" w:eastAsia="微软雅黑" w:hAnsi="微软雅黑" w:cs="微软雅黑" w:hint="eastAsia"/>
          <w:color w:val="333333"/>
          <w:kern w:val="0"/>
          <w:sz w:val="18"/>
          <w:szCs w:val="18"/>
          <w:highlight w:val="darkGreen"/>
          <w:shd w:val="clear" w:color="auto" w:fill="FFFFFF"/>
          <w:lang w:bidi="ar"/>
        </w:rPr>
        <w:t>备案材料报送国家密码管理局</w:t>
      </w:r>
    </w:p>
    <w:p w14:paraId="4CECEC5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8332B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270.按照《商用密码应用安全性评估报告模板（2023版）》，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不再适用的情况有（）。</w:t>
      </w:r>
    </w:p>
    <w:p w14:paraId="1E28318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F69BEF" wp14:editId="10C91AC9">
                <wp:extent cx="635" cy="0"/>
                <wp:effectExtent l="0" t="4445" r="0" b="5080"/>
                <wp:docPr id="736" name="矩形 7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2238B2" id="矩形 7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A、被测信息系统业务发生重大变更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E154759" wp14:editId="615EC8E4">
                <wp:extent cx="635" cy="0"/>
                <wp:effectExtent l="0" t="4445" r="0" b="5080"/>
                <wp:docPr id="737" name="矩形 7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308B24" id="矩形 7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B、被评估密码应用方案发生变更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4DCF70" wp14:editId="201BB1CA">
                <wp:extent cx="635" cy="0"/>
                <wp:effectExtent l="0" t="4445" r="0" b="5080"/>
                <wp:docPr id="740" name="矩形 7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A571F6" id="矩形 7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C、被测单位名称发生变更</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804B67" wp14:editId="11D99107">
                <wp:extent cx="635" cy="0"/>
                <wp:effectExtent l="0" t="4445" r="0" b="5080"/>
                <wp:docPr id="721" name="矩形 7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AE4D5F" id="矩形 7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D、委托双方合同期满</w:t>
      </w:r>
    </w:p>
    <w:p w14:paraId="070013F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90B50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271.按照《商用密码应用安全性评估报告模板（2023版）》，在任何情况下，若需引用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中的评估结果或结论都应保持其原有的意义，不得对相关内容擅自进行（）。</w:t>
      </w:r>
    </w:p>
    <w:p w14:paraId="320F15C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29D6E84" wp14:editId="4CA5A7E7">
                <wp:extent cx="635" cy="0"/>
                <wp:effectExtent l="0" t="4445" r="0" b="5080"/>
                <wp:docPr id="730" name="矩形 7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864D14" id="矩形 7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A、增加</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A271C9E" wp14:editId="198188C1">
                <wp:extent cx="635" cy="0"/>
                <wp:effectExtent l="0" t="4445" r="0" b="5080"/>
                <wp:docPr id="722" name="矩形 7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BD7F34" id="矩形 7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B、修改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968262A" wp14:editId="4B8CC8C3">
                <wp:extent cx="635" cy="0"/>
                <wp:effectExtent l="0" t="4445" r="0" b="5080"/>
                <wp:docPr id="747" name="矩形 7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24B389" id="矩形 7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C、伪造</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FEC0D2" wp14:editId="32382C47">
                <wp:extent cx="635" cy="0"/>
                <wp:effectExtent l="0" t="4445" r="0" b="5080"/>
                <wp:docPr id="724" name="矩形 7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1DDC80" id="矩形 7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D、掩盖事实</w:t>
      </w:r>
    </w:p>
    <w:p w14:paraId="07C347D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9A6CC3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272.按照《商用密码应用安全性评估报告模板（2023版）》，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的被测信息系统基本信息表中，涉及到（）签字。</w:t>
      </w:r>
    </w:p>
    <w:p w14:paraId="3EF4D8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0078087" wp14:editId="2ADA81A1">
                <wp:extent cx="635" cy="0"/>
                <wp:effectExtent l="0" t="4445" r="0" b="5080"/>
                <wp:docPr id="735" name="矩形 7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1152D0" id="矩形 7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A、编制人</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BABB503" wp14:editId="254BFE6C">
                <wp:extent cx="635" cy="0"/>
                <wp:effectExtent l="0" t="4445" r="0" b="5080"/>
                <wp:docPr id="738" name="矩形 7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AB9D4E" id="矩形 7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B、审核人</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F6C2FE7" wp14:editId="24769360">
                <wp:extent cx="635" cy="0"/>
                <wp:effectExtent l="0" t="4445" r="0" b="5080"/>
                <wp:docPr id="739" name="矩形 7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DAEE34" id="矩形 7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C、批准人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00976C" wp14:editId="55BE0A5C">
                <wp:extent cx="635" cy="0"/>
                <wp:effectExtent l="0" t="4445" r="0" b="5080"/>
                <wp:docPr id="741" name="矩形 7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7512B4" id="矩形 7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D、机构法人</w:t>
      </w:r>
    </w:p>
    <w:p w14:paraId="521C0ED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9733A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273.按照《商用密码应用安全性评估报告模板（2023版）》，以下应体现在信息系统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“总体评价”章节中内容为（）。</w:t>
      </w:r>
    </w:p>
    <w:p w14:paraId="748EC71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6A05CA3" wp14:editId="010EC4AB">
                <wp:extent cx="635" cy="0"/>
                <wp:effectExtent l="0" t="4445" r="0" b="5080"/>
                <wp:docPr id="723" name="矩形 7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90309A" id="矩形 7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A、不适用项数目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E9B7384" wp14:editId="1CAB6CEB">
                <wp:extent cx="635" cy="0"/>
                <wp:effectExtent l="0" t="4445" r="0" b="5080"/>
                <wp:docPr id="743" name="矩形 7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B75C73" id="矩形 7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B、测评结果</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77E29CE" wp14:editId="3E16AF65">
                <wp:extent cx="635" cy="0"/>
                <wp:effectExtent l="0" t="4445" r="0" b="5080"/>
                <wp:docPr id="744" name="矩形 7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8F1D68" id="矩形 7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C、风险项数目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5398FA" wp14:editId="2D2055C9">
                <wp:extent cx="635" cy="0"/>
                <wp:effectExtent l="0" t="4445" r="0" b="5080"/>
                <wp:docPr id="719" name="矩形 7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D6E610" id="矩形 7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roofErr w:type="gramStart"/>
      <w:r>
        <w:rPr>
          <w:rFonts w:ascii="微软雅黑" w:eastAsia="微软雅黑" w:hAnsi="微软雅黑" w:cs="微软雅黑" w:hint="eastAsia"/>
          <w:color w:val="333333"/>
          <w:kern w:val="0"/>
          <w:sz w:val="18"/>
          <w:szCs w:val="18"/>
          <w:shd w:val="clear" w:color="auto" w:fill="FFFFFF"/>
          <w:lang w:bidi="ar"/>
        </w:rPr>
        <w:t>系统密评得分</w:t>
      </w:r>
      <w:proofErr w:type="gramEnd"/>
    </w:p>
    <w:p w14:paraId="2479E59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36A09C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274.按照《商用密码应用安全性评估报告模板（2023版）》，系统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的评估结论包括（）。</w:t>
      </w:r>
    </w:p>
    <w:p w14:paraId="4606FA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4C87C4E1" wp14:editId="0F98C2CF">
                <wp:extent cx="635" cy="0"/>
                <wp:effectExtent l="0" t="4445" r="0" b="5080"/>
                <wp:docPr id="726" name="矩形 7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D27B02" id="矩形 7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763538" wp14:editId="3BE4A41F">
                <wp:extent cx="635" cy="0"/>
                <wp:effectExtent l="0" t="4445" r="0" b="5080"/>
                <wp:docPr id="725" name="矩形 7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118438" id="矩形 7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D791FFD" wp14:editId="3ACD07E0">
                <wp:extent cx="635" cy="0"/>
                <wp:effectExtent l="0" t="4445" r="0" b="5080"/>
                <wp:docPr id="746" name="矩形 7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2D4A3F" id="矩形 7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B3E37B" wp14:editId="1E2ACDFC">
                <wp:extent cx="635" cy="0"/>
                <wp:effectExtent l="0" t="4445" r="0" b="5080"/>
                <wp:docPr id="749" name="矩形 7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85C751" id="矩形 7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D、不通过</w:t>
      </w:r>
    </w:p>
    <w:p w14:paraId="14D44C7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F85E4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275.按照《商用密码应用安全性评估报告模板（2023版）》，以下关于信息系统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中总体评价部分编制要求，描述正确的有（）。</w:t>
      </w:r>
    </w:p>
    <w:p w14:paraId="3E9B94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2D1064" wp14:editId="3ADAAFFC">
                <wp:extent cx="635" cy="0"/>
                <wp:effectExtent l="0" t="4445" r="0" b="5080"/>
                <wp:docPr id="748" name="矩形 7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85F133" id="矩形 7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A、总体评价为概要性描述，详细描述在报告第四章和结果记录部分已有详细描述，本章节仅需要给出各安全层面符合项、部分不符合项、不符合项、不适用项的数量统计结果即可，不需要展开说明</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9E2080" wp14:editId="3751B30E">
                <wp:extent cx="635" cy="0"/>
                <wp:effectExtent l="0" t="4445" r="0" b="5080"/>
                <wp:docPr id="750" name="矩形 7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77CC9D" id="矩形 7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19383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B、总体评价为概要性描述，除给出各安全层面符合项、部分不符合项、不符合项、不适用项的数量统计结果外，还需要对各安全层面密码应用的整体情况进行概要介绍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4EF0EF" wp14:editId="737DDA49">
                <wp:extent cx="635" cy="0"/>
                <wp:effectExtent l="0" t="4445" r="0" b="5080"/>
                <wp:docPr id="727" name="矩形 7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9336D5" id="矩形 7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32FDD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C、总体评价部分应说明测评中涉及的不适用项数量和具体的不适用项指标，不需要对不适用原因进行描述，不适用项不适用原因在结果记录和报告第四章均有具体描述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2C1E14" wp14:editId="3D8AACF9">
                <wp:extent cx="635" cy="0"/>
                <wp:effectExtent l="0" t="4445" r="0" b="5080"/>
                <wp:docPr id="728" name="矩形 7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DAAE39" id="矩形 7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E4C1E5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D、总体评价部分除对不适用项数量和具体的不适用项指标进行说明外，还需要对不适用的原因进行描述</w:t>
      </w:r>
    </w:p>
    <w:p w14:paraId="6933C19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197D37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276.按照《商用密码应用安全性评估报告模板（2023版）》，以下关于信息系统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的安全问题及改进建议部分编制要求，描述正确的有（）。</w:t>
      </w:r>
    </w:p>
    <w:p w14:paraId="3897785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1A9FC8" wp14:editId="74706E88">
                <wp:extent cx="635" cy="0"/>
                <wp:effectExtent l="0" t="4445" r="0" b="5080"/>
                <wp:docPr id="731" name="矩形 7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E07EF8" id="矩形 7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A、问题描述部分只需要将被测系统中主要问题列举出，无需逐一列出被测系统存在的密码应用安全问题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4D3E10" wp14:editId="66529997">
                <wp:extent cx="635" cy="0"/>
                <wp:effectExtent l="0" t="4445" r="0" b="5080"/>
                <wp:docPr id="732" name="矩形 7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F42A0C" id="矩形 7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5F120E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B、问题描述部分可根据报告“风险分析”章节中描述，按照各安全层面顺序，逐一列出被测系统存在的密码应用安全问题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DB3563" wp14:editId="399BD049">
                <wp:extent cx="635" cy="0"/>
                <wp:effectExtent l="0" t="4445" r="0" b="5080"/>
                <wp:docPr id="733" name="矩形 7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3929CF" id="矩形 7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E87840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C、改进建议要在符合</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密评要求</w:t>
      </w:r>
      <w:proofErr w:type="gramEnd"/>
      <w:r>
        <w:rPr>
          <w:rFonts w:ascii="微软雅黑" w:eastAsia="微软雅黑" w:hAnsi="微软雅黑" w:cs="微软雅黑" w:hint="eastAsia"/>
          <w:color w:val="333333"/>
          <w:kern w:val="0"/>
          <w:sz w:val="18"/>
          <w:szCs w:val="18"/>
          <w:highlight w:val="darkGreen"/>
          <w:shd w:val="clear" w:color="auto" w:fill="FFFFFF"/>
          <w:lang w:bidi="ar"/>
        </w:rPr>
        <w:t>的基础 上，充分考虑其在被测系统中的可行性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9258A3" wp14:editId="6E5F3011">
                <wp:extent cx="635" cy="0"/>
                <wp:effectExtent l="0" t="4445" r="0" b="5080"/>
                <wp:docPr id="734" name="矩形 7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B34BB8" id="矩形 7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FDFBE2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D、改进建议提供通用的解决方案，能够满足</w:t>
      </w:r>
      <w:proofErr w:type="gramStart"/>
      <w:r>
        <w:rPr>
          <w:rFonts w:ascii="微软雅黑" w:eastAsia="微软雅黑" w:hAnsi="微软雅黑" w:cs="微软雅黑" w:hint="eastAsia"/>
          <w:color w:val="333333"/>
          <w:kern w:val="0"/>
          <w:sz w:val="18"/>
          <w:szCs w:val="18"/>
          <w:shd w:val="clear" w:color="auto" w:fill="FFFFFF"/>
          <w:lang w:bidi="ar"/>
        </w:rPr>
        <w:t>密评要求</w:t>
      </w:r>
      <w:proofErr w:type="gramEnd"/>
      <w:r>
        <w:rPr>
          <w:rFonts w:ascii="微软雅黑" w:eastAsia="微软雅黑" w:hAnsi="微软雅黑" w:cs="微软雅黑" w:hint="eastAsia"/>
          <w:color w:val="333333"/>
          <w:kern w:val="0"/>
          <w:sz w:val="18"/>
          <w:szCs w:val="18"/>
          <w:shd w:val="clear" w:color="auto" w:fill="FFFFFF"/>
          <w:lang w:bidi="ar"/>
        </w:rPr>
        <w:t>即可，不用考虑其在被测系统中的可行性</w:t>
      </w:r>
    </w:p>
    <w:p w14:paraId="658FBDC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671728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277.下列针对《商用密码应用安全性评估报告模板（2023版）》的说法中，正确的是（）。</w:t>
      </w:r>
    </w:p>
    <w:p w14:paraId="5943BE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C3E79F" wp14:editId="7A99AAE1">
                <wp:extent cx="635" cy="0"/>
                <wp:effectExtent l="0" t="4445" r="0" b="5080"/>
                <wp:docPr id="777" name="矩形 7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43920E" id="矩形 7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A、被测信息系统基本信息表中，审核批准部分涉及编制人、审核人、批准人三类人员签字</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3D7E0F" wp14:editId="7619FD42">
                <wp:extent cx="635" cy="0"/>
                <wp:effectExtent l="0" t="4445" r="0" b="5080"/>
                <wp:docPr id="776" name="矩形 7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39BCAC" id="矩形 7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6ED081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B、三级信息系统，其密</w:t>
      </w:r>
      <w:proofErr w:type="gramStart"/>
      <w:r>
        <w:rPr>
          <w:rFonts w:ascii="微软雅黑" w:eastAsia="微软雅黑" w:hAnsi="微软雅黑" w:cs="微软雅黑" w:hint="eastAsia"/>
          <w:color w:val="333333"/>
          <w:kern w:val="0"/>
          <w:sz w:val="18"/>
          <w:szCs w:val="18"/>
          <w:shd w:val="clear" w:color="auto" w:fill="FFFFFF"/>
          <w:lang w:bidi="ar"/>
        </w:rPr>
        <w:t>评报告</w:t>
      </w:r>
      <w:proofErr w:type="gramEnd"/>
      <w:r>
        <w:rPr>
          <w:rFonts w:ascii="微软雅黑" w:eastAsia="微软雅黑" w:hAnsi="微软雅黑" w:cs="微软雅黑" w:hint="eastAsia"/>
          <w:color w:val="333333"/>
          <w:kern w:val="0"/>
          <w:sz w:val="18"/>
          <w:szCs w:val="18"/>
          <w:shd w:val="clear" w:color="auto" w:fill="FFFFFF"/>
          <w:lang w:bidi="ar"/>
        </w:rPr>
        <w:t>的“总体评价”部分，设备和计算安全层面测评结果存在“符合2项，部分符合3项，不符合 1项，不适用1项”的情况</w:t>
      </w:r>
    </w:p>
    <w:p w14:paraId="1E5CC9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E15B7E6" wp14:editId="023CD431">
                <wp:extent cx="635" cy="0"/>
                <wp:effectExtent l="0" t="4445" r="0" b="5080"/>
                <wp:docPr id="780" name="矩形 7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4CC47A" id="矩形 7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proofErr w:type="gramStart"/>
      <w:r>
        <w:rPr>
          <w:rFonts w:ascii="微软雅黑" w:eastAsia="微软雅黑" w:hAnsi="微软雅黑" w:cs="微软雅黑" w:hint="eastAsia"/>
          <w:color w:val="333333"/>
          <w:kern w:val="0"/>
          <w:sz w:val="18"/>
          <w:szCs w:val="18"/>
          <w:shd w:val="clear" w:color="auto" w:fill="FFFFFF"/>
          <w:lang w:bidi="ar"/>
        </w:rPr>
        <w:t>密评结果</w:t>
      </w:r>
      <w:proofErr w:type="gramEnd"/>
      <w:r>
        <w:rPr>
          <w:rFonts w:ascii="微软雅黑" w:eastAsia="微软雅黑" w:hAnsi="微软雅黑" w:cs="微软雅黑" w:hint="eastAsia"/>
          <w:color w:val="333333"/>
          <w:kern w:val="0"/>
          <w:sz w:val="18"/>
          <w:szCs w:val="18"/>
          <w:shd w:val="clear" w:color="auto" w:fill="FFFFFF"/>
          <w:lang w:bidi="ar"/>
        </w:rPr>
        <w:t>记录应形成单独的文件，在</w:t>
      </w:r>
      <w:proofErr w:type="gramStart"/>
      <w:r>
        <w:rPr>
          <w:rFonts w:ascii="微软雅黑" w:eastAsia="微软雅黑" w:hAnsi="微软雅黑" w:cs="微软雅黑" w:hint="eastAsia"/>
          <w:color w:val="333333"/>
          <w:kern w:val="0"/>
          <w:sz w:val="18"/>
          <w:szCs w:val="18"/>
          <w:shd w:val="clear" w:color="auto" w:fill="FFFFFF"/>
          <w:lang w:bidi="ar"/>
        </w:rPr>
        <w:t>密评结束</w:t>
      </w:r>
      <w:proofErr w:type="gramEnd"/>
      <w:r>
        <w:rPr>
          <w:rFonts w:ascii="微软雅黑" w:eastAsia="微软雅黑" w:hAnsi="微软雅黑" w:cs="微软雅黑" w:hint="eastAsia"/>
          <w:color w:val="333333"/>
          <w:kern w:val="0"/>
          <w:sz w:val="18"/>
          <w:szCs w:val="18"/>
          <w:shd w:val="clear" w:color="auto" w:fill="FFFFFF"/>
          <w:lang w:bidi="ar"/>
        </w:rPr>
        <w:t>后</w:t>
      </w:r>
      <w:proofErr w:type="gramStart"/>
      <w:r>
        <w:rPr>
          <w:rFonts w:ascii="微软雅黑" w:eastAsia="微软雅黑" w:hAnsi="微软雅黑" w:cs="微软雅黑" w:hint="eastAsia"/>
          <w:color w:val="333333"/>
          <w:kern w:val="0"/>
          <w:sz w:val="18"/>
          <w:szCs w:val="18"/>
          <w:shd w:val="clear" w:color="auto" w:fill="FFFFFF"/>
          <w:lang w:bidi="ar"/>
        </w:rPr>
        <w:t>由密评机构</w:t>
      </w:r>
      <w:proofErr w:type="gramEnd"/>
      <w:r>
        <w:rPr>
          <w:rFonts w:ascii="微软雅黑" w:eastAsia="微软雅黑" w:hAnsi="微软雅黑" w:cs="微软雅黑" w:hint="eastAsia"/>
          <w:color w:val="333333"/>
          <w:kern w:val="0"/>
          <w:sz w:val="18"/>
          <w:szCs w:val="18"/>
          <w:shd w:val="clear" w:color="auto" w:fill="FFFFFF"/>
          <w:lang w:bidi="ar"/>
        </w:rPr>
        <w:t>归档，不用作为附件附在</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后面，密码管理部门需要检查时可</w:t>
      </w:r>
      <w:proofErr w:type="gramStart"/>
      <w:r>
        <w:rPr>
          <w:rFonts w:ascii="微软雅黑" w:eastAsia="微软雅黑" w:hAnsi="微软雅黑" w:cs="微软雅黑" w:hint="eastAsia"/>
          <w:color w:val="333333"/>
          <w:kern w:val="0"/>
          <w:sz w:val="18"/>
          <w:szCs w:val="18"/>
          <w:shd w:val="clear" w:color="auto" w:fill="FFFFFF"/>
          <w:lang w:bidi="ar"/>
        </w:rPr>
        <w:t>要求密评机构</w:t>
      </w:r>
      <w:proofErr w:type="gramEnd"/>
      <w:r>
        <w:rPr>
          <w:rFonts w:ascii="微软雅黑" w:eastAsia="微软雅黑" w:hAnsi="微软雅黑" w:cs="微软雅黑" w:hint="eastAsia"/>
          <w:color w:val="333333"/>
          <w:kern w:val="0"/>
          <w:sz w:val="18"/>
          <w:szCs w:val="18"/>
          <w:shd w:val="clear" w:color="auto" w:fill="FFFFFF"/>
          <w:lang w:bidi="ar"/>
        </w:rPr>
        <w:t>提供</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2A502E9" wp14:editId="3F6D9DCE">
                <wp:extent cx="635" cy="0"/>
                <wp:effectExtent l="0" t="4445" r="0" b="5080"/>
                <wp:docPr id="778" name="矩形 7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0137DA" id="矩形 7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AEF1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D、二级信息系统，其密</w:t>
      </w:r>
      <w:proofErr w:type="gramStart"/>
      <w:r>
        <w:rPr>
          <w:rFonts w:ascii="微软雅黑" w:eastAsia="微软雅黑" w:hAnsi="微软雅黑" w:cs="微软雅黑" w:hint="eastAsia"/>
          <w:color w:val="333333"/>
          <w:kern w:val="0"/>
          <w:sz w:val="18"/>
          <w:szCs w:val="18"/>
          <w:highlight w:val="darkGreen"/>
          <w:shd w:val="clear" w:color="auto" w:fill="FFFFFF"/>
          <w:lang w:bidi="ar"/>
        </w:rPr>
        <w:t>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的“总体评价”部分，“管理制度 ”安全层面测评结果存在：符合1项，部分符合1项，不符合 1项的情况</w:t>
      </w:r>
    </w:p>
    <w:p w14:paraId="1A853C1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46004E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278.按照《商用密码应用安全性评估报告模板（2023版）》，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一般应在（）盖章。</w:t>
      </w:r>
    </w:p>
    <w:p w14:paraId="72A88F4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4BCDA9" wp14:editId="561DC6D4">
                <wp:extent cx="635" cy="0"/>
                <wp:effectExtent l="0" t="4445" r="0" b="5080"/>
                <wp:docPr id="771" name="矩形 7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948FA9" id="矩形 7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A、封面和声明页</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F61855C" wp14:editId="6B460C29">
                <wp:extent cx="635" cy="0"/>
                <wp:effectExtent l="0" t="4445" r="0" b="5080"/>
                <wp:docPr id="768" name="矩形 7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A900C8" id="矩形 7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B、单元测评</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94D76C1" wp14:editId="2BD1BFAD">
                <wp:extent cx="635" cy="0"/>
                <wp:effectExtent l="0" t="4445" r="0" b="5080"/>
                <wp:docPr id="779" name="矩形 7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EF5A74" id="矩形 7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C、报告附录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B3298A" wp14:editId="7C4D56DD">
                <wp:extent cx="635" cy="0"/>
                <wp:effectExtent l="0" t="4445" r="0" b="5080"/>
                <wp:docPr id="781" name="矩形 7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E827A7" id="矩形 7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D、报告骑缝</w:t>
      </w:r>
    </w:p>
    <w:p w14:paraId="478E22B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2D7751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279.按照《商用密码应用安全性评估报告模板（2023版）》，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中测评项目概述应包括（）。</w:t>
      </w:r>
    </w:p>
    <w:p w14:paraId="0EB4CC2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E0A6448" wp14:editId="2FB5EBB5">
                <wp:extent cx="635" cy="0"/>
                <wp:effectExtent l="0" t="4445" r="0" b="5080"/>
                <wp:docPr id="767" name="矩形 7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1DFA15" id="矩形 7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A、测评目的</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1205884" wp14:editId="00F0B106">
                <wp:extent cx="635" cy="0"/>
                <wp:effectExtent l="0" t="4445" r="0" b="5080"/>
                <wp:docPr id="782" name="矩形 7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CF6C74" id="矩形 7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B、测评依据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C3EA67" wp14:editId="7304463C">
                <wp:extent cx="635" cy="0"/>
                <wp:effectExtent l="0" t="4445" r="0" b="5080"/>
                <wp:docPr id="764" name="矩形 7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5E9B7F" id="矩形 7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C、测评过程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0768D2" wp14:editId="654CE347">
                <wp:extent cx="635" cy="0"/>
                <wp:effectExtent l="0" t="4445" r="0" b="5080"/>
                <wp:docPr id="761" name="矩形 7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8B4F89" id="矩形 7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D、报告分发范围</w:t>
      </w:r>
    </w:p>
    <w:p w14:paraId="4909B0B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3CE2D1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280.按照《商用密码应用安全性评估报告模板（2023版）》，以下（）文件应作为</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的依据。</w:t>
      </w:r>
    </w:p>
    <w:p w14:paraId="67A36F9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51B81453" wp14:editId="1DF0A5D2">
                <wp:extent cx="635" cy="0"/>
                <wp:effectExtent l="0" t="4445" r="0" b="5080"/>
                <wp:docPr id="754" name="矩形 7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2D17E6" id="矩形 7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A、GB/T 39786 《信息安全技术 信息系统密码应用基本要求》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41631D2" wp14:editId="52821889">
                <wp:extent cx="635" cy="0"/>
                <wp:effectExtent l="0" t="4445" r="0" b="5080"/>
                <wp:docPr id="751" name="矩形 7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713308" id="矩形 7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B、GM/T 0115《信息系统密码应用测评要求》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3F4120A" wp14:editId="2564F468">
                <wp:extent cx="635" cy="0"/>
                <wp:effectExtent l="0" t="4445" r="0" b="5080"/>
                <wp:docPr id="752" name="矩形 7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D799D5" id="矩形 7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C、GM/T 0005《随机性检测规范》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010D67" wp14:editId="1C6BF72C">
                <wp:extent cx="635" cy="0"/>
                <wp:effectExtent l="0" t="4445" r="0" b="5080"/>
                <wp:docPr id="763" name="矩形 7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7BAD1A" id="矩形 7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D、《XXXXX系统密码应用方案》</w:t>
      </w:r>
    </w:p>
    <w:p w14:paraId="03FCD73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5D906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281.按照《商用密码应用安全性评估报告模板（2023版）》，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中系统网络拓扑应说明（）。</w:t>
      </w:r>
    </w:p>
    <w:p w14:paraId="41EAFFB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F602C9" wp14:editId="1CD5D4E1">
                <wp:extent cx="635" cy="0"/>
                <wp:effectExtent l="0" t="4445" r="0" b="5080"/>
                <wp:docPr id="753" name="矩形 7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2417E8" id="矩形 7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A、系统体系架构</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25478F4" wp14:editId="0DB111D8">
                <wp:extent cx="635" cy="0"/>
                <wp:effectExtent l="0" t="4445" r="0" b="5080"/>
                <wp:docPr id="755" name="矩形 7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887381" id="矩形 7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B、网络所在机房情况（物理机房的个数及其所在具体位 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D063FD8" wp14:editId="53CC1A08">
                <wp:extent cx="635" cy="0"/>
                <wp:effectExtent l="0" t="4445" r="0" b="5080"/>
                <wp:docPr id="756" name="矩形 7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0E9529" id="矩形 7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C、网络边界划分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0F9992" wp14:editId="698348C2">
                <wp:extent cx="635" cy="0"/>
                <wp:effectExtent l="0" t="4445" r="0" b="5080"/>
                <wp:docPr id="757" name="矩形 7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FDBA8A" id="矩形 7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D、与其他系统的互联关系（网络互联、数据互通等情况）</w:t>
      </w:r>
    </w:p>
    <w:p w14:paraId="6F6219D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185B2E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282.按照《商用密码应用安全性评估报告模板（2023版）》，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中现场测评方法通常包括（）。</w:t>
      </w:r>
    </w:p>
    <w:p w14:paraId="212C4C1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C8B28B2" wp14:editId="31A515EC">
                <wp:extent cx="635" cy="0"/>
                <wp:effectExtent l="0" t="4445" r="0" b="5080"/>
                <wp:docPr id="758" name="矩形 7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DC5F90" id="矩形 7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A、访谈、文档审查</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546CFE2" wp14:editId="28A1E014">
                <wp:extent cx="635" cy="0"/>
                <wp:effectExtent l="0" t="4445" r="0" b="5080"/>
                <wp:docPr id="759" name="矩形 7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AE4A0E" id="矩形 7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B、实地查看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51E23F9" wp14:editId="5056F6F3">
                <wp:extent cx="635" cy="0"/>
                <wp:effectExtent l="0" t="4445" r="0" b="5080"/>
                <wp:docPr id="770" name="矩形 7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C8C9A5" id="矩形 7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C、配置检查</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34CACE8" wp14:editId="1F9217F3">
                <wp:extent cx="635" cy="0"/>
                <wp:effectExtent l="0" t="4445" r="0" b="5080"/>
                <wp:docPr id="760" name="矩形 7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2DC5B7" id="矩形 7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D、工具测试</w:t>
      </w:r>
    </w:p>
    <w:p w14:paraId="3B6ED1F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57A98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283.按照《商用密码应用安全性评估报告模板（2023版）》，现场测评方法中，访谈工作主要内容包括（）。</w:t>
      </w:r>
    </w:p>
    <w:p w14:paraId="6B26F21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2AD8CAF" wp14:editId="16FAF363">
                <wp:extent cx="635" cy="0"/>
                <wp:effectExtent l="0" t="4445" r="0" b="5080"/>
                <wp:docPr id="762" name="矩形 7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182798" id="矩形 7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A、与被测单位的相关人员进行交流和问询</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457E054" wp14:editId="2A45B54F">
                <wp:extent cx="635" cy="0"/>
                <wp:effectExtent l="0" t="4445" r="0" b="5080"/>
                <wp:docPr id="765" name="矩形 7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12F87C" id="矩形 7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B、了解被测信息系统技术方面的基本信息</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F49536B" wp14:editId="4B1200CB">
                <wp:extent cx="635" cy="0"/>
                <wp:effectExtent l="0" t="4445" r="0" b="5080"/>
                <wp:docPr id="766" name="矩形 7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3CFA97" id="矩形 7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C、了解被测信息系统管理方面的基本信息</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B54C2F" wp14:editId="223851C9">
                <wp:extent cx="635" cy="0"/>
                <wp:effectExtent l="0" t="4445" r="0" b="5080"/>
                <wp:docPr id="769" name="矩形 7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D030F9" id="矩形 7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D、对测评内容进行确认</w:t>
      </w:r>
    </w:p>
    <w:p w14:paraId="502293B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9894C8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284.按照《商用密码应用安全性评估报告模板（2023版）》，在文档审查中会涉及的文档有（）。</w:t>
      </w:r>
    </w:p>
    <w:p w14:paraId="03491B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5A65406" wp14:editId="38F25960">
                <wp:extent cx="635" cy="0"/>
                <wp:effectExtent l="0" t="4445" r="0" b="5080"/>
                <wp:docPr id="772" name="矩形 7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1447F1" id="矩形 7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A、人员培训计划</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45B80A1" wp14:editId="056288A4">
                <wp:extent cx="635" cy="0"/>
                <wp:effectExtent l="0" t="4445" r="0" b="5080"/>
                <wp:docPr id="773" name="矩形 7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F57214" id="矩形 7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B、安全管理制度文件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020C17D" wp14:editId="73AB9DF1">
                <wp:extent cx="635" cy="0"/>
                <wp:effectExtent l="0" t="4445" r="0" b="5080"/>
                <wp:docPr id="774" name="矩形 7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B0C6BA" id="矩形 7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C、密钥管理制度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9D715F9" wp14:editId="6B72A8D4">
                <wp:extent cx="635" cy="0"/>
                <wp:effectExtent l="0" t="4445" r="0" b="5080"/>
                <wp:docPr id="775" name="矩形 7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AFC9FB" id="矩形 7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D、密码应用方案及评审意见</w:t>
      </w:r>
    </w:p>
    <w:p w14:paraId="26B2C18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2B6E8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285.按照《商用密码应用安全性评估报告模板（2023版）》，在编制系统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单元测评部分时，需要注意（）。</w:t>
      </w:r>
    </w:p>
    <w:p w14:paraId="2DF7F2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8C3AFC6" wp14:editId="763B01FD">
                <wp:extent cx="635" cy="0"/>
                <wp:effectExtent l="0" t="4445" r="0" b="5080"/>
                <wp:docPr id="807" name="矩形 8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186C71" id="矩形 8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A、单元测评中的测评对象需要与测评对象确定结果和测评结果记录（附录A）中的测评对象保持一致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C8368D" wp14:editId="2BE1B1F0">
                <wp:extent cx="635" cy="0"/>
                <wp:effectExtent l="0" t="4445" r="0" b="5080"/>
                <wp:docPr id="808" name="矩形 8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C375E9" id="矩形 8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B、单元测评结果分析中对于判定依据的相关描述需要与测评结果记录（附录 A）中的保持一致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74218D" wp14:editId="5E37DE23">
                <wp:extent cx="635" cy="0"/>
                <wp:effectExtent l="0" t="4445" r="0" b="5080"/>
                <wp:docPr id="802" name="矩形 8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1C92F9" id="矩形 8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C、单元测评中的不适用指标应当与“测评范围与方法”中确定的不适用指标保持一致</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51BC3C" wp14:editId="7AAF0343">
                <wp:extent cx="635" cy="0"/>
                <wp:effectExtent l="0" t="4445" r="0" b="5080"/>
                <wp:docPr id="803" name="矩形 8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05181A" id="矩形 8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D、单元测评结果中的测评指标符合情况需与整体测评结果中的符合情况保持一致（如果不存在测评结果修正）</w:t>
      </w:r>
    </w:p>
    <w:p w14:paraId="1C2E6F1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C68CA2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286.按照《商用密码应用安全性评估报告模板（2023版）》，系统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的单元测评结果包括（）。</w:t>
      </w:r>
    </w:p>
    <w:p w14:paraId="1B1F28B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71D2DC2" wp14:editId="25712E3D">
                <wp:extent cx="635" cy="0"/>
                <wp:effectExtent l="0" t="4445" r="0" b="5080"/>
                <wp:docPr id="784" name="矩形 7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394807" id="矩形 7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207ADEF" wp14:editId="7BA86025">
                <wp:extent cx="635" cy="0"/>
                <wp:effectExtent l="0" t="4445" r="0" b="5080"/>
                <wp:docPr id="813" name="矩形 8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53BBE6" id="矩形 8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B、不符合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57D5FBD" wp14:editId="35CE7641">
                <wp:extent cx="635" cy="0"/>
                <wp:effectExtent l="0" t="4445" r="0" b="5080"/>
                <wp:docPr id="804" name="矩形 8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AE4EE1" id="矩形 8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C、部分符合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C9B75FA" wp14:editId="0309D3E9">
                <wp:extent cx="635" cy="0"/>
                <wp:effectExtent l="0" t="4445" r="0" b="5080"/>
                <wp:docPr id="794" name="矩形 7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FC265C" id="矩形 7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D、不适用</w:t>
      </w:r>
    </w:p>
    <w:p w14:paraId="156A787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09CEB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287.按照《商用密码应用安全性评估报告模板（2023版）》，编制系统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时，针对“网络和通信安全”层面的结果分析，以下描述不合理的是（）。</w:t>
      </w:r>
    </w:p>
    <w:p w14:paraId="0F0D72F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B134E30" wp14:editId="1EAB584A">
                <wp:extent cx="635" cy="0"/>
                <wp:effectExtent l="0" t="4445" r="0" b="5080"/>
                <wp:docPr id="809" name="矩形 8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E87F48" id="矩形 8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A、某三级信息系统，移动终端用户通过 SSL VPN访问内网资源，移动终端与SSL VPN之间必须实现 双向身份鉴别才能符合标准的要求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E66D8FD" wp14:editId="3A9F2E0A">
                <wp:extent cx="635" cy="0"/>
                <wp:effectExtent l="0" t="4445" r="0" b="5080"/>
                <wp:docPr id="811" name="矩形 8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D90ED3" id="矩形 8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1FFCF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B、被测系统的远程管理通道存在</w:t>
      </w:r>
      <w:proofErr w:type="gramStart"/>
      <w:r>
        <w:rPr>
          <w:rFonts w:ascii="微软雅黑" w:eastAsia="微软雅黑" w:hAnsi="微软雅黑" w:cs="微软雅黑" w:hint="eastAsia"/>
          <w:color w:val="333333"/>
          <w:kern w:val="0"/>
          <w:sz w:val="18"/>
          <w:szCs w:val="18"/>
          <w:highlight w:val="darkGreen"/>
          <w:shd w:val="clear" w:color="auto" w:fill="FFFFFF"/>
          <w:lang w:bidi="ar"/>
        </w:rPr>
        <w:t>跨网络</w:t>
      </w:r>
      <w:proofErr w:type="gramEnd"/>
      <w:r>
        <w:rPr>
          <w:rFonts w:ascii="微软雅黑" w:eastAsia="微软雅黑" w:hAnsi="微软雅黑" w:cs="微软雅黑" w:hint="eastAsia"/>
          <w:color w:val="333333"/>
          <w:kern w:val="0"/>
          <w:sz w:val="18"/>
          <w:szCs w:val="18"/>
          <w:highlight w:val="darkGreen"/>
          <w:shd w:val="clear" w:color="auto" w:fill="FFFFFF"/>
          <w:lang w:bidi="ar"/>
        </w:rPr>
        <w:t>的情况，跨网的信道不需要作为“网络和通信安全”层面的测评对象进行分析</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7B5FE18" wp14:editId="6BE184A1">
                <wp:extent cx="635" cy="0"/>
                <wp:effectExtent l="0" t="4445" r="0" b="5080"/>
                <wp:docPr id="797" name="矩形 7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1BC0BA" id="矩形 7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DCF4CA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C、某三级信息系统互联网PC</w:t>
      </w:r>
      <w:proofErr w:type="gramStart"/>
      <w:r>
        <w:rPr>
          <w:rFonts w:ascii="微软雅黑" w:eastAsia="微软雅黑" w:hAnsi="微软雅黑" w:cs="微软雅黑" w:hint="eastAsia"/>
          <w:color w:val="333333"/>
          <w:kern w:val="0"/>
          <w:sz w:val="18"/>
          <w:szCs w:val="18"/>
          <w:highlight w:val="darkGreen"/>
          <w:shd w:val="clear" w:color="auto" w:fill="FFFFFF"/>
          <w:lang w:bidi="ar"/>
        </w:rPr>
        <w:t>端用户</w:t>
      </w:r>
      <w:proofErr w:type="gramEnd"/>
      <w:r>
        <w:rPr>
          <w:rFonts w:ascii="微软雅黑" w:eastAsia="微软雅黑" w:hAnsi="微软雅黑" w:cs="微软雅黑" w:hint="eastAsia"/>
          <w:color w:val="333333"/>
          <w:kern w:val="0"/>
          <w:sz w:val="18"/>
          <w:szCs w:val="18"/>
          <w:highlight w:val="darkGreen"/>
          <w:shd w:val="clear" w:color="auto" w:fill="FFFFFF"/>
          <w:lang w:bidi="ar"/>
        </w:rPr>
        <w:t>可以通过HTTP或者国密 SSL协议两种方式访问被测信息系统，鉴于网络通信信道支持国密SSL协议，因此针对“通信过程中重要数据完整性”和“通信过程中重要数据机密性”指标可以判定为符合</w:t>
      </w:r>
    </w:p>
    <w:p w14:paraId="34BBB77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45AA113E" wp14:editId="28646200">
                <wp:extent cx="635" cy="0"/>
                <wp:effectExtent l="0" t="4445" r="0" b="5080"/>
                <wp:docPr id="810" name="矩形 8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FD7D8C" id="矩形 8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D、某三级信息系统主机房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和灾备机房</w:t>
      </w:r>
      <w:proofErr w:type="gramEnd"/>
      <w:r>
        <w:rPr>
          <w:rFonts w:ascii="微软雅黑" w:eastAsia="微软雅黑" w:hAnsi="微软雅黑" w:cs="微软雅黑" w:hint="eastAsia"/>
          <w:color w:val="333333"/>
          <w:kern w:val="0"/>
          <w:sz w:val="18"/>
          <w:szCs w:val="18"/>
          <w:highlight w:val="darkGreen"/>
          <w:shd w:val="clear" w:color="auto" w:fill="FFFFFF"/>
          <w:lang w:bidi="ar"/>
        </w:rPr>
        <w:t>之间通过部署IPSec VPN设备建立安全传输通道，测评人员将主机房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到灾备</w:t>
      </w:r>
      <w:proofErr w:type="gramEnd"/>
      <w:r>
        <w:rPr>
          <w:rFonts w:ascii="微软雅黑" w:eastAsia="微软雅黑" w:hAnsi="微软雅黑" w:cs="微软雅黑" w:hint="eastAsia"/>
          <w:color w:val="333333"/>
          <w:kern w:val="0"/>
          <w:sz w:val="18"/>
          <w:szCs w:val="18"/>
          <w:highlight w:val="darkGreen"/>
          <w:shd w:val="clear" w:color="auto" w:fill="FFFFFF"/>
          <w:lang w:bidi="ar"/>
        </w:rPr>
        <w:t>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和灾备机房</w:t>
      </w:r>
      <w:proofErr w:type="gramEnd"/>
      <w:r>
        <w:rPr>
          <w:rFonts w:ascii="微软雅黑" w:eastAsia="微软雅黑" w:hAnsi="微软雅黑" w:cs="微软雅黑" w:hint="eastAsia"/>
          <w:color w:val="333333"/>
          <w:kern w:val="0"/>
          <w:sz w:val="18"/>
          <w:szCs w:val="18"/>
          <w:highlight w:val="darkGreen"/>
          <w:shd w:val="clear" w:color="auto" w:fill="FFFFFF"/>
          <w:lang w:bidi="ar"/>
        </w:rPr>
        <w:t>到主机房的通信链路作为两个测评对象进行分析</w:t>
      </w:r>
    </w:p>
    <w:p w14:paraId="20796D0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D586C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288.按照《商用密码应用安全性评估报告模板（2023版）》，对于应用和数据安全部分的报告编制，以下说法正确的是（）。</w:t>
      </w:r>
    </w:p>
    <w:p w14:paraId="744744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E1051C0" wp14:editId="431CEB9F">
                <wp:extent cx="635" cy="0"/>
                <wp:effectExtent l="0" t="4445" r="0" b="5080"/>
                <wp:docPr id="793" name="矩形 7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5DED64" id="矩形 7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A、测评指标可分为“应用用户身份鉴别”、“重要数据安全”、“关键操作不可否认性”三类</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788076E" wp14:editId="4891EA8A">
                <wp:extent cx="635" cy="0"/>
                <wp:effectExtent l="0" t="4445" r="0" b="5080"/>
                <wp:docPr id="812" name="矩形 8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36B4C5" id="矩形 8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B、应用用户可以是应用管理员和业务用户等</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DF9956" wp14:editId="3D0A2C9E">
                <wp:extent cx="635" cy="0"/>
                <wp:effectExtent l="0" t="4445" r="0" b="5080"/>
                <wp:docPr id="792" name="矩形 7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DC023A" id="矩形 7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C、重要数据通常可分为“鉴别类”“业务类” “日志类”这三类数据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A5E81F7" wp14:editId="26ACAF08">
                <wp:extent cx="635" cy="0"/>
                <wp:effectExtent l="0" t="4445" r="0" b="5080"/>
                <wp:docPr id="814" name="矩形 8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ED52B8" id="矩形 8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D、该安全层面的测评对象为应用系统，而不是应用用户、重要数据等</w:t>
      </w:r>
    </w:p>
    <w:p w14:paraId="6D29AE8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319153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289.按照《商用密码应用安全性评估报告模板（2023版）》，管理制度中“制定密码应用方案”测评单元结果为部分符合，其量化评估分值不可能为（）。</w:t>
      </w:r>
    </w:p>
    <w:p w14:paraId="24506E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9C398A0" wp14:editId="6FC32058">
                <wp:extent cx="635" cy="0"/>
                <wp:effectExtent l="0" t="4445" r="0" b="5080"/>
                <wp:docPr id="791" name="矩形 7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FF5E3A" id="矩形 7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BBCB13A" wp14:editId="00E7CF39">
                <wp:extent cx="635" cy="0"/>
                <wp:effectExtent l="0" t="4445" r="0" b="5080"/>
                <wp:docPr id="805" name="矩形 8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15814F" id="矩形 8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B、0.25</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056651" wp14:editId="62331C7F">
                <wp:extent cx="635" cy="0"/>
                <wp:effectExtent l="0" t="4445" r="0" b="5080"/>
                <wp:docPr id="783" name="矩形 7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1619C0" id="矩形 7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D92F18" wp14:editId="6FF08854">
                <wp:extent cx="635" cy="0"/>
                <wp:effectExtent l="0" t="4445" r="0" b="5080"/>
                <wp:docPr id="785" name="矩形 7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57CF4E" id="矩形 7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D、1</w:t>
      </w:r>
    </w:p>
    <w:p w14:paraId="3CA9E88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D4B3A9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290.按照《商用密码应用安全性评估报告模板（2023版）》，管理制度中“具备密码应用安全管理制度 ”测评单元结果为部分符合，其量化评估分值不可能为（）。</w:t>
      </w:r>
    </w:p>
    <w:p w14:paraId="2A13BD1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9AAEBD5" wp14:editId="2D264B2F">
                <wp:extent cx="635" cy="0"/>
                <wp:effectExtent l="0" t="4445" r="0" b="5080"/>
                <wp:docPr id="786" name="矩形 7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8C1CBF" id="矩形 7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1F06D8" wp14:editId="0E564BDD">
                <wp:extent cx="635" cy="0"/>
                <wp:effectExtent l="0" t="4445" r="0" b="5080"/>
                <wp:docPr id="787" name="矩形 7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C9A8A4" id="矩形 7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B、1</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FA90406" wp14:editId="320C3080">
                <wp:extent cx="635" cy="0"/>
                <wp:effectExtent l="0" t="4445" r="0" b="5080"/>
                <wp:docPr id="788" name="矩形 7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80525B" id="矩形 7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AD5B92" wp14:editId="4D9EA4F0">
                <wp:extent cx="635" cy="0"/>
                <wp:effectExtent l="0" t="4445" r="0" b="5080"/>
                <wp:docPr id="789" name="矩形 7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C040E3" id="矩形 7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D、0.5</w:t>
      </w:r>
    </w:p>
    <w:p w14:paraId="524A46C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68AA40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291.按照《商用密码应用安全性评估报告模板（2023版）》，在编制系统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时，以下与“建设运行”相关的测评对象包括（）。</w:t>
      </w:r>
    </w:p>
    <w:p w14:paraId="0FC26E1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A2A6E2B" wp14:editId="28D13F70">
                <wp:extent cx="635" cy="0"/>
                <wp:effectExtent l="0" t="4445" r="0" b="5080"/>
                <wp:docPr id="801" name="矩形 8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99E9AB" id="矩形 8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A、密钥管理制度及策略类文档</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7B8107" wp14:editId="6311E579">
                <wp:extent cx="635" cy="0"/>
                <wp:effectExtent l="0" t="4445" r="0" b="5080"/>
                <wp:docPr id="790" name="矩形 7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BF63639" id="矩形 7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B、应急处置记录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9D3D95" wp14:editId="6B5042CF">
                <wp:extent cx="635" cy="0"/>
                <wp:effectExtent l="0" t="4445" r="0" b="5080"/>
                <wp:docPr id="795" name="矩形 7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F7F241" id="矩形 7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及密码实施方案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11FFC8F" wp14:editId="4328A914">
                <wp:extent cx="635" cy="0"/>
                <wp:effectExtent l="0" t="4445" r="0" b="5080"/>
                <wp:docPr id="796" name="矩形 7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0C7F50" id="矩形 7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D、管理体系</w:t>
      </w:r>
    </w:p>
    <w:p w14:paraId="3105426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1D0C35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292.按照《商用密码应用安全性评估报告模板（2023版）》，系统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中的测评结果修正是对（）开展的。</w:t>
      </w:r>
    </w:p>
    <w:p w14:paraId="30E349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EB47C6" wp14:editId="222D3E43">
                <wp:extent cx="635" cy="0"/>
                <wp:effectExtent l="0" t="4445" r="0" b="5080"/>
                <wp:docPr id="798" name="矩形 7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99EC16" id="矩形 7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A、不适用指标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CBA672F" wp14:editId="56153D8E">
                <wp:extent cx="635" cy="0"/>
                <wp:effectExtent l="0" t="4445" r="0" b="5080"/>
                <wp:docPr id="799" name="矩形 7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D02783" id="矩形 7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B、符合指标要求的测评对象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E7555E" wp14:editId="50C2B663">
                <wp:extent cx="635" cy="0"/>
                <wp:effectExtent l="0" t="4445" r="0" b="5080"/>
                <wp:docPr id="800" name="矩形 8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D7506A" id="矩形 8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C、不符合指标要求的测评对象</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DBD97E" wp14:editId="05339556">
                <wp:extent cx="635" cy="0"/>
                <wp:effectExtent l="0" t="4445" r="0" b="5080"/>
                <wp:docPr id="806" name="矩形 8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545ABA" id="矩形 8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D、部分符合指标要求的测评对象</w:t>
      </w:r>
    </w:p>
    <w:p w14:paraId="1A84025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55A51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293.按照《商用密码应用安全性评估报告模板（2023版）》，在编制</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的整体测评部分时，需要注意的事项有（）。</w:t>
      </w:r>
    </w:p>
    <w:p w14:paraId="04FFB2B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6F4C090" wp14:editId="168C1042">
                <wp:extent cx="635" cy="0"/>
                <wp:effectExtent l="0" t="4445" r="0" b="5080"/>
                <wp:docPr id="844" name="矩形 8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DBAA19" id="矩形 8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A、测评对象作为整体测评时弥补的最小单位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6587372" wp14:editId="5A518A1E">
                <wp:extent cx="635" cy="0"/>
                <wp:effectExtent l="0" t="4445" r="0" b="5080"/>
                <wp:docPr id="836" name="矩形 8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3F004F" id="矩形 8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B、弥补后的测评结果只能是“部分符合”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52C9976" wp14:editId="1B080150">
                <wp:extent cx="635" cy="0"/>
                <wp:effectExtent l="0" t="4445" r="0" b="5080"/>
                <wp:docPr id="841" name="矩形 8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2AE43E" id="矩形 8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C、弥补后的分数最多0.5分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D270B71" wp14:editId="7DEEBC6C">
                <wp:extent cx="635" cy="0"/>
                <wp:effectExtent l="0" t="4445" r="0" b="5080"/>
                <wp:docPr id="845" name="矩形 8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E47A34" id="矩形 8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D、弥补后的分数最多0.25分</w:t>
      </w:r>
    </w:p>
    <w:p w14:paraId="60778FC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5D4F20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294.按照《商用密码应用安全性评估报告模板（2023版）》，以下案例不能进行测评结果修正的是（）。</w:t>
      </w:r>
    </w:p>
    <w:p w14:paraId="3556041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ABF7B49" wp14:editId="2EE989B2">
                <wp:extent cx="635" cy="0"/>
                <wp:effectExtent l="0" t="4445" r="0" b="5080"/>
                <wp:docPr id="823" name="矩形 8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A36935" id="矩形 8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A、设备和计算安全层面的“身份鉴别”指标为符合，能够弥补设备和计算安全层面的“系统资源访问控制信息完整性”指标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5433E6" wp14:editId="4957EE46">
                <wp:extent cx="635" cy="0"/>
                <wp:effectExtent l="0" t="4445" r="0" b="5080"/>
                <wp:docPr id="832" name="矩形 8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488D3E" id="矩形 8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FE7780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B、应用和数据安全层面的“身份鉴别”指标为符合，能够弥补“重要数据存储机密性”指标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D5CC699" wp14:editId="7B3BCD3F">
                <wp:extent cx="635" cy="0"/>
                <wp:effectExtent l="0" t="4445" r="0" b="5080"/>
                <wp:docPr id="842" name="矩形 8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89C67F" id="矩形 8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DF4EC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C、应用和数据安全层面“重要数据传输完整性”指标可以弥补网络和通信安全层面的“通信数据完整性”指标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3DD8C8" wp14:editId="1FB243E7">
                <wp:extent cx="635" cy="0"/>
                <wp:effectExtent l="0" t="4445" r="0" b="5080"/>
                <wp:docPr id="846" name="矩形 8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59DA9A" id="矩形 8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81D096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w:t>
      </w:r>
      <w:proofErr w:type="gramStart"/>
      <w:r>
        <w:rPr>
          <w:rFonts w:ascii="微软雅黑" w:eastAsia="微软雅黑" w:hAnsi="微软雅黑" w:cs="微软雅黑" w:hint="eastAsia"/>
          <w:color w:val="333333"/>
          <w:kern w:val="0"/>
          <w:sz w:val="18"/>
          <w:szCs w:val="18"/>
          <w:highlight w:val="darkGreen"/>
          <w:shd w:val="clear" w:color="auto" w:fill="FFFFFF"/>
          <w:lang w:bidi="ar"/>
        </w:rPr>
        <w:t>堡垒机</w:t>
      </w:r>
      <w:proofErr w:type="gramEnd"/>
      <w:r>
        <w:rPr>
          <w:rFonts w:ascii="微软雅黑" w:eastAsia="微软雅黑" w:hAnsi="微软雅黑" w:cs="微软雅黑" w:hint="eastAsia"/>
          <w:color w:val="333333"/>
          <w:kern w:val="0"/>
          <w:sz w:val="18"/>
          <w:szCs w:val="18"/>
          <w:highlight w:val="darkGreen"/>
          <w:shd w:val="clear" w:color="auto" w:fill="FFFFFF"/>
          <w:lang w:bidi="ar"/>
        </w:rPr>
        <w:t>的身份鉴别判定结果为符合，可以弥补通用服务器的身份鉴别指标</w:t>
      </w:r>
    </w:p>
    <w:p w14:paraId="7CFF594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B122D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295.按照《商用密码应用安全性评估报告模板（2023版）》，以下应体现在信息系统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“整体测评”章节中内容为（）。</w:t>
      </w:r>
    </w:p>
    <w:p w14:paraId="335BEC6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4E3C731" wp14:editId="015D6737">
                <wp:extent cx="635" cy="0"/>
                <wp:effectExtent l="0" t="4445" r="0" b="5080"/>
                <wp:docPr id="835" name="矩形 8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EA3D49" id="矩形 8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A、总体评价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4D563C" wp14:editId="6CF230E9">
                <wp:extent cx="635" cy="0"/>
                <wp:effectExtent l="0" t="4445" r="0" b="5080"/>
                <wp:docPr id="826" name="矩形 8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A466F2" id="矩形 8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B、安全问题及改进建议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224B3C6E" wp14:editId="3B59FD16">
                <wp:extent cx="635" cy="0"/>
                <wp:effectExtent l="0" t="4445" r="0" b="5080"/>
                <wp:docPr id="821" name="矩形 8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8891BE" id="矩形 8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C、测评结果修正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4F0685" wp14:editId="20B9C168">
                <wp:extent cx="635" cy="0"/>
                <wp:effectExtent l="0" t="4445" r="0" b="5080"/>
                <wp:docPr id="839" name="矩形 8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DC99C1" id="矩形 8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D、整体测评结果和量化评估</w:t>
      </w:r>
    </w:p>
    <w:p w14:paraId="6888987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B4DC26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296.按照《商用密码应用安全性评估报告模板（2023版）》，编制系统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时，以下说法不合理的是（）。</w:t>
      </w:r>
    </w:p>
    <w:p w14:paraId="5128CE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13D8940" wp14:editId="00C72742">
                <wp:extent cx="635" cy="0"/>
                <wp:effectExtent l="0" t="4445" r="0" b="5080"/>
                <wp:docPr id="825" name="矩形 8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E12FB0" id="矩形 8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A、如果信息系统有密码应用方案且方案通过评估，针对密码应用方案中采用密码技术实现的指标，可以在系统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的单元测评中直接判定为符合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339BBA2" wp14:editId="08E01996">
                <wp:extent cx="635" cy="0"/>
                <wp:effectExtent l="0" t="4445" r="0" b="5080"/>
                <wp:docPr id="815" name="矩形 8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75B9F4" id="矩形 8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584FF7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B、如果安全管理方面的指标均不适用，那么被测系统的综合得分最高为70分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8424585" wp14:editId="4171B15E">
                <wp:extent cx="635" cy="0"/>
                <wp:effectExtent l="0" t="4445" r="0" b="5080"/>
                <wp:docPr id="843" name="矩形 8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D59260" id="矩形 8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A499BC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C、如果现场测评获取的技术证据与密码应用方案中描述的不一致，则应以密码应用方案中给出的技术措施为准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1AE49E0" wp14:editId="5654F156">
                <wp:extent cx="635" cy="0"/>
                <wp:effectExtent l="0" t="4445" r="0" b="5080"/>
                <wp:docPr id="822" name="矩形 8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DCD6CA" id="矩形 8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4EACEF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D、根据系统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模板（2023版），测评结果修正只需要考虑层面间的弥补情况</w:t>
      </w:r>
    </w:p>
    <w:p w14:paraId="6F124B9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BE9ED4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297.按照《商用密码应用安全性评估报告模板（2023版）》，系统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中关于风险分析的体现，以下表述不合理的是（）。</w:t>
      </w:r>
    </w:p>
    <w:p w14:paraId="484114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3BB5DB7" wp14:editId="1606F76C">
                <wp:extent cx="635" cy="0"/>
                <wp:effectExtent l="0" t="4445" r="0" b="5080"/>
                <wp:docPr id="818" name="矩形 8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D4C8FA" id="矩形 8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A、如果被测系统确实涉及《信息系统密码应用高风险判定指引》中描述的高风险安全问题，那么测评结果记录中相关指标或测评对象的量化评估分值一定是0分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44E97B8" wp14:editId="761F2B22">
                <wp:extent cx="635" cy="0"/>
                <wp:effectExtent l="0" t="4445" r="0" b="5080"/>
                <wp:docPr id="837" name="矩形 8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EF93DB" id="矩形 8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3B13DC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B、风险分析过程需要结合整体测评结果中的部分符合项或不符合项的关联威胁</w:t>
      </w:r>
    </w:p>
    <w:p w14:paraId="419BACD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C、如果系统涉及高风险判例中的问题场景，则需要在报告附录A中，按照实际评估结果进行填写，针对该测评项判定为不符合或部分符合，在风险分析时需要核查针对该安全风险是否存在缓解措施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C6A785" wp14:editId="74157001">
                <wp:extent cx="635" cy="0"/>
                <wp:effectExtent l="0" t="4445" r="0" b="5080"/>
                <wp:docPr id="840" name="矩形 8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CBEEF5" id="矩形 8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C41D09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D、被测系统的风险分析结果与被测系统的安全保护等级无关，即风险分析过程中不用考虑被测系统的安全保护等级</w:t>
      </w:r>
    </w:p>
    <w:p w14:paraId="53EC756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16068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298.按照《商用密码应用安全性评估报告模板（2023版）》，在编制系统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风险分析环节时，以下情况处理合适的是（）。</w:t>
      </w:r>
    </w:p>
    <w:p w14:paraId="5A8960E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76DCA2" wp14:editId="6BFB1FDF">
                <wp:extent cx="635" cy="0"/>
                <wp:effectExtent l="0" t="4445" r="0" b="5080"/>
                <wp:docPr id="816" name="矩形 8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C1D546" id="矩形 8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A、某三级信息系统的设备仅支持本地运维，其登录方式为“用户名+口令+指纹 ”，这种情形下设备和计算安全层面的“身份鉴别”指标的风险等级可酌情降低</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C0292F1" wp14:editId="29CBF4CE">
                <wp:extent cx="635" cy="0"/>
                <wp:effectExtent l="0" t="4445" r="0" b="5080"/>
                <wp:docPr id="829" name="矩形 8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CBCAA9" id="矩形 8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358A1D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B、某第三方支付平台和银行有业务交互需求，在应用和数据安全层面未采用密码技术对重要数据进行传输机密性保护。但采用了符合要求的密码技术建立网络通信</w:t>
      </w:r>
      <w:proofErr w:type="gramStart"/>
      <w:r>
        <w:rPr>
          <w:rFonts w:ascii="微软雅黑" w:eastAsia="微软雅黑" w:hAnsi="微软雅黑" w:cs="微软雅黑" w:hint="eastAsia"/>
          <w:color w:val="333333"/>
          <w:kern w:val="0"/>
          <w:sz w:val="18"/>
          <w:szCs w:val="18"/>
          <w:highlight w:val="darkGreen"/>
          <w:shd w:val="clear" w:color="auto" w:fill="FFFFFF"/>
          <w:lang w:bidi="ar"/>
        </w:rPr>
        <w:t>信</w:t>
      </w:r>
      <w:proofErr w:type="gramEnd"/>
      <w:r>
        <w:rPr>
          <w:rFonts w:ascii="微软雅黑" w:eastAsia="微软雅黑" w:hAnsi="微软雅黑" w:cs="微软雅黑" w:hint="eastAsia"/>
          <w:color w:val="333333"/>
          <w:kern w:val="0"/>
          <w:sz w:val="18"/>
          <w:szCs w:val="18"/>
          <w:highlight w:val="darkGreen"/>
          <w:shd w:val="clear" w:color="auto" w:fill="FFFFFF"/>
          <w:lang w:bidi="ar"/>
        </w:rPr>
        <w:t xml:space="preserve"> 道，</w:t>
      </w:r>
      <w:proofErr w:type="gramStart"/>
      <w:r>
        <w:rPr>
          <w:rFonts w:ascii="微软雅黑" w:eastAsia="微软雅黑" w:hAnsi="微软雅黑" w:cs="微软雅黑" w:hint="eastAsia"/>
          <w:color w:val="333333"/>
          <w:kern w:val="0"/>
          <w:sz w:val="18"/>
          <w:szCs w:val="18"/>
          <w:highlight w:val="darkGreen"/>
          <w:shd w:val="clear" w:color="auto" w:fill="FFFFFF"/>
          <w:lang w:bidi="ar"/>
        </w:rPr>
        <w:t>且网络</w:t>
      </w:r>
      <w:proofErr w:type="gramEnd"/>
      <w:r>
        <w:rPr>
          <w:rFonts w:ascii="微软雅黑" w:eastAsia="微软雅黑" w:hAnsi="微软雅黑" w:cs="微软雅黑" w:hint="eastAsia"/>
          <w:color w:val="333333"/>
          <w:kern w:val="0"/>
          <w:sz w:val="18"/>
          <w:szCs w:val="18"/>
          <w:highlight w:val="darkGreen"/>
          <w:shd w:val="clear" w:color="auto" w:fill="FFFFFF"/>
          <w:lang w:bidi="ar"/>
        </w:rPr>
        <w:t>和通信安全层面适用指标的测评结果为满分。因此“重要数据传输机密性”的风险等级可酌情降低</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07B40BB" wp14:editId="636EFAC2">
                <wp:extent cx="635" cy="0"/>
                <wp:effectExtent l="0" t="4445" r="0" b="5080"/>
                <wp:docPr id="824" name="矩形 8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9F3FD5" id="矩形 8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A44A57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C、某三级信息系统的设备远程管理路径为：管理员终端- SSL VPN网关-通用设备（静态口令登录）。通用设备只能通过SSL VPN网关访问登录（由访问控制策略保证），若SSL VPN网关登录方式</w:t>
      </w:r>
      <w:proofErr w:type="gramStart"/>
      <w:r>
        <w:rPr>
          <w:rFonts w:ascii="微软雅黑" w:eastAsia="微软雅黑" w:hAnsi="微软雅黑" w:cs="微软雅黑" w:hint="eastAsia"/>
          <w:color w:val="333333"/>
          <w:kern w:val="0"/>
          <w:sz w:val="18"/>
          <w:szCs w:val="18"/>
          <w:highlight w:val="darkGreen"/>
          <w:shd w:val="clear" w:color="auto" w:fill="FFFFFF"/>
          <w:lang w:bidi="ar"/>
        </w:rPr>
        <w:t>符合密评要求</w:t>
      </w:r>
      <w:proofErr w:type="gramEnd"/>
      <w:r>
        <w:rPr>
          <w:rFonts w:ascii="微软雅黑" w:eastAsia="微软雅黑" w:hAnsi="微软雅黑" w:cs="微软雅黑" w:hint="eastAsia"/>
          <w:color w:val="333333"/>
          <w:kern w:val="0"/>
          <w:sz w:val="18"/>
          <w:szCs w:val="18"/>
          <w:highlight w:val="darkGreen"/>
          <w:shd w:val="clear" w:color="auto" w:fill="FFFFFF"/>
          <w:lang w:bidi="ar"/>
        </w:rPr>
        <w:t>，则通用设备“身份鉴别”的风险等级可酌情降低</w:t>
      </w:r>
    </w:p>
    <w:p w14:paraId="168CBE9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3396C07D" wp14:editId="39635759">
                <wp:extent cx="635" cy="0"/>
                <wp:effectExtent l="0" t="4445" r="0" b="5080"/>
                <wp:docPr id="833" name="矩形 8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9DD243" id="矩形 8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某省中心系统和市中心系统有业务交互需求，在网络和通信安全层面未采用密码技术建立安全通信信道，通信报文的传输机密性无法得到保障。但采用了符合要求的密码技术对重要数据传输机密性进行保护，且加密后的数据流能够覆盖网络通信信道。因此“通信过程中重要数据的机密性”的风险等级可酌情降低</w:t>
      </w:r>
    </w:p>
    <w:p w14:paraId="30778F9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5CBDE8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299.按照《商用密码应用安全性评估报告模板（2023版）》，对系统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中的风险分析表格描述错误的是（）。</w:t>
      </w:r>
    </w:p>
    <w:p w14:paraId="2923EE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31AC64D" wp14:editId="25365110">
                <wp:extent cx="635" cy="0"/>
                <wp:effectExtent l="0" t="4445" r="0" b="5080"/>
                <wp:docPr id="831" name="矩形 8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F87138" id="矩形 8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A、风险分析时可从威胁类型和威胁发生频率等方面阐述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D0AB87" wp14:editId="73513647">
                <wp:extent cx="635" cy="0"/>
                <wp:effectExtent l="0" t="4445" r="0" b="5080"/>
                <wp:docPr id="838" name="矩形 8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4EF567" id="矩形 8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280A2A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B、表格中每一行是一个测评对象的问题描述、关联威胁、风险分析和风险等级</w:t>
      </w:r>
    </w:p>
    <w:p w14:paraId="7BEC9C7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C、在网络和通信安全层面关联的安全威胁包括“非法设备从外部接入内部网络，或网络边界被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D9C32A3" wp14:editId="3C4F5FF9">
                <wp:extent cx="635" cy="0"/>
                <wp:effectExtent l="0" t="4445" r="0" b="5080"/>
                <wp:docPr id="827" name="矩形 8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B21B13" id="矩形 8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F3B32C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D、在填写表格时，只需要注意识别出的高风险，无需考虑多个中低风险叠加而导致的高风险问</w:t>
      </w:r>
    </w:p>
    <w:p w14:paraId="5D1718D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A21AEB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300.按照《商用密码应用安全性评估报告模板（2023版）》，以下内容中应体现在系统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中“商用密码应用安全性评估结论”的包括（）。</w:t>
      </w:r>
    </w:p>
    <w:p w14:paraId="5937EFC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C21953E" wp14:editId="3F6757CC">
                <wp:extent cx="635" cy="0"/>
                <wp:effectExtent l="0" t="4445" r="0" b="5080"/>
                <wp:docPr id="817" name="矩形 8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7A8A21" id="矩形 8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A、系统简介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A9FF2A4" wp14:editId="652C6CFF">
                <wp:extent cx="635" cy="0"/>
                <wp:effectExtent l="0" t="4445" r="0" b="5080"/>
                <wp:docPr id="819" name="矩形 8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10E65D" id="矩形 8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B、测评情况简介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5E505F" wp14:editId="613E2F44">
                <wp:extent cx="635" cy="0"/>
                <wp:effectExtent l="0" t="4445" r="0" b="5080"/>
                <wp:docPr id="820" name="矩形 8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EF5A2D" id="矩形 8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C、评估结论及综合得分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A82D21" wp14:editId="33D81445">
                <wp:extent cx="635" cy="0"/>
                <wp:effectExtent l="0" t="4445" r="0" b="5080"/>
                <wp:docPr id="828" name="矩形 8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3E9A38" id="矩形 8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D、系统测评指标的符合情况及数目</w:t>
      </w:r>
    </w:p>
    <w:p w14:paraId="51F59A13" w14:textId="77777777" w:rsidR="004C2841" w:rsidRDefault="004C2841" w:rsidP="004C2841">
      <w:pPr>
        <w:pStyle w:val="a7"/>
      </w:pPr>
      <w:r>
        <w:rPr>
          <w:rFonts w:hint="eastAsia"/>
          <w:shd w:val="clear" w:color="auto" w:fill="265599"/>
          <w:lang w:bidi="ar"/>
        </w:rPr>
        <w:t>301多选题</w:t>
      </w:r>
    </w:p>
    <w:p w14:paraId="5624B85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301.根据《商用密码应用安全性评估报告模板（2023版）》，分析以下给出的</w:t>
      </w:r>
      <w:proofErr w:type="gramStart"/>
      <w:r>
        <w:rPr>
          <w:rFonts w:ascii="微软雅黑" w:eastAsia="微软雅黑" w:hAnsi="微软雅黑" w:cs="微软雅黑" w:hint="eastAsia"/>
          <w:color w:val="333333"/>
          <w:kern w:val="0"/>
          <w:sz w:val="18"/>
          <w:szCs w:val="18"/>
          <w:highlight w:val="red"/>
          <w:shd w:val="clear" w:color="auto" w:fill="FFFFFF"/>
          <w:lang w:bidi="ar"/>
        </w:rPr>
        <w:t>密评报告</w:t>
      </w:r>
      <w:proofErr w:type="gramEnd"/>
      <w:r>
        <w:rPr>
          <w:rFonts w:ascii="微软雅黑" w:eastAsia="微软雅黑" w:hAnsi="微软雅黑" w:cs="微软雅黑" w:hint="eastAsia"/>
          <w:color w:val="333333"/>
          <w:kern w:val="0"/>
          <w:sz w:val="18"/>
          <w:szCs w:val="18"/>
          <w:highlight w:val="red"/>
          <w:shd w:val="clear" w:color="auto" w:fill="FFFFFF"/>
          <w:lang w:bidi="ar"/>
        </w:rPr>
        <w:t>中“A.测评结果记录”示例，其中错误的是（ ）</w:t>
      </w:r>
    </w:p>
    <w:p w14:paraId="59C1FCD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38E6746" wp14:editId="091C917E">
                <wp:extent cx="635" cy="0"/>
                <wp:effectExtent l="0" t="4445" r="0" b="5080"/>
                <wp:docPr id="830" name="矩形 8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72F48E" id="矩形 8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A、测评项：应用和数据安全层面身份鉴别测评对象：金融IC卡结果记录：某银行三级IC卡发卡系 统，已完成国密改造并通过验收，该系统为用户分发了合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的金融IC卡（通过安全认证，密码模块等级为二级），用户在ATM机（或POS机上）插入IC卡进行联机交易时，在交易前首先通过在密码键盘输入PIN</w:t>
      </w:r>
      <w:proofErr w:type="gramStart"/>
      <w:r>
        <w:rPr>
          <w:rFonts w:ascii="微软雅黑" w:eastAsia="微软雅黑" w:hAnsi="微软雅黑" w:cs="微软雅黑" w:hint="eastAsia"/>
          <w:color w:val="333333"/>
          <w:kern w:val="0"/>
          <w:sz w:val="18"/>
          <w:szCs w:val="18"/>
          <w:highlight w:val="darkGreen"/>
          <w:shd w:val="clear" w:color="auto" w:fill="FFFFFF"/>
          <w:lang w:bidi="ar"/>
        </w:rPr>
        <w:t>码实现</w:t>
      </w:r>
      <w:proofErr w:type="gramEnd"/>
      <w:r>
        <w:rPr>
          <w:rFonts w:ascii="微软雅黑" w:eastAsia="微软雅黑" w:hAnsi="微软雅黑" w:cs="微软雅黑" w:hint="eastAsia"/>
          <w:color w:val="333333"/>
          <w:kern w:val="0"/>
          <w:sz w:val="18"/>
          <w:szCs w:val="18"/>
          <w:highlight w:val="darkGreen"/>
          <w:shd w:val="clear" w:color="auto" w:fill="FFFFFF"/>
          <w:lang w:bidi="ar"/>
        </w:rPr>
        <w:t>对 ATM（或POS）对金融IC卡的鉴别，未使用密码技术实现金融IC卡联机认证，因此该测评对象身份鉴别判定结果为不符合。量化判定：错/错/错</w:t>
      </w:r>
    </w:p>
    <w:p w14:paraId="020C8B6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0656EE" wp14:editId="1641BF3B">
                <wp:extent cx="635" cy="0"/>
                <wp:effectExtent l="0" t="4445" r="0" b="5080"/>
                <wp:docPr id="834" name="矩形 8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A0927A" id="矩形 8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B、测评项：应用和数据安全层面数据存储机密性测评对象：用户支付口令结果记录：某银行三级</w:t>
      </w:r>
      <w:proofErr w:type="gramStart"/>
      <w:r>
        <w:rPr>
          <w:rFonts w:ascii="微软雅黑" w:eastAsia="微软雅黑" w:hAnsi="微软雅黑" w:cs="微软雅黑" w:hint="eastAsia"/>
          <w:color w:val="333333"/>
          <w:kern w:val="0"/>
          <w:sz w:val="18"/>
          <w:szCs w:val="18"/>
          <w:shd w:val="clear" w:color="auto" w:fill="FFFFFF"/>
          <w:lang w:bidi="ar"/>
        </w:rPr>
        <w:t>的网银系统</w:t>
      </w:r>
      <w:proofErr w:type="gramEnd"/>
      <w:r>
        <w:rPr>
          <w:rFonts w:ascii="微软雅黑" w:eastAsia="微软雅黑" w:hAnsi="微软雅黑" w:cs="微软雅黑" w:hint="eastAsia"/>
          <w:color w:val="333333"/>
          <w:kern w:val="0"/>
          <w:sz w:val="18"/>
          <w:szCs w:val="18"/>
          <w:shd w:val="clear" w:color="auto" w:fill="FFFFFF"/>
          <w:lang w:bidi="ar"/>
        </w:rPr>
        <w:t>，其系统注册用户的用户支付口令存储在数据库服务器 中，数据库服务器通过调用合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的签名验签服务器（通过安全认证，密码模块安全等级为二级）使用SM4算法（CBC模式）实现了用户支付口令存储机密性保护。 用户支付口令存储加密密钥由合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的签名验签服务器生成，仅用于用户支付口令存储机密性保护，该密钥加密存储在签名验签服务器中，不涉及分发、导入导出。因此该测评对象存储机密性判定结果为符合。量化判定：对/对/对</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51FAF2" wp14:editId="2B14FED1">
                <wp:extent cx="635" cy="0"/>
                <wp:effectExtent l="0" t="4445" r="0" b="5080"/>
                <wp:docPr id="850" name="矩形 8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96E5EE" id="矩形 8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 xml:space="preserve">   </w:t>
      </w:r>
    </w:p>
    <w:p w14:paraId="364CF87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C、测评项：设备和计算安全层面身份鉴别测评对象：</w:t>
      </w:r>
      <w:proofErr w:type="gramStart"/>
      <w:r>
        <w:rPr>
          <w:rFonts w:ascii="微软雅黑" w:eastAsia="微软雅黑" w:hAnsi="微软雅黑" w:cs="微软雅黑" w:hint="eastAsia"/>
          <w:color w:val="333333"/>
          <w:kern w:val="0"/>
          <w:sz w:val="18"/>
          <w:szCs w:val="18"/>
          <w:highlight w:val="darkGreen"/>
          <w:shd w:val="clear" w:color="auto" w:fill="FFFFFF"/>
          <w:lang w:bidi="ar"/>
        </w:rPr>
        <w:t>堡垒机结果</w:t>
      </w:r>
      <w:proofErr w:type="gramEnd"/>
      <w:r>
        <w:rPr>
          <w:rFonts w:ascii="微软雅黑" w:eastAsia="微软雅黑" w:hAnsi="微软雅黑" w:cs="微软雅黑" w:hint="eastAsia"/>
          <w:color w:val="333333"/>
          <w:kern w:val="0"/>
          <w:sz w:val="18"/>
          <w:szCs w:val="18"/>
          <w:highlight w:val="darkGreen"/>
          <w:shd w:val="clear" w:color="auto" w:fill="FFFFFF"/>
          <w:lang w:bidi="ar"/>
        </w:rPr>
        <w:t>记录：受测系统管理员通过用户名+静态口令+动态口令登录堡垒机，通过在堡垒管理应用中集成动态令牌认证系统，并为用户配置动态令牌，使用合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的SM3算法实现用户的身份鉴别，身份鉴别涉及的密钥为动态令牌种子密钥，动态令牌种子密钥由服务器密码机产生，在</w:t>
      </w:r>
      <w:proofErr w:type="gramStart"/>
      <w:r>
        <w:rPr>
          <w:rFonts w:ascii="微软雅黑" w:eastAsia="微软雅黑" w:hAnsi="微软雅黑" w:cs="微软雅黑" w:hint="eastAsia"/>
          <w:color w:val="333333"/>
          <w:kern w:val="0"/>
          <w:sz w:val="18"/>
          <w:szCs w:val="18"/>
          <w:highlight w:val="darkGreen"/>
          <w:shd w:val="clear" w:color="auto" w:fill="FFFFFF"/>
          <w:lang w:bidi="ar"/>
        </w:rPr>
        <w:t>堡垒机</w:t>
      </w:r>
      <w:proofErr w:type="gramEnd"/>
      <w:r>
        <w:rPr>
          <w:rFonts w:ascii="微软雅黑" w:eastAsia="微软雅黑" w:hAnsi="微软雅黑" w:cs="微软雅黑" w:hint="eastAsia"/>
          <w:color w:val="333333"/>
          <w:kern w:val="0"/>
          <w:sz w:val="18"/>
          <w:szCs w:val="18"/>
          <w:highlight w:val="darkGreen"/>
          <w:shd w:val="clear" w:color="auto" w:fill="FFFFFF"/>
          <w:lang w:bidi="ar"/>
        </w:rPr>
        <w:t>和动态令牌中存储、使用，不涉及分发、更新、备份、恢复、归档、撤销和销毁系统部署和使用的动态令牌为经检测认证合格的密码产品（密码模块等级为二级），因此该测评对象身份鉴别判定结果为符合。量化判定：对/对/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F8056CA" wp14:editId="598E6C6E">
                <wp:extent cx="635" cy="0"/>
                <wp:effectExtent l="0" t="4445" r="0" b="5080"/>
                <wp:docPr id="858" name="矩形 8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7E20F1" id="矩形 8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1E3AA7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 xml:space="preserve">D、测评项：应用和数据安全层面身份鉴别测评对象：应用用户受测系统为App，应用用户通过用户名+口令+APP </w:t>
      </w:r>
      <w:proofErr w:type="gramStart"/>
      <w:r>
        <w:rPr>
          <w:rFonts w:ascii="微软雅黑" w:eastAsia="微软雅黑" w:hAnsi="微软雅黑" w:cs="微软雅黑" w:hint="eastAsia"/>
          <w:color w:val="333333"/>
          <w:kern w:val="0"/>
          <w:sz w:val="18"/>
          <w:szCs w:val="18"/>
          <w:shd w:val="clear" w:color="auto" w:fill="FFFFFF"/>
          <w:lang w:bidi="ar"/>
        </w:rPr>
        <w:t>扫码登</w:t>
      </w:r>
      <w:proofErr w:type="gramEnd"/>
      <w:r>
        <w:rPr>
          <w:rFonts w:ascii="微软雅黑" w:eastAsia="微软雅黑" w:hAnsi="微软雅黑" w:cs="微软雅黑" w:hint="eastAsia"/>
          <w:color w:val="333333"/>
          <w:kern w:val="0"/>
          <w:sz w:val="18"/>
          <w:szCs w:val="18"/>
          <w:shd w:val="clear" w:color="auto" w:fill="FFFFFF"/>
          <w:lang w:bidi="ar"/>
        </w:rPr>
        <w:t> 录，APP集成了移动智能终端二级密码模块：通过身份认证网关、移动智能终端安全密码模块，使用合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的SM3WithSM2算法通过挑战响应机制实现身份鉴别。密钥管理由合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的密码产品</w:t>
      </w:r>
      <w:r>
        <w:rPr>
          <w:rFonts w:ascii="微软雅黑" w:eastAsia="微软雅黑" w:hAnsi="微软雅黑" w:cs="微软雅黑" w:hint="eastAsia"/>
          <w:color w:val="333333"/>
          <w:kern w:val="0"/>
          <w:sz w:val="18"/>
          <w:szCs w:val="18"/>
          <w:shd w:val="clear" w:color="auto" w:fill="FFFFFF"/>
          <w:lang w:bidi="ar"/>
        </w:rPr>
        <w:lastRenderedPageBreak/>
        <w:t>执行，移动智能终端安全密码模块、身份认证网关，均具有商用密码产品认证证书，证书由合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的电子认证服务机构签发量化判定：对/对/对</w:t>
      </w:r>
    </w:p>
    <w:p w14:paraId="5610916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4A69F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302.按照《商用密码应用安全性评估报告模板（2023版）》，在信息系统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中“密评活动有效性证明记录”部分，应体现</w:t>
      </w:r>
      <w:proofErr w:type="gramStart"/>
      <w:r>
        <w:rPr>
          <w:rFonts w:ascii="微软雅黑" w:eastAsia="微软雅黑" w:hAnsi="微软雅黑" w:cs="微软雅黑" w:hint="eastAsia"/>
          <w:color w:val="333333"/>
          <w:kern w:val="0"/>
          <w:sz w:val="18"/>
          <w:szCs w:val="18"/>
          <w:shd w:val="clear" w:color="auto" w:fill="FFFFFF"/>
          <w:lang w:bidi="ar"/>
        </w:rPr>
        <w:t>的密评活动</w:t>
      </w:r>
      <w:proofErr w:type="gramEnd"/>
      <w:r>
        <w:rPr>
          <w:rFonts w:ascii="微软雅黑" w:eastAsia="微软雅黑" w:hAnsi="微软雅黑" w:cs="微软雅黑" w:hint="eastAsia"/>
          <w:color w:val="333333"/>
          <w:kern w:val="0"/>
          <w:sz w:val="18"/>
          <w:szCs w:val="18"/>
          <w:shd w:val="clear" w:color="auto" w:fill="FFFFFF"/>
          <w:lang w:bidi="ar"/>
        </w:rPr>
        <w:t>质量文件有（）。</w:t>
      </w:r>
    </w:p>
    <w:p w14:paraId="1744494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7E2AB20" wp14:editId="5DCBCB6E">
                <wp:extent cx="635" cy="0"/>
                <wp:effectExtent l="0" t="4445" r="0" b="5080"/>
                <wp:docPr id="871" name="矩形 8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25D306" id="矩形 8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A、现场测评授权书及风险告知书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E482EDF" wp14:editId="623B2123">
                <wp:extent cx="635" cy="0"/>
                <wp:effectExtent l="0" t="4445" r="0" b="5080"/>
                <wp:docPr id="870" name="矩形 8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A432EC" id="矩形 8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B、测评方案的评审记录及确认记录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732CEF" wp14:editId="0A8F91E9">
                <wp:extent cx="635" cy="0"/>
                <wp:effectExtent l="0" t="4445" r="0" b="5080"/>
                <wp:docPr id="869" name="矩形 8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5CB07F" id="矩形 8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的评审记录及确认记录</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DD5D41" wp14:editId="074F56A4">
                <wp:extent cx="635" cy="0"/>
                <wp:effectExtent l="0" t="4445" r="0" b="5080"/>
                <wp:docPr id="851" name="矩形 8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978606" id="矩形 8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的评审记录</w:t>
      </w:r>
    </w:p>
    <w:p w14:paraId="31BC0D3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653204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303.按照《商用密码应用安全性评估报告模板（2023版）》，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在密评报告</w:t>
      </w:r>
      <w:proofErr w:type="gramEnd"/>
      <w:r>
        <w:rPr>
          <w:rFonts w:ascii="微软雅黑" w:eastAsia="微软雅黑" w:hAnsi="微软雅黑" w:cs="微软雅黑" w:hint="eastAsia"/>
          <w:color w:val="333333"/>
          <w:kern w:val="0"/>
          <w:sz w:val="18"/>
          <w:szCs w:val="18"/>
          <w:shd w:val="clear" w:color="auto" w:fill="FFFFFF"/>
          <w:lang w:bidi="ar"/>
        </w:rPr>
        <w:t>“密评活动有效性证明记录”中，在“密评委托证明”部分，需要提供证明文件（ ）才能满足</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形式审查要求。</w:t>
      </w:r>
    </w:p>
    <w:p w14:paraId="0E0A8AA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9BB84C2" wp14:editId="79E0BC46">
                <wp:extent cx="635" cy="0"/>
                <wp:effectExtent l="0" t="4445" r="0" b="5080"/>
                <wp:docPr id="859" name="矩形 8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C12794" id="矩形 8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A、合同关键页，需包含服务内容、收费金额、签字盖章等关键页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DA3B34E" wp14:editId="4C228423">
                <wp:extent cx="635" cy="0"/>
                <wp:effectExtent l="0" t="4445" r="0" b="5080"/>
                <wp:docPr id="855" name="矩形 8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1473B7" id="矩形 8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B、任务</w:t>
      </w:r>
      <w:proofErr w:type="gramStart"/>
      <w:r>
        <w:rPr>
          <w:rFonts w:ascii="微软雅黑" w:eastAsia="微软雅黑" w:hAnsi="微软雅黑" w:cs="微软雅黑" w:hint="eastAsia"/>
          <w:color w:val="333333"/>
          <w:kern w:val="0"/>
          <w:sz w:val="18"/>
          <w:szCs w:val="18"/>
          <w:highlight w:val="darkGreen"/>
          <w:shd w:val="clear" w:color="auto" w:fill="FFFFFF"/>
          <w:lang w:bidi="ar"/>
        </w:rPr>
        <w:t>书关键页</w:t>
      </w:r>
      <w:proofErr w:type="gramEnd"/>
      <w:r>
        <w:rPr>
          <w:rFonts w:ascii="微软雅黑" w:eastAsia="微软雅黑" w:hAnsi="微软雅黑" w:cs="微软雅黑" w:hint="eastAsia"/>
          <w:color w:val="333333"/>
          <w:kern w:val="0"/>
          <w:sz w:val="18"/>
          <w:szCs w:val="18"/>
          <w:highlight w:val="darkGreen"/>
          <w:shd w:val="clear" w:color="auto" w:fill="FFFFFF"/>
          <w:lang w:bidi="ar"/>
        </w:rPr>
        <w:t>，需包含任务内容、任务委托单位、任务资金支持（如有）、签字盖章等关键页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3341385" wp14:editId="5FDDC93B">
                <wp:extent cx="635" cy="0"/>
                <wp:effectExtent l="0" t="4445" r="0" b="5080"/>
                <wp:docPr id="867" name="矩形 8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F14A72" id="矩形 8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C、其他委托证明文 件，需包含委托内容、委托单位、签字盖章等关键页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A7DB632" wp14:editId="23C38D3C">
                <wp:extent cx="635" cy="0"/>
                <wp:effectExtent l="0" t="4445" r="0" b="5080"/>
                <wp:docPr id="868" name="矩形 8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B4C37F" id="矩形 8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D、运营者自行</w:t>
      </w:r>
      <w:proofErr w:type="gramStart"/>
      <w:r>
        <w:rPr>
          <w:rFonts w:ascii="微软雅黑" w:eastAsia="微软雅黑" w:hAnsi="微软雅黑" w:cs="微软雅黑" w:hint="eastAsia"/>
          <w:color w:val="333333"/>
          <w:kern w:val="0"/>
          <w:sz w:val="18"/>
          <w:szCs w:val="18"/>
          <w:highlight w:val="darkGreen"/>
          <w:shd w:val="clear" w:color="auto" w:fill="FFFFFF"/>
          <w:lang w:bidi="ar"/>
        </w:rPr>
        <w:t>开展密评的</w:t>
      </w:r>
      <w:proofErr w:type="gramEnd"/>
      <w:r>
        <w:rPr>
          <w:rFonts w:ascii="微软雅黑" w:eastAsia="微软雅黑" w:hAnsi="微软雅黑" w:cs="微软雅黑" w:hint="eastAsia"/>
          <w:color w:val="333333"/>
          <w:kern w:val="0"/>
          <w:sz w:val="18"/>
          <w:szCs w:val="18"/>
          <w:highlight w:val="darkGreen"/>
          <w:shd w:val="clear" w:color="auto" w:fill="FFFFFF"/>
          <w:lang w:bidi="ar"/>
        </w:rPr>
        <w:t>，无须提供</w:t>
      </w:r>
    </w:p>
    <w:p w14:paraId="4576055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BB841F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304.如果基于数字证书方式进行用户的身份鉴别，在进行密评时，以下核查（）不是必要的。</w:t>
      </w:r>
    </w:p>
    <w:p w14:paraId="46C836C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00DEDF2" wp14:editId="516E2AC4">
                <wp:extent cx="635" cy="0"/>
                <wp:effectExtent l="0" t="4445" r="0" b="5080"/>
                <wp:docPr id="856" name="矩形 8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3A956A" id="矩形 8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A、检查根证书如何安全导入或预置到系统内</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6B707B" wp14:editId="56C6D8E7">
                <wp:extent cx="635" cy="0"/>
                <wp:effectExtent l="0" t="4445" r="0" b="5080"/>
                <wp:docPr id="860" name="矩形 8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950916" id="矩形 8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B、检查数字证书的合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57BF4EE" wp14:editId="1F700E3A">
                <wp:extent cx="635" cy="0"/>
                <wp:effectExtent l="0" t="4445" r="0" b="5080"/>
                <wp:docPr id="852" name="矩形 8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CA51B5" id="矩形 8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C、验证数字证书的证书</w:t>
      </w:r>
      <w:proofErr w:type="gramStart"/>
      <w:r>
        <w:rPr>
          <w:rFonts w:ascii="微软雅黑" w:eastAsia="微软雅黑" w:hAnsi="微软雅黑" w:cs="微软雅黑" w:hint="eastAsia"/>
          <w:color w:val="333333"/>
          <w:kern w:val="0"/>
          <w:sz w:val="18"/>
          <w:szCs w:val="18"/>
          <w:shd w:val="clear" w:color="auto" w:fill="FFFFFF"/>
          <w:lang w:bidi="ar"/>
        </w:rPr>
        <w:t>链是否</w:t>
      </w:r>
      <w:proofErr w:type="gramEnd"/>
      <w:r>
        <w:rPr>
          <w:rFonts w:ascii="微软雅黑" w:eastAsia="微软雅黑" w:hAnsi="微软雅黑" w:cs="微软雅黑" w:hint="eastAsia"/>
          <w:color w:val="333333"/>
          <w:kern w:val="0"/>
          <w:sz w:val="18"/>
          <w:szCs w:val="18"/>
          <w:shd w:val="clear" w:color="auto" w:fill="FFFFFF"/>
          <w:lang w:bidi="ar"/>
        </w:rPr>
        <w:t>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8DE90A7" wp14:editId="7D601860">
                <wp:extent cx="635" cy="0"/>
                <wp:effectExtent l="0" t="4445" r="0" b="5080"/>
                <wp:docPr id="861" name="矩形 8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68E98A" id="矩形 8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D、检查数字证书的机密性是如何保证的</w:t>
      </w:r>
    </w:p>
    <w:p w14:paraId="09EABFD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DCEA0D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305.以下选项（）不是对传输完整性实现的测评方法。</w:t>
      </w:r>
    </w:p>
    <w:p w14:paraId="4AFDADCD" w14:textId="77777777" w:rsidR="004C2841" w:rsidRDefault="004C2841" w:rsidP="004C2841">
      <w:pPr>
        <w:pStyle w:val="a7"/>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94268A" wp14:editId="50976C26">
                <wp:extent cx="635" cy="0"/>
                <wp:effectExtent l="0" t="4445" r="0" b="5080"/>
                <wp:docPr id="874" name="矩形 8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95F354" id="矩形 8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A、利用Wireshark</w:t>
      </w:r>
      <w:proofErr w:type="gramStart"/>
      <w:r>
        <w:rPr>
          <w:rFonts w:ascii="微软雅黑" w:eastAsia="微软雅黑" w:hAnsi="微软雅黑" w:cs="微软雅黑" w:hint="eastAsia"/>
          <w:color w:val="333333"/>
          <w:kern w:val="0"/>
          <w:sz w:val="18"/>
          <w:szCs w:val="18"/>
          <w:shd w:val="clear" w:color="auto" w:fill="FFFFFF"/>
          <w:lang w:bidi="ar"/>
        </w:rPr>
        <w:t>分析受</w:t>
      </w:r>
      <w:proofErr w:type="gramEnd"/>
      <w:r>
        <w:rPr>
          <w:rFonts w:ascii="微软雅黑" w:eastAsia="微软雅黑" w:hAnsi="微软雅黑" w:cs="微软雅黑" w:hint="eastAsia"/>
          <w:color w:val="333333"/>
          <w:kern w:val="0"/>
          <w:sz w:val="18"/>
          <w:szCs w:val="18"/>
          <w:shd w:val="clear" w:color="auto" w:fill="FFFFFF"/>
          <w:lang w:bidi="ar"/>
        </w:rPr>
        <w:t>完整性保护的数据在传输时的数据格式（如签名长度、MAC 长度）是否符合预期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C1CDCD9" wp14:editId="5A515203">
                <wp:extent cx="635" cy="0"/>
                <wp:effectExtent l="0" t="4445" r="0" b="5080"/>
                <wp:docPr id="864" name="矩形 8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12BA9F" id="矩形 8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B、如果采用数字签名技术进行传输完整性保护，测评人员可以使用公</w:t>
      </w:r>
      <w:proofErr w:type="gramStart"/>
      <w:r>
        <w:rPr>
          <w:rFonts w:ascii="微软雅黑" w:eastAsia="微软雅黑" w:hAnsi="微软雅黑" w:cs="微软雅黑" w:hint="eastAsia"/>
          <w:color w:val="333333"/>
          <w:kern w:val="0"/>
          <w:sz w:val="18"/>
          <w:szCs w:val="18"/>
          <w:shd w:val="clear" w:color="auto" w:fill="FFFFFF"/>
          <w:lang w:bidi="ar"/>
        </w:rPr>
        <w:t>钥</w:t>
      </w:r>
      <w:proofErr w:type="gramEnd"/>
      <w:r>
        <w:rPr>
          <w:rFonts w:ascii="微软雅黑" w:eastAsia="微软雅黑" w:hAnsi="微软雅黑" w:cs="微软雅黑" w:hint="eastAsia"/>
          <w:color w:val="333333"/>
          <w:kern w:val="0"/>
          <w:sz w:val="18"/>
          <w:szCs w:val="18"/>
          <w:shd w:val="clear" w:color="auto" w:fill="FFFFFF"/>
          <w:lang w:bidi="ar"/>
        </w:rPr>
        <w:t>对抓取的签名结果进行验证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C42D7B" wp14:editId="0D11B336">
                <wp:extent cx="635" cy="0"/>
                <wp:effectExtent l="0" t="4445" r="0" b="5080"/>
                <wp:docPr id="862" name="矩形 8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9A35AA" id="矩形 8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C、条件允许的情况 下，测评人员可尝试对传输数据进行篡改（</w:t>
      </w:r>
      <w:proofErr w:type="gramStart"/>
      <w:r>
        <w:rPr>
          <w:rFonts w:ascii="微软雅黑" w:eastAsia="微软雅黑" w:hAnsi="微软雅黑" w:cs="微软雅黑" w:hint="eastAsia"/>
          <w:color w:val="333333"/>
          <w:kern w:val="0"/>
          <w:sz w:val="18"/>
          <w:szCs w:val="18"/>
          <w:shd w:val="clear" w:color="auto" w:fill="FFFFFF"/>
          <w:lang w:bidi="ar"/>
        </w:rPr>
        <w:t>如修改</w:t>
      </w:r>
      <w:proofErr w:type="gramEnd"/>
      <w:r>
        <w:rPr>
          <w:rFonts w:ascii="微软雅黑" w:eastAsia="微软雅黑" w:hAnsi="微软雅黑" w:cs="微软雅黑" w:hint="eastAsia"/>
          <w:color w:val="333333"/>
          <w:kern w:val="0"/>
          <w:sz w:val="18"/>
          <w:szCs w:val="18"/>
          <w:shd w:val="clear" w:color="auto" w:fill="FFFFFF"/>
          <w:lang w:bidi="ar"/>
        </w:rPr>
        <w:t>MAC值 或数字签名值），验证完整性保护措施的有效性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B14C4E7" wp14:editId="66D2CB26">
                <wp:extent cx="635" cy="0"/>
                <wp:effectExtent l="0" t="4445" r="0" b="5080"/>
                <wp:docPr id="873" name="矩形 8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CB12FC" id="矩形 8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D、检查传输过程是否符合GB/T 15843《信息技术 安全技术实体鉴别》要求</w:t>
      </w:r>
    </w:p>
    <w:p w14:paraId="01016CD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EB82B2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306.以下选项（）不被认为是云平台“完全评估的支撑能力”。</w:t>
      </w:r>
    </w:p>
    <w:p w14:paraId="6A5C24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FC86D1C" wp14:editId="070EB221">
                <wp:extent cx="635" cy="0"/>
                <wp:effectExtent l="0" t="4445" r="0" b="5080"/>
                <wp:docPr id="875" name="矩形 8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DCAA9F" id="矩形 8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A、仅为租户应用提供的电子签章服务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D43F21" wp14:editId="3E86B619">
                <wp:extent cx="635" cy="0"/>
                <wp:effectExtent l="0" t="4445" r="0" b="5080"/>
                <wp:docPr id="872" name="矩形 8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4E8C8C9" id="矩形 8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B、云平台所在的物理机房环境</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04A024" wp14:editId="398074B9">
                <wp:extent cx="635" cy="0"/>
                <wp:effectExtent l="0" t="4445" r="0" b="5080"/>
                <wp:docPr id="876" name="矩形 8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52628B" id="矩形 8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C、云平台管理应用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0AA96A" wp14:editId="0411F093">
                <wp:extent cx="635" cy="0"/>
                <wp:effectExtent l="0" t="4445" r="0" b="5080"/>
                <wp:docPr id="853" name="矩形 8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BBEF77" id="矩形 8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D、云平台提供的设备运维通信信道</w:t>
      </w:r>
    </w:p>
    <w:p w14:paraId="6BF123B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CF42A8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307.某信息系统部署在</w:t>
      </w:r>
      <w:proofErr w:type="gramStart"/>
      <w:r>
        <w:rPr>
          <w:rFonts w:ascii="微软雅黑" w:eastAsia="微软雅黑" w:hAnsi="微软雅黑" w:cs="微软雅黑" w:hint="eastAsia"/>
          <w:color w:val="333333"/>
          <w:kern w:val="0"/>
          <w:sz w:val="18"/>
          <w:szCs w:val="18"/>
          <w:shd w:val="clear" w:color="auto" w:fill="FFFFFF"/>
          <w:lang w:bidi="ar"/>
        </w:rPr>
        <w:t>云服务</w:t>
      </w:r>
      <w:proofErr w:type="gramEnd"/>
      <w:r>
        <w:rPr>
          <w:rFonts w:ascii="微软雅黑" w:eastAsia="微软雅黑" w:hAnsi="微软雅黑" w:cs="微软雅黑" w:hint="eastAsia"/>
          <w:color w:val="333333"/>
          <w:kern w:val="0"/>
          <w:sz w:val="18"/>
          <w:szCs w:val="18"/>
          <w:shd w:val="clear" w:color="auto" w:fill="FFFFFF"/>
          <w:lang w:bidi="ar"/>
        </w:rPr>
        <w:t>提供商（CSP）机房，其物理机房完全由CSP托管，那么在对该信息系统进行密评时，在物理和环境安全层面合理的做法是（）。</w:t>
      </w:r>
    </w:p>
    <w:p w14:paraId="5E0F56A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F46D932" wp14:editId="1C0729EF">
                <wp:extent cx="635" cy="0"/>
                <wp:effectExtent l="0" t="4445" r="0" b="5080"/>
                <wp:docPr id="877" name="矩形 8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2332970" id="矩形 8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A、若CSP机房未通过密评，则物理和环境安全层面直接判定为“不符合”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E07656" wp14:editId="1328AA25">
                <wp:extent cx="635" cy="0"/>
                <wp:effectExtent l="0" t="4445" r="0" b="5080"/>
                <wp:docPr id="878" name="矩形 8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8C6D9B" id="矩形 8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D7B28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B、若CSP机房通过密评，则可以复用该机房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的密评结论</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A140C4F" wp14:editId="0E28F564">
                <wp:extent cx="635" cy="0"/>
                <wp:effectExtent l="0" t="4445" r="0" b="5080"/>
                <wp:docPr id="847" name="矩形 8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3D0455" id="矩形 8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8BCFC4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C、若CSP机房未通过密评，则可以直接判定为“符合”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5AA3C4" wp14:editId="34497703">
                <wp:extent cx="635" cy="0"/>
                <wp:effectExtent l="0" t="4445" r="0" b="5080"/>
                <wp:docPr id="854" name="矩形 8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5A86EB" id="矩形 8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526088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D、无论CSP机房是否通过密评，物理和环境安全层面应判定为“不适用”</w:t>
      </w:r>
    </w:p>
    <w:p w14:paraId="6F22F93D" w14:textId="77777777" w:rsidR="004C2841" w:rsidRDefault="004C2841" w:rsidP="004C2841">
      <w:pPr>
        <w:pStyle w:val="a7"/>
      </w:pPr>
      <w:r>
        <w:rPr>
          <w:rFonts w:hint="eastAsia"/>
        </w:rPr>
        <w:lastRenderedPageBreak/>
        <w:t>308单选题</w:t>
      </w:r>
    </w:p>
    <w:p w14:paraId="2BC088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red"/>
        </w:rPr>
      </w:pPr>
      <w:r>
        <w:rPr>
          <w:rFonts w:ascii="微软雅黑" w:eastAsia="微软雅黑" w:hAnsi="微软雅黑" w:cs="微软雅黑" w:hint="eastAsia"/>
          <w:color w:val="333333"/>
          <w:kern w:val="0"/>
          <w:sz w:val="18"/>
          <w:szCs w:val="18"/>
          <w:highlight w:val="red"/>
          <w:shd w:val="clear" w:color="auto" w:fill="FFFFFF"/>
          <w:lang w:bidi="ar"/>
        </w:rPr>
        <w:t>308.某二级信息系统，对物理和环境安全层面“身份鉴别”这一项，其密码应用方案中论述了无法采用密码技术的客观因素，并提供了目前采用的风险控制措施，即人脸识别，</w:t>
      </w:r>
      <w:proofErr w:type="gramStart"/>
      <w:r>
        <w:rPr>
          <w:rFonts w:ascii="微软雅黑" w:eastAsia="微软雅黑" w:hAnsi="微软雅黑" w:cs="微软雅黑" w:hint="eastAsia"/>
          <w:color w:val="333333"/>
          <w:kern w:val="0"/>
          <w:sz w:val="18"/>
          <w:szCs w:val="18"/>
          <w:highlight w:val="red"/>
          <w:shd w:val="clear" w:color="auto" w:fill="FFFFFF"/>
          <w:lang w:bidi="ar"/>
        </w:rPr>
        <w:t>密评人员</w:t>
      </w:r>
      <w:proofErr w:type="gramEnd"/>
      <w:r>
        <w:rPr>
          <w:rFonts w:ascii="微软雅黑" w:eastAsia="微软雅黑" w:hAnsi="微软雅黑" w:cs="微软雅黑" w:hint="eastAsia"/>
          <w:color w:val="333333"/>
          <w:kern w:val="0"/>
          <w:sz w:val="18"/>
          <w:szCs w:val="18"/>
          <w:highlight w:val="red"/>
          <w:shd w:val="clear" w:color="auto" w:fill="FFFFFF"/>
          <w:lang w:bidi="ar"/>
        </w:rPr>
        <w:t>在实际测评时核实密码应用方案中的措施已落实。那么作为该条款的测评结论合理的是（）。</w:t>
      </w:r>
    </w:p>
    <w:p w14:paraId="1436143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677BA5" wp14:editId="79FF1C57">
                <wp:extent cx="635" cy="0"/>
                <wp:effectExtent l="0" t="4445" r="0" b="5080"/>
                <wp:docPr id="849" name="矩形 8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CD6BC8" id="矩形 8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EF26AC" wp14:editId="53AB7D9C">
                <wp:extent cx="635" cy="0"/>
                <wp:effectExtent l="0" t="4445" r="0" b="5080"/>
                <wp:docPr id="857" name="矩形 8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1D0FC5" id="矩形 8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4FE9D70" wp14:editId="66EAD4BC">
                <wp:extent cx="635" cy="0"/>
                <wp:effectExtent l="0" t="4445" r="0" b="5080"/>
                <wp:docPr id="848" name="矩形 8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043ABE" id="矩形 8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9F024A9" wp14:editId="6CBB449A">
                <wp:extent cx="635" cy="0"/>
                <wp:effectExtent l="0" t="4445" r="0" b="5080"/>
                <wp:docPr id="866" name="矩形 8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87F035" id="矩形 8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D、不适用</w:t>
      </w:r>
    </w:p>
    <w:p w14:paraId="79B2A6A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5B0F7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309.在设备和计算安全层面，若存在100台服务器，其中60台为A厂商生产且为同一型号，40台为B厂商生产且为同一型号，同一厂商的硬件/软件配置相同。为提高测评效率，同时避免遗漏测评对象，以下测评对象选取方法合理的是（）。</w:t>
      </w:r>
    </w:p>
    <w:p w14:paraId="011DE79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743C6A6" wp14:editId="2E28AE24">
                <wp:extent cx="635" cy="0"/>
                <wp:effectExtent l="0" t="4445" r="0" b="5080"/>
                <wp:docPr id="863" name="矩形 8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FD87820" id="矩形 8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A、同一类机型的服务器作为一个测评对象，所以有两个测评对象，即机型A和机型B两类服务器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9AD5AC4" wp14:editId="3A7FFA2E">
                <wp:extent cx="635" cy="0"/>
                <wp:effectExtent l="0" t="4445" r="0" b="5080"/>
                <wp:docPr id="865" name="矩形 8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387B33" id="矩形 8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34AF12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B、由于这100台服务器均属于通用设备，可视为一个测评对象</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AAD7C8B" wp14:editId="4C8FC56D">
                <wp:extent cx="635" cy="0"/>
                <wp:effectExtent l="0" t="4445" r="0" b="5080"/>
                <wp:docPr id="886" name="矩形 8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4E12D0" id="矩形 8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D119EA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C、每一台服务器均作为一个测评对象，所以测评对象数量为100个</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95B3C6" wp14:editId="041E9038">
                <wp:extent cx="635" cy="0"/>
                <wp:effectExtent l="0" t="4445" r="0" b="5080"/>
                <wp:docPr id="887" name="矩形 8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BB6F70" id="矩形 8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800A1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D、以上都正确</w:t>
      </w:r>
    </w:p>
    <w:p w14:paraId="5B4ADD6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21BB1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310.某四级信息系统，对物理和环境安全“身份鉴别”这一项，其密码应用方案中论述了无法采用密码技术的客观因素，并提供了目前采用的风险控制措施，即“口令+指纹”，</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在实际测评时核实方案中的措施已落实。那么作为该条款的测评结论合理的是（）。</w:t>
      </w:r>
    </w:p>
    <w:p w14:paraId="5B7FC31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8F6D4B" wp14:editId="50608B85">
                <wp:extent cx="635" cy="0"/>
                <wp:effectExtent l="0" t="4445" r="0" b="5080"/>
                <wp:docPr id="900" name="矩形 9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66083F" id="矩形 9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D54CC7" wp14:editId="6BEF3180">
                <wp:extent cx="635" cy="0"/>
                <wp:effectExtent l="0" t="4445" r="0" b="5080"/>
                <wp:docPr id="906" name="矩形 9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F9EE7D" id="矩形 9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24AF914" wp14:editId="21425E97">
                <wp:extent cx="635" cy="0"/>
                <wp:effectExtent l="0" t="4445" r="0" b="5080"/>
                <wp:docPr id="908" name="矩形 9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CD018A" id="矩形 9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C、不符合</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0A339708" wp14:editId="7835CF04">
                <wp:extent cx="635" cy="0"/>
                <wp:effectExtent l="0" t="4445" r="0" b="5080"/>
                <wp:docPr id="899" name="矩形 8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B224F6" id="矩形 8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D、不适用</w:t>
      </w:r>
    </w:p>
    <w:p w14:paraId="4F6CDC4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E4B076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311.用户在某银行网点取钱，输入支付口令后，该口令途经两段传输过程：1）ATM机到银行服务</w:t>
      </w:r>
      <w:proofErr w:type="gramStart"/>
      <w:r>
        <w:rPr>
          <w:rFonts w:ascii="微软雅黑" w:eastAsia="微软雅黑" w:hAnsi="微软雅黑" w:cs="微软雅黑" w:hint="eastAsia"/>
          <w:color w:val="333333"/>
          <w:kern w:val="0"/>
          <w:sz w:val="18"/>
          <w:szCs w:val="18"/>
          <w:shd w:val="clear" w:color="auto" w:fill="FFFFFF"/>
          <w:lang w:bidi="ar"/>
        </w:rPr>
        <w:t>端金融数据</w:t>
      </w:r>
      <w:proofErr w:type="gramEnd"/>
      <w:r>
        <w:rPr>
          <w:rFonts w:ascii="微软雅黑" w:eastAsia="微软雅黑" w:hAnsi="微软雅黑" w:cs="微软雅黑" w:hint="eastAsia"/>
          <w:color w:val="333333"/>
          <w:kern w:val="0"/>
          <w:sz w:val="18"/>
          <w:szCs w:val="18"/>
          <w:shd w:val="clear" w:color="auto" w:fill="FFFFFF"/>
          <w:lang w:bidi="ar"/>
        </w:rPr>
        <w:t>密码机（经检测认证合格），采用SM4算法提供传输机密性；2）银行服务</w:t>
      </w:r>
      <w:proofErr w:type="gramStart"/>
      <w:r>
        <w:rPr>
          <w:rFonts w:ascii="微软雅黑" w:eastAsia="微软雅黑" w:hAnsi="微软雅黑" w:cs="微软雅黑" w:hint="eastAsia"/>
          <w:color w:val="333333"/>
          <w:kern w:val="0"/>
          <w:sz w:val="18"/>
          <w:szCs w:val="18"/>
          <w:shd w:val="clear" w:color="auto" w:fill="FFFFFF"/>
          <w:lang w:bidi="ar"/>
        </w:rPr>
        <w:t>端金融数据</w:t>
      </w:r>
      <w:proofErr w:type="gramEnd"/>
      <w:r>
        <w:rPr>
          <w:rFonts w:ascii="微软雅黑" w:eastAsia="微软雅黑" w:hAnsi="微软雅黑" w:cs="微软雅黑" w:hint="eastAsia"/>
          <w:color w:val="333333"/>
          <w:kern w:val="0"/>
          <w:sz w:val="18"/>
          <w:szCs w:val="18"/>
          <w:shd w:val="clear" w:color="auto" w:fill="FFFFFF"/>
          <w:lang w:bidi="ar"/>
        </w:rPr>
        <w:t>密码机（经检测认证合格）到银行服务</w:t>
      </w:r>
      <w:proofErr w:type="gramStart"/>
      <w:r>
        <w:rPr>
          <w:rFonts w:ascii="微软雅黑" w:eastAsia="微软雅黑" w:hAnsi="微软雅黑" w:cs="微软雅黑" w:hint="eastAsia"/>
          <w:color w:val="333333"/>
          <w:kern w:val="0"/>
          <w:sz w:val="18"/>
          <w:szCs w:val="18"/>
          <w:shd w:val="clear" w:color="auto" w:fill="FFFFFF"/>
          <w:lang w:bidi="ar"/>
        </w:rPr>
        <w:t>端核心</w:t>
      </w:r>
      <w:proofErr w:type="gramEnd"/>
      <w:r>
        <w:rPr>
          <w:rFonts w:ascii="微软雅黑" w:eastAsia="微软雅黑" w:hAnsi="微软雅黑" w:cs="微软雅黑" w:hint="eastAsia"/>
          <w:color w:val="333333"/>
          <w:kern w:val="0"/>
          <w:sz w:val="18"/>
          <w:szCs w:val="18"/>
          <w:shd w:val="clear" w:color="auto" w:fill="FFFFFF"/>
          <w:lang w:bidi="ar"/>
        </w:rPr>
        <w:t>系统服务器（非直连），采用AES-128提供传输机密性。以口令作为测评对象，其“重要数据传输机密性”的判定结果为（）。</w:t>
      </w:r>
    </w:p>
    <w:p w14:paraId="3F67C7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53C6BC" wp14:editId="7FFC04EB">
                <wp:extent cx="635" cy="0"/>
                <wp:effectExtent l="0" t="4445" r="0" b="5080"/>
                <wp:docPr id="909" name="矩形 9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385CA3" id="矩形 9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255976C" wp14:editId="289EBB04">
                <wp:extent cx="635" cy="0"/>
                <wp:effectExtent l="0" t="4445" r="0" b="5080"/>
                <wp:docPr id="910" name="矩形 9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464795" id="矩形 9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794572" wp14:editId="036A11B7">
                <wp:extent cx="635" cy="0"/>
                <wp:effectExtent l="0" t="4445" r="0" b="5080"/>
                <wp:docPr id="893" name="矩形 8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F4BE9E" id="矩形 8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365128" wp14:editId="19D41D70">
                <wp:extent cx="635" cy="0"/>
                <wp:effectExtent l="0" t="4445" r="0" b="5080"/>
                <wp:docPr id="879" name="矩形 8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7E002C" id="矩形 8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D、基本符合</w:t>
      </w:r>
    </w:p>
    <w:p w14:paraId="0B4CD06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CE421F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312.某信息系统在数据库中存储有用户的性别字段的密文，应用开发人员告知</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该字段采用 SM4-CBC算法进行了加密。</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查看该字段信息发现只存在两种密文值，每个</w:t>
      </w:r>
      <w:proofErr w:type="gramStart"/>
      <w:r>
        <w:rPr>
          <w:rFonts w:ascii="微软雅黑" w:eastAsia="微软雅黑" w:hAnsi="微软雅黑" w:cs="微软雅黑" w:hint="eastAsia"/>
          <w:color w:val="333333"/>
          <w:kern w:val="0"/>
          <w:sz w:val="18"/>
          <w:szCs w:val="18"/>
          <w:shd w:val="clear" w:color="auto" w:fill="FFFFFF"/>
          <w:lang w:bidi="ar"/>
        </w:rPr>
        <w:t>密文值</w:t>
      </w:r>
      <w:proofErr w:type="gramEnd"/>
      <w:r>
        <w:rPr>
          <w:rFonts w:ascii="微软雅黑" w:eastAsia="微软雅黑" w:hAnsi="微软雅黑" w:cs="微软雅黑" w:hint="eastAsia"/>
          <w:color w:val="333333"/>
          <w:kern w:val="0"/>
          <w:sz w:val="18"/>
          <w:szCs w:val="18"/>
          <w:shd w:val="clear" w:color="auto" w:fill="FFFFFF"/>
          <w:lang w:bidi="ar"/>
        </w:rPr>
        <w:t>长度为 128比特。那么以下推断正确的是（）。</w:t>
      </w:r>
    </w:p>
    <w:p w14:paraId="76F6CD3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97A041C" wp14:editId="58FCAFBD">
                <wp:extent cx="635" cy="0"/>
                <wp:effectExtent l="0" t="4445" r="0" b="5080"/>
                <wp:docPr id="907" name="矩形 9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A5B9DB" id="矩形 9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A、如果确实使用SM4- CBC进行加密，那么开发人员可能错误地使用了IV</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EED261" wp14:editId="1509C296">
                <wp:extent cx="635" cy="0"/>
                <wp:effectExtent l="0" t="4445" r="0" b="5080"/>
                <wp:docPr id="880" name="矩形 8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28F02D" id="矩形 8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B、由于密文长度为64比特的整数</w:t>
      </w:r>
      <w:proofErr w:type="gramStart"/>
      <w:r>
        <w:rPr>
          <w:rFonts w:ascii="微软雅黑" w:eastAsia="微软雅黑" w:hAnsi="微软雅黑" w:cs="微软雅黑" w:hint="eastAsia"/>
          <w:color w:val="333333"/>
          <w:kern w:val="0"/>
          <w:sz w:val="18"/>
          <w:szCs w:val="18"/>
          <w:shd w:val="clear" w:color="auto" w:fill="FFFFFF"/>
          <w:lang w:bidi="ar"/>
        </w:rPr>
        <w:t>倍</w:t>
      </w:r>
      <w:proofErr w:type="gramEnd"/>
      <w:r>
        <w:rPr>
          <w:rFonts w:ascii="微软雅黑" w:eastAsia="微软雅黑" w:hAnsi="微软雅黑" w:cs="微软雅黑" w:hint="eastAsia"/>
          <w:color w:val="333333"/>
          <w:kern w:val="0"/>
          <w:sz w:val="18"/>
          <w:szCs w:val="18"/>
          <w:shd w:val="clear" w:color="auto" w:fill="FFFFFF"/>
          <w:lang w:bidi="ar"/>
        </w:rPr>
        <w:t>，因此性别字段一定使用了DES或3DES进行加密，开发人员说法存在问题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7AA4F9" wp14:editId="2617ABF1">
                <wp:extent cx="635" cy="0"/>
                <wp:effectExtent l="0" t="4445" r="0" b="5080"/>
                <wp:docPr id="901" name="矩形 9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375828" id="矩形 9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C、开发人员不可能使用ECB模式加密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2BFAF7" wp14:editId="3347BB56">
                <wp:extent cx="635" cy="0"/>
                <wp:effectExtent l="0" t="4445" r="0" b="5080"/>
                <wp:docPr id="895" name="矩形 8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FC1F83" id="矩形 8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D、由于密文长度为128比特的整数</w:t>
      </w:r>
      <w:proofErr w:type="gramStart"/>
      <w:r>
        <w:rPr>
          <w:rFonts w:ascii="微软雅黑" w:eastAsia="微软雅黑" w:hAnsi="微软雅黑" w:cs="微软雅黑" w:hint="eastAsia"/>
          <w:color w:val="333333"/>
          <w:kern w:val="0"/>
          <w:sz w:val="18"/>
          <w:szCs w:val="18"/>
          <w:shd w:val="clear" w:color="auto" w:fill="FFFFFF"/>
          <w:lang w:bidi="ar"/>
        </w:rPr>
        <w:t>倍</w:t>
      </w:r>
      <w:proofErr w:type="gramEnd"/>
      <w:r>
        <w:rPr>
          <w:rFonts w:ascii="微软雅黑" w:eastAsia="微软雅黑" w:hAnsi="微软雅黑" w:cs="微软雅黑" w:hint="eastAsia"/>
          <w:color w:val="333333"/>
          <w:kern w:val="0"/>
          <w:sz w:val="18"/>
          <w:szCs w:val="18"/>
          <w:shd w:val="clear" w:color="auto" w:fill="FFFFFF"/>
          <w:lang w:bidi="ar"/>
        </w:rPr>
        <w:t>，符合SM4的分组特征，因此可以判定开发人员的说法是正确的</w:t>
      </w:r>
    </w:p>
    <w:p w14:paraId="752B15A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0E9EEA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313.应用服务器的数据库中，用户的单条记录（包括口令杂凑值、身份证号、手机号等密文值、角色、权限等）利用HMAC-SM3计算后， 把得到的 MAC值一并存放在该条目中，针对“应用和数据安全”层面的“重要数据存储完整性”指标判定最多可以给（）分。</w:t>
      </w:r>
    </w:p>
    <w:p w14:paraId="797527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EA9168" wp14:editId="7ED92156">
                <wp:extent cx="635" cy="0"/>
                <wp:effectExtent l="0" t="4445" r="0" b="5080"/>
                <wp:docPr id="881" name="矩形 8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F39C8F" id="矩形 8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E0E949" wp14:editId="516277E6">
                <wp:extent cx="635" cy="0"/>
                <wp:effectExtent l="0" t="4445" r="0" b="5080"/>
                <wp:docPr id="891" name="矩形 8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1BD783" id="矩形 8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9E9F6D" wp14:editId="6556EF83">
                <wp:extent cx="635" cy="0"/>
                <wp:effectExtent l="0" t="4445" r="0" b="5080"/>
                <wp:docPr id="883" name="矩形 8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E8BB92" id="矩形 8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32F6967" wp14:editId="5CEB7513">
                <wp:extent cx="635" cy="0"/>
                <wp:effectExtent l="0" t="4445" r="0" b="5080"/>
                <wp:docPr id="892" name="矩形 8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A4C0FD" id="矩形 8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D、1</w:t>
      </w:r>
    </w:p>
    <w:p w14:paraId="1E775C1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单选题</w:t>
      </w:r>
    </w:p>
    <w:p w14:paraId="6415AFC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314.某三级信息系统所在机房部署符合GM/T 0036《采用非接触卡的门禁系统密码应用指南》的电子门禁系统，使用SM4算法进行密钥分散，实现</w:t>
      </w:r>
      <w:proofErr w:type="gramStart"/>
      <w:r>
        <w:rPr>
          <w:rFonts w:ascii="微软雅黑" w:eastAsia="微软雅黑" w:hAnsi="微软雅黑" w:cs="微软雅黑" w:hint="eastAsia"/>
          <w:color w:val="333333"/>
          <w:kern w:val="0"/>
          <w:sz w:val="18"/>
          <w:szCs w:val="18"/>
          <w:shd w:val="clear" w:color="auto" w:fill="FFFFFF"/>
          <w:lang w:bidi="ar"/>
        </w:rPr>
        <w:t>门禁卡</w:t>
      </w:r>
      <w:proofErr w:type="gramEnd"/>
      <w:r>
        <w:rPr>
          <w:rFonts w:ascii="微软雅黑" w:eastAsia="微软雅黑" w:hAnsi="微软雅黑" w:cs="微软雅黑" w:hint="eastAsia"/>
          <w:color w:val="333333"/>
          <w:kern w:val="0"/>
          <w:sz w:val="18"/>
          <w:szCs w:val="18"/>
          <w:shd w:val="clear" w:color="auto" w:fill="FFFFFF"/>
          <w:lang w:bidi="ar"/>
        </w:rPr>
        <w:t>的“一卡</w:t>
      </w:r>
      <w:proofErr w:type="gramStart"/>
      <w:r>
        <w:rPr>
          <w:rFonts w:ascii="微软雅黑" w:eastAsia="微软雅黑" w:hAnsi="微软雅黑" w:cs="微软雅黑" w:hint="eastAsia"/>
          <w:color w:val="333333"/>
          <w:kern w:val="0"/>
          <w:sz w:val="18"/>
          <w:szCs w:val="18"/>
          <w:shd w:val="clear" w:color="auto" w:fill="FFFFFF"/>
          <w:lang w:bidi="ar"/>
        </w:rPr>
        <w:t>一</w:t>
      </w:r>
      <w:proofErr w:type="gramEnd"/>
      <w:r>
        <w:rPr>
          <w:rFonts w:ascii="微软雅黑" w:eastAsia="微软雅黑" w:hAnsi="微软雅黑" w:cs="微软雅黑" w:hint="eastAsia"/>
          <w:color w:val="333333"/>
          <w:kern w:val="0"/>
          <w:sz w:val="18"/>
          <w:szCs w:val="18"/>
          <w:shd w:val="clear" w:color="auto" w:fill="FFFFFF"/>
          <w:lang w:bidi="ar"/>
        </w:rPr>
        <w:t>密”，并基于SM4算法对人员身份进行鉴别，因此该系统在“物理和环境安全”层面的“身份鉴别”指标的量化评估结果最多为（）分。</w:t>
      </w:r>
    </w:p>
    <w:p w14:paraId="2F047C8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FF73FE1" wp14:editId="5B5A7CBE">
                <wp:extent cx="635" cy="0"/>
                <wp:effectExtent l="0" t="4445" r="0" b="5080"/>
                <wp:docPr id="894" name="矩形 8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C4A60F" id="矩形 8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707557" wp14:editId="2A526F29">
                <wp:extent cx="635" cy="0"/>
                <wp:effectExtent l="0" t="4445" r="0" b="5080"/>
                <wp:docPr id="896" name="矩形 8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8C6220" id="矩形 8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7F4898" wp14:editId="2910BAC0">
                <wp:extent cx="635" cy="0"/>
                <wp:effectExtent l="0" t="4445" r="0" b="5080"/>
                <wp:docPr id="905" name="矩形 9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CD716F" id="矩形 9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D90ED4" wp14:editId="7F1A7B88">
                <wp:extent cx="635" cy="0"/>
                <wp:effectExtent l="0" t="4445" r="0" b="5080"/>
                <wp:docPr id="888" name="矩形 8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8FCD10" id="矩形 8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D、1</w:t>
      </w:r>
    </w:p>
    <w:p w14:paraId="5A2ABCE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49D028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315.某三级信息系统，网络和通信安全层面采用了合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密码技术进行通信实体身份鉴别，测评人员经核实后判定结果为1分；应用和数据安全层面采用“用户名+口令”的方式对业务系统登录用户进行身份鉴别。则“应用和数据安全”层面的“身份鉴别”指标的应用用户测评对象经“网络和通信安全”层面“身份鉴别”指标结果弥补后的量化评估分值为（）。</w:t>
      </w:r>
    </w:p>
    <w:p w14:paraId="067668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6020A2B" wp14:editId="074CE479">
                <wp:extent cx="635" cy="0"/>
                <wp:effectExtent l="0" t="4445" r="0" b="5080"/>
                <wp:docPr id="897" name="矩形 8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9D6AC5" id="矩形 8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E5A90F" wp14:editId="249379A5">
                <wp:extent cx="635" cy="0"/>
                <wp:effectExtent l="0" t="4445" r="0" b="5080"/>
                <wp:docPr id="889" name="矩形 8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2CB9F2" id="矩形 8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AE7693" wp14:editId="6807B1C1">
                <wp:extent cx="635" cy="0"/>
                <wp:effectExtent l="0" t="4445" r="0" b="5080"/>
                <wp:docPr id="890" name="矩形 8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2F5648" id="矩形 8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A3B167A" wp14:editId="17DA063D">
                <wp:extent cx="635" cy="0"/>
                <wp:effectExtent l="0" t="4445" r="0" b="5080"/>
                <wp:docPr id="902" name="矩形 9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C76E0B" id="矩形 9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D、0</w:t>
      </w:r>
    </w:p>
    <w:p w14:paraId="079AB62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54BA37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316.某三级信息系统通过HMAC-SM3对重要数据计算 MAC值后与数据原文一同存储在数据库中，密码运算为软件实现，针对“应用和数据安全”层面的“重要数据存储完整性”指标最高可以给（）分。</w:t>
      </w:r>
    </w:p>
    <w:p w14:paraId="51CA817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2E0351" wp14:editId="5A41F3E5">
                <wp:extent cx="635" cy="0"/>
                <wp:effectExtent l="0" t="4445" r="0" b="5080"/>
                <wp:docPr id="882" name="矩形 8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0D99DC" id="矩形 8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367E3F" wp14:editId="5895F97F">
                <wp:extent cx="635" cy="0"/>
                <wp:effectExtent l="0" t="4445" r="0" b="5080"/>
                <wp:docPr id="884" name="矩形 8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FE8C64" id="矩形 8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916956" wp14:editId="4182C6CF">
                <wp:extent cx="635" cy="0"/>
                <wp:effectExtent l="0" t="4445" r="0" b="5080"/>
                <wp:docPr id="898" name="矩形 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370698" id="矩形 8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11C060" wp14:editId="310E0029">
                <wp:extent cx="635" cy="0"/>
                <wp:effectExtent l="0" t="4445" r="0" b="5080"/>
                <wp:docPr id="904" name="矩形 9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203DEE" id="矩形 9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60D49FE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806F7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317.某三级信息系统的重要数据包括用户口令、日志信息、业务数据，这三类数据的存储机密性量化评估分值分别为0.25、0.5、0.25，针对“应用和数据安全”层面的“重要数据存储机密性”的测评单元得分为（）。</w:t>
      </w:r>
    </w:p>
    <w:p w14:paraId="1E5F09A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1290435" wp14:editId="1D931A88">
                <wp:extent cx="635" cy="0"/>
                <wp:effectExtent l="0" t="4445" r="0" b="5080"/>
                <wp:docPr id="903" name="矩形 9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51FB8D" id="矩形 9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A、0.3333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6D8C81" wp14:editId="18B3FF94">
                <wp:extent cx="635" cy="0"/>
                <wp:effectExtent l="0" t="4445" r="0" b="5080"/>
                <wp:docPr id="885" name="矩形 8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AB4D8C" id="矩形 8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C609044" wp14:editId="2F8B6B71">
                <wp:extent cx="635" cy="0"/>
                <wp:effectExtent l="0" t="4445" r="0" b="5080"/>
                <wp:docPr id="928" name="矩形 9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3B1C0D" id="矩形 9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A58B0C" wp14:editId="73D3F94A">
                <wp:extent cx="635" cy="0"/>
                <wp:effectExtent l="0" t="4445" r="0" b="5080"/>
                <wp:docPr id="934" name="矩形 9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4CE2CF" id="矩形 9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D、0.25</w:t>
      </w:r>
    </w:p>
    <w:p w14:paraId="3F0188D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8EB2C5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318.某三级信息系统，制定了密码安全应急策略，规定了相关应急事件处置措施和流程，明确了密码应用应急事件处置完成后及时向当地密码管理部门报告事件发生和处置情况。该系统目前未发生过密码应用安全事件，无相应处置记录。针对“应急处置”层面的“事件处置”指标最高可以给（）分。</w:t>
      </w:r>
    </w:p>
    <w:p w14:paraId="3110109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60F72FC" wp14:editId="39BB04FD">
                <wp:extent cx="635" cy="0"/>
                <wp:effectExtent l="0" t="4445" r="0" b="5080"/>
                <wp:docPr id="937" name="矩形 9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98C788" id="矩形 9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BB36C6" wp14:editId="6731341A">
                <wp:extent cx="635" cy="0"/>
                <wp:effectExtent l="0" t="4445" r="0" b="5080"/>
                <wp:docPr id="923" name="矩形 9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0F4AD4" id="矩形 9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A8B20B" wp14:editId="13C33FB8">
                <wp:extent cx="635" cy="0"/>
                <wp:effectExtent l="0" t="4445" r="0" b="5080"/>
                <wp:docPr id="938" name="矩形 9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261E31" id="矩形 9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7022A7" wp14:editId="1CEE2BF9">
                <wp:extent cx="635" cy="0"/>
                <wp:effectExtent l="0" t="4445" r="0" b="5080"/>
                <wp:docPr id="929" name="矩形 9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2427FC" id="矩形 9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D、0</w:t>
      </w:r>
    </w:p>
    <w:p w14:paraId="50586F2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BAD1B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319.某三级信息系统的系统管理员通过</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登录通用服务器并对其进行远程管理，进入</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后，系统管理员通过用户名+口令的方式访问通用服务器。系统管理员登录堡垒机时通过部署具有商用密码产品认证证书的安全浏览器（安全等级二级）和智能密码钥匙（安全等级二级）并基于数字证书（在有效期内）的方式进行身份鉴别，算法为SM2。因此该系统在“设备和计算安全”层面的通用服务器测评对象的“身份鉴别”指标D、K的判定结果为（）。</w:t>
      </w:r>
    </w:p>
    <w:p w14:paraId="6AFBA8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19B7FC" wp14:editId="0DB43829">
                <wp:extent cx="635" cy="0"/>
                <wp:effectExtent l="0" t="4445" r="0" b="5080"/>
                <wp:docPr id="927" name="矩形 9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A003D9" id="矩形 9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5DB28E0" wp14:editId="53BC0B1E">
                <wp:extent cx="635" cy="0"/>
                <wp:effectExtent l="0" t="4445" r="0" b="5080"/>
                <wp:docPr id="941" name="矩形 9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498C7B" id="矩形 9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0034D65" wp14:editId="49BD112E">
                <wp:extent cx="635" cy="0"/>
                <wp:effectExtent l="0" t="4445" r="0" b="5080"/>
                <wp:docPr id="940" name="矩形 9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706DBE" id="矩形 9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48E45B" wp14:editId="086D5E50">
                <wp:extent cx="635" cy="0"/>
                <wp:effectExtent l="0" t="4445" r="0" b="5080"/>
                <wp:docPr id="930" name="矩形 9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D96EB4" id="矩形 9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w:t>
      </w:r>
    </w:p>
    <w:p w14:paraId="538ECF0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8A9D0C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320.某三级信息系统用户端与服务端之间进行通信时，只对服务端进行了基于密码的身份鉴别且身份 鉴 别 机 制 有 效 ， 使 用 的 签 名 算 法 为 SM2withSM3，针对“网络和通信安全”层面的“身份鉴别”指标最高可以给（）分。</w:t>
      </w:r>
    </w:p>
    <w:p w14:paraId="15BC59B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C7E23A" wp14:editId="1D3EA9A2">
                <wp:extent cx="635" cy="0"/>
                <wp:effectExtent l="0" t="4445" r="0" b="5080"/>
                <wp:docPr id="936" name="矩形 9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A42434" id="矩形 9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FE682C" wp14:editId="45EF1BED">
                <wp:extent cx="635" cy="0"/>
                <wp:effectExtent l="0" t="4445" r="0" b="5080"/>
                <wp:docPr id="914" name="矩形 9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46D74A" id="矩形 9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0F38EE" wp14:editId="4007B02B">
                <wp:extent cx="635" cy="0"/>
                <wp:effectExtent l="0" t="4445" r="0" b="5080"/>
                <wp:docPr id="913" name="矩形 9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A79B4C" id="矩形 9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FE33D3" wp14:editId="1016C833">
                <wp:extent cx="635" cy="0"/>
                <wp:effectExtent l="0" t="4445" r="0" b="5080"/>
                <wp:docPr id="942" name="矩形 9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5E4C88" id="矩形 9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D、1</w:t>
      </w:r>
    </w:p>
    <w:p w14:paraId="75C9692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AD43AE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321.某三级信息系统通过</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对通用服务器进行集中管理，其中管理员与</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之间使用HTTP协议建立传输通道，</w:t>
      </w:r>
      <w:proofErr w:type="gramStart"/>
      <w:r>
        <w:rPr>
          <w:rFonts w:ascii="微软雅黑" w:eastAsia="微软雅黑" w:hAnsi="微软雅黑" w:cs="微软雅黑" w:hint="eastAsia"/>
          <w:color w:val="333333"/>
          <w:kern w:val="0"/>
          <w:sz w:val="18"/>
          <w:szCs w:val="18"/>
          <w:shd w:val="clear" w:color="auto" w:fill="FFFFFF"/>
          <w:lang w:bidi="ar"/>
        </w:rPr>
        <w:t>堡垒机</w:t>
      </w:r>
      <w:proofErr w:type="gramEnd"/>
      <w:r>
        <w:rPr>
          <w:rFonts w:ascii="微软雅黑" w:eastAsia="微软雅黑" w:hAnsi="微软雅黑" w:cs="微软雅黑" w:hint="eastAsia"/>
          <w:color w:val="333333"/>
          <w:kern w:val="0"/>
          <w:sz w:val="18"/>
          <w:szCs w:val="18"/>
          <w:shd w:val="clear" w:color="auto" w:fill="FFFFFF"/>
          <w:lang w:bidi="ar"/>
        </w:rPr>
        <w:t>与通用服务器之间使用 SSH2.0建立传输通道，因此针对“设备和计算安全”层面的“远程管理通道安全”指标的判定结果为（）。</w:t>
      </w:r>
    </w:p>
    <w:p w14:paraId="4AE3ED0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0AF5E4" wp14:editId="20880080">
                <wp:extent cx="635" cy="0"/>
                <wp:effectExtent l="0" t="4445" r="0" b="5080"/>
                <wp:docPr id="915" name="矩形 9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1A050F6" id="矩形 9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87EBB8" wp14:editId="256AB4AF">
                <wp:extent cx="635" cy="0"/>
                <wp:effectExtent l="0" t="4445" r="0" b="5080"/>
                <wp:docPr id="931" name="矩形 9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BC279F1" id="矩形 9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B、部分符合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A251F4" wp14:editId="332EAFD8">
                <wp:extent cx="635" cy="0"/>
                <wp:effectExtent l="0" t="4445" r="0" b="5080"/>
                <wp:docPr id="916" name="矩形 9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7A0125" id="矩形 9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1CBFC5" wp14:editId="66F5BB49">
                <wp:extent cx="635" cy="0"/>
                <wp:effectExtent l="0" t="4445" r="0" b="5080"/>
                <wp:docPr id="912" name="矩形 9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888DC3" id="矩形 9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D、无法判断</w:t>
      </w:r>
    </w:p>
    <w:p w14:paraId="250837B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74D9CE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322.某信息系统有两个业务应用，其中应用A有管理员用户和操作员用户两类用户，分别采用用户名+口令和基于动态口令（经过检测认证的密码产品）的身份鉴别方式；应用B有管理员用户和业务员用户两类用户，均基于经过检测认证的智能密码钥匙进行身份鉴别。针对“应用和数据安全”层面的“身份鉴别”指标，最多可以给（）分。</w:t>
      </w:r>
    </w:p>
    <w:p w14:paraId="078A14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C1ECDBC" wp14:editId="44C7ACEB">
                <wp:extent cx="635" cy="0"/>
                <wp:effectExtent l="0" t="4445" r="0" b="5080"/>
                <wp:docPr id="911" name="矩形 9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C34F6B" id="矩形 9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B418485" wp14:editId="5B85B14A">
                <wp:extent cx="635" cy="0"/>
                <wp:effectExtent l="0" t="4445" r="0" b="5080"/>
                <wp:docPr id="919" name="矩形 9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A7141F" id="矩形 9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B、1</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2EF4EF5" wp14:editId="21B4D623">
                <wp:extent cx="635" cy="0"/>
                <wp:effectExtent l="0" t="4445" r="0" b="5080"/>
                <wp:docPr id="920" name="矩形 9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5FB588" id="矩形 9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87BAFB" wp14:editId="3F1D06DA">
                <wp:extent cx="635" cy="0"/>
                <wp:effectExtent l="0" t="4445" r="0" b="5080"/>
                <wp:docPr id="924" name="矩形 9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B31DBB" id="矩形 9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D、0.75</w:t>
      </w:r>
    </w:p>
    <w:p w14:paraId="5735DC2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84B35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323.某三级信息系统的访问控制信息通过调用服务器密码机（ 通过商用密码产品检测认证） 使用 SM3withSM2数字签名算法计算</w:t>
      </w:r>
      <w:proofErr w:type="gramStart"/>
      <w:r>
        <w:rPr>
          <w:rFonts w:ascii="微软雅黑" w:eastAsia="微软雅黑" w:hAnsi="微软雅黑" w:cs="微软雅黑" w:hint="eastAsia"/>
          <w:color w:val="333333"/>
          <w:kern w:val="0"/>
          <w:sz w:val="18"/>
          <w:szCs w:val="18"/>
          <w:shd w:val="clear" w:color="auto" w:fill="FFFFFF"/>
          <w:lang w:bidi="ar"/>
        </w:rPr>
        <w:t>签名值</w:t>
      </w:r>
      <w:proofErr w:type="gramEnd"/>
      <w:r>
        <w:rPr>
          <w:rFonts w:ascii="微软雅黑" w:eastAsia="微软雅黑" w:hAnsi="微软雅黑" w:cs="微软雅黑" w:hint="eastAsia"/>
          <w:color w:val="333333"/>
          <w:kern w:val="0"/>
          <w:sz w:val="18"/>
          <w:szCs w:val="18"/>
          <w:shd w:val="clear" w:color="auto" w:fill="FFFFFF"/>
          <w:lang w:bidi="ar"/>
        </w:rPr>
        <w:t>后，将访问控制信息与</w:t>
      </w:r>
      <w:proofErr w:type="gramStart"/>
      <w:r>
        <w:rPr>
          <w:rFonts w:ascii="微软雅黑" w:eastAsia="微软雅黑" w:hAnsi="微软雅黑" w:cs="微软雅黑" w:hint="eastAsia"/>
          <w:color w:val="333333"/>
          <w:kern w:val="0"/>
          <w:sz w:val="18"/>
          <w:szCs w:val="18"/>
          <w:shd w:val="clear" w:color="auto" w:fill="FFFFFF"/>
          <w:lang w:bidi="ar"/>
        </w:rPr>
        <w:t>签名值</w:t>
      </w:r>
      <w:proofErr w:type="gramEnd"/>
      <w:r>
        <w:rPr>
          <w:rFonts w:ascii="微软雅黑" w:eastAsia="微软雅黑" w:hAnsi="微软雅黑" w:cs="微软雅黑" w:hint="eastAsia"/>
          <w:color w:val="333333"/>
          <w:kern w:val="0"/>
          <w:sz w:val="18"/>
          <w:szCs w:val="18"/>
          <w:shd w:val="clear" w:color="auto" w:fill="FFFFFF"/>
          <w:lang w:bidi="ar"/>
        </w:rPr>
        <w:t>一同保存在数据库中，但用户访问业务应用时未对访问控制信息的</w:t>
      </w:r>
      <w:proofErr w:type="gramStart"/>
      <w:r>
        <w:rPr>
          <w:rFonts w:ascii="微软雅黑" w:eastAsia="微软雅黑" w:hAnsi="微软雅黑" w:cs="微软雅黑" w:hint="eastAsia"/>
          <w:color w:val="333333"/>
          <w:kern w:val="0"/>
          <w:sz w:val="18"/>
          <w:szCs w:val="18"/>
          <w:shd w:val="clear" w:color="auto" w:fill="FFFFFF"/>
          <w:lang w:bidi="ar"/>
        </w:rPr>
        <w:t>签名值</w:t>
      </w:r>
      <w:proofErr w:type="gramEnd"/>
      <w:r>
        <w:rPr>
          <w:rFonts w:ascii="微软雅黑" w:eastAsia="微软雅黑" w:hAnsi="微软雅黑" w:cs="微软雅黑" w:hint="eastAsia"/>
          <w:color w:val="333333"/>
          <w:kern w:val="0"/>
          <w:sz w:val="18"/>
          <w:szCs w:val="18"/>
          <w:shd w:val="clear" w:color="auto" w:fill="FFFFFF"/>
          <w:lang w:bidi="ar"/>
        </w:rPr>
        <w:t>进行验证，针对“应用和数据安全”层面的“访问控制信息完整性”为（）分。</w:t>
      </w:r>
    </w:p>
    <w:p w14:paraId="0849D9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79CA09A" wp14:editId="2ECA11C2">
                <wp:extent cx="635" cy="0"/>
                <wp:effectExtent l="0" t="4445" r="0" b="5080"/>
                <wp:docPr id="926" name="矩形 9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38FB25" id="矩形 9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1802D7" wp14:editId="4931B0E5">
                <wp:extent cx="635" cy="0"/>
                <wp:effectExtent l="0" t="4445" r="0" b="5080"/>
                <wp:docPr id="939" name="矩形 9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460E94" id="矩形 9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25C2347" wp14:editId="73C20559">
                <wp:extent cx="635" cy="0"/>
                <wp:effectExtent l="0" t="4445" r="0" b="5080"/>
                <wp:docPr id="921" name="矩形 9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52F23C" id="矩形 9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542E20" wp14:editId="397A7923">
                <wp:extent cx="635" cy="0"/>
                <wp:effectExtent l="0" t="4445" r="0" b="5080"/>
                <wp:docPr id="925" name="矩形 9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111F845" id="矩形 9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14193D3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74D366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324.在密评时，以下密码算法/技术的组合（）认为存在高危风险。</w:t>
      </w:r>
    </w:p>
    <w:p w14:paraId="582BD5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A8602C4" wp14:editId="7224E4E1">
                <wp:extent cx="635" cy="0"/>
                <wp:effectExtent l="0" t="4445" r="0" b="5080"/>
                <wp:docPr id="922" name="矩形 9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3F3E4D4" id="矩形 9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A、对数据进行RSA- 3072和SHA-1签名</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C6D771D" wp14:editId="5E7F5240">
                <wp:extent cx="635" cy="0"/>
                <wp:effectExtent l="0" t="4445" r="0" b="5080"/>
                <wp:docPr id="917" name="矩形 9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4A20A3" id="矩形 9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B、对数据进行DES加密后，再进行SM4加密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5833C5D" wp14:editId="26AF90D5">
                <wp:extent cx="635" cy="0"/>
                <wp:effectExtent l="0" t="4445" r="0" b="5080"/>
                <wp:docPr id="935" name="矩形 9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7C6B34" id="矩形 9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C、对数据进行HMAC- SHA256保护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853F513" wp14:editId="07EDAE80">
                <wp:extent cx="635" cy="0"/>
                <wp:effectExtent l="0" t="4445" r="0" b="5080"/>
                <wp:docPr id="918" name="矩形 9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831021" id="矩形 9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D、对数据进行SM2和SM3签名</w:t>
      </w:r>
    </w:p>
    <w:p w14:paraId="24B7988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2647EA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325.测评过程中，对信息系统网络边界内的用户与系统应用之间重要数据传输保护的测评属于（）安全层面的测评内容。</w:t>
      </w:r>
    </w:p>
    <w:p w14:paraId="545C1B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4C1AC0" wp14:editId="36AAFEB5">
                <wp:extent cx="635" cy="0"/>
                <wp:effectExtent l="0" t="4445" r="0" b="5080"/>
                <wp:docPr id="932" name="矩形 9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3CFB9BB" id="矩形 9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A、网络和通信安全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FA401E" wp14:editId="137A9AFD">
                <wp:extent cx="635" cy="0"/>
                <wp:effectExtent l="0" t="4445" r="0" b="5080"/>
                <wp:docPr id="933" name="矩形 9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469C8E" id="矩形 9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B、设备和计算安全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1989873" wp14:editId="361D6AFD">
                <wp:extent cx="635" cy="0"/>
                <wp:effectExtent l="0" t="4445" r="0" b="5080"/>
                <wp:docPr id="948" name="矩形 9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358370" id="矩形 9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C、应用和数据安全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19E4560" wp14:editId="4FD84911">
                <wp:extent cx="635" cy="0"/>
                <wp:effectExtent l="0" t="4445" r="0" b="5080"/>
                <wp:docPr id="967" name="矩形 9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44D390" id="矩形 9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D、密钥管理</w:t>
      </w:r>
    </w:p>
    <w:p w14:paraId="6CAAD01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FFED7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326.</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对SSL VPN进行测评时发现所使用的密码套件为{0xe0 ， 0x11}， 以下判断不合理的是（）。</w:t>
      </w:r>
    </w:p>
    <w:p w14:paraId="1E9E4A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77FF2C" wp14:editId="11850757">
                <wp:extent cx="635" cy="0"/>
                <wp:effectExtent l="0" t="4445" r="0" b="5080"/>
                <wp:docPr id="954" name="矩形 9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3A0D77" id="矩形 9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A、该套件使用SM2密钥交换算法进行密钥协商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774B9B" wp14:editId="769C3938">
                <wp:extent cx="635" cy="0"/>
                <wp:effectExtent l="0" t="4445" r="0" b="5080"/>
                <wp:docPr id="970" name="矩形 9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8F54F7" id="矩形 9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B、该套件使用SM4- GCM进行数据加密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24C1739" wp14:editId="1C23C58B">
                <wp:extent cx="635" cy="0"/>
                <wp:effectExtent l="0" t="4445" r="0" b="5080"/>
                <wp:docPr id="949" name="矩形 9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444E55" id="矩形 9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C、该套件使用HMAC- SM3进行数据完整性保护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5E2530" wp14:editId="6DC5650C">
                <wp:extent cx="635" cy="0"/>
                <wp:effectExtent l="0" t="4445" r="0" b="5080"/>
                <wp:docPr id="971" name="矩形 9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A589B4" id="矩形 9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D、该套件使用SM2算法进行密钥协商</w:t>
      </w:r>
    </w:p>
    <w:p w14:paraId="398F8F5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37BAA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327.</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对SSL VPN进行测评时发现所使用的密码套件为{0xe0，0x13}后，以下判断不合理的是（）。</w:t>
      </w:r>
    </w:p>
    <w:p w14:paraId="4A45973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C2698E" wp14:editId="65585183">
                <wp:extent cx="635" cy="0"/>
                <wp:effectExtent l="0" t="4445" r="0" b="5080"/>
                <wp:docPr id="943" name="矩形 9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466049" id="矩形 9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A、该套件使用SM2密钥交换算法进行密钥协商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83C0222" wp14:editId="012A8947">
                <wp:extent cx="635" cy="0"/>
                <wp:effectExtent l="0" t="4445" r="0" b="5080"/>
                <wp:docPr id="968" name="矩形 9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EE5016" id="矩形 9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B、该套件使用SM4- CBC进行数据加密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E121BD" wp14:editId="72D82B4C">
                <wp:extent cx="635" cy="0"/>
                <wp:effectExtent l="0" t="4445" r="0" b="5080"/>
                <wp:docPr id="965" name="矩形 9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6AE4CA" id="矩形 9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C、该套件使用HMAC- SM3进行数据完整性保护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A01ED88" wp14:editId="67025C09">
                <wp:extent cx="635" cy="0"/>
                <wp:effectExtent l="0" t="4445" r="0" b="5080"/>
                <wp:docPr id="957" name="矩形 9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CEFE1F" id="矩形 9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D、该套件使用SM3作为PRF派生密钥</w:t>
      </w:r>
    </w:p>
    <w:p w14:paraId="6AC7431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964C97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328.某业务系统用户手机号利用SM3进行杂凑计算后，将得到完整的</w:t>
      </w:r>
      <w:proofErr w:type="gramStart"/>
      <w:r>
        <w:rPr>
          <w:rFonts w:ascii="微软雅黑" w:eastAsia="微软雅黑" w:hAnsi="微软雅黑" w:cs="微软雅黑" w:hint="eastAsia"/>
          <w:color w:val="333333"/>
          <w:kern w:val="0"/>
          <w:sz w:val="18"/>
          <w:szCs w:val="18"/>
          <w:shd w:val="clear" w:color="auto" w:fill="FFFFFF"/>
          <w:lang w:bidi="ar"/>
        </w:rPr>
        <w:t>杂凑值</w:t>
      </w:r>
      <w:proofErr w:type="gramEnd"/>
      <w:r>
        <w:rPr>
          <w:rFonts w:ascii="微软雅黑" w:eastAsia="微软雅黑" w:hAnsi="微软雅黑" w:cs="微软雅黑" w:hint="eastAsia"/>
          <w:color w:val="333333"/>
          <w:kern w:val="0"/>
          <w:sz w:val="18"/>
          <w:szCs w:val="18"/>
          <w:shd w:val="clear" w:color="auto" w:fill="FFFFFF"/>
          <w:lang w:bidi="ar"/>
        </w:rPr>
        <w:t>存放在应用服务器的数据库中，那么对于“应用和数据安全”层面的“重要数据存储完整性”指标最多可以给（）分。</w:t>
      </w:r>
    </w:p>
    <w:p w14:paraId="2A913EB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6091B91B" wp14:editId="517739F8">
                <wp:extent cx="635" cy="0"/>
                <wp:effectExtent l="0" t="4445" r="0" b="5080"/>
                <wp:docPr id="960" name="矩形 9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BA4ACB" id="矩形 9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F7ADEB" wp14:editId="69D7ED81">
                <wp:extent cx="635" cy="0"/>
                <wp:effectExtent l="0" t="4445" r="0" b="5080"/>
                <wp:docPr id="973" name="矩形 9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826959" id="矩形 9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BBF659A" wp14:editId="18A98277">
                <wp:extent cx="635" cy="0"/>
                <wp:effectExtent l="0" t="4445" r="0" b="5080"/>
                <wp:docPr id="964" name="矩形 9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00809C" id="矩形 9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9FEC794" wp14:editId="7E3B4304">
                <wp:extent cx="635" cy="0"/>
                <wp:effectExtent l="0" t="4445" r="0" b="5080"/>
                <wp:docPr id="962" name="矩形 9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7EE3D1" id="矩形 9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D、1</w:t>
      </w:r>
    </w:p>
    <w:p w14:paraId="212072D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4E1581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329.在测评时，信息系统声称采用SM4-CBC进行个人隐私信息的存储机密性保护，以下收集的证据与其声称的存在矛盾或证明其使用不合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的包括（）。</w:t>
      </w:r>
    </w:p>
    <w:p w14:paraId="03FD9C5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286F0E1" wp14:editId="4DD3CE77">
                <wp:extent cx="635" cy="0"/>
                <wp:effectExtent l="0" t="4445" r="0" b="5080"/>
                <wp:docPr id="955" name="矩形 9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7DDAB8" id="矩形 9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A、密文长度为192比特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1A48631" wp14:editId="2FBCF346">
                <wp:extent cx="635" cy="0"/>
                <wp:effectExtent l="0" t="4445" r="0" b="5080"/>
                <wp:docPr id="966" name="矩形 9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CFC6E6" id="矩形 9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B、密文长度为64比特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ECD865D" wp14:editId="2DA897FF">
                <wp:extent cx="635" cy="0"/>
                <wp:effectExtent l="0" t="4445" r="0" b="5080"/>
                <wp:docPr id="944" name="矩形 9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F75CD21" id="矩形 9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C、IV值以明文形式存储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DBCF01" wp14:editId="06A12A24">
                <wp:extent cx="635" cy="0"/>
                <wp:effectExtent l="0" t="4445" r="0" b="5080"/>
                <wp:docPr id="950" name="矩形 9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855941" id="矩形 9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D、IV值都为全0</w:t>
      </w:r>
    </w:p>
    <w:p w14:paraId="33626BD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1CF51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330.</w:t>
      </w:r>
      <w:proofErr w:type="gramStart"/>
      <w:r>
        <w:rPr>
          <w:rFonts w:ascii="微软雅黑" w:eastAsia="微软雅黑" w:hAnsi="微软雅黑" w:cs="微软雅黑" w:hint="eastAsia"/>
          <w:color w:val="333333"/>
          <w:kern w:val="0"/>
          <w:sz w:val="18"/>
          <w:szCs w:val="18"/>
          <w:shd w:val="clear" w:color="auto" w:fill="FFFFFF"/>
          <w:lang w:bidi="ar"/>
        </w:rPr>
        <w:t>在密评中</w:t>
      </w:r>
      <w:proofErr w:type="gramEnd"/>
      <w:r>
        <w:rPr>
          <w:rFonts w:ascii="微软雅黑" w:eastAsia="微软雅黑" w:hAnsi="微软雅黑" w:cs="微软雅黑" w:hint="eastAsia"/>
          <w:color w:val="333333"/>
          <w:kern w:val="0"/>
          <w:sz w:val="18"/>
          <w:szCs w:val="18"/>
          <w:shd w:val="clear" w:color="auto" w:fill="FFFFFF"/>
          <w:lang w:bidi="ar"/>
        </w:rPr>
        <w:t>，当证书认证系统作为测评对象时，以下测评实施合理的包括（）。</w:t>
      </w:r>
    </w:p>
    <w:p w14:paraId="697378E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FDA5335" wp14:editId="25B717EF">
                <wp:extent cx="635" cy="0"/>
                <wp:effectExtent l="0" t="4445" r="0" b="5080"/>
                <wp:docPr id="958" name="矩形 9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20FA44" id="矩形 9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A、对信息系统内部署证书认证系统，测评人员可以参考 GM/T 0037《证书认证系统检测规范》和GM/T 0038《证书认证密钥管理系统检测规范》的要求进行测评</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1DF314" wp14:editId="24033C81">
                <wp:extent cx="635" cy="0"/>
                <wp:effectExtent l="0" t="4445" r="0" b="5080"/>
                <wp:docPr id="956" name="矩形 9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2D33EE" id="矩形 9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DF2C3AA" w14:textId="77777777" w:rsidR="004C2841" w:rsidRDefault="004C2841" w:rsidP="004C2841">
      <w:pPr>
        <w:widowControl/>
        <w:numPr>
          <w:ilvl w:val="0"/>
          <w:numId w:val="114"/>
        </w:numPr>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通过查看数字证书扩展项</w:t>
      </w:r>
      <w:proofErr w:type="spellStart"/>
      <w:r>
        <w:rPr>
          <w:rFonts w:ascii="微软雅黑" w:eastAsia="微软雅黑" w:hAnsi="微软雅黑" w:cs="微软雅黑" w:hint="eastAsia"/>
          <w:color w:val="333333"/>
          <w:kern w:val="0"/>
          <w:sz w:val="18"/>
          <w:szCs w:val="18"/>
          <w:highlight w:val="darkGreen"/>
          <w:shd w:val="clear" w:color="auto" w:fill="FFFFFF"/>
          <w:lang w:bidi="ar"/>
        </w:rPr>
        <w:t>KeyUsage</w:t>
      </w:r>
      <w:proofErr w:type="spellEnd"/>
      <w:r>
        <w:rPr>
          <w:rFonts w:ascii="微软雅黑" w:eastAsia="微软雅黑" w:hAnsi="微软雅黑" w:cs="微软雅黑" w:hint="eastAsia"/>
          <w:color w:val="333333"/>
          <w:kern w:val="0"/>
          <w:sz w:val="18"/>
          <w:szCs w:val="18"/>
          <w:highlight w:val="darkGreen"/>
          <w:shd w:val="clear" w:color="auto" w:fill="FFFFFF"/>
          <w:lang w:bidi="ar"/>
        </w:rPr>
        <w:t> 字段，确定证书类型（签名证书或加密证书），并验证数字证书及其相关私</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是否正确使用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B34EC9E" wp14:editId="28663561">
                <wp:extent cx="635" cy="0"/>
                <wp:effectExtent l="0" t="4445" r="0" b="5080"/>
                <wp:docPr id="945" name="矩形 9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30939C" id="矩形 9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354900A3" w14:textId="77777777" w:rsidR="004C2841" w:rsidRDefault="004C2841" w:rsidP="004C2841">
      <w:pPr>
        <w:widowControl/>
        <w:numPr>
          <w:ilvl w:val="0"/>
          <w:numId w:val="114"/>
        </w:numPr>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C、通过数字证书格式合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性分析，验证生成或使用的证书格式是否符合 GM/T 0015《基于 SM2 密码算法的数字证书格式规范》的有关要求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1A84C1" wp14:editId="3863DAFF">
                <wp:extent cx="635" cy="0"/>
                <wp:effectExtent l="0" t="4445" r="0" b="5080"/>
                <wp:docPr id="959" name="矩形 9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F2DCDC" id="矩形 9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CAA49AD" w14:textId="77777777" w:rsidR="004C2841" w:rsidRDefault="004C2841" w:rsidP="004C2841">
      <w:pPr>
        <w:widowControl/>
        <w:numPr>
          <w:ilvl w:val="0"/>
          <w:numId w:val="114"/>
        </w:numPr>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D、检查证书认证系统中所使用的密码机等是否具备商用密码产品认证证书</w:t>
      </w:r>
    </w:p>
    <w:p w14:paraId="3BD9513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B0E27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331.</w:t>
      </w:r>
      <w:proofErr w:type="gramStart"/>
      <w:r>
        <w:rPr>
          <w:rFonts w:ascii="微软雅黑" w:eastAsia="微软雅黑" w:hAnsi="微软雅黑" w:cs="微软雅黑" w:hint="eastAsia"/>
          <w:color w:val="333333"/>
          <w:kern w:val="0"/>
          <w:sz w:val="18"/>
          <w:szCs w:val="18"/>
          <w:shd w:val="clear" w:color="auto" w:fill="FFFFFF"/>
          <w:lang w:bidi="ar"/>
        </w:rPr>
        <w:t>在密评中</w:t>
      </w:r>
      <w:proofErr w:type="gramEnd"/>
      <w:r>
        <w:rPr>
          <w:rFonts w:ascii="微软雅黑" w:eastAsia="微软雅黑" w:hAnsi="微软雅黑" w:cs="微软雅黑" w:hint="eastAsia"/>
          <w:color w:val="333333"/>
          <w:kern w:val="0"/>
          <w:sz w:val="18"/>
          <w:szCs w:val="18"/>
          <w:shd w:val="clear" w:color="auto" w:fill="FFFFFF"/>
          <w:lang w:bidi="ar"/>
        </w:rPr>
        <w:t>，当电子门禁系统作为测评对象时，以下测评实施合理的包括（）。</w:t>
      </w:r>
    </w:p>
    <w:p w14:paraId="08FC85F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9D53E47" wp14:editId="34C31B3C">
                <wp:extent cx="635" cy="0"/>
                <wp:effectExtent l="0" t="4445" r="0" b="5080"/>
                <wp:docPr id="969" name="矩形 9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C0AAC4F" id="矩形 9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A、尝试发一些错误的门禁卡，验证这些卡无法打开门禁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BF8A6C9" wp14:editId="4D234CA1">
                <wp:extent cx="635" cy="0"/>
                <wp:effectExtent l="0" t="4445" r="0" b="5080"/>
                <wp:docPr id="961" name="矩形 9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BC4F28" id="矩形 9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AAC65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B、利用发卡系统分发不同权限的卡，验证非授权的卡无法打开门禁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E3F8DA2" wp14:editId="47297530">
                <wp:extent cx="635" cy="0"/>
                <wp:effectExtent l="0" t="4445" r="0" b="5080"/>
                <wp:docPr id="952" name="矩形 9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2A7A33" id="矩形 9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2AD2AB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C、对电子门禁系统是否满足GM/T 0028《密码模块安全技术要求》进行检测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819D83" wp14:editId="338473B9">
                <wp:extent cx="635" cy="0"/>
                <wp:effectExtent l="0" t="4445" r="0" b="5080"/>
                <wp:docPr id="953" name="矩形 9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0CC1D58" id="矩形 9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4B9E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D、检查电子门禁系统中所使用的智能卡、密码机等是否具备商用密码产品认证证书</w:t>
      </w:r>
    </w:p>
    <w:p w14:paraId="37F9F7D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BA6AF2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332.</w:t>
      </w:r>
      <w:proofErr w:type="gramStart"/>
      <w:r>
        <w:rPr>
          <w:rFonts w:ascii="微软雅黑" w:eastAsia="微软雅黑" w:hAnsi="微软雅黑" w:cs="微软雅黑" w:hint="eastAsia"/>
          <w:color w:val="333333"/>
          <w:kern w:val="0"/>
          <w:sz w:val="18"/>
          <w:szCs w:val="18"/>
          <w:shd w:val="clear" w:color="auto" w:fill="FFFFFF"/>
          <w:lang w:bidi="ar"/>
        </w:rPr>
        <w:t>在密评中</w:t>
      </w:r>
      <w:proofErr w:type="gramEnd"/>
      <w:r>
        <w:rPr>
          <w:rFonts w:ascii="微软雅黑" w:eastAsia="微软雅黑" w:hAnsi="微软雅黑" w:cs="微软雅黑" w:hint="eastAsia"/>
          <w:color w:val="333333"/>
          <w:kern w:val="0"/>
          <w:sz w:val="18"/>
          <w:szCs w:val="18"/>
          <w:shd w:val="clear" w:color="auto" w:fill="FFFFFF"/>
          <w:lang w:bidi="ar"/>
        </w:rPr>
        <w:t>，当IPSec VPN保护的通道作为测评对象时，以下测评实施合理的包括（）。</w:t>
      </w:r>
    </w:p>
    <w:p w14:paraId="149A4B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B583E78" wp14:editId="03617FA1">
                <wp:extent cx="635" cy="0"/>
                <wp:effectExtent l="0" t="4445" r="0" b="5080"/>
                <wp:docPr id="946" name="矩形 9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85DF71" id="矩形 9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A、抓取IPSec通信报文进行分析算法使用情况，以及对数字证书开展合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性分析</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E69E4AE" wp14:editId="4F76D2F5">
                <wp:extent cx="635" cy="0"/>
                <wp:effectExtent l="0" t="4445" r="0" b="5080"/>
                <wp:docPr id="972" name="矩形 9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3E5C33" id="矩形 9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B、查看IPSec VPN的配置情况</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C87E27D" wp14:editId="240894F4">
                <wp:extent cx="635" cy="0"/>
                <wp:effectExtent l="0" t="4445" r="0" b="5080"/>
                <wp:docPr id="963" name="矩形 9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4752F1" id="矩形 9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C、检查IPSec VPN等是否具备商用密码产品认证证书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470950" wp14:editId="583D3680">
                <wp:extent cx="635" cy="0"/>
                <wp:effectExtent l="0" t="4445" r="0" b="5080"/>
                <wp:docPr id="974" name="矩形 9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B9DCD5" id="矩形 9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D、对IPSec VPN是否满足GM/T 0028《密码模块安全技术要求》进行检测认证</w:t>
      </w:r>
    </w:p>
    <w:p w14:paraId="7E41E4C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0F320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333.如果设备登录需要使用智能密码钥匙，那么开展密评时，以下测评实施合理的包括（）。</w:t>
      </w:r>
    </w:p>
    <w:p w14:paraId="4A31D55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F60B0D4" wp14:editId="7B6C972B">
                <wp:extent cx="635" cy="0"/>
                <wp:effectExtent l="0" t="4445" r="0" b="5080"/>
                <wp:docPr id="947" name="矩形 9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C5EF44" id="矩形 9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A、在模拟的主机或抽选的主机上安装监控软件（如Bus Hound），用于对智能密码钥匙的APDU指令进行抓取和分析，确认调用指令格式和内容符合预期（如口令和密钥是加密传输的）</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FF04AE1" wp14:editId="10754FC4">
                <wp:extent cx="635" cy="0"/>
                <wp:effectExtent l="0" t="4445" r="0" b="5080"/>
                <wp:docPr id="951" name="矩形 9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A1E5ED" id="矩形 9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4D24F7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B、如果智能密码钥匙存储有数字证书，测评人员可以将数字证书导出后，对数字证书合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性进行检测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F81C440" wp14:editId="3052D857">
                <wp:extent cx="635" cy="0"/>
                <wp:effectExtent l="0" t="4445" r="0" b="5080"/>
                <wp:docPr id="994" name="矩形 9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35E07A" id="矩形 9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33F28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C、检查智能密码钥匙是否具备商用密码产品认证证书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425CA4" wp14:editId="0DE8F405">
                <wp:extent cx="635" cy="0"/>
                <wp:effectExtent l="0" t="4445" r="0" b="5080"/>
                <wp:docPr id="1004" name="矩形 10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CAD681" id="矩形 10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8F1426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D、对智能密码钥匙是否满足GM/T 0028《密码模块安全技术要求》进行检测认证</w:t>
      </w:r>
    </w:p>
    <w:p w14:paraId="0A8C8F8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D6A22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334.</w:t>
      </w:r>
      <w:proofErr w:type="gramStart"/>
      <w:r>
        <w:rPr>
          <w:rFonts w:ascii="微软雅黑" w:eastAsia="微软雅黑" w:hAnsi="微软雅黑" w:cs="微软雅黑" w:hint="eastAsia"/>
          <w:color w:val="333333"/>
          <w:kern w:val="0"/>
          <w:sz w:val="18"/>
          <w:szCs w:val="18"/>
          <w:shd w:val="clear" w:color="auto" w:fill="FFFFFF"/>
          <w:lang w:bidi="ar"/>
        </w:rPr>
        <w:t>在密评中</w:t>
      </w:r>
      <w:proofErr w:type="gramEnd"/>
      <w:r>
        <w:rPr>
          <w:rFonts w:ascii="微软雅黑" w:eastAsia="微软雅黑" w:hAnsi="微软雅黑" w:cs="微软雅黑" w:hint="eastAsia"/>
          <w:color w:val="333333"/>
          <w:kern w:val="0"/>
          <w:sz w:val="18"/>
          <w:szCs w:val="18"/>
          <w:shd w:val="clear" w:color="auto" w:fill="FFFFFF"/>
          <w:lang w:bidi="ar"/>
        </w:rPr>
        <w:t>发现被测信息系统使用了以下密码算法和密码技术，合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的是（）。</w:t>
      </w:r>
    </w:p>
    <w:p w14:paraId="7BC9C5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CE621C8" wp14:editId="63AAD7CF">
                <wp:extent cx="635" cy="0"/>
                <wp:effectExtent l="0" t="4445" r="0" b="5080"/>
                <wp:docPr id="995" name="矩形 9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3D0F1E" id="矩形 9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A、SM4-GCM</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261E74" wp14:editId="4D6B2474">
                <wp:extent cx="635" cy="0"/>
                <wp:effectExtent l="0" t="4445" r="0" b="5080"/>
                <wp:docPr id="991" name="矩形 9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7FC7CE" id="矩形 9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B、SM3-HMAC</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624797" wp14:editId="2F613057">
                <wp:extent cx="635" cy="0"/>
                <wp:effectExtent l="0" t="4445" r="0" b="5080"/>
                <wp:docPr id="996" name="矩形 9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C04E77" id="矩形 9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C、TLS 1.3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E885432" wp14:editId="0F12CCCC">
                <wp:extent cx="635" cy="0"/>
                <wp:effectExtent l="0" t="4445" r="0" b="5080"/>
                <wp:docPr id="979" name="矩形 9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A46AE9" id="矩形 9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D、TLCP</w:t>
      </w:r>
    </w:p>
    <w:p w14:paraId="06BD857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多选题</w:t>
      </w:r>
    </w:p>
    <w:p w14:paraId="2FB5877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335.在对信息系统进行密钥管理测评时，以下存在风险的有（）。</w:t>
      </w:r>
    </w:p>
    <w:p w14:paraId="6219946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F475E49" wp14:editId="4FF90EDB">
                <wp:extent cx="635" cy="0"/>
                <wp:effectExtent l="0" t="4445" r="0" b="5080"/>
                <wp:docPr id="989" name="矩形 9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9363E7" id="矩形 9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A、DH密钥协商前或协商过程中未进行身份鉴别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0BBB676" wp14:editId="5C538A9B">
                <wp:extent cx="635" cy="0"/>
                <wp:effectExtent l="0" t="4445" r="0" b="5080"/>
                <wp:docPr id="990" name="矩形 9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0A0619" id="矩形 9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B、利用口令派生的密钥进行传输通信保护</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BF94FED" wp14:editId="767BF4FC">
                <wp:extent cx="635" cy="0"/>
                <wp:effectExtent l="0" t="4445" r="0" b="5080"/>
                <wp:docPr id="980" name="矩形 9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FA1840" id="矩形 9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C、一个密钥同时用于加密和MAC</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72691A" wp14:editId="1C36C02C">
                <wp:extent cx="635" cy="0"/>
                <wp:effectExtent l="0" t="4445" r="0" b="5080"/>
                <wp:docPr id="999" name="矩形 9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A9B897D" id="矩形 9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D、IV和计数器</w:t>
      </w:r>
      <w:proofErr w:type="gramStart"/>
      <w:r>
        <w:rPr>
          <w:rFonts w:ascii="微软雅黑" w:eastAsia="微软雅黑" w:hAnsi="微软雅黑" w:cs="微软雅黑" w:hint="eastAsia"/>
          <w:color w:val="333333"/>
          <w:kern w:val="0"/>
          <w:sz w:val="18"/>
          <w:szCs w:val="18"/>
          <w:shd w:val="clear" w:color="auto" w:fill="FFFFFF"/>
          <w:lang w:bidi="ar"/>
        </w:rPr>
        <w:t>值公开</w:t>
      </w:r>
      <w:proofErr w:type="gramEnd"/>
      <w:r>
        <w:rPr>
          <w:rFonts w:ascii="微软雅黑" w:eastAsia="微软雅黑" w:hAnsi="微软雅黑" w:cs="微软雅黑" w:hint="eastAsia"/>
          <w:color w:val="333333"/>
          <w:kern w:val="0"/>
          <w:sz w:val="18"/>
          <w:szCs w:val="18"/>
          <w:shd w:val="clear" w:color="auto" w:fill="FFFFFF"/>
          <w:lang w:bidi="ar"/>
        </w:rPr>
        <w:t>传递</w:t>
      </w:r>
    </w:p>
    <w:p w14:paraId="0A5FF10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DAEE58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336.测评人员在测评时，发现以下情况，其中密码应用合规正确的有( )。</w:t>
      </w:r>
    </w:p>
    <w:p w14:paraId="59A7234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B771486" wp14:editId="225B4FE5">
                <wp:extent cx="635" cy="0"/>
                <wp:effectExtent l="0" t="4445" r="0" b="5080"/>
                <wp:docPr id="997" name="矩形 9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88D45E6" id="矩形 9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A、通信双方进行加密通信前，使用了双证书中的加密证书进行SM2密钥协商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414B75F" wp14:editId="49CB6D4F">
                <wp:extent cx="635" cy="0"/>
                <wp:effectExtent l="0" t="4445" r="0" b="5080"/>
                <wp:docPr id="1002" name="矩形 10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14A4DB" id="矩形 10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C02764C" w14:textId="77777777" w:rsidR="004C2841" w:rsidRDefault="004C2841" w:rsidP="004C2841">
      <w:pPr>
        <w:widowControl/>
        <w:shd w:val="clear" w:color="auto" w:fill="FFFFFF"/>
        <w:spacing w:before="120" w:after="120" w:line="300" w:lineRule="exac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B、通信双方使用TLS1.3进行通信，并将其中的密码算法全部替换为SM2/SM3/SM4</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2D5993" wp14:editId="12D22922">
                <wp:extent cx="635" cy="0"/>
                <wp:effectExtent l="0" t="4445" r="0" b="5080"/>
                <wp:docPr id="1005" name="矩形 10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06F9FF" id="矩形 10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581315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C、用户使用SM4-CTR进行加密时，以随机数和当前时间值的拼接作为计数器值，将计数器值以明文形式与密文</w:t>
      </w:r>
      <w:proofErr w:type="gramStart"/>
      <w:r>
        <w:rPr>
          <w:rFonts w:ascii="微软雅黑" w:eastAsia="微软雅黑" w:hAnsi="微软雅黑" w:cs="微软雅黑" w:hint="eastAsia"/>
          <w:color w:val="333333"/>
          <w:kern w:val="0"/>
          <w:sz w:val="18"/>
          <w:szCs w:val="18"/>
          <w:highlight w:val="darkGreen"/>
          <w:shd w:val="clear" w:color="auto" w:fill="FFFFFF"/>
          <w:lang w:bidi="ar"/>
        </w:rPr>
        <w:t>一</w:t>
      </w:r>
      <w:proofErr w:type="gramEnd"/>
      <w:r>
        <w:rPr>
          <w:rFonts w:ascii="微软雅黑" w:eastAsia="微软雅黑" w:hAnsi="微软雅黑" w:cs="微软雅黑" w:hint="eastAsia"/>
          <w:color w:val="333333"/>
          <w:kern w:val="0"/>
          <w:sz w:val="18"/>
          <w:szCs w:val="18"/>
          <w:highlight w:val="darkGreen"/>
          <w:shd w:val="clear" w:color="auto" w:fill="FFFFFF"/>
          <w:lang w:bidi="ar"/>
        </w:rPr>
        <w:t>并发送给接收方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380B0D4" wp14:editId="1B0C86B1">
                <wp:extent cx="635" cy="0"/>
                <wp:effectExtent l="0" t="4445" r="0" b="5080"/>
                <wp:docPr id="988" name="矩形 9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4C93C3" id="矩形 9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84E36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D、信息系统使用同一个数据密钥采用 SM4-CBC模式对所有用户的性别信息进行加密保护，并使用全0的IV值</w:t>
      </w:r>
    </w:p>
    <w:p w14:paraId="7B97A91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43F81F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337.</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对SSL VPN进行测评时发现{0xe0 ，0x13}后，以下判断合理的是（）。</w:t>
      </w:r>
    </w:p>
    <w:p w14:paraId="1368F49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Cya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A97E754" wp14:editId="40924FBE">
                <wp:extent cx="635" cy="0"/>
                <wp:effectExtent l="0" t="4445" r="0" b="5080"/>
                <wp:docPr id="976" name="矩形 9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299D9E1" id="矩形 9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A、SSL VPN的两端进行了双向身份鉴别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809F7C7" wp14:editId="41735945">
                <wp:extent cx="635" cy="0"/>
                <wp:effectExtent l="0" t="4445" r="0" b="5080"/>
                <wp:docPr id="998" name="矩形 9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294861" id="矩形 9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B、SSL VPN的两端利用 ECDH协议进行密钥交换</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1348CF4" wp14:editId="58101ACC">
                <wp:extent cx="635" cy="0"/>
                <wp:effectExtent l="0" t="4445" r="0" b="5080"/>
                <wp:docPr id="1000" name="矩形 10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A9734B8" id="矩形 10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C、SSL VPN的两端采用 SM4算法实现数据传输的机密性保护</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E0D9C0" wp14:editId="590E97A7">
                <wp:extent cx="635" cy="0"/>
                <wp:effectExtent l="0" t="4445" r="0" b="5080"/>
                <wp:docPr id="1001" name="矩形 10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D167FA" id="矩形 10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D、SSL VPN的两端采用 HMAC-SM3算法实现数据传输的完整性保护</w:t>
      </w:r>
    </w:p>
    <w:p w14:paraId="3C7CDA6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CD300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338.对于托管到IDC机房的信息系统，测评其物理和环境安全层面，较为合理的做法有（）。</w:t>
      </w:r>
    </w:p>
    <w:p w14:paraId="65C238B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FDCDA14" wp14:editId="76A70721">
                <wp:extent cx="635" cy="0"/>
                <wp:effectExtent l="0" t="4445" r="0" b="5080"/>
                <wp:docPr id="985" name="矩形 9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0887755" id="矩形 9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A、若IDC机房通过密评，则可以复用该机房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的密评结论</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0C98357" wp14:editId="4DC047F1">
                <wp:extent cx="635" cy="0"/>
                <wp:effectExtent l="0" t="4445" r="0" b="5080"/>
                <wp:docPr id="1003" name="矩形 10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647ABA" id="矩形 10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707B10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B、若IDC机房未通过密评，对于条件不允许的情况，可通过 IDC机房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运维方提供</w:t>
      </w:r>
      <w:proofErr w:type="gramEnd"/>
      <w:r>
        <w:rPr>
          <w:rFonts w:ascii="微软雅黑" w:eastAsia="微软雅黑" w:hAnsi="微软雅黑" w:cs="微软雅黑" w:hint="eastAsia"/>
          <w:color w:val="333333"/>
          <w:kern w:val="0"/>
          <w:sz w:val="18"/>
          <w:szCs w:val="18"/>
          <w:highlight w:val="darkGreen"/>
          <w:shd w:val="clear" w:color="auto" w:fill="FFFFFF"/>
          <w:lang w:bidi="ar"/>
        </w:rPr>
        <w:t>的相关说明文件和有关证据，进而给出测评结论</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494D040" wp14:editId="3C061B8A">
                <wp:extent cx="635" cy="0"/>
                <wp:effectExtent l="0" t="4445" r="0" b="5080"/>
                <wp:docPr id="992" name="矩形 9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03A7A9" id="矩形 9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D1E675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C、若IDC机房未通过密评，则需要现场测评取证，判定该机房的符合程度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5B5360" wp14:editId="379A6656">
                <wp:extent cx="635" cy="0"/>
                <wp:effectExtent l="0" t="4445" r="0" b="5080"/>
                <wp:docPr id="1006" name="矩形 10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4B34A4B" id="矩形 10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26FC86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D、无论IDC机房是否通过密评，由于机房的责任主体不属于该信息系统责任方，所以该机房的测评结论应是“不适用”</w:t>
      </w:r>
    </w:p>
    <w:p w14:paraId="1568EA8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4FAB46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339.在</w:t>
      </w:r>
      <w:proofErr w:type="gramStart"/>
      <w:r>
        <w:rPr>
          <w:rFonts w:ascii="微软雅黑" w:eastAsia="微软雅黑" w:hAnsi="微软雅黑" w:cs="微软雅黑" w:hint="eastAsia"/>
          <w:color w:val="333333"/>
          <w:kern w:val="0"/>
          <w:sz w:val="18"/>
          <w:szCs w:val="18"/>
          <w:shd w:val="clear" w:color="auto" w:fill="FFFFFF"/>
          <w:lang w:bidi="ar"/>
        </w:rPr>
        <w:t>测评某</w:t>
      </w:r>
      <w:proofErr w:type="gramEnd"/>
      <w:r>
        <w:rPr>
          <w:rFonts w:ascii="微软雅黑" w:eastAsia="微软雅黑" w:hAnsi="微软雅黑" w:cs="微软雅黑" w:hint="eastAsia"/>
          <w:color w:val="333333"/>
          <w:kern w:val="0"/>
          <w:sz w:val="18"/>
          <w:szCs w:val="18"/>
          <w:shd w:val="clear" w:color="auto" w:fill="FFFFFF"/>
          <w:lang w:bidi="ar"/>
        </w:rPr>
        <w:t>一信息系统时，其设备和计算安全层面可能涉及的测评对象有（）。</w:t>
      </w:r>
    </w:p>
    <w:p w14:paraId="50E6F4E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954D0A0" wp14:editId="05D46CBC">
                <wp:extent cx="635" cy="0"/>
                <wp:effectExtent l="0" t="4445" r="0" b="5080"/>
                <wp:docPr id="975" name="矩形 9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2BDB28" id="矩形 9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A、数据库管理系统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15C1D45" wp14:editId="05DBCA05">
                <wp:extent cx="635" cy="0"/>
                <wp:effectExtent l="0" t="4445" r="0" b="5080"/>
                <wp:docPr id="977" name="矩形 9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148191" id="矩形 9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B、虚拟机</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BE1CF26" wp14:editId="00D4BA87">
                <wp:extent cx="635" cy="0"/>
                <wp:effectExtent l="0" t="4445" r="0" b="5080"/>
                <wp:docPr id="993" name="矩形 9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896E67" id="矩形 9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C、应用服务器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0478B9" wp14:editId="52984D70">
                <wp:extent cx="635" cy="0"/>
                <wp:effectExtent l="0" t="4445" r="0" b="5080"/>
                <wp:docPr id="978" name="矩形 9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0B0376" id="矩形 9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D、VPN网关</w:t>
      </w:r>
    </w:p>
    <w:p w14:paraId="474F4CD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844A48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340.重要数据存储完整性可以通过以下（）密码技术实现。</w:t>
      </w:r>
    </w:p>
    <w:p w14:paraId="0C68E4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7DFAD36" wp14:editId="1B04BD32">
                <wp:extent cx="635" cy="0"/>
                <wp:effectExtent l="0" t="4445" r="0" b="5080"/>
                <wp:docPr id="986" name="矩形 9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D7B71F" id="矩形 9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A、带盐的SM3</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DAF312" wp14:editId="2DABAD17">
                <wp:extent cx="635" cy="0"/>
                <wp:effectExtent l="0" t="4445" r="0" b="5080"/>
                <wp:docPr id="987" name="矩形 9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5A704C" id="矩形 9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B、HMAC-SHA256</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E1C23FF" wp14:editId="089DC2E9">
                <wp:extent cx="635" cy="0"/>
                <wp:effectExtent l="0" t="4445" r="0" b="5080"/>
                <wp:docPr id="981" name="矩形 9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EE74FE5" id="矩形 9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C、CMAC-SM4</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74B0CE2" wp14:editId="053A0256">
                <wp:extent cx="635" cy="0"/>
                <wp:effectExtent l="0" t="4445" r="0" b="5080"/>
                <wp:docPr id="982" name="矩形 9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8F478A2" id="矩形 9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D、SM2数字签名</w:t>
      </w:r>
    </w:p>
    <w:p w14:paraId="2F25100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BE5BCA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341.网络和通信安全层面的测评对象识别与确认应考虑以下因素（）。</w:t>
      </w:r>
    </w:p>
    <w:p w14:paraId="77825A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1D78549E" wp14:editId="2C52EDCB">
                <wp:extent cx="635" cy="0"/>
                <wp:effectExtent l="0" t="4445" r="0" b="5080"/>
                <wp:docPr id="983" name="矩形 9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FB0DFB" id="矩形 9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A、网络类型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7947A9" wp14:editId="3BBED9BD">
                <wp:extent cx="635" cy="0"/>
                <wp:effectExtent l="0" t="4445" r="0" b="5080"/>
                <wp:docPr id="984" name="矩形 9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F25F97E" id="矩形 9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B、通信人员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B3FC1B" wp14:editId="4ADB667C">
                <wp:extent cx="635" cy="0"/>
                <wp:effectExtent l="0" t="4445" r="0" b="5080"/>
                <wp:docPr id="1030" name="矩形 10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A63B876" id="矩形 10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C、传输数据</w:t>
      </w: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DF7723F" wp14:editId="78E6B47F">
                <wp:extent cx="635" cy="0"/>
                <wp:effectExtent l="0" t="4445" r="0" b="5080"/>
                <wp:docPr id="1022" name="矩形 10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7E8649" id="矩形 10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D、通信主体</w:t>
      </w:r>
    </w:p>
    <w:p w14:paraId="5EDBD32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23FE14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342.测评人员在核查“传输机密性”密码功能时，可能需要关注以下内容（）。</w:t>
      </w:r>
    </w:p>
    <w:p w14:paraId="57B2020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5A775A1" wp14:editId="44588751">
                <wp:extent cx="635" cy="0"/>
                <wp:effectExtent l="0" t="4445" r="0" b="5080"/>
                <wp:docPr id="1028" name="矩形 10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61CB86" id="矩形 10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A、重要数据或鉴别信息是否为密文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34C0280" wp14:editId="66089455">
                <wp:extent cx="635" cy="0"/>
                <wp:effectExtent l="0" t="4445" r="0" b="5080"/>
                <wp:docPr id="1011" name="矩形 10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09F232" id="矩形 10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305EC2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B、密文数据长度是否符合预期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2F64AE" wp14:editId="1F366551">
                <wp:extent cx="635" cy="0"/>
                <wp:effectExtent l="0" t="4445" r="0" b="5080"/>
                <wp:docPr id="1018" name="矩形 10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FFF833" id="矩形 10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541E49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C、相关密码产品中密钥类型</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4D9A2E1" wp14:editId="2C4A4C09">
                <wp:extent cx="635" cy="0"/>
                <wp:effectExtent l="0" t="4445" r="0" b="5080"/>
                <wp:docPr id="1019" name="矩形 10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840117" id="矩形 10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BEC67A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D、相关密码产品中密码算法类型</w:t>
      </w:r>
    </w:p>
    <w:p w14:paraId="37522F7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6F2C2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343.测评人员在核查“传输完整性”密码功能时，可能需要关注以下内容（）。</w:t>
      </w:r>
    </w:p>
    <w:p w14:paraId="0A1EF73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3953B4E2" wp14:editId="5B4F241B">
                <wp:extent cx="635" cy="0"/>
                <wp:effectExtent l="0" t="4445" r="0" b="5080"/>
                <wp:docPr id="1008" name="矩形 10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2DC49D" id="矩形 10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A、数字签名数据长度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291021" wp14:editId="705C802D">
                <wp:extent cx="635" cy="0"/>
                <wp:effectExtent l="0" t="4445" r="0" b="5080"/>
                <wp:docPr id="1009" name="矩形 10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8ACA03" id="矩形 10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B、MAC值长度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7AE3569" wp14:editId="6143C8BF">
                <wp:extent cx="635" cy="0"/>
                <wp:effectExtent l="0" t="4445" r="0" b="5080"/>
                <wp:docPr id="1016" name="矩形 10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3945D8" id="矩形 10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C、使用对应公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能否对</w:t>
      </w:r>
      <w:proofErr w:type="gramStart"/>
      <w:r>
        <w:rPr>
          <w:rFonts w:ascii="微软雅黑" w:eastAsia="微软雅黑" w:hAnsi="微软雅黑" w:cs="微软雅黑" w:hint="eastAsia"/>
          <w:color w:val="333333"/>
          <w:kern w:val="0"/>
          <w:sz w:val="18"/>
          <w:szCs w:val="18"/>
          <w:highlight w:val="darkGreen"/>
          <w:shd w:val="clear" w:color="auto" w:fill="FFFFFF"/>
          <w:lang w:bidi="ar"/>
        </w:rPr>
        <w:t>签名值通过验签操作</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0792BCB" wp14:editId="4391CD82">
                <wp:extent cx="635" cy="0"/>
                <wp:effectExtent l="0" t="4445" r="0" b="5080"/>
                <wp:docPr id="1036" name="矩形 1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6F292A" id="矩形 10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D、相关密码产品中加密算法类型</w:t>
      </w:r>
    </w:p>
    <w:p w14:paraId="60FEB7D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6DFC28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344.测评人员在核查“真实性”密码功能时，可能需要关注以下内容（）。</w:t>
      </w:r>
    </w:p>
    <w:p w14:paraId="7136351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4B85C7FF" wp14:editId="665669C9">
                <wp:extent cx="635" cy="0"/>
                <wp:effectExtent l="0" t="4445" r="0" b="5080"/>
                <wp:docPr id="1014" name="矩形 10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8B2FF8" id="矩形 10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A、发送的挑战值是否每次均不重复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C25304B" wp14:editId="59BA72C7">
                <wp:extent cx="635" cy="0"/>
                <wp:effectExtent l="0" t="4445" r="0" b="5080"/>
                <wp:docPr id="1010" name="矩形 10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7E36A7" id="矩形 10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B、使用对应公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能否对</w:t>
      </w:r>
      <w:proofErr w:type="gramStart"/>
      <w:r>
        <w:rPr>
          <w:rFonts w:ascii="微软雅黑" w:eastAsia="微软雅黑" w:hAnsi="微软雅黑" w:cs="微软雅黑" w:hint="eastAsia"/>
          <w:color w:val="333333"/>
          <w:kern w:val="0"/>
          <w:sz w:val="18"/>
          <w:szCs w:val="18"/>
          <w:highlight w:val="darkGreen"/>
          <w:shd w:val="clear" w:color="auto" w:fill="FFFFFF"/>
          <w:lang w:bidi="ar"/>
        </w:rPr>
        <w:t>签名值通过验签操作</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0D22BB6" wp14:editId="79E3C2C6">
                <wp:extent cx="635" cy="0"/>
                <wp:effectExtent l="0" t="4445" r="0" b="5080"/>
                <wp:docPr id="1023" name="矩形 10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18583F" id="矩形 10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或对称密钥与实体的绑定方式</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B42815" wp14:editId="677274BC">
                <wp:extent cx="635" cy="0"/>
                <wp:effectExtent l="0" t="4445" r="0" b="5080"/>
                <wp:docPr id="1026" name="矩形 10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74DBBF" id="矩形 10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D、对数字证书格式正确性进行验证</w:t>
      </w:r>
    </w:p>
    <w:p w14:paraId="47A0A0B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8420D4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345.对某政务外网信息系统开展测评时，网络和通信安全层面的测评对象可包括（）。</w:t>
      </w:r>
    </w:p>
    <w:p w14:paraId="1905431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F53899" wp14:editId="5689196D">
                <wp:extent cx="635" cy="0"/>
                <wp:effectExtent l="0" t="4445" r="0" b="5080"/>
                <wp:docPr id="1034" name="矩形 10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E408E6" id="矩形 10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A、互联网用户通过浏览器访问该系统服务网站的HTTP通信信道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4A14E40" wp14:editId="1B43DD6C">
                <wp:extent cx="635" cy="0"/>
                <wp:effectExtent l="0" t="4445" r="0" b="5080"/>
                <wp:docPr id="1029" name="矩形 10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9EF630" id="矩形 10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B、该系统与政务外网上其他单位的系统之间的通信信道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592287E" wp14:editId="23281C5A">
                <wp:extent cx="635" cy="0"/>
                <wp:effectExtent l="0" t="4445" r="0" b="5080"/>
                <wp:docPr id="1027" name="矩形 1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90972D" id="矩形 10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C、异地办事人员访问该系统建立的VPN通信信道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D47379" wp14:editId="755ECD6F">
                <wp:extent cx="635" cy="0"/>
                <wp:effectExtent l="0" t="4445" r="0" b="5080"/>
                <wp:docPr id="1013" name="矩形 10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2CDD9B" id="矩形 10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D、该系统移动端APP访问服务</w:t>
      </w:r>
      <w:proofErr w:type="gramStart"/>
      <w:r>
        <w:rPr>
          <w:rFonts w:ascii="微软雅黑" w:eastAsia="微软雅黑" w:hAnsi="微软雅黑" w:cs="微软雅黑" w:hint="eastAsia"/>
          <w:color w:val="333333"/>
          <w:kern w:val="0"/>
          <w:sz w:val="18"/>
          <w:szCs w:val="18"/>
          <w:highlight w:val="darkGreen"/>
          <w:shd w:val="clear" w:color="auto" w:fill="FFFFFF"/>
          <w:lang w:bidi="ar"/>
        </w:rPr>
        <w:t>端建立</w:t>
      </w:r>
      <w:proofErr w:type="gramEnd"/>
      <w:r>
        <w:rPr>
          <w:rFonts w:ascii="微软雅黑" w:eastAsia="微软雅黑" w:hAnsi="微软雅黑" w:cs="微软雅黑" w:hint="eastAsia"/>
          <w:color w:val="333333"/>
          <w:kern w:val="0"/>
          <w:sz w:val="18"/>
          <w:szCs w:val="18"/>
          <w:highlight w:val="darkGreen"/>
          <w:shd w:val="clear" w:color="auto" w:fill="FFFFFF"/>
          <w:lang w:bidi="ar"/>
        </w:rPr>
        <w:t>的 HTTPS通信信道</w:t>
      </w:r>
    </w:p>
    <w:p w14:paraId="79EC074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EE0DA0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346.以下关于用户密钥的存储方式， 说法正确的是（）。</w:t>
      </w:r>
    </w:p>
    <w:p w14:paraId="431A37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FC0B6B" wp14:editId="704ED784">
                <wp:extent cx="635" cy="0"/>
                <wp:effectExtent l="0" t="4445" r="0" b="5080"/>
                <wp:docPr id="1037" name="矩形 10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4F5101" id="矩形 10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A、数据加密密钥在经过检测认证的三级密码模块中存储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BAEE661" wp14:editId="1FC8E1CB">
                <wp:extent cx="635" cy="0"/>
                <wp:effectExtent l="0" t="4445" r="0" b="5080"/>
                <wp:docPr id="1020" name="矩形 10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A2D8CA" id="矩形 10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B、SM2签名私</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经 SM4-GCM加密后存储在数据库中</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88AF851" wp14:editId="066537E3">
                <wp:extent cx="635" cy="0"/>
                <wp:effectExtent l="0" t="4445" r="0" b="5080"/>
                <wp:docPr id="1031" name="矩形 10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B4FE5E" id="矩形 10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C、SM2签名证书明文存储在应用服务器中</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1DA7B3" wp14:editId="30B76C9F">
                <wp:extent cx="635" cy="0"/>
                <wp:effectExtent l="0" t="4445" r="0" b="5080"/>
                <wp:docPr id="1015" name="矩形 10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BB28BD" id="矩形 10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D、SM4密钥经SHA1加密存储在数据库</w:t>
      </w:r>
    </w:p>
    <w:p w14:paraId="5FC4CA4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B9151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347.应急广播消息一般用于发布事关人民群众的生命财产安全的内容，消息发布过程一旦遭到非授权破坏，将会严重扰乱社会秩序。针对应急广播业务场景中应急广播消息的安全需求分析，正确的是（）。</w:t>
      </w:r>
    </w:p>
    <w:p w14:paraId="30E2F79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CEED80" wp14:editId="287A03E5">
                <wp:extent cx="635" cy="0"/>
                <wp:effectExtent l="0" t="4445" r="0" b="5080"/>
                <wp:docPr id="1021" name="矩形 10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D35792" id="矩形 10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A、消息来源真实性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F42B1A" wp14:editId="11266628">
                <wp:extent cx="635" cy="0"/>
                <wp:effectExtent l="0" t="4445" r="0" b="5080"/>
                <wp:docPr id="1025" name="矩形 10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DBBAF7" id="矩形 10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B、消息传输机密性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929BA9E" wp14:editId="20E8E7B6">
                <wp:extent cx="635" cy="0"/>
                <wp:effectExtent l="0" t="4445" r="0" b="5080"/>
                <wp:docPr id="1024" name="矩形 10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5309E1" id="矩形 10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C、消息播发行为的不可否认性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20E0052" wp14:editId="0E2EFD0B">
                <wp:extent cx="635" cy="0"/>
                <wp:effectExtent l="0" t="4445" r="0" b="5080"/>
                <wp:docPr id="1032" name="矩形 10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60CCE0" id="矩形 10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D、消息传输完整性</w:t>
      </w:r>
    </w:p>
    <w:p w14:paraId="0E41656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DDCCCF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348.在电子不停车收费系统（ETC）中，车辆通过办理和安装ETC卡，实现车辆在高速收费站的流水数据的产生、传输和缴费等功能。对于该业务场景的安全需求分析，正确的是（）。</w:t>
      </w:r>
    </w:p>
    <w:p w14:paraId="1AAF9BF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BAE4BC3" wp14:editId="289D5D98">
                <wp:extent cx="635" cy="0"/>
                <wp:effectExtent l="0" t="4445" r="0" b="5080"/>
                <wp:docPr id="1035" name="矩形 10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13338AA" id="矩形 10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A、车辆途经收费站 时，收费站和车辆的双向鉴别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81C5D52" wp14:editId="3334E91C">
                <wp:extent cx="635" cy="0"/>
                <wp:effectExtent l="0" t="4445" r="0" b="5080"/>
                <wp:docPr id="1033" name="矩形 10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86314A" id="矩形 10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DFFE96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B、车辆信息、</w:t>
      </w:r>
      <w:proofErr w:type="gramStart"/>
      <w:r>
        <w:rPr>
          <w:rFonts w:ascii="微软雅黑" w:eastAsia="微软雅黑" w:hAnsi="微软雅黑" w:cs="微软雅黑" w:hint="eastAsia"/>
          <w:color w:val="333333"/>
          <w:kern w:val="0"/>
          <w:sz w:val="18"/>
          <w:szCs w:val="18"/>
          <w:highlight w:val="darkGreen"/>
          <w:shd w:val="clear" w:color="auto" w:fill="FFFFFF"/>
          <w:lang w:bidi="ar"/>
        </w:rPr>
        <w:t>扣费金额</w:t>
      </w:r>
      <w:proofErr w:type="gramEnd"/>
      <w:r>
        <w:rPr>
          <w:rFonts w:ascii="微软雅黑" w:eastAsia="微软雅黑" w:hAnsi="微软雅黑" w:cs="微软雅黑" w:hint="eastAsia"/>
          <w:color w:val="333333"/>
          <w:kern w:val="0"/>
          <w:sz w:val="18"/>
          <w:szCs w:val="18"/>
          <w:highlight w:val="darkGreen"/>
          <w:shd w:val="clear" w:color="auto" w:fill="FFFFFF"/>
          <w:lang w:bidi="ar"/>
        </w:rPr>
        <w:t>等业务数据的传输完整性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FDF943E" wp14:editId="0F46C36D">
                <wp:extent cx="635" cy="0"/>
                <wp:effectExtent l="0" t="4445" r="0" b="5080"/>
                <wp:docPr id="1038" name="矩形 10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D028E1" id="矩形 10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DA968C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C、收费站将ETC业务数据传输到省联网收费中心时的网络通信实体身份鉴别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8C3E937" wp14:editId="7ED6BACB">
                <wp:extent cx="635" cy="0"/>
                <wp:effectExtent l="0" t="4445" r="0" b="5080"/>
                <wp:docPr id="1007" name="矩形 10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B5BAD1" id="矩形 10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26B1F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D、收费站将ETC业务数据传输到省联网收费中心时的通信数据完整性保护</w:t>
      </w:r>
    </w:p>
    <w:p w14:paraId="1286A96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31E79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349.关于电子门禁系统的实操测试，以下描述正确的有（）。</w:t>
      </w:r>
    </w:p>
    <w:p w14:paraId="53320C6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w:lastRenderedPageBreak/>
        <mc:AlternateContent>
          <mc:Choice Requires="wps">
            <w:drawing>
              <wp:inline distT="0" distB="0" distL="114300" distR="114300" wp14:anchorId="0EC8F975" wp14:editId="4F16ACC8">
                <wp:extent cx="635" cy="0"/>
                <wp:effectExtent l="0" t="4445" r="0" b="5080"/>
                <wp:docPr id="1012" name="矩形 10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4DDA42E" id="矩形 10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A、尝试复制门禁卡，验证是否可以进行有效复制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3EF6619" wp14:editId="022CA713">
                <wp:extent cx="635" cy="0"/>
                <wp:effectExtent l="0" t="4445" r="0" b="5080"/>
                <wp:docPr id="1017" name="矩形 10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45BDD4E" id="矩形 10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21287B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B、修改某一条门禁访问日志记录，验证是否有篡改成功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123D27" wp14:editId="04C0ABF5">
                <wp:extent cx="635" cy="0"/>
                <wp:effectExtent l="0" t="4445" r="0" b="5080"/>
                <wp:docPr id="1070" name="矩形 107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DD8FC9" id="矩形 107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BEE199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C、对每条记录分别生成MAC值并存放在该条记录后面一列的做法是可以满足“电子门禁记录数据存储完整性”要求的</w:t>
      </w:r>
    </w:p>
    <w:p w14:paraId="58590EC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E91959B" wp14:editId="6225546B">
                <wp:extent cx="635" cy="0"/>
                <wp:effectExtent l="0" t="4445" r="0" b="5080"/>
                <wp:docPr id="1048" name="矩形 10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45C8D3" id="矩形 10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D、利用发卡系统分发不同权限的卡，验证未授权的卡无法打开门禁</w:t>
      </w:r>
    </w:p>
    <w:p w14:paraId="6B9895F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7BF503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350.信息系统中使用的服务器密码机作为测评对象，针对“设备和计算安全”层面的“身份鉴别”指标，服务器密码机采用以下（）鉴别方式时可以判定为符合。</w:t>
      </w:r>
    </w:p>
    <w:p w14:paraId="617472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D248295" wp14:editId="0CB275AF">
                <wp:extent cx="635" cy="0"/>
                <wp:effectExtent l="0" t="4445" r="0" b="5080"/>
                <wp:docPr id="1040" name="矩形 10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C7D5C7" id="矩形 10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A、智能IC卡</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5596F1A" wp14:editId="4307F896">
                <wp:extent cx="635" cy="0"/>
                <wp:effectExtent l="0" t="4445" r="0" b="5080"/>
                <wp:docPr id="1062" name="矩形 10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A0877D" id="矩形 10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B、智能密码钥匙+口令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D8588D" wp14:editId="3DC9ECB1">
                <wp:extent cx="635" cy="0"/>
                <wp:effectExtent l="0" t="4445" r="0" b="5080"/>
                <wp:docPr id="1039" name="矩形 10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96CFC58" id="矩形 10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C、口令</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68A297B" wp14:editId="7D660BBA">
                <wp:extent cx="635" cy="0"/>
                <wp:effectExtent l="0" t="4445" r="0" b="5080"/>
                <wp:docPr id="1047" name="矩形 10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AC499E" id="矩形 10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D、智能密码钥匙</w:t>
      </w:r>
    </w:p>
    <w:p w14:paraId="4B47EEB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19D600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351.针对“应用和数据安全”层面的“身份鉴别”指标，以下登录方式最高可以得1分的是（）。</w:t>
      </w:r>
    </w:p>
    <w:p w14:paraId="2D7906C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DCD9AD" wp14:editId="0997AC79">
                <wp:extent cx="635" cy="0"/>
                <wp:effectExtent l="0" t="4445" r="0" b="5080"/>
                <wp:docPr id="1061" name="矩形 10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4BCE14" id="矩形 10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A、用户名+短信验证码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AC063A5" wp14:editId="61BB6191">
                <wp:extent cx="635" cy="0"/>
                <wp:effectExtent l="0" t="4445" r="0" b="5080"/>
                <wp:docPr id="1041" name="矩形 10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0177FBA" id="矩形 10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B、用户名+智能密码钥匙+PIN码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C9AF374" wp14:editId="0F7AAC0B">
                <wp:extent cx="635" cy="0"/>
                <wp:effectExtent l="0" t="4445" r="0" b="5080"/>
                <wp:docPr id="1044" name="矩形 10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528848" id="矩形 10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C、人脸+指纹</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26E20F" wp14:editId="1EBB3EE8">
                <wp:extent cx="635" cy="0"/>
                <wp:effectExtent l="0" t="4445" r="0" b="5080"/>
                <wp:docPr id="1059" name="矩形 10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BFCB8A" id="矩形 10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D、用户名+动态令牌</w:t>
      </w:r>
    </w:p>
    <w:p w14:paraId="170659F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9B5FF6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352.某三级信息系统已运行5年，针对“建设运行”部分的“定期开展密码应用安全性评估及攻防对抗演习 ”指标开展测评时，以下（）可以作为测评证据。</w:t>
      </w:r>
    </w:p>
    <w:p w14:paraId="061395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68FBAA" wp14:editId="268B50C5">
                <wp:extent cx="635" cy="0"/>
                <wp:effectExtent l="0" t="4445" r="0" b="5080"/>
                <wp:docPr id="1055" name="矩形 10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DA1B650" id="矩形 10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A、上一次的</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9A66F41" wp14:editId="1106FAB7">
                <wp:extent cx="635" cy="0"/>
                <wp:effectExtent l="0" t="4445" r="0" b="5080"/>
                <wp:docPr id="1060" name="矩形 10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4CDF99E" id="矩形 10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B、攻防对抗演习报告</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3CCF9BF" wp14:editId="79960839">
                <wp:extent cx="635" cy="0"/>
                <wp:effectExtent l="0" t="4445" r="0" b="5080"/>
                <wp:docPr id="1069" name="矩形 10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919E98" id="矩形 106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C、对上一次</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密评过程</w:t>
      </w:r>
      <w:proofErr w:type="gramEnd"/>
      <w:r>
        <w:rPr>
          <w:rFonts w:ascii="微软雅黑" w:eastAsia="微软雅黑" w:hAnsi="微软雅黑" w:cs="微软雅黑" w:hint="eastAsia"/>
          <w:color w:val="333333"/>
          <w:kern w:val="0"/>
          <w:sz w:val="18"/>
          <w:szCs w:val="18"/>
          <w:highlight w:val="darkGreen"/>
          <w:shd w:val="clear" w:color="auto" w:fill="FFFFFF"/>
          <w:lang w:bidi="ar"/>
        </w:rPr>
        <w:t>中存在的问题进行整改的文件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C66BDF" wp14:editId="5624F28C">
                <wp:extent cx="635" cy="0"/>
                <wp:effectExtent l="0" t="4445" r="0" b="5080"/>
                <wp:docPr id="1058" name="矩形 10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B6FFA0" id="矩形 10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D、等级保护测评报告</w:t>
      </w:r>
    </w:p>
    <w:p w14:paraId="3849882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7FA4DF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353.信息系统中使用的用于业务数据保护的密钥，以下做法不正确的是（）。</w:t>
      </w:r>
    </w:p>
    <w:p w14:paraId="588DBC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279C8F6" wp14:editId="751F78FB">
                <wp:extent cx="635" cy="0"/>
                <wp:effectExtent l="0" t="4445" r="0" b="5080"/>
                <wp:docPr id="1066" name="矩形 10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816856" id="矩形 106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A、同一个密钥既用于加密保护又用于安全认证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3711970" wp14:editId="34E9B907">
                <wp:extent cx="635" cy="0"/>
                <wp:effectExtent l="0" t="4445" r="0" b="5080"/>
                <wp:docPr id="1067" name="矩形 10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CF94D9" id="矩形 106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0937D1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B、公</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明文存储在数据库中，未进行完整性保护</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56C0522" wp14:editId="1C0D96B0">
                <wp:extent cx="635" cy="0"/>
                <wp:effectExtent l="0" t="4445" r="0" b="5080"/>
                <wp:docPr id="1049" name="矩形 10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6B7E49" id="矩形 10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531EF0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C、在进行签名验</w:t>
      </w:r>
      <w:proofErr w:type="gramStart"/>
      <w:r>
        <w:rPr>
          <w:rFonts w:ascii="微软雅黑" w:eastAsia="微软雅黑" w:hAnsi="微软雅黑" w:cs="微软雅黑" w:hint="eastAsia"/>
          <w:color w:val="333333"/>
          <w:kern w:val="0"/>
          <w:sz w:val="18"/>
          <w:szCs w:val="18"/>
          <w:highlight w:val="darkGreen"/>
          <w:shd w:val="clear" w:color="auto" w:fill="FFFFFF"/>
          <w:lang w:bidi="ar"/>
        </w:rPr>
        <w:t>签前未对公钥</w:t>
      </w:r>
      <w:proofErr w:type="gramEnd"/>
      <w:r>
        <w:rPr>
          <w:rFonts w:ascii="微软雅黑" w:eastAsia="微软雅黑" w:hAnsi="微软雅黑" w:cs="微软雅黑" w:hint="eastAsia"/>
          <w:color w:val="333333"/>
          <w:kern w:val="0"/>
          <w:sz w:val="18"/>
          <w:szCs w:val="18"/>
          <w:highlight w:val="darkGreen"/>
          <w:shd w:val="clear" w:color="auto" w:fill="FFFFFF"/>
          <w:lang w:bidi="ar"/>
        </w:rPr>
        <w:t>证书有效性进行验证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5A8D4B" wp14:editId="3CEB484B">
                <wp:extent cx="635" cy="0"/>
                <wp:effectExtent l="0" t="4445" r="0" b="5080"/>
                <wp:docPr id="1068" name="矩形 10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94B10E" id="矩形 106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7AB06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D、对签名私</w:t>
      </w:r>
      <w:proofErr w:type="gramStart"/>
      <w:r>
        <w:rPr>
          <w:rFonts w:ascii="微软雅黑" w:eastAsia="微软雅黑" w:hAnsi="微软雅黑" w:cs="微软雅黑" w:hint="eastAsia"/>
          <w:color w:val="333333"/>
          <w:kern w:val="0"/>
          <w:sz w:val="18"/>
          <w:szCs w:val="18"/>
          <w:highlight w:val="darkGreen"/>
          <w:shd w:val="clear" w:color="auto" w:fill="FFFFFF"/>
          <w:lang w:bidi="ar"/>
        </w:rPr>
        <w:t>钥</w:t>
      </w:r>
      <w:proofErr w:type="gramEnd"/>
      <w:r>
        <w:rPr>
          <w:rFonts w:ascii="微软雅黑" w:eastAsia="微软雅黑" w:hAnsi="微软雅黑" w:cs="微软雅黑" w:hint="eastAsia"/>
          <w:color w:val="333333"/>
          <w:kern w:val="0"/>
          <w:sz w:val="18"/>
          <w:szCs w:val="18"/>
          <w:highlight w:val="darkGreen"/>
          <w:shd w:val="clear" w:color="auto" w:fill="FFFFFF"/>
          <w:lang w:bidi="ar"/>
        </w:rPr>
        <w:t>进行归档</w:t>
      </w:r>
    </w:p>
    <w:p w14:paraId="6734AA5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A772D4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354.某网上银行交易系统，用户交易信息由用户智能密码钥匙使用SM2算法进行数字签名后传输，实现交易数据原发行为的不可否认性，数字签名算法实现正确。针对“应用和数据安全”层面的“不可否认性”指标，可能的分值是（）。</w:t>
      </w:r>
    </w:p>
    <w:p w14:paraId="7910278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9413B1E" wp14:editId="4685A785">
                <wp:extent cx="635" cy="0"/>
                <wp:effectExtent l="0" t="4445" r="0" b="5080"/>
                <wp:docPr id="1052" name="矩形 10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9BC1FF" id="矩形 10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07866F2" wp14:editId="76120C48">
                <wp:extent cx="635" cy="0"/>
                <wp:effectExtent l="0" t="4445" r="0" b="5080"/>
                <wp:docPr id="1064" name="矩形 10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D9413C" id="矩形 10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6E131A" wp14:editId="72DFAA7A">
                <wp:extent cx="635" cy="0"/>
                <wp:effectExtent l="0" t="4445" r="0" b="5080"/>
                <wp:docPr id="1042" name="矩形 10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ED276A" id="矩形 10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C、0.5</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99C08F4" wp14:editId="42102B38">
                <wp:extent cx="635" cy="0"/>
                <wp:effectExtent l="0" t="4445" r="0" b="5080"/>
                <wp:docPr id="1043" name="矩形 10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D1DFBD" id="矩形 10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D、1</w:t>
      </w:r>
    </w:p>
    <w:p w14:paraId="7BC924C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E9401A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355.以下情况可能会导致系统的整体评估结论为“不符合”的是（）。</w:t>
      </w:r>
    </w:p>
    <w:p w14:paraId="3F10B2D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156CE20" wp14:editId="7A2E5FBD">
                <wp:extent cx="635" cy="0"/>
                <wp:effectExtent l="0" t="4445" r="0" b="5080"/>
                <wp:docPr id="1050" name="矩形 10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2CBE6C" id="矩形 10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A、某三级信息系统制定了密码应用方案且方案通过评审，在测评时发现系统存在一个高风险项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01BC5C1" wp14:editId="247E584E">
                <wp:extent cx="635" cy="0"/>
                <wp:effectExtent l="0" t="4445" r="0" b="5080"/>
                <wp:docPr id="1051" name="矩形 10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5D9132" id="矩形 10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7EA9EB7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B、在对</w:t>
      </w:r>
      <w:proofErr w:type="gramStart"/>
      <w:r>
        <w:rPr>
          <w:rFonts w:ascii="微软雅黑" w:eastAsia="微软雅黑" w:hAnsi="微软雅黑" w:cs="微软雅黑" w:hint="eastAsia"/>
          <w:color w:val="333333"/>
          <w:kern w:val="0"/>
          <w:sz w:val="18"/>
          <w:szCs w:val="18"/>
          <w:highlight w:val="darkGreen"/>
          <w:shd w:val="clear" w:color="auto" w:fill="FFFFFF"/>
          <w:lang w:bidi="ar"/>
        </w:rPr>
        <w:t>某运行</w:t>
      </w:r>
      <w:proofErr w:type="gramEnd"/>
      <w:r>
        <w:rPr>
          <w:rFonts w:ascii="微软雅黑" w:eastAsia="微软雅黑" w:hAnsi="微软雅黑" w:cs="微软雅黑" w:hint="eastAsia"/>
          <w:color w:val="333333"/>
          <w:kern w:val="0"/>
          <w:sz w:val="18"/>
          <w:szCs w:val="18"/>
          <w:highlight w:val="darkGreen"/>
          <w:shd w:val="clear" w:color="auto" w:fill="FFFFFF"/>
          <w:lang w:bidi="ar"/>
        </w:rPr>
        <w:t>过程中的四级信息系统进行测评时发现，被测单位未建立任何与密码应用安全管理活动相关的管理制度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E0E5DFD" wp14:editId="2838687C">
                <wp:extent cx="635" cy="0"/>
                <wp:effectExtent l="0" t="4445" r="0" b="5080"/>
                <wp:docPr id="1063" name="矩形 10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FF22B4B" id="矩形 10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7BA729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C、某三级信息系统未采用密码技术对存储的重要数据进行完整性保护，但系统具有符合要求的身份鉴别措施，保证只有授权人员才能访问应用系统的重要数据，且定期对重要数据进行备份</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70D3205" wp14:editId="70449C8A">
                <wp:extent cx="635" cy="0"/>
                <wp:effectExtent l="0" t="4445" r="0" b="5080"/>
                <wp:docPr id="1053" name="矩形 10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F29C51" id="矩形 10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26CB069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lastRenderedPageBreak/>
        <w:t>D、某四级电子公文系统使用RSA-1024、 SHA-1算法对业务员的关键行为进行数字签名，以实现关键操作行为的不可否认性</w:t>
      </w:r>
    </w:p>
    <w:p w14:paraId="55C797E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51A7D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356.在对医疗机构信息系统进行测评时，涉及不可否认性需求的可能有（）。</w:t>
      </w:r>
    </w:p>
    <w:p w14:paraId="44425EB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3365937" wp14:editId="270948DB">
                <wp:extent cx="635" cy="0"/>
                <wp:effectExtent l="0" t="4445" r="0" b="5080"/>
                <wp:docPr id="1045" name="矩形 10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E21202" id="矩形 10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A、病例完成时间的不可否认性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A3CC40A" wp14:editId="78397C3C">
                <wp:extent cx="635" cy="0"/>
                <wp:effectExtent l="0" t="4445" r="0" b="5080"/>
                <wp:docPr id="1046" name="矩形 10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98A4A66" id="矩形 10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B、医护人员开具处方的</w:t>
      </w:r>
      <w:proofErr w:type="gramStart"/>
      <w:r>
        <w:rPr>
          <w:rFonts w:ascii="微软雅黑" w:eastAsia="微软雅黑" w:hAnsi="微软雅黑" w:cs="微软雅黑" w:hint="eastAsia"/>
          <w:color w:val="333333"/>
          <w:kern w:val="0"/>
          <w:sz w:val="18"/>
          <w:szCs w:val="18"/>
          <w:highlight w:val="darkGreen"/>
          <w:shd w:val="clear" w:color="auto" w:fill="FFFFFF"/>
          <w:lang w:bidi="ar"/>
        </w:rPr>
        <w:t>不</w:t>
      </w:r>
      <w:proofErr w:type="gramEnd"/>
      <w:r>
        <w:rPr>
          <w:rFonts w:ascii="微软雅黑" w:eastAsia="微软雅黑" w:hAnsi="微软雅黑" w:cs="微软雅黑" w:hint="eastAsia"/>
          <w:color w:val="333333"/>
          <w:kern w:val="0"/>
          <w:sz w:val="18"/>
          <w:szCs w:val="18"/>
          <w:highlight w:val="darkGreen"/>
          <w:shd w:val="clear" w:color="auto" w:fill="FFFFFF"/>
          <w:lang w:bidi="ar"/>
        </w:rPr>
        <w:t>可否人性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0600A60" wp14:editId="0F7AD307">
                <wp:extent cx="635" cy="0"/>
                <wp:effectExtent l="0" t="4445" r="0" b="5080"/>
                <wp:docPr id="1057" name="矩形 10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04936D" id="矩形 10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C、患者知情同意文书签署的不可否认性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FE7853" wp14:editId="3E5AFE9D">
                <wp:extent cx="635" cy="0"/>
                <wp:effectExtent l="0" t="4445" r="0" b="5080"/>
                <wp:docPr id="1065" name="矩形 10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A0E099" id="矩形 106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D、电子病例书写的</w:t>
      </w:r>
      <w:proofErr w:type="gramStart"/>
      <w:r>
        <w:rPr>
          <w:rFonts w:ascii="微软雅黑" w:eastAsia="微软雅黑" w:hAnsi="微软雅黑" w:cs="微软雅黑" w:hint="eastAsia"/>
          <w:color w:val="333333"/>
          <w:kern w:val="0"/>
          <w:sz w:val="18"/>
          <w:szCs w:val="18"/>
          <w:highlight w:val="darkGreen"/>
          <w:shd w:val="clear" w:color="auto" w:fill="FFFFFF"/>
          <w:lang w:bidi="ar"/>
        </w:rPr>
        <w:t>不</w:t>
      </w:r>
      <w:proofErr w:type="gramEnd"/>
      <w:r>
        <w:rPr>
          <w:rFonts w:ascii="微软雅黑" w:eastAsia="微软雅黑" w:hAnsi="微软雅黑" w:cs="微软雅黑" w:hint="eastAsia"/>
          <w:color w:val="333333"/>
          <w:kern w:val="0"/>
          <w:sz w:val="18"/>
          <w:szCs w:val="18"/>
          <w:highlight w:val="darkGreen"/>
          <w:shd w:val="clear" w:color="auto" w:fill="FFFFFF"/>
          <w:lang w:bidi="ar"/>
        </w:rPr>
        <w:t>可否任性</w:t>
      </w:r>
    </w:p>
    <w:p w14:paraId="4138E4C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EAE878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357.某四级信息系统的责任单位可采用以下（）机制以满足“人员管理”方面的要求。</w:t>
      </w:r>
    </w:p>
    <w:p w14:paraId="4891437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3E6AD9E" wp14:editId="039F6569">
                <wp:extent cx="635" cy="0"/>
                <wp:effectExtent l="0" t="4445" r="0" b="5080"/>
                <wp:docPr id="1054" name="矩形 10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C254A0" id="矩形 10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A、设置密钥管理员、密码安全审计员、密码操作员多人共管机制</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5022CE9" wp14:editId="0F81B03A">
                <wp:extent cx="635" cy="0"/>
                <wp:effectExtent l="0" t="4445" r="0" b="5080"/>
                <wp:docPr id="1056" name="矩形 10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F84606" id="矩形 10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7D52F4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B、关键岗位人员由机构内部人员担任，并在任前进行背景调查</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D5262C7" wp14:editId="5CA477F5">
                <wp:extent cx="635" cy="0"/>
                <wp:effectExtent l="0" t="4445" r="0" b="5080"/>
                <wp:docPr id="1089" name="矩形 10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4AC3B9" id="矩形 10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88284F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C、建立上岗人员培训制度，对涉及密码的操作和管理人员进行专门培训</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9AE206" wp14:editId="4CDDC8DC">
                <wp:extent cx="635" cy="0"/>
                <wp:effectExtent l="0" t="4445" r="0" b="5080"/>
                <wp:docPr id="1092" name="矩形 10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2B82913" id="矩形 10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234B67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D、建立人员保密和调离制度，签订保密合同</w:t>
      </w:r>
    </w:p>
    <w:p w14:paraId="1B49349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2748A7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358.云平台中使用的云服务器密码机作为测评对象时，应满足以下管理要求（）。</w:t>
      </w:r>
    </w:p>
    <w:p w14:paraId="2BF17EE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736F811A" wp14:editId="17B8B2D7">
                <wp:extent cx="635" cy="0"/>
                <wp:effectExtent l="0" t="4445" r="0" b="5080"/>
                <wp:docPr id="1080" name="矩形 10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EE2EF7" id="矩形 10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A、云服务器密码机的宿主机由云平台或云服务器密码机所有者进行管理和使用，虚拟密码机由租户管理和使用</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3B1A744" wp14:editId="716AA847">
                <wp:extent cx="635" cy="0"/>
                <wp:effectExtent l="0" t="4445" r="0" b="5080"/>
                <wp:docPr id="1072" name="矩形 10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040900" id="矩形 107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A9E45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B、宿主机和不同的虚拟密码机不能相互访问对方的管理员账号、口令</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3C69E10" wp14:editId="15AA7F71">
                <wp:extent cx="635" cy="0"/>
                <wp:effectExtent l="0" t="4445" r="0" b="5080"/>
                <wp:docPr id="1099" name="矩形 10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73F1FD2" id="矩形 10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4D0A05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C、云服务器密码机的宿主机接受云平台管理系统的集中统一管理，虚拟密码机不接受云平台管理系统的集中统一管理，可由虚拟密码机所属租户自己的管理系统进行集中统一管理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8E7CB4C" wp14:editId="7F6EF3C1">
                <wp:extent cx="635" cy="0"/>
                <wp:effectExtent l="0" t="4445" r="0" b="5080"/>
                <wp:docPr id="1078" name="矩形 10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E0C456" id="矩形 10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2A4375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D、云服务器密码机的宿主机和不同虚拟密码机的远程管理通道应彼此独立，并采用加密和身份鉴别等技术手段对远程管理通道进行保护</w:t>
      </w:r>
    </w:p>
    <w:p w14:paraId="50ED047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FD1119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359.针对“网络和通信安全”层面的测评，以下描述不合理的是（）。</w:t>
      </w:r>
    </w:p>
    <w:p w14:paraId="029D795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E8A2873" wp14:editId="753EAEFF">
                <wp:extent cx="635" cy="0"/>
                <wp:effectExtent l="0" t="4445" r="0" b="5080"/>
                <wp:docPr id="1102" name="矩形 1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72A49B" id="矩形 11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A、某三级信息系统，移动终端用户通过 SSL VPN访问内网资源，移动终端与SSL VPN之间必须实现 双向身份鉴别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0CC6A12" wp14:editId="3D0DEAB6">
                <wp:extent cx="635" cy="0"/>
                <wp:effectExtent l="0" t="4445" r="0" b="5080"/>
                <wp:docPr id="1074" name="矩形 1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89D2A9" id="矩形 107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E44FF7B" w14:textId="77777777" w:rsidR="004C2841" w:rsidRDefault="004C2841" w:rsidP="004C2841">
      <w:pPr>
        <w:widowControl/>
        <w:numPr>
          <w:ilvl w:val="0"/>
          <w:numId w:val="115"/>
        </w:numPr>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如果被测系统的远程管理通道存在</w:t>
      </w:r>
      <w:proofErr w:type="gramStart"/>
      <w:r>
        <w:rPr>
          <w:rFonts w:ascii="微软雅黑" w:eastAsia="微软雅黑" w:hAnsi="微软雅黑" w:cs="微软雅黑" w:hint="eastAsia"/>
          <w:color w:val="333333"/>
          <w:kern w:val="0"/>
          <w:sz w:val="18"/>
          <w:szCs w:val="18"/>
          <w:shd w:val="clear" w:color="auto" w:fill="FFFFFF"/>
          <w:lang w:bidi="ar"/>
        </w:rPr>
        <w:t>跨网络</w:t>
      </w:r>
      <w:proofErr w:type="gramEnd"/>
      <w:r>
        <w:rPr>
          <w:rFonts w:ascii="微软雅黑" w:eastAsia="微软雅黑" w:hAnsi="微软雅黑" w:cs="微软雅黑" w:hint="eastAsia"/>
          <w:color w:val="333333"/>
          <w:kern w:val="0"/>
          <w:sz w:val="18"/>
          <w:szCs w:val="18"/>
          <w:shd w:val="clear" w:color="auto" w:fill="FFFFFF"/>
          <w:lang w:bidi="ar"/>
        </w:rPr>
        <w:t xml:space="preserve">的情况，那么该远程管理通道也应该作为“网络和通信安全”层面的测评对象 </w:t>
      </w:r>
    </w:p>
    <w:p w14:paraId="6809FBB5" w14:textId="77777777" w:rsidR="004C2841" w:rsidRDefault="004C2841" w:rsidP="004C2841">
      <w:pPr>
        <w:widowControl/>
        <w:numPr>
          <w:ilvl w:val="0"/>
          <w:numId w:val="115"/>
        </w:numPr>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59F22E78" wp14:editId="3AED9B8B">
                <wp:extent cx="635" cy="0"/>
                <wp:effectExtent l="0" t="4445" r="0" b="5080"/>
                <wp:docPr id="1073" name="矩形 10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9DD9CF" id="矩形 107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yellow"/>
          <w:shd w:val="clear" w:color="auto" w:fill="FFFFFF"/>
          <w:lang w:bidi="ar"/>
        </w:rPr>
        <w:t>C</w:t>
      </w:r>
      <w:r>
        <w:rPr>
          <w:rFonts w:ascii="微软雅黑" w:eastAsia="微软雅黑" w:hAnsi="微软雅黑" w:cs="微软雅黑" w:hint="eastAsia"/>
          <w:color w:val="333333"/>
          <w:kern w:val="0"/>
          <w:sz w:val="18"/>
          <w:szCs w:val="18"/>
          <w:highlight w:val="darkGreen"/>
          <w:shd w:val="clear" w:color="auto" w:fill="FFFFFF"/>
          <w:lang w:bidi="ar"/>
        </w:rPr>
        <w:t>、某三级信息系统互联网PC</w:t>
      </w:r>
      <w:proofErr w:type="gramStart"/>
      <w:r>
        <w:rPr>
          <w:rFonts w:ascii="微软雅黑" w:eastAsia="微软雅黑" w:hAnsi="微软雅黑" w:cs="微软雅黑" w:hint="eastAsia"/>
          <w:color w:val="333333"/>
          <w:kern w:val="0"/>
          <w:sz w:val="18"/>
          <w:szCs w:val="18"/>
          <w:highlight w:val="darkGreen"/>
          <w:shd w:val="clear" w:color="auto" w:fill="FFFFFF"/>
          <w:lang w:bidi="ar"/>
        </w:rPr>
        <w:t>端用户</w:t>
      </w:r>
      <w:proofErr w:type="gramEnd"/>
      <w:r>
        <w:rPr>
          <w:rFonts w:ascii="微软雅黑" w:eastAsia="微软雅黑" w:hAnsi="微软雅黑" w:cs="微软雅黑" w:hint="eastAsia"/>
          <w:color w:val="333333"/>
          <w:kern w:val="0"/>
          <w:sz w:val="18"/>
          <w:szCs w:val="18"/>
          <w:highlight w:val="darkGreen"/>
          <w:shd w:val="clear" w:color="auto" w:fill="FFFFFF"/>
          <w:lang w:bidi="ar"/>
        </w:rPr>
        <w:t>可以通过HTTP或者国密 SSL协议两种方式访问被测信息系统，针对“通信数据完整性”和“通信过程中重要数据机密性”指标可以直接判定为符合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874F731" wp14:editId="4A3BE885">
                <wp:extent cx="635" cy="0"/>
                <wp:effectExtent l="0" t="4445" r="0" b="5080"/>
                <wp:docPr id="1075" name="矩形 10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50C8F35" id="矩形 10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620A406B" w14:textId="77777777" w:rsidR="004C2841" w:rsidRDefault="004C2841" w:rsidP="004C2841">
      <w:pPr>
        <w:widowControl/>
        <w:numPr>
          <w:ilvl w:val="0"/>
          <w:numId w:val="115"/>
        </w:numPr>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D、某三级信息系统主机房</w:t>
      </w:r>
      <w:proofErr w:type="gramStart"/>
      <w:r>
        <w:rPr>
          <w:rFonts w:ascii="微软雅黑" w:eastAsia="微软雅黑" w:hAnsi="微软雅黑" w:cs="微软雅黑" w:hint="eastAsia"/>
          <w:color w:val="333333"/>
          <w:kern w:val="0"/>
          <w:sz w:val="18"/>
          <w:szCs w:val="18"/>
          <w:highlight w:val="darkGreen"/>
          <w:shd w:val="clear" w:color="auto" w:fill="FFFFFF"/>
          <w:lang w:bidi="ar"/>
        </w:rPr>
        <w:t>和灾备机房</w:t>
      </w:r>
      <w:proofErr w:type="gramEnd"/>
      <w:r>
        <w:rPr>
          <w:rFonts w:ascii="微软雅黑" w:eastAsia="微软雅黑" w:hAnsi="微软雅黑" w:cs="微软雅黑" w:hint="eastAsia"/>
          <w:color w:val="333333"/>
          <w:kern w:val="0"/>
          <w:sz w:val="18"/>
          <w:szCs w:val="18"/>
          <w:highlight w:val="darkGreen"/>
          <w:shd w:val="clear" w:color="auto" w:fill="FFFFFF"/>
          <w:lang w:bidi="ar"/>
        </w:rPr>
        <w:t>之间通过部署IPSec VPN设备建立安全传输通道，那么该网络通信信道的测评只能以主机房的 IPSec VPN设备作为测评接入点</w:t>
      </w:r>
    </w:p>
    <w:p w14:paraId="3E5637C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CA62D7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360.在车路协同通信场景中，可以采用以下（）方式开展测评。</w:t>
      </w:r>
    </w:p>
    <w:p w14:paraId="5E2A670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754085C" wp14:editId="6DD1ADA7">
                <wp:extent cx="635" cy="0"/>
                <wp:effectExtent l="0" t="4445" r="0" b="5080"/>
                <wp:docPr id="1076" name="矩形 10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FAFA13E" id="矩形 10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A、在被测车辆无线通信范围内，使用无线协议分析类工具抓取智能车辆发送的通信数据，核实其消息中是否附加了数字签名</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FFFBFCE" wp14:editId="316DF71C">
                <wp:extent cx="635" cy="0"/>
                <wp:effectExtent l="0" t="4445" r="0" b="5080"/>
                <wp:docPr id="1100" name="矩形 11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929392" id="矩形 11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BC0222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B、通过文档审查、配置检查等方式验证车辆接收消息时是否验证了数字签名以及签名所用证书的有效性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2ADCCA1" wp14:editId="40902610">
                <wp:extent cx="635" cy="0"/>
                <wp:effectExtent l="0" t="4445" r="0" b="5080"/>
                <wp:docPr id="1093" name="矩形 10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CAB1BF" id="矩形 10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34EA45F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lastRenderedPageBreak/>
        <w:t>C、在核实数字证书合法性和有效性时，应注意数字证书管理的各个环节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5110B07" wp14:editId="29E0F5DE">
                <wp:extent cx="635" cy="0"/>
                <wp:effectExtent l="0" t="4445" r="0" b="5080"/>
                <wp:docPr id="1077" name="矩形 10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A24F74" id="矩形 10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A8B303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D、查看和核实信息系统使用的各密码产品的商用密码产品认证证书</w:t>
      </w:r>
    </w:p>
    <w:p w14:paraId="68C5376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0EBFFB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361.如果发现被测信息系统采用对称密码体制，使用“密钥加密密钥-数据密钥”的二层密钥体系进行数据的传输加密，以下测评实施合理的包括（）。</w:t>
      </w:r>
    </w:p>
    <w:p w14:paraId="28BE66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64515E6" wp14:editId="1365E0A4">
                <wp:extent cx="635" cy="0"/>
                <wp:effectExtent l="0" t="4445" r="0" b="5080"/>
                <wp:docPr id="1085" name="矩形 10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1C7AC2D" id="矩形 10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A、检查密钥加密密钥分发时是否抗截取、篡改、假冒等攻击</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6679D03" wp14:editId="0FFF6717">
                <wp:extent cx="635" cy="0"/>
                <wp:effectExtent l="0" t="4445" r="0" b="5080"/>
                <wp:docPr id="1079" name="矩形 10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F3C74E" id="矩形 10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B、检查密钥加密密钥分发时密钥的机密性、完整性等</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229F84" wp14:editId="4F4E73B4">
                <wp:extent cx="635" cy="0"/>
                <wp:effectExtent l="0" t="4445" r="0" b="5080"/>
                <wp:docPr id="1094" name="矩形 10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F5016C" id="矩形 10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C、检查数据密钥分发时是否抗截取、篡改、假冒等攻击</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FB997AF" wp14:editId="5DFCDF80">
                <wp:extent cx="635" cy="0"/>
                <wp:effectExtent l="0" t="4445" r="0" b="5080"/>
                <wp:docPr id="1081" name="矩形 10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06A928" id="矩形 10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D、检查数据密钥分发时密钥的机密性、完整性等</w:t>
      </w:r>
    </w:p>
    <w:p w14:paraId="2B5EC92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E56FC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362.关于数字证书的使用，以下存在风险的有（）。</w:t>
      </w:r>
    </w:p>
    <w:p w14:paraId="1A167BC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91723EA" wp14:editId="17C9AFDC">
                <wp:extent cx="635" cy="0"/>
                <wp:effectExtent l="0" t="4445" r="0" b="5080"/>
                <wp:docPr id="1086" name="矩形 10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0028F1" id="矩形 10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A、证书中未标明持有者的身份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F6C5B52" wp14:editId="6AF82ECE">
                <wp:extent cx="635" cy="0"/>
                <wp:effectExtent l="0" t="4445" r="0" b="5080"/>
                <wp:docPr id="1095" name="矩形 10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AE831C" id="矩形 10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B、证书在使用前未验证真实性和有效性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E2882C1" wp14:editId="032D11F0">
                <wp:extent cx="635" cy="0"/>
                <wp:effectExtent l="0" t="4445" r="0" b="5080"/>
                <wp:docPr id="1071" name="矩形 10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22EAA8" id="矩形 107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C、未及时更新CRL或未使用OCSP查询证书状态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15E645" wp14:editId="2A2FED37">
                <wp:extent cx="635" cy="0"/>
                <wp:effectExtent l="0" t="4445" r="0" b="5080"/>
                <wp:docPr id="1082" name="矩形 10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C9F8DBD" id="矩形 10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D、CA签发的用户证书在未保护的通道中进行分发</w:t>
      </w:r>
    </w:p>
    <w:p w14:paraId="6B98861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55D350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363.某信息系统采用专线来进行网络传输，但未采用密码技术进行保护。以该专线作为测评对象时，以下说法正确的是()。</w:t>
      </w:r>
    </w:p>
    <w:p w14:paraId="73C79C5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BAC2309" wp14:editId="65C8D1C1">
                <wp:extent cx="635" cy="0"/>
                <wp:effectExtent l="0" t="4445" r="0" b="5080"/>
                <wp:docPr id="1083" name="矩形 10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C1DF74" id="矩形 10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A、量化评估时，该测评对象的分值为0.5</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423CFDF" wp14:editId="4CEA9A64">
                <wp:extent cx="635" cy="0"/>
                <wp:effectExtent l="0" t="4445" r="0" b="5080"/>
                <wp:docPr id="1087" name="矩形 10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2A1361" id="矩形 10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B、量化评估时，该测评对象的分值为0</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F31DC3F" wp14:editId="16DB48A3">
                <wp:extent cx="635" cy="0"/>
                <wp:effectExtent l="0" t="4445" r="0" b="5080"/>
                <wp:docPr id="1088" name="矩形 10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2B10FF1" id="矩形 10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C、该测评对象的测评结果可能会导致信息系统整体测评结果为“不符合”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57E5055" wp14:editId="09DCB2C9">
                <wp:extent cx="635" cy="0"/>
                <wp:effectExtent l="0" t="4445" r="0" b="5080"/>
                <wp:docPr id="1084" name="矩形 10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C7C65D" id="矩形 10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D、该测评对象的测评结果将一定不会导致信息系统整体测评结果为“不符合”</w:t>
      </w:r>
    </w:p>
    <w:p w14:paraId="4BC49C4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0AD1DE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364.以下做法正确的有（）。</w:t>
      </w:r>
    </w:p>
    <w:p w14:paraId="1C60D7E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C37DB1" wp14:editId="50B9E3BD">
                <wp:extent cx="635" cy="0"/>
                <wp:effectExtent l="0" t="4445" r="0" b="5080"/>
                <wp:docPr id="1090" name="矩形 10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5E3352" id="矩形 10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A、利用经检测认证合格的智能密码钥匙、智能 IC 卡、动态令牌等作为用户登录应用的凭证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62ADFE" wp14:editId="12B9A512">
                <wp:extent cx="635" cy="0"/>
                <wp:effectExtent l="0" t="4445" r="0" b="5080"/>
                <wp:docPr id="1101" name="矩形 11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BAF686" id="矩形 11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A484A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B、使用SM2对口令加密后传输，实现可抗重放攻击的身份鉴别</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FE5510" wp14:editId="1612497E">
                <wp:extent cx="635" cy="0"/>
                <wp:effectExtent l="0" t="4445" r="0" b="5080"/>
                <wp:docPr id="1091" name="矩形 10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80D82E" id="矩形 10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263F0C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C、利用经检测认证合格的服务器密码机等设备对重要数据进行加密、计算 MAC 或签名后存储在数据库中，实现对重要数据在存储过程中的保密性和完整性保护</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69A11DB" wp14:editId="6FABE967">
                <wp:extent cx="635" cy="0"/>
                <wp:effectExtent l="0" t="4445" r="0" b="5080"/>
                <wp:docPr id="1096" name="矩形 10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C62DC8" id="矩形 10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5F1910E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D、利用经检测认证合格的签名验签服务器、智能密码钥匙、电子签章系统、时间戳服务器等设备实现对可能涉及法律责任认定的数据原发、接收行为的不可否认性保护</w:t>
      </w:r>
    </w:p>
    <w:p w14:paraId="5FA97AF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3DFB09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365.某信息系统客户端APP与服务端之间通过SSL VPN建立的安全传输通道，对网络和通信安全进行保护，通过抓取和分析通信数据包，使用的密码套件为 TLS_ECDHE_RSA_WITH_AES_256_GCM_SHA384，以下分析正确的是（）。</w:t>
      </w:r>
    </w:p>
    <w:p w14:paraId="3786A70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26155F" wp14:editId="1D0EA838">
                <wp:extent cx="635" cy="0"/>
                <wp:effectExtent l="0" t="4445" r="0" b="5080"/>
                <wp:docPr id="1097" name="矩形 10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763786C" id="矩形 10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A、该协议使用RSA密码算法的数字信封功能进行密钥协商</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658237D" wp14:editId="0E5666A1">
                <wp:extent cx="635" cy="0"/>
                <wp:effectExtent l="0" t="4445" r="0" b="5080"/>
                <wp:docPr id="1098" name="矩形 10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80E449" id="矩形 10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B、该协议使用AES-256的GCM工作模式保护传输数据的机密性</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ABD767" wp14:editId="127344A4">
                <wp:extent cx="635" cy="0"/>
                <wp:effectExtent l="0" t="4445" r="0" b="5080"/>
                <wp:docPr id="1133" name="矩形 1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CD3EDC6" id="矩形 11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C、无法确定所使用RSA算法的密钥长度，还需要抓取传输中涉及的证书进行判断</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B1D0039" wp14:editId="529E70D5">
                <wp:extent cx="635" cy="0"/>
                <wp:effectExtent l="0" t="4445" r="0" b="5080"/>
                <wp:docPr id="1119" name="矩形 11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982C26A" id="矩形 11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D、该协议使用AES-256的GCM工作模式保护传输数据的完整性</w:t>
      </w:r>
    </w:p>
    <w:p w14:paraId="43C1F83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35CB69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366.经检测认证合格的密码产品作为测评对象，关于其设备和计算安全层面的判定，正确的是（）。</w:t>
      </w:r>
    </w:p>
    <w:p w14:paraId="16D6944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35B8B66" wp14:editId="09FF90BD">
                <wp:extent cx="635" cy="0"/>
                <wp:effectExtent l="0" t="4445" r="0" b="5080"/>
                <wp:docPr id="1118" name="矩形 11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3AD54D" id="矩形 11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A、身份鉴别一定是“符合”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C605D7B" wp14:editId="07EF01B7">
                <wp:extent cx="635" cy="0"/>
                <wp:effectExtent l="0" t="4445" r="0" b="5080"/>
                <wp:docPr id="1112" name="矩形 1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D1C0073" id="矩形 11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B、日志记录完整性为“符合”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218EA3" wp14:editId="5D69F627">
                <wp:extent cx="635" cy="0"/>
                <wp:effectExtent l="0" t="4445" r="0" b="5080"/>
                <wp:docPr id="1130" name="矩形 1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0542AA" id="矩形 11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C、远程管理通道安全性一定是“不适用”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5152895" wp14:editId="57C2C3FA">
                <wp:extent cx="635" cy="0"/>
                <wp:effectExtent l="0" t="4445" r="0" b="5080"/>
                <wp:docPr id="1104" name="矩形 11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EC598A1" id="矩形 11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D、重要可执行程序完整性、重要可执行程序来源真实性为“符合”</w:t>
      </w:r>
    </w:p>
    <w:p w14:paraId="4104440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lastRenderedPageBreak/>
        <w:t>多选题</w:t>
      </w:r>
    </w:p>
    <w:p w14:paraId="5BB3D7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367.针对车联网OTA升级场景下的安全需求分析，正确的是（）。</w:t>
      </w:r>
    </w:p>
    <w:p w14:paraId="1D5E4FF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yellow"/>
          <w:shd w:val="clear" w:color="auto" w:fill="FFFFFF"/>
          <w:lang w:bidi="ar"/>
        </w:rPr>
        <mc:AlternateContent>
          <mc:Choice Requires="wps">
            <w:drawing>
              <wp:inline distT="0" distB="0" distL="114300" distR="114300" wp14:anchorId="65E54494" wp14:editId="2784DE26">
                <wp:extent cx="635" cy="0"/>
                <wp:effectExtent l="0" t="4445" r="0" b="5080"/>
                <wp:docPr id="1120" name="矩形 11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79F926" id="矩形 11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A、智能网联汽车接入运营商网络的安全认证</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F4B1F5D" wp14:editId="6FFEF82B">
                <wp:extent cx="635" cy="0"/>
                <wp:effectExtent l="0" t="4445" r="0" b="5080"/>
                <wp:docPr id="1121" name="矩形 1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6C2D20" id="矩形 11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B、OTA平台与智能网联汽车的通信实体真实性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3836B1B" wp14:editId="03B0AA6D">
                <wp:extent cx="635" cy="0"/>
                <wp:effectExtent l="0" t="4445" r="0" b="5080"/>
                <wp:docPr id="1122" name="矩形 11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C275765" id="矩形 11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C、OTA升级包来源的真实性</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B86D33E" wp14:editId="6E62BB7A">
                <wp:extent cx="635" cy="0"/>
                <wp:effectExtent l="0" t="4445" r="0" b="5080"/>
                <wp:docPr id="1134" name="矩形 11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6928AEF" id="矩形 11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D、OTA升级包传输完整性</w:t>
      </w:r>
    </w:p>
    <w:p w14:paraId="462E9F1B"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59AA9A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368.在针对“设备和计算安全”层面进行测评时，以下描述较为合理的是（）。</w:t>
      </w:r>
    </w:p>
    <w:p w14:paraId="196A184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CBF1BDF" wp14:editId="2A9D3139">
                <wp:extent cx="635" cy="0"/>
                <wp:effectExtent l="0" t="4445" r="0" b="5080"/>
                <wp:docPr id="1103" name="矩形 11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53FB572" id="矩形 11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A、交换机、网闸、防火墙一般不作为设备和计算安全层面的测评对象</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B76312B" wp14:editId="30493A2E">
                <wp:extent cx="635" cy="0"/>
                <wp:effectExtent l="0" t="4445" r="0" b="5080"/>
                <wp:docPr id="1131" name="矩形 11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2DF116" id="矩形 11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632E5CB" w14:textId="77777777" w:rsidR="004C2841" w:rsidRDefault="004C2841" w:rsidP="004C2841">
      <w:pPr>
        <w:widowControl/>
        <w:numPr>
          <w:ilvl w:val="0"/>
          <w:numId w:val="116"/>
        </w:numPr>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某三级信息系统部 署了3台同一型号的SSL VPN，在</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 xml:space="preserve">中可以将这三个SSL VPN作为一个测评对象，但在进行 量化评估时，D/A/K需以这三个SSL VPN的实际应用情况的 最低分值赋分 </w:t>
      </w:r>
    </w:p>
    <w:p w14:paraId="39A6497B" w14:textId="77777777" w:rsidR="004C2841" w:rsidRDefault="004C2841" w:rsidP="004C2841">
      <w:pPr>
        <w:widowControl/>
        <w:numPr>
          <w:ilvl w:val="0"/>
          <w:numId w:val="116"/>
        </w:numPr>
        <w:shd w:val="clear" w:color="auto" w:fill="FFFFFF"/>
        <w:spacing w:before="120" w:after="120" w:line="300" w:lineRule="exact"/>
        <w:jc w:val="left"/>
        <w:rPr>
          <w:rFonts w:ascii="微软雅黑" w:eastAsia="微软雅黑" w:hAnsi="微软雅黑" w:cs="微软雅黑"/>
          <w:color w:val="333333"/>
          <w:sz w:val="18"/>
          <w:szCs w:val="18"/>
          <w:highlight w:val="yellow"/>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449BE6C" wp14:editId="1C1AE232">
                <wp:extent cx="635" cy="0"/>
                <wp:effectExtent l="0" t="4445" r="0" b="5080"/>
                <wp:docPr id="1105" name="矩形 11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583A36" id="矩形 11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C、设备和计算安全层面的“身份鉴别”指标无法弥补“应用和数据安全”层面的“身份鉴别”指标 </w:t>
      </w:r>
    </w:p>
    <w:p w14:paraId="3B5DB805" w14:textId="77777777" w:rsidR="004C2841" w:rsidRDefault="004C2841" w:rsidP="004C2841">
      <w:pPr>
        <w:widowControl/>
        <w:numPr>
          <w:ilvl w:val="0"/>
          <w:numId w:val="116"/>
        </w:numPr>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644B0A" wp14:editId="789FA548">
                <wp:extent cx="635" cy="0"/>
                <wp:effectExtent l="0" t="4445" r="0" b="5080"/>
                <wp:docPr id="1109" name="矩形 11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78C6785" id="矩形 11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D、针对整机类密码产品的“身份鉴别”指标可以直接判定为符合</w:t>
      </w:r>
    </w:p>
    <w:p w14:paraId="1569647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0740227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369.根据《商用密码应用安全性评估报告模板（2023版）》，关于方案密评，以下说法那种不正确（）。</w:t>
      </w:r>
    </w:p>
    <w:p w14:paraId="4277050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F94B584" wp14:editId="27045442">
                <wp:extent cx="635" cy="0"/>
                <wp:effectExtent l="0" t="4445" r="0" b="5080"/>
                <wp:docPr id="1123" name="矩形 11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8D0184" id="矩形 11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A、重点判断系统在某方面是否存在安全风险，通过总体密码设计是否可以有效解决相应的安全问题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C213081" wp14:editId="504EBE79">
                <wp:extent cx="635" cy="0"/>
                <wp:effectExtent l="0" t="4445" r="0" b="5080"/>
                <wp:docPr id="1116" name="矩形 11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E9E39A6" id="矩形 11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B、重点对所有自查符合性进行评估，对所有自查不适用项和对应论证依据进行逐条核查、评估</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EDFA4D" wp14:editId="7FA84DB6">
                <wp:extent cx="635" cy="0"/>
                <wp:effectExtent l="0" t="4445" r="0" b="5080"/>
                <wp:docPr id="1132" name="矩形 1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1D0094" id="矩形 11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C、应注意梳理安全需求，尤其是应用和数据安全层面</w:t>
      </w:r>
      <w:proofErr w:type="gramStart"/>
      <w:r>
        <w:rPr>
          <w:rFonts w:ascii="微软雅黑" w:eastAsia="微软雅黑" w:hAnsi="微软雅黑" w:cs="微软雅黑" w:hint="eastAsia"/>
          <w:color w:val="333333"/>
          <w:kern w:val="0"/>
          <w:sz w:val="18"/>
          <w:szCs w:val="18"/>
          <w:shd w:val="clear" w:color="auto" w:fill="FFFFFF"/>
          <w:lang w:bidi="ar"/>
        </w:rPr>
        <w:t>各保护</w:t>
      </w:r>
      <w:proofErr w:type="gramEnd"/>
      <w:r>
        <w:rPr>
          <w:rFonts w:ascii="微软雅黑" w:eastAsia="微软雅黑" w:hAnsi="微软雅黑" w:cs="微软雅黑" w:hint="eastAsia"/>
          <w:color w:val="333333"/>
          <w:kern w:val="0"/>
          <w:sz w:val="18"/>
          <w:szCs w:val="18"/>
          <w:shd w:val="clear" w:color="auto" w:fill="FFFFFF"/>
          <w:lang w:bidi="ar"/>
        </w:rPr>
        <w:t>对象的安全需求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6BA3520" wp14:editId="6095101F">
                <wp:extent cx="635" cy="0"/>
                <wp:effectExtent l="0" t="4445" r="0" b="5080"/>
                <wp:docPr id="1124" name="矩形 1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1733B5" id="矩形 11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D、重点是对照GB/T 39786-2021《信息安全技术 信息系统密码应用基本要求》进行逐条评估</w:t>
      </w:r>
    </w:p>
    <w:p w14:paraId="6B08903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2909FE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370.根据《商用密码应用安全性评估报告模板（2023版）》，系统概述部分不需要对应用和数据安全层面的哪些保护对象做梳理（）。</w:t>
      </w:r>
    </w:p>
    <w:p w14:paraId="41538E1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986D12" wp14:editId="5F9D3663">
                <wp:extent cx="635" cy="0"/>
                <wp:effectExtent l="0" t="4445" r="0" b="5080"/>
                <wp:docPr id="1125" name="矩形 11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A8F930" id="矩形 11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A、应用系统的用户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D3C4E8E" wp14:editId="7D9E6836">
                <wp:extent cx="635" cy="0"/>
                <wp:effectExtent l="0" t="4445" r="0" b="5080"/>
                <wp:docPr id="1117" name="矩形 11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6977F3" id="矩形 11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B、重要数据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110DC86" wp14:editId="3EE8D2BA">
                <wp:extent cx="635" cy="0"/>
                <wp:effectExtent l="0" t="4445" r="0" b="5080"/>
                <wp:docPr id="1110" name="矩形 11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C20C1B" id="矩形 11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C、用户操作行为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E8FF71" wp14:editId="799C4BAB">
                <wp:extent cx="635" cy="0"/>
                <wp:effectExtent l="0" t="4445" r="0" b="5080"/>
                <wp:docPr id="1126" name="矩形 11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C72CF9" id="矩形 11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D、网络通道</w:t>
      </w:r>
    </w:p>
    <w:p w14:paraId="3D7E665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3528DF9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371.根据《商用密码应用安全性评估报告模板（2023版）》，以下哪项信息系统内的资产不属于需要梳理的对象（）。</w:t>
      </w:r>
    </w:p>
    <w:p w14:paraId="7C1752D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0FD31B" wp14:editId="0622B9E8">
                <wp:extent cx="635" cy="0"/>
                <wp:effectExtent l="0" t="4445" r="0" b="5080"/>
                <wp:docPr id="1113" name="矩形 11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7F760D1" id="矩形 11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A、交换机</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D42BFEF" wp14:editId="04CA3F0C">
                <wp:extent cx="635" cy="0"/>
                <wp:effectExtent l="0" t="4445" r="0" b="5080"/>
                <wp:docPr id="1106" name="矩形 11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5943FCD" id="矩形 11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B、机房</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E14F5A" wp14:editId="27AE1F0A">
                <wp:extent cx="635" cy="0"/>
                <wp:effectExtent l="0" t="4445" r="0" b="5080"/>
                <wp:docPr id="1127" name="矩形 1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B9145B" id="矩形 11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C、密码设备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E99953" wp14:editId="65ABE50F">
                <wp:extent cx="635" cy="0"/>
                <wp:effectExtent l="0" t="4445" r="0" b="5080"/>
                <wp:docPr id="1107" name="矩形 11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9FE30BA" id="矩形 11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D、服务器</w:t>
      </w:r>
    </w:p>
    <w:p w14:paraId="25D2D768"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249E72A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372.根据《商用密码应用安全性评估报告模板（2023版）》，编制方案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时，以下对于不适用指标描述不合理的是（）。</w:t>
      </w:r>
    </w:p>
    <w:p w14:paraId="6DA0F0D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E7F5D79" wp14:editId="4731A972">
                <wp:extent cx="635" cy="0"/>
                <wp:effectExtent l="0" t="4445" r="0" b="5080"/>
                <wp:docPr id="1128" name="矩形 11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4D4842" id="矩形 11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A、信息系统不涉及设备中的重要信息资源安全标记，因此设备和计算安全层面的“重要信息资源安全标记完整性”指标为不适用</w:t>
      </w:r>
    </w:p>
    <w:p w14:paraId="524369B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3E66FC" wp14:editId="1001B2F5">
                <wp:extent cx="635" cy="0"/>
                <wp:effectExtent l="0" t="4445" r="0" b="5080"/>
                <wp:docPr id="1129" name="矩形 1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2D44C11" id="矩形 11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B、信息系统中重要数据仅有完整性安全需求，不存在机密性安全需求，因此应用和数据安全层面的“重要数据传输和存储机密性”指标为不适用</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C3B1994" wp14:editId="7250FB8F">
                <wp:extent cx="635" cy="0"/>
                <wp:effectExtent l="0" t="4445" r="0" b="5080"/>
                <wp:docPr id="1114" name="矩形 11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A6DD05" id="矩形 11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 xml:space="preserve"> </w:t>
      </w:r>
    </w:p>
    <w:p w14:paraId="7F3AE7E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 xml:space="preserve">C、信息系统的物理机房难以进行密码改造，因此物理和环境安全层面的“身份鉴别”指标为不适用 </w:t>
      </w:r>
    </w:p>
    <w:p w14:paraId="11DF1D4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7CF9104" wp14:editId="60FB07DD">
                <wp:extent cx="635" cy="0"/>
                <wp:effectExtent l="0" t="4445" r="0" b="5080"/>
                <wp:docPr id="1108" name="矩形 1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CC40EE9" id="矩形 11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D、信息系统责任单位将“可”的指标自行决定为不适用</w:t>
      </w:r>
    </w:p>
    <w:p w14:paraId="3773D60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1E6E08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373.根据《商用密码应用安全性评估报告模板（2023版）》，针对“安全控制措施评估结果”环节的工作，以下描述较为合理的是（）。</w:t>
      </w:r>
    </w:p>
    <w:p w14:paraId="41414D6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9699915" wp14:editId="03226E69">
                <wp:extent cx="635" cy="0"/>
                <wp:effectExtent l="0" t="4445" r="0" b="5080"/>
                <wp:docPr id="1115" name="矩形 11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FFA9988" id="矩形 11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A、某三级信息系统密码应用方案中，针对应用和数据安全层面的重要数据传输保护均使用国外密码算法，因此“重要数据传输机密性和完整性”指标的安全控制措施评估结果为“未通过”</w:t>
      </w:r>
    </w:p>
    <w:p w14:paraId="01441E1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AF252F6" wp14:editId="1D6596A4">
                <wp:extent cx="635" cy="0"/>
                <wp:effectExtent l="0" t="4445" r="0" b="5080"/>
                <wp:docPr id="1111" name="矩形 11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68384EF" id="矩形 11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B、某三级信息系统41个基本指标中，其中一个指标的安全控制措施评估结果为“未通过”，因此该信息系统的密码应用方案评估结果为“不通过”</w:t>
      </w:r>
      <w:r>
        <w:rPr>
          <w:rFonts w:ascii="微软雅黑" w:eastAsia="微软雅黑" w:hAnsi="微软雅黑" w:cs="微软雅黑" w:hint="eastAsia"/>
          <w:color w:val="333333"/>
          <w:kern w:val="0"/>
          <w:sz w:val="18"/>
          <w:szCs w:val="18"/>
          <w:shd w:val="clear" w:color="auto" w:fill="FFFFFF"/>
          <w:lang w:bidi="ar"/>
        </w:rPr>
        <w:t xml:space="preserve"> </w:t>
      </w:r>
    </w:p>
    <w:p w14:paraId="2D43743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50D1F1" wp14:editId="0092E585">
                <wp:extent cx="635" cy="0"/>
                <wp:effectExtent l="0" t="4445" r="0" b="5080"/>
                <wp:docPr id="1141" name="矩形 11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9055545" id="矩形 114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C、某三级信息系统密码应用方案的安全控制措施评估结果均为“通过”，初步量化评估分值为50分，那么该密码应用方案的整体评估结果仍可为“通过”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E7BC010" wp14:editId="0C83E7C1">
                <wp:extent cx="635" cy="0"/>
                <wp:effectExtent l="0" t="4445" r="0" b="5080"/>
                <wp:docPr id="1143" name="矩形 1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A108CC" id="矩形 114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 xml:space="preserve"> </w:t>
      </w:r>
    </w:p>
    <w:p w14:paraId="0FCDE7E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D、某三级信息系统密码应用方案中，针对物理和环境安全层面的“身份鉴别”指标未采用密码技术方案，而是通过其他的安全管理措施降低风险，因此该指标的安全控制措施评估结果一定为“未通过”</w:t>
      </w:r>
    </w:p>
    <w:p w14:paraId="6946554E"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4A43855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374.根据《商用密码应用安全性评估报告模板（2023版）》，如果应用和数据安全层面的“重要数据存储完整性”指标未采用密码应用措施，那么针对该指标的安全控制措施评估结果一定是（）。</w:t>
      </w:r>
    </w:p>
    <w:p w14:paraId="1B6011D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B5E9019" wp14:editId="35CADB06">
                <wp:extent cx="635" cy="0"/>
                <wp:effectExtent l="0" t="4445" r="0" b="5080"/>
                <wp:docPr id="1148" name="矩形 11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9F79AF" id="矩形 114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413F5C" wp14:editId="5C287F84">
                <wp:extent cx="635" cy="0"/>
                <wp:effectExtent l="0" t="4445" r="0" b="5080"/>
                <wp:docPr id="1157" name="矩形 11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DE421B" id="矩形 115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B、未通过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8B0D5A7" wp14:editId="53013452">
                <wp:extent cx="635" cy="0"/>
                <wp:effectExtent l="0" t="4445" r="0" b="5080"/>
                <wp:docPr id="1135" name="矩形 11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2A6AF5" id="矩形 11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04100A8" wp14:editId="08C32931">
                <wp:extent cx="635" cy="0"/>
                <wp:effectExtent l="0" t="4445" r="0" b="5080"/>
                <wp:docPr id="1138" name="矩形 11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C47FA92" id="矩形 11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D、无法判断</w:t>
      </w:r>
    </w:p>
    <w:p w14:paraId="4F99ECED"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F232F4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375.根据《商用密码应用安全性评估报告模板（2023版）》，对于委托第三</w:t>
      </w:r>
      <w:proofErr w:type="gramStart"/>
      <w:r>
        <w:rPr>
          <w:rFonts w:ascii="微软雅黑" w:eastAsia="微软雅黑" w:hAnsi="微软雅黑" w:cs="微软雅黑" w:hint="eastAsia"/>
          <w:color w:val="333333"/>
          <w:kern w:val="0"/>
          <w:sz w:val="18"/>
          <w:szCs w:val="18"/>
          <w:shd w:val="clear" w:color="auto" w:fill="FFFFFF"/>
          <w:lang w:bidi="ar"/>
        </w:rPr>
        <w:t>方密评机构</w:t>
      </w:r>
      <w:proofErr w:type="gramEnd"/>
      <w:r>
        <w:rPr>
          <w:rFonts w:ascii="微软雅黑" w:eastAsia="微软雅黑" w:hAnsi="微软雅黑" w:cs="微软雅黑" w:hint="eastAsia"/>
          <w:color w:val="333333"/>
          <w:kern w:val="0"/>
          <w:sz w:val="18"/>
          <w:szCs w:val="18"/>
          <w:shd w:val="clear" w:color="auto" w:fill="FFFFFF"/>
          <w:lang w:bidi="ar"/>
        </w:rPr>
        <w:t>实施的密码应用</w:t>
      </w:r>
      <w:proofErr w:type="gramStart"/>
      <w:r>
        <w:rPr>
          <w:rFonts w:ascii="微软雅黑" w:eastAsia="微软雅黑" w:hAnsi="微软雅黑" w:cs="微软雅黑" w:hint="eastAsia"/>
          <w:color w:val="333333"/>
          <w:kern w:val="0"/>
          <w:sz w:val="18"/>
          <w:szCs w:val="18"/>
          <w:shd w:val="clear" w:color="auto" w:fill="FFFFFF"/>
          <w:lang w:bidi="ar"/>
        </w:rPr>
        <w:t>方案密评和信息系统密评的</w:t>
      </w:r>
      <w:proofErr w:type="gramEnd"/>
      <w:r>
        <w:rPr>
          <w:rFonts w:ascii="微软雅黑" w:eastAsia="微软雅黑" w:hAnsi="微软雅黑" w:cs="微软雅黑" w:hint="eastAsia"/>
          <w:color w:val="333333"/>
          <w:kern w:val="0"/>
          <w:sz w:val="18"/>
          <w:szCs w:val="18"/>
          <w:shd w:val="clear" w:color="auto" w:fill="FFFFFF"/>
          <w:lang w:bidi="ar"/>
        </w:rPr>
        <w:t>情形，在报告中的“密评活动有效性证明”记录部分，以下说法正确的是（ ）。</w:t>
      </w:r>
    </w:p>
    <w:p w14:paraId="63DA190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0FEF87" wp14:editId="7864E6C1">
                <wp:extent cx="635" cy="0"/>
                <wp:effectExtent l="0" t="4445" r="0" b="5080"/>
                <wp:docPr id="1164" name="矩形 1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978282" id="矩形 116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需要</w:t>
      </w:r>
      <w:proofErr w:type="gramStart"/>
      <w:r>
        <w:rPr>
          <w:rFonts w:ascii="微软雅黑" w:eastAsia="微软雅黑" w:hAnsi="微软雅黑" w:cs="微软雅黑" w:hint="eastAsia"/>
          <w:color w:val="333333"/>
          <w:kern w:val="0"/>
          <w:sz w:val="18"/>
          <w:szCs w:val="18"/>
          <w:shd w:val="clear" w:color="auto" w:fill="FFFFFF"/>
          <w:lang w:bidi="ar"/>
        </w:rPr>
        <w:t>提供密评活动</w:t>
      </w:r>
      <w:proofErr w:type="gramEnd"/>
      <w:r>
        <w:rPr>
          <w:rFonts w:ascii="微软雅黑" w:eastAsia="微软雅黑" w:hAnsi="微软雅黑" w:cs="微软雅黑" w:hint="eastAsia"/>
          <w:color w:val="333333"/>
          <w:kern w:val="0"/>
          <w:sz w:val="18"/>
          <w:szCs w:val="18"/>
          <w:shd w:val="clear" w:color="auto" w:fill="FFFFFF"/>
          <w:lang w:bidi="ar"/>
        </w:rPr>
        <w:t>证明，方案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则不需要</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1F57CB6" wp14:editId="51BE4309">
                <wp:extent cx="635" cy="0"/>
                <wp:effectExtent l="0" t="4445" r="0" b="5080"/>
                <wp:docPr id="1144" name="矩形 11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43E1BD" id="矩形 114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40FDFD2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B、信息系统密评时，测评方案需要测评委托方和</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w:t>
      </w:r>
      <w:proofErr w:type="gramEnd"/>
      <w:r>
        <w:rPr>
          <w:rFonts w:ascii="微软雅黑" w:eastAsia="微软雅黑" w:hAnsi="微软雅黑" w:cs="微软雅黑" w:hint="eastAsia"/>
          <w:color w:val="333333"/>
          <w:kern w:val="0"/>
          <w:sz w:val="18"/>
          <w:szCs w:val="18"/>
          <w:highlight w:val="darkGreen"/>
          <w:shd w:val="clear" w:color="auto" w:fill="FFFFFF"/>
          <w:lang w:bidi="ar"/>
        </w:rPr>
        <w:t>机构双方签字确认，同时</w:t>
      </w:r>
      <w:proofErr w:type="gramStart"/>
      <w:r>
        <w:rPr>
          <w:rFonts w:ascii="微软雅黑" w:eastAsia="微软雅黑" w:hAnsi="微软雅黑" w:cs="微软雅黑" w:hint="eastAsia"/>
          <w:color w:val="333333"/>
          <w:kern w:val="0"/>
          <w:sz w:val="18"/>
          <w:szCs w:val="18"/>
          <w:highlight w:val="darkGreen"/>
          <w:shd w:val="clear" w:color="auto" w:fill="FFFFFF"/>
          <w:lang w:bidi="ar"/>
        </w:rPr>
        <w:t>需要密评机构</w:t>
      </w:r>
      <w:proofErr w:type="gramEnd"/>
      <w:r>
        <w:rPr>
          <w:rFonts w:ascii="微软雅黑" w:eastAsia="微软雅黑" w:hAnsi="微软雅黑" w:cs="微软雅黑" w:hint="eastAsia"/>
          <w:color w:val="333333"/>
          <w:kern w:val="0"/>
          <w:sz w:val="18"/>
          <w:szCs w:val="18"/>
          <w:highlight w:val="darkGreen"/>
          <w:shd w:val="clear" w:color="auto" w:fill="FFFFFF"/>
          <w:lang w:bidi="ar"/>
        </w:rPr>
        <w:t>内部组织评审</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B1E7FD9" wp14:editId="2C1B5790">
                <wp:extent cx="635" cy="0"/>
                <wp:effectExtent l="0" t="4445" r="0" b="5080"/>
                <wp:docPr id="1149" name="矩形 11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B47D664" id="矩形 114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6AE5871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 xml:space="preserve">C、方案密评前，应编制测评方案，并对该方案组织内部评审 </w:t>
      </w:r>
    </w:p>
    <w:p w14:paraId="027BCFC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FFAFDD7" wp14:editId="4AE8E25E">
                <wp:extent cx="635" cy="0"/>
                <wp:effectExtent l="0" t="4445" r="0" b="5080"/>
                <wp:docPr id="1145" name="矩形 11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DD52C6" id="矩形 114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D、信息系统密评时，测评方案需要测评委托方和</w:t>
      </w:r>
      <w:proofErr w:type="gramStart"/>
      <w:r>
        <w:rPr>
          <w:rFonts w:ascii="微软雅黑" w:eastAsia="微软雅黑" w:hAnsi="微软雅黑" w:cs="微软雅黑" w:hint="eastAsia"/>
          <w:color w:val="333333"/>
          <w:kern w:val="0"/>
          <w:sz w:val="18"/>
          <w:szCs w:val="18"/>
          <w:shd w:val="clear" w:color="auto" w:fill="FFFFFF"/>
          <w:lang w:bidi="ar"/>
        </w:rPr>
        <w:t>密评</w:t>
      </w:r>
      <w:proofErr w:type="gramEnd"/>
      <w:r>
        <w:rPr>
          <w:rFonts w:ascii="微软雅黑" w:eastAsia="微软雅黑" w:hAnsi="微软雅黑" w:cs="微软雅黑" w:hint="eastAsia"/>
          <w:color w:val="333333"/>
          <w:kern w:val="0"/>
          <w:sz w:val="18"/>
          <w:szCs w:val="18"/>
          <w:shd w:val="clear" w:color="auto" w:fill="FFFFFF"/>
          <w:lang w:bidi="ar"/>
        </w:rPr>
        <w:t>机构双方签字确认，但不</w:t>
      </w:r>
      <w:proofErr w:type="gramStart"/>
      <w:r>
        <w:rPr>
          <w:rFonts w:ascii="微软雅黑" w:eastAsia="微软雅黑" w:hAnsi="微软雅黑" w:cs="微软雅黑" w:hint="eastAsia"/>
          <w:color w:val="333333"/>
          <w:kern w:val="0"/>
          <w:sz w:val="18"/>
          <w:szCs w:val="18"/>
          <w:shd w:val="clear" w:color="auto" w:fill="FFFFFF"/>
          <w:lang w:bidi="ar"/>
        </w:rPr>
        <w:t>需要密评机构</w:t>
      </w:r>
      <w:proofErr w:type="gramEnd"/>
      <w:r>
        <w:rPr>
          <w:rFonts w:ascii="微软雅黑" w:eastAsia="微软雅黑" w:hAnsi="微软雅黑" w:cs="微软雅黑" w:hint="eastAsia"/>
          <w:color w:val="333333"/>
          <w:kern w:val="0"/>
          <w:sz w:val="18"/>
          <w:szCs w:val="18"/>
          <w:shd w:val="clear" w:color="auto" w:fill="FFFFFF"/>
          <w:lang w:bidi="ar"/>
        </w:rPr>
        <w:t>内部组织评审</w:t>
      </w:r>
    </w:p>
    <w:p w14:paraId="62DFB48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B1D7CB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376.根据《商用密码应用安全性评估报告模板（2023版）》，关于方案密评，以下说法正确的是（）。</w:t>
      </w:r>
    </w:p>
    <w:p w14:paraId="7545F82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3411201" wp14:editId="525C92BE">
                <wp:extent cx="635" cy="0"/>
                <wp:effectExtent l="0" t="4445" r="0" b="5080"/>
                <wp:docPr id="1151" name="矩形 11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ACC55B1" id="矩形 115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A、依据被测信息系统具体业务情况，审查被测信息系统的密码应用方案是否涵盖了所有需要采用密码保护的核心资产</w:t>
      </w:r>
    </w:p>
    <w:p w14:paraId="184EE10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4766FD2" wp14:editId="0EAC9B3E">
                <wp:extent cx="635" cy="0"/>
                <wp:effectExtent l="0" t="4445" r="0" b="5080"/>
                <wp:docPr id="1163" name="矩形 11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02E840C" id="矩形 116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B、依据被测信息系统具体业务情况，审查被测信息系统的密码应用方案是否涵盖了所有需要采用密码保护的敏感信息</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ECC45BC" wp14:editId="4D9BF737">
                <wp:extent cx="635" cy="0"/>
                <wp:effectExtent l="0" t="4445" r="0" b="5080"/>
                <wp:docPr id="1150" name="矩形 1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4152D0" id="矩形 115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251C1ED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C、依据被测信息系统具体业务情况，审查被测信息系统的密码应用方案采取的密码保护措施是否均能够达到相应等级的密码使用要求或规定</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367E27A" wp14:editId="736858EE">
                <wp:extent cx="635" cy="0"/>
                <wp:effectExtent l="0" t="4445" r="0" b="5080"/>
                <wp:docPr id="1136" name="矩形 1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E9F2F77" id="矩形 11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42D8E32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D、方案</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密评可</w:t>
      </w:r>
      <w:proofErr w:type="gramEnd"/>
      <w:r>
        <w:rPr>
          <w:rFonts w:ascii="微软雅黑" w:eastAsia="微软雅黑" w:hAnsi="微软雅黑" w:cs="微软雅黑" w:hint="eastAsia"/>
          <w:color w:val="333333"/>
          <w:kern w:val="0"/>
          <w:sz w:val="18"/>
          <w:szCs w:val="18"/>
          <w:highlight w:val="darkGreen"/>
          <w:shd w:val="clear" w:color="auto" w:fill="FFFFFF"/>
          <w:lang w:bidi="ar"/>
        </w:rPr>
        <w:t>由信息系统责任单位</w:t>
      </w:r>
      <w:proofErr w:type="gramStart"/>
      <w:r>
        <w:rPr>
          <w:rFonts w:ascii="微软雅黑" w:eastAsia="微软雅黑" w:hAnsi="微软雅黑" w:cs="微软雅黑" w:hint="eastAsia"/>
          <w:color w:val="333333"/>
          <w:kern w:val="0"/>
          <w:sz w:val="18"/>
          <w:szCs w:val="18"/>
          <w:highlight w:val="darkGreen"/>
          <w:shd w:val="clear" w:color="auto" w:fill="FFFFFF"/>
          <w:lang w:bidi="ar"/>
        </w:rPr>
        <w:t>委托密评机构</w:t>
      </w:r>
      <w:proofErr w:type="gramEnd"/>
      <w:r>
        <w:rPr>
          <w:rFonts w:ascii="微软雅黑" w:eastAsia="微软雅黑" w:hAnsi="微软雅黑" w:cs="微软雅黑" w:hint="eastAsia"/>
          <w:color w:val="333333"/>
          <w:kern w:val="0"/>
          <w:sz w:val="18"/>
          <w:szCs w:val="18"/>
          <w:highlight w:val="darkGreen"/>
          <w:shd w:val="clear" w:color="auto" w:fill="FFFFFF"/>
          <w:lang w:bidi="ar"/>
        </w:rPr>
        <w:t>或自行开展密评</w:t>
      </w:r>
    </w:p>
    <w:p w14:paraId="158EDAA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4664AA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377.根据《商用密码应用安全性评估报告模板（2023版）》，下列关于密码应用方案的说法中，错误的是（）。</w:t>
      </w:r>
    </w:p>
    <w:p w14:paraId="034B8FD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052890FC" wp14:editId="004EC408">
                <wp:extent cx="635" cy="0"/>
                <wp:effectExtent l="0" t="4445" r="0" b="5080"/>
                <wp:docPr id="1142" name="矩形 114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2161F7" id="矩形 114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A、密码应用方案及其评估意见是判定 GB/T 39786《信息安全技术 信息系统密码应用基本要求》中“宜”是否适用的重要依据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8C30806" wp14:editId="1D17B2F6">
                <wp:extent cx="635" cy="0"/>
                <wp:effectExtent l="0" t="4445" r="0" b="5080"/>
                <wp:docPr id="1146" name="矩形 1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2CDF07D" id="矩形 114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04D8E48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B、对于部署在同一云平台上的云上应 用，虽然网络安全等级保护定级时进行了独立定级，考虑到其物理环境、通信信道、系统资产等方面的共用的软硬件比较多，可以编写一份密码应用方案统一进行密码应用分析</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13954FE" wp14:editId="7F7E7501">
                <wp:extent cx="635" cy="0"/>
                <wp:effectExtent l="0" t="4445" r="0" b="5080"/>
                <wp:docPr id="1152" name="矩形 115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55978BA" id="矩形 115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0FC49B5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C、如密码应用方案中对被测信息系统对测评单元“不可否认性”进行了不适用判定，但在执行现场测评过程中，系统责任单位</w:t>
      </w:r>
      <w:proofErr w:type="gramStart"/>
      <w:r>
        <w:rPr>
          <w:rFonts w:ascii="微软雅黑" w:eastAsia="微软雅黑" w:hAnsi="微软雅黑" w:cs="微软雅黑" w:hint="eastAsia"/>
          <w:color w:val="333333"/>
          <w:kern w:val="0"/>
          <w:sz w:val="18"/>
          <w:szCs w:val="18"/>
          <w:highlight w:val="darkGreen"/>
          <w:shd w:val="clear" w:color="auto" w:fill="FFFFFF"/>
          <w:lang w:bidi="ar"/>
        </w:rPr>
        <w:t>向密评机构</w:t>
      </w:r>
      <w:proofErr w:type="gramEnd"/>
      <w:r>
        <w:rPr>
          <w:rFonts w:ascii="微软雅黑" w:eastAsia="微软雅黑" w:hAnsi="微软雅黑" w:cs="微软雅黑" w:hint="eastAsia"/>
          <w:color w:val="333333"/>
          <w:kern w:val="0"/>
          <w:sz w:val="18"/>
          <w:szCs w:val="18"/>
          <w:highlight w:val="darkGreen"/>
          <w:shd w:val="clear" w:color="auto" w:fill="FFFFFF"/>
          <w:lang w:bidi="ar"/>
        </w:rPr>
        <w:t xml:space="preserve">反映系统实际存在不可否认性密码应用需求，应根据通过评估的密码应用方案，对该测评项进行不适用判定 </w:t>
      </w:r>
    </w:p>
    <w:p w14:paraId="04891AB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15B944F" wp14:editId="215578BD">
                <wp:extent cx="635" cy="0"/>
                <wp:effectExtent l="0" t="4445" r="0" b="5080"/>
                <wp:docPr id="1158" name="矩形 1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48A71CA" id="矩形 115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D、密码应用方案中应详细梳理应用的业务流程及业务数 据，根据流程安全需求及数据安全需求，为重要流程及重要数据设计保护机制</w:t>
      </w:r>
    </w:p>
    <w:p w14:paraId="1AD2A43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DF22630"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378.根据《商用密码应用安全性评估报告模板（2023版）》，方案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的评估结论包括（）。</w:t>
      </w:r>
    </w:p>
    <w:p w14:paraId="6DAFBF9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7059C8F" wp14:editId="5D54191A">
                <wp:extent cx="635" cy="0"/>
                <wp:effectExtent l="0" t="4445" r="0" b="5080"/>
                <wp:docPr id="1155" name="矩形 1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DD5F1E" id="矩形 115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E53DDA6" wp14:editId="726B1606">
                <wp:extent cx="635" cy="0"/>
                <wp:effectExtent l="0" t="4445" r="0" b="5080"/>
                <wp:docPr id="1159" name="矩形 11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92E24B1" id="矩形 115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B、不符合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138D39A" wp14:editId="4C1A7251">
                <wp:extent cx="635" cy="0"/>
                <wp:effectExtent l="0" t="4445" r="0" b="5080"/>
                <wp:docPr id="1161" name="矩形 1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5320E7" id="矩形 116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C、通过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DA0702F" wp14:editId="7EFC7DFB">
                <wp:extent cx="635" cy="0"/>
                <wp:effectExtent l="0" t="4445" r="0" b="5080"/>
                <wp:docPr id="1139" name="矩形 1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01E4801" id="矩形 113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D、不通过</w:t>
      </w:r>
    </w:p>
    <w:p w14:paraId="0A56C6C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3E13E51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379.根据《商用密码应用安全性评估报告模板（2023版）》，系统概述部分需要结合系统网络拓扑图描述（）。</w:t>
      </w:r>
    </w:p>
    <w:p w14:paraId="1C49147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77A0E41" wp14:editId="6081A80E">
                <wp:extent cx="635" cy="0"/>
                <wp:effectExtent l="0" t="4445" r="0" b="5080"/>
                <wp:docPr id="1137" name="矩形 11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0B6967" id="矩形 11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A、物理机房的个数及其所在具体位置</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919161F" wp14:editId="027298D4">
                <wp:extent cx="635" cy="0"/>
                <wp:effectExtent l="0" t="4445" r="0" b="5080"/>
                <wp:docPr id="1156" name="矩形 115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DDA762" id="矩形 115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B、网络边界划分以及与其他系统的互联关系</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15DB045" wp14:editId="024003D7">
                <wp:extent cx="635" cy="0"/>
                <wp:effectExtent l="0" t="4445" r="0" b="5080"/>
                <wp:docPr id="1140" name="矩形 114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A895846" id="矩形 114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w:t>
      </w:r>
      <w:proofErr w:type="gramStart"/>
      <w:r>
        <w:rPr>
          <w:rFonts w:ascii="微软雅黑" w:eastAsia="微软雅黑" w:hAnsi="微软雅黑" w:cs="微软雅黑" w:hint="eastAsia"/>
          <w:color w:val="333333"/>
          <w:kern w:val="0"/>
          <w:sz w:val="18"/>
          <w:szCs w:val="18"/>
          <w:highlight w:val="darkGreen"/>
          <w:shd w:val="clear" w:color="auto" w:fill="FFFFFF"/>
          <w:lang w:bidi="ar"/>
        </w:rPr>
        <w:t>跨网络</w:t>
      </w:r>
      <w:proofErr w:type="gramEnd"/>
      <w:r>
        <w:rPr>
          <w:rFonts w:ascii="微软雅黑" w:eastAsia="微软雅黑" w:hAnsi="微软雅黑" w:cs="微软雅黑" w:hint="eastAsia"/>
          <w:color w:val="333333"/>
          <w:kern w:val="0"/>
          <w:sz w:val="18"/>
          <w:szCs w:val="18"/>
          <w:highlight w:val="darkGreen"/>
          <w:shd w:val="clear" w:color="auto" w:fill="FFFFFF"/>
          <w:lang w:bidi="ar"/>
        </w:rPr>
        <w:t>访问的通信信道</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CDFFF20" wp14:editId="684B6C43">
                <wp:extent cx="635" cy="0"/>
                <wp:effectExtent l="0" t="4445" r="0" b="5080"/>
                <wp:docPr id="1153" name="矩形 11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770B476" id="矩形 115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D、设备组成及实现功能</w:t>
      </w:r>
    </w:p>
    <w:p w14:paraId="3AA353BA"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6CFE46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380.根据《商用密码应用安全性评估报告模板（2023版）》，方案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中应用和数据安全层面的保护对象应重点梳理（）。</w:t>
      </w:r>
    </w:p>
    <w:p w14:paraId="107946F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0853037" wp14:editId="00977AB6">
                <wp:extent cx="635" cy="0"/>
                <wp:effectExtent l="0" t="4445" r="0" b="5080"/>
                <wp:docPr id="1147" name="矩形 11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5C3030" id="矩形 114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A、各个应用具有身份鉴别需求的应用用户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E4B4B98" wp14:editId="399FD7E4">
                <wp:extent cx="635" cy="0"/>
                <wp:effectExtent l="0" t="4445" r="0" b="5080"/>
                <wp:docPr id="1154" name="矩形 115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1596820" id="矩形 115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B、各个应用具有可用性需求的重要数据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42A2AAF" wp14:editId="20B441C9">
                <wp:extent cx="635" cy="0"/>
                <wp:effectExtent l="0" t="4445" r="0" b="5080"/>
                <wp:docPr id="1160" name="矩形 116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1BB22C" id="矩形 116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C、各个应用的重要数据及对应具体安全需求</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E4C7710" wp14:editId="16807FC0">
                <wp:extent cx="635" cy="0"/>
                <wp:effectExtent l="0" t="4445" r="0" b="5080"/>
                <wp:docPr id="1162" name="矩形 11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D3C418" id="矩形 116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D、各个应用具有不可否认性需求的操作行为</w:t>
      </w:r>
    </w:p>
    <w:p w14:paraId="17A4308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0E6406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381.根据《商用密码应用安全性评估报告模板（2023版）》，方案评估报告在“管理制度”方面，关注重点通常包括（）。</w:t>
      </w:r>
    </w:p>
    <w:p w14:paraId="6C4159F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AB1A18B" wp14:editId="6B8F458F">
                <wp:extent cx="635" cy="0"/>
                <wp:effectExtent l="0" t="4445" r="0" b="5080"/>
                <wp:docPr id="475" name="矩形 4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EBE025" id="矩形 47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A、安全管理制度类文档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6C66A6" wp14:editId="43AAD721">
                <wp:extent cx="635" cy="0"/>
                <wp:effectExtent l="0" t="4445" r="0" b="5080"/>
                <wp:docPr id="476" name="矩形 47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2A62C1C" id="矩形 47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B、密码应用方案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C0BEB54" wp14:editId="404F9CEE">
                <wp:extent cx="635" cy="0"/>
                <wp:effectExtent l="0" t="4445" r="0" b="5080"/>
                <wp:docPr id="477" name="矩形 4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3249257" id="矩形 47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C、密钥管理制度及策略类文档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9441EC4" wp14:editId="555D29E8">
                <wp:extent cx="635" cy="0"/>
                <wp:effectExtent l="0" t="4445" r="0" b="5080"/>
                <wp:docPr id="478" name="矩形 4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1737560" id="矩形 4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D、系统相关人员</w:t>
      </w:r>
    </w:p>
    <w:p w14:paraId="2225AC4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A4E0AC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382.根据《商用密码应用安全性评估报告模板（2023版）》，方案评估报告在“建设运行”方面，关注重点通常包括（）。</w:t>
      </w:r>
    </w:p>
    <w:p w14:paraId="3EFFA9D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21D87EA" wp14:editId="71F405A7">
                <wp:extent cx="635" cy="0"/>
                <wp:effectExtent l="0" t="4445" r="0" b="5080"/>
                <wp:docPr id="479" name="矩形 4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A8C426" id="矩形 4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A、密码应用方案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989DC5E" wp14:editId="78D7CFFF">
                <wp:extent cx="635" cy="0"/>
                <wp:effectExtent l="0" t="4445" r="0" b="5080"/>
                <wp:docPr id="480" name="矩形 4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CBE623" id="矩形 48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B、密钥管理制度</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A535F47" wp14:editId="3B7AE12A">
                <wp:extent cx="635" cy="0"/>
                <wp:effectExtent l="0" t="4445" r="0" b="5080"/>
                <wp:docPr id="481" name="矩形 4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58DD5A1" id="矩形 48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C、攻防对抗演习报告</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41CCED6" wp14:editId="1037EBFE">
                <wp:extent cx="635" cy="0"/>
                <wp:effectExtent l="0" t="4445" r="0" b="5080"/>
                <wp:docPr id="482" name="矩形 48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898AD00" id="矩形 48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D、密码应用安全管理制度</w:t>
      </w:r>
    </w:p>
    <w:p w14:paraId="71227BA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52EDE55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383.根据《商用密码应用安全性评估报告模板（2023版）》，方案评估报告在“人员管理”方面，关注重点通常包括（）。</w:t>
      </w:r>
    </w:p>
    <w:p w14:paraId="0B84459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C6539AD" wp14:editId="626289D9">
                <wp:extent cx="635" cy="0"/>
                <wp:effectExtent l="0" t="4445" r="0" b="5080"/>
                <wp:docPr id="483" name="矩形 4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DBC7CF" id="矩形 48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A、安全管理制度类文档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94F282A" wp14:editId="6CC4C765">
                <wp:extent cx="635" cy="0"/>
                <wp:effectExtent l="0" t="4445" r="0" b="5080"/>
                <wp:docPr id="484" name="矩形 4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9CC2CE" id="矩形 48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B、记录表单类文档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4225C82" wp14:editId="4543D9F1">
                <wp:extent cx="635" cy="0"/>
                <wp:effectExtent l="0" t="4445" r="0" b="5080"/>
                <wp:docPr id="485" name="矩形 4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B9FED7" id="矩形 48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C、系统相关人员</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70CCFE9" wp14:editId="219103ED">
                <wp:extent cx="635" cy="0"/>
                <wp:effectExtent l="0" t="4445" r="0" b="5080"/>
                <wp:docPr id="486" name="矩形 48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7A8BE8" id="矩形 48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D、整改文档</w:t>
      </w:r>
    </w:p>
    <w:p w14:paraId="6C6ED63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31E1CA7"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lastRenderedPageBreak/>
        <w:t>384.根据《商用密码应用安全性评估报告模板（2023版）》，方案评估报告在“应急处置”方面，关注重点通常包括（）。</w:t>
      </w:r>
    </w:p>
    <w:p w14:paraId="653E36E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3504C40" wp14:editId="4A8A1315">
                <wp:extent cx="635" cy="0"/>
                <wp:effectExtent l="0" t="4445" r="0" b="5080"/>
                <wp:docPr id="487" name="矩形 4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52F1EC8" id="矩形 48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A、密码应用应急处置方案</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2E0AF2AF" wp14:editId="750CE62F">
                <wp:extent cx="635" cy="0"/>
                <wp:effectExtent l="0" t="4445" r="0" b="5080"/>
                <wp:docPr id="488" name="矩形 48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C87E8A8" id="矩形 48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B、应急处置记录类文档</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AE78546" wp14:editId="6EF08CFE">
                <wp:extent cx="635" cy="0"/>
                <wp:effectExtent l="0" t="4445" r="0" b="5080"/>
                <wp:docPr id="489" name="矩形 4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3AA49DA" id="矩形 48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C、安全事件发生情况及处置情况报告</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D5DDFD1" wp14:editId="35600C00">
                <wp:extent cx="635" cy="0"/>
                <wp:effectExtent l="0" t="4445" r="0" b="5080"/>
                <wp:docPr id="490" name="矩形 49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2C2DFD" id="矩形 49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D、系统相关人员</w:t>
      </w:r>
    </w:p>
    <w:p w14:paraId="1ECD9FC7"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517756E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385.根据《商用密码应用安全性评估报告模板（2023版）》，系统各安全层面需要梳理的保护对象不包括（）。</w:t>
      </w:r>
    </w:p>
    <w:p w14:paraId="6A4EC6CB"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0B922E2" wp14:editId="197C0B80">
                <wp:extent cx="635" cy="0"/>
                <wp:effectExtent l="0" t="4445" r="0" b="5080"/>
                <wp:docPr id="491" name="矩形 4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A798229" id="矩形 49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A、网络和通信安全层面的通信信道</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6D1E758" wp14:editId="7DA4FD7F">
                <wp:extent cx="635" cy="0"/>
                <wp:effectExtent l="0" t="4445" r="0" b="5080"/>
                <wp:docPr id="492" name="矩形 49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6FD26B" id="矩形 49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B、不同应用用户</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3D9DEBDF" wp14:editId="6E6E91DE">
                <wp:extent cx="635" cy="0"/>
                <wp:effectExtent l="0" t="4445" r="0" b="5080"/>
                <wp:docPr id="493" name="矩形 4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07E8809" id="矩形 49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C、重要数据</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DED2E8" wp14:editId="594DDF6D">
                <wp:extent cx="635" cy="0"/>
                <wp:effectExtent l="0" t="4445" r="0" b="5080"/>
                <wp:docPr id="494" name="矩形 49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7CD6D4B" id="矩形 49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D、通用交换机</w:t>
      </w:r>
    </w:p>
    <w:p w14:paraId="6B2D4DE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411C5C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386.《商用密码应用安全性评估报告模板（2023版）》中在描述安全控制措施时，需要注意的事项有（）。</w:t>
      </w:r>
    </w:p>
    <w:p w14:paraId="78DCFB58"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B814DF0" wp14:editId="4A97B4E5">
                <wp:extent cx="635" cy="0"/>
                <wp:effectExtent l="0" t="4445" r="0" b="5080"/>
                <wp:docPr id="495" name="矩形 4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6050610" id="矩形 49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A、安全控制措施需要包括四个密码应用技术层面和四个密码应用管理方面的内容</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903A4AF" wp14:editId="5BD1B234">
                <wp:extent cx="635" cy="0"/>
                <wp:effectExtent l="0" t="4445" r="0" b="5080"/>
                <wp:docPr id="496" name="矩形 4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8924C25" id="矩形 49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B、如果相关保护对象未采用密码技术措施，那么也需要概括总结相关的风险替代措施</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6AE4C8F" wp14:editId="37BBD15B">
                <wp:extent cx="635" cy="0"/>
                <wp:effectExtent l="0" t="4445" r="0" b="5080"/>
                <wp:docPr id="497" name="矩形 49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6052773" id="矩形 49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C、安全控制措施描述需要结合信息系统的密码应用部署图</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B5B6DDF" wp14:editId="3D92C75F">
                <wp:extent cx="635" cy="0"/>
                <wp:effectExtent l="0" t="4445" r="0" b="5080"/>
                <wp:docPr id="498" name="矩形 4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AAA75F" id="矩形 49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D、系统密码应用部署图中需要包含密码应用方案中涉及的所有密码产品（冗余配置的除外）和服务</w:t>
      </w:r>
    </w:p>
    <w:p w14:paraId="50A34492"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28A7A9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387.根据《商用密码应用安全性评估报告模板（2023版）》，某三级信息系统密码应用方案的评估结论为“不通过”，最可能原因包括（）。</w:t>
      </w:r>
    </w:p>
    <w:p w14:paraId="358CEB3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2F76CAA" wp14:editId="291097D7">
                <wp:extent cx="635" cy="0"/>
                <wp:effectExtent l="0" t="4445" r="0" b="5080"/>
                <wp:docPr id="499" name="矩形 49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BCAD8B6" id="矩形 49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A、采用的安全控制措施仍会导致高风险</w:t>
      </w:r>
      <w:proofErr w:type="gramStart"/>
      <w:r>
        <w:rPr>
          <w:rFonts w:ascii="微软雅黑" w:eastAsia="微软雅黑" w:hAnsi="微软雅黑" w:cs="微软雅黑" w:hint="eastAsia"/>
          <w:color w:val="333333"/>
          <w:kern w:val="0"/>
          <w:sz w:val="18"/>
          <w:szCs w:val="18"/>
          <w:highlight w:val="darkGreen"/>
          <w:shd w:val="clear" w:color="auto" w:fill="FFFFFF"/>
          <w:lang w:bidi="ar"/>
        </w:rPr>
        <w:t>项存在</w:t>
      </w:r>
      <w:proofErr w:type="gramEnd"/>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C9DE406" wp14:editId="5041C0FA">
                <wp:extent cx="635" cy="0"/>
                <wp:effectExtent l="0" t="4445" r="0" b="5080"/>
                <wp:docPr id="500" name="矩形 5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3EC9969" id="矩形 50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B、初步量化评估未达到阈值要求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59507F9" wp14:editId="415F8412">
                <wp:extent cx="635" cy="0"/>
                <wp:effectExtent l="0" t="4445" r="0" b="5080"/>
                <wp:docPr id="501" name="矩形 50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B7E0E07" id="矩形 50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C、密码应用方案中不适用指标项数过多</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85A6B41" wp14:editId="0FD13F62">
                <wp:extent cx="635" cy="0"/>
                <wp:effectExtent l="0" t="4445" r="0" b="5080"/>
                <wp:docPr id="502" name="矩形 5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4C179FB" id="矩形 50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D、密码应用方案有较多冗余内容</w:t>
      </w:r>
    </w:p>
    <w:p w14:paraId="7A293F79"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B750DA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388.根据《商用密码应用安全性评估报告模板（2023版）》，编制方案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时，以下属于风险替代措施的是（）。</w:t>
      </w:r>
    </w:p>
    <w:p w14:paraId="749898F3"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97950DD" wp14:editId="6E202C50">
                <wp:extent cx="635" cy="0"/>
                <wp:effectExtent l="0" t="4445" r="0" b="5080"/>
                <wp:docPr id="503" name="矩形 5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1CFD78F" id="矩形 50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A、机房采用人脸+指纹识别的方式对进</w:t>
      </w:r>
      <w:proofErr w:type="gramStart"/>
      <w:r>
        <w:rPr>
          <w:rFonts w:ascii="微软雅黑" w:eastAsia="微软雅黑" w:hAnsi="微软雅黑" w:cs="微软雅黑" w:hint="eastAsia"/>
          <w:color w:val="333333"/>
          <w:kern w:val="0"/>
          <w:sz w:val="18"/>
          <w:szCs w:val="18"/>
          <w:highlight w:val="darkGreen"/>
          <w:shd w:val="clear" w:color="auto" w:fill="FFFFFF"/>
          <w:lang w:bidi="ar"/>
        </w:rPr>
        <w:t>人人员</w:t>
      </w:r>
      <w:proofErr w:type="gramEnd"/>
      <w:r>
        <w:rPr>
          <w:rFonts w:ascii="微软雅黑" w:eastAsia="微软雅黑" w:hAnsi="微软雅黑" w:cs="微软雅黑" w:hint="eastAsia"/>
          <w:color w:val="333333"/>
          <w:kern w:val="0"/>
          <w:sz w:val="18"/>
          <w:szCs w:val="18"/>
          <w:highlight w:val="darkGreen"/>
          <w:shd w:val="clear" w:color="auto" w:fill="FFFFFF"/>
          <w:lang w:bidi="ar"/>
        </w:rPr>
        <w:t>进行身份鉴别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350E6D5" wp14:editId="31B45744">
                <wp:extent cx="635" cy="0"/>
                <wp:effectExtent l="0" t="4445" r="0" b="5080"/>
                <wp:docPr id="504" name="矩形 5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AE0FB06" id="矩形 50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D309CB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B、通用服务器采用指纹的方式对登录设备用户进行身份鉴别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6E849608" wp14:editId="6F7C91F0">
                <wp:extent cx="635" cy="0"/>
                <wp:effectExtent l="0" t="4445" r="0" b="5080"/>
                <wp:docPr id="505" name="矩形 50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747A46" id="矩形 50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6CF8C47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C、业务应用采用人脸识别+短信验证码的方式对登录人员进行身份鉴别</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18F786B9" wp14:editId="6AF81549">
                <wp:extent cx="635" cy="0"/>
                <wp:effectExtent l="0" t="4445" r="0" b="5080"/>
                <wp:docPr id="506" name="矩形 50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214388" id="矩形 50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E95D49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D、应用层采用了合</w:t>
      </w:r>
      <w:proofErr w:type="gramStart"/>
      <w:r>
        <w:rPr>
          <w:rFonts w:ascii="微软雅黑" w:eastAsia="微软雅黑" w:hAnsi="微软雅黑" w:cs="微软雅黑" w:hint="eastAsia"/>
          <w:color w:val="333333"/>
          <w:kern w:val="0"/>
          <w:sz w:val="18"/>
          <w:szCs w:val="18"/>
          <w:shd w:val="clear" w:color="auto" w:fill="FFFFFF"/>
          <w:lang w:bidi="ar"/>
        </w:rPr>
        <w:t>规</w:t>
      </w:r>
      <w:proofErr w:type="gramEnd"/>
      <w:r>
        <w:rPr>
          <w:rFonts w:ascii="微软雅黑" w:eastAsia="微软雅黑" w:hAnsi="微软雅黑" w:cs="微软雅黑" w:hint="eastAsia"/>
          <w:color w:val="333333"/>
          <w:kern w:val="0"/>
          <w:sz w:val="18"/>
          <w:szCs w:val="18"/>
          <w:shd w:val="clear" w:color="auto" w:fill="FFFFFF"/>
          <w:lang w:bidi="ar"/>
        </w:rPr>
        <w:t>的密码技术对传输数据进行机密性和完整性保护</w:t>
      </w:r>
    </w:p>
    <w:p w14:paraId="750A3451"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23860AD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389.根据《商用密码应用安全性评估报告模板（2023版）》，不同安全层面指标的安全控制措施的评估结果可能是（）。</w:t>
      </w:r>
    </w:p>
    <w:p w14:paraId="685B17B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A55868F" wp14:editId="4E17EB4C">
                <wp:extent cx="635" cy="0"/>
                <wp:effectExtent l="0" t="4445" r="0" b="5080"/>
                <wp:docPr id="507" name="矩形 50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B0AAAAF" id="矩形 50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A、通过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6AAAA2A" wp14:editId="5C4EC1C8">
                <wp:extent cx="635" cy="0"/>
                <wp:effectExtent l="0" t="4445" r="0" b="5080"/>
                <wp:docPr id="508" name="矩形 5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8B875B4" id="矩形 50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B、未通过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46CFC28" wp14:editId="741276F3">
                <wp:extent cx="635" cy="0"/>
                <wp:effectExtent l="0" t="4445" r="0" b="5080"/>
                <wp:docPr id="509" name="矩形 5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C973FC5" id="矩形 50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C、符合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36A421D" wp14:editId="1E771380">
                <wp:extent cx="635" cy="0"/>
                <wp:effectExtent l="0" t="4445" r="0" b="5080"/>
                <wp:docPr id="510" name="矩形 5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3588DDE" id="矩形 5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D、不符合</w:t>
      </w:r>
    </w:p>
    <w:p w14:paraId="09AAF054"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DD2763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390.根据《商用密码应用安全性评估报告模板（2023版）》，针对安全控制措施评估，以下描述不合理的是（）。</w:t>
      </w:r>
    </w:p>
    <w:p w14:paraId="0E0F1D6A"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933DB7B" wp14:editId="3577F08D">
                <wp:extent cx="635" cy="0"/>
                <wp:effectExtent l="0" t="4445" r="0" b="5080"/>
                <wp:docPr id="511" name="矩形 5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39305A6" id="矩形 51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A、某三级信息系统密码应用方案中，针对网络和通信安全层面的通信数据传输保护均使用国外密码算法，则“通信数据传输机密性和完整性”指标的安全控制措施评估结果仍可能为“通过”</w:t>
      </w:r>
    </w:p>
    <w:p w14:paraId="74E82C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w:lastRenderedPageBreak/>
        <mc:AlternateContent>
          <mc:Choice Requires="wps">
            <w:drawing>
              <wp:inline distT="0" distB="0" distL="114300" distR="114300" wp14:anchorId="55541628" wp14:editId="15E2DA92">
                <wp:extent cx="635" cy="0"/>
                <wp:effectExtent l="0" t="4445" r="0" b="5080"/>
                <wp:docPr id="512" name="矩形 5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0500F6D" id="矩形 51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B、某三级信息系统41个基本指标中，仅有一个指标的安全控制措施评估结果为“未通过”，因此该密码应用方案评估结果为“通过”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3AE7C4F1" wp14:editId="687B2A57">
                <wp:extent cx="635" cy="0"/>
                <wp:effectExtent l="0" t="4445" r="0" b="5080"/>
                <wp:docPr id="513" name="矩形 5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3D67A4D" id="矩形 51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0A0A636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 xml:space="preserve">C、某三级信息系统密码应用方案的安全控制措施评估结果中，其中1项为未通过，但初步量化评估分值为75分，因此该密码应用方案的整体评估结果为“通过” </w:t>
      </w:r>
    </w:p>
    <w:p w14:paraId="4B9508C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8142ECF" wp14:editId="1954A7EC">
                <wp:extent cx="635" cy="0"/>
                <wp:effectExtent l="0" t="4445" r="0" b="5080"/>
                <wp:docPr id="514" name="矩形 5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E5DA845" id="矩形 51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D、某三级信息系统密码应用方案中，针对物理和环境安全层面的“身份鉴别”指标未采用密码技术方案，而是通过其他的安全管理措施降低风险，因此该指标的安全控制措施评估结果为“未通过”</w:t>
      </w:r>
    </w:p>
    <w:p w14:paraId="2F7E1B9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13F49E1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391.根据《商用密码应用安全性评估报告模板（2023版）》，</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对密码应用方案中的安全控制措施分析和评估结果判定不合理的是（）。</w:t>
      </w:r>
    </w:p>
    <w:p w14:paraId="2A626B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5FBAD1B7" wp14:editId="1D0C302D">
                <wp:extent cx="635" cy="0"/>
                <wp:effectExtent l="0" t="4445" r="0" b="5080"/>
                <wp:docPr id="515" name="矩形 5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51A49C1" id="矩形 51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A、针对物理和环境安全层面，密码应用方案中的描述为“机房虽采用门禁ID卡刷卡进入，但机房门外部署有视频监控系统，能够对机房外的环境进行实时监控，因此不存在高风险”，针对物理和环境安全层面“身份鉴别”的安全控制措施评估结果为“通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7A0E7E4" wp14:editId="72ED02D9">
                <wp:extent cx="635" cy="0"/>
                <wp:effectExtent l="0" t="4445" r="0" b="5080"/>
                <wp:docPr id="516" name="矩形 5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9588ED5" id="矩形 51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p>
    <w:p w14:paraId="1CC29A0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B、针对网络和通信安全层面，密码应用方案中的描述为“虽然互联网PC端与系统服务端在通信时未采用密码技术对服务端进行身份鉴别，但是系统应用层对登录用户采用合</w:t>
      </w:r>
      <w:proofErr w:type="gramStart"/>
      <w:r>
        <w:rPr>
          <w:rFonts w:ascii="微软雅黑" w:eastAsia="微软雅黑" w:hAnsi="微软雅黑" w:cs="微软雅黑" w:hint="eastAsia"/>
          <w:color w:val="333333"/>
          <w:kern w:val="0"/>
          <w:sz w:val="18"/>
          <w:szCs w:val="18"/>
          <w:highlight w:val="darkGreen"/>
          <w:shd w:val="clear" w:color="auto" w:fill="FFFFFF"/>
          <w:lang w:bidi="ar"/>
        </w:rPr>
        <w:t>规</w:t>
      </w:r>
      <w:proofErr w:type="gramEnd"/>
      <w:r>
        <w:rPr>
          <w:rFonts w:ascii="微软雅黑" w:eastAsia="微软雅黑" w:hAnsi="微软雅黑" w:cs="微软雅黑" w:hint="eastAsia"/>
          <w:color w:val="333333"/>
          <w:kern w:val="0"/>
          <w:sz w:val="18"/>
          <w:szCs w:val="18"/>
          <w:highlight w:val="darkGreen"/>
          <w:shd w:val="clear" w:color="auto" w:fill="FFFFFF"/>
          <w:lang w:bidi="ar"/>
        </w:rPr>
        <w:t>的密码技术进行身份鉴别，因此网络通信实体的身份鉴别问题不存在高风险”，针对网络和通信安全层面“身份鉴别”的安全控制措施评估结果为“通过”</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099323C4" wp14:editId="6CCFBD17">
                <wp:extent cx="635" cy="0"/>
                <wp:effectExtent l="0" t="4445" r="0" b="5080"/>
                <wp:docPr id="517" name="矩形 5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0F6F65E" id="矩形 51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 xml:space="preserve"> </w:t>
      </w:r>
    </w:p>
    <w:p w14:paraId="709B4BB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 xml:space="preserve">C、针对应用和数据安全层面，密码应用方案中的描述为“虽然未采用密码技术对重要数据做存储机密性保护，但是数据库只能专人访问，且登录口令定期更换，因此不存在高风险”，针对“重要数据存储机密性”的安全控制措施评估结果为“通过” </w:t>
      </w:r>
    </w:p>
    <w:p w14:paraId="10B58C05"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895FF9B" wp14:editId="2D7BDF03">
                <wp:extent cx="635" cy="0"/>
                <wp:effectExtent l="0" t="4445" r="0" b="5080"/>
                <wp:docPr id="518" name="矩形 5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DA53EAB" id="矩形 51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针对应用和数据安全层面，密码应用方案中的描述为“虽然未采用密码技术对存储的业务数据进行完整性保护，但是应用系统具有符合要求的身份鉴别措施，只有授权人员才能访问应用系统的重要数据，且定期对数据进行备份，因此不存在高风险”，针对“重要数据存储完整性”的安全控制措施评估结果为“通过”</w:t>
      </w:r>
    </w:p>
    <w:p w14:paraId="1FC9671F"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0C85D8C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392.根据《商用密码应用安全性评估报告模板（2023版）》，下列关于密码应用方案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和信息系统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的说法中，错误的是（）。</w:t>
      </w:r>
    </w:p>
    <w:p w14:paraId="05DAB6F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42739C1" wp14:editId="6FDF5569">
                <wp:extent cx="635" cy="0"/>
                <wp:effectExtent l="0" t="4445" r="0" b="5080"/>
                <wp:docPr id="519" name="矩形 5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72BC259" id="矩形 5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A、根据“三同步</w:t>
      </w:r>
      <w:proofErr w:type="gramStart"/>
      <w:r>
        <w:rPr>
          <w:rFonts w:ascii="微软雅黑" w:eastAsia="微软雅黑" w:hAnsi="微软雅黑" w:cs="微软雅黑" w:hint="eastAsia"/>
          <w:color w:val="333333"/>
          <w:kern w:val="0"/>
          <w:sz w:val="18"/>
          <w:szCs w:val="18"/>
          <w:shd w:val="clear" w:color="auto" w:fill="FFFFFF"/>
          <w:lang w:bidi="ar"/>
        </w:rPr>
        <w:t>一</w:t>
      </w:r>
      <w:proofErr w:type="gramEnd"/>
      <w:r>
        <w:rPr>
          <w:rFonts w:ascii="微软雅黑" w:eastAsia="微软雅黑" w:hAnsi="微软雅黑" w:cs="微软雅黑" w:hint="eastAsia"/>
          <w:color w:val="333333"/>
          <w:kern w:val="0"/>
          <w:sz w:val="18"/>
          <w:szCs w:val="18"/>
          <w:shd w:val="clear" w:color="auto" w:fill="FFFFFF"/>
          <w:lang w:bidi="ar"/>
        </w:rPr>
        <w:t>评估”的要求，在规划阶段，评估对象是信息系统的密码应用方案，在建设和运行阶段，评估对象是实际的信息系统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5DC951A" wp14:editId="5A50FF4E">
                <wp:extent cx="635" cy="0"/>
                <wp:effectExtent l="0" t="4445" r="0" b="5080"/>
                <wp:docPr id="520" name="矩形 5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454F826" id="矩形 52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B、密码应用</w:t>
      </w:r>
      <w:proofErr w:type="gramStart"/>
      <w:r>
        <w:rPr>
          <w:rFonts w:ascii="微软雅黑" w:eastAsia="微软雅黑" w:hAnsi="微软雅黑" w:cs="微软雅黑" w:hint="eastAsia"/>
          <w:color w:val="333333"/>
          <w:kern w:val="0"/>
          <w:sz w:val="18"/>
          <w:szCs w:val="18"/>
          <w:highlight w:val="darkGreen"/>
          <w:shd w:val="clear" w:color="auto" w:fill="FFFFFF"/>
          <w:lang w:bidi="ar"/>
        </w:rPr>
        <w:t>方案密评的</w:t>
      </w:r>
      <w:proofErr w:type="gramEnd"/>
      <w:r>
        <w:rPr>
          <w:rFonts w:ascii="微软雅黑" w:eastAsia="微软雅黑" w:hAnsi="微软雅黑" w:cs="微软雅黑" w:hint="eastAsia"/>
          <w:color w:val="333333"/>
          <w:kern w:val="0"/>
          <w:sz w:val="18"/>
          <w:szCs w:val="18"/>
          <w:highlight w:val="darkGreen"/>
          <w:shd w:val="clear" w:color="auto" w:fill="FFFFFF"/>
          <w:lang w:bidi="ar"/>
        </w:rPr>
        <w:t>评估结论中，可能存在“通过”和“不通过”判定 ，也可能存在“修改后通过”的判定</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705F2CA6" wp14:editId="0E40C9EE">
                <wp:extent cx="635" cy="0"/>
                <wp:effectExtent l="0" t="4445" r="0" b="5080"/>
                <wp:docPr id="521" name="矩形 5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FFBB433" id="矩形 52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C、在对密码应用方案进行密评时，如初步量化评估分数达到了阈值的要求，</w:t>
      </w:r>
      <w:proofErr w:type="gramStart"/>
      <w:r>
        <w:rPr>
          <w:rFonts w:ascii="微软雅黑" w:eastAsia="微软雅黑" w:hAnsi="微软雅黑" w:cs="微软雅黑" w:hint="eastAsia"/>
          <w:color w:val="333333"/>
          <w:kern w:val="0"/>
          <w:sz w:val="18"/>
          <w:szCs w:val="18"/>
          <w:highlight w:val="darkGreen"/>
          <w:shd w:val="clear" w:color="auto" w:fill="FFFFFF"/>
          <w:lang w:bidi="ar"/>
        </w:rPr>
        <w:t>则方案</w:t>
      </w:r>
      <w:proofErr w:type="gramEnd"/>
      <w:r>
        <w:rPr>
          <w:rFonts w:ascii="微软雅黑" w:eastAsia="微软雅黑" w:hAnsi="微软雅黑" w:cs="微软雅黑" w:hint="eastAsia"/>
          <w:color w:val="333333"/>
          <w:kern w:val="0"/>
          <w:sz w:val="18"/>
          <w:szCs w:val="18"/>
          <w:highlight w:val="darkGreen"/>
          <w:shd w:val="clear" w:color="auto" w:fill="FFFFFF"/>
          <w:lang w:bidi="ar"/>
        </w:rPr>
        <w:t>评估结论即可为“通过”</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68F590B" wp14:editId="2457F3EF">
                <wp:extent cx="635" cy="0"/>
                <wp:effectExtent l="0" t="4445" r="0" b="5080"/>
                <wp:docPr id="522" name="矩形 5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D0F1F34" id="矩形 52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D、信息系统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中的“检测结果记录”中，“安全管理”层面的测评单元得分仅可能为1分、0.5分和 0分</w:t>
      </w:r>
    </w:p>
    <w:p w14:paraId="32AB008C"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6540BF44"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393.根据《商用密码应用安全性评估报告模板（2023版）》，在方案</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中，以下可判定</w:t>
      </w:r>
      <w:proofErr w:type="gramStart"/>
      <w:r>
        <w:rPr>
          <w:rFonts w:ascii="微软雅黑" w:eastAsia="微软雅黑" w:hAnsi="微软雅黑" w:cs="微软雅黑" w:hint="eastAsia"/>
          <w:color w:val="333333"/>
          <w:kern w:val="0"/>
          <w:sz w:val="18"/>
          <w:szCs w:val="18"/>
          <w:shd w:val="clear" w:color="auto" w:fill="FFFFFF"/>
          <w:lang w:bidi="ar"/>
        </w:rPr>
        <w:t>某指标</w:t>
      </w:r>
      <w:proofErr w:type="gramEnd"/>
      <w:r>
        <w:rPr>
          <w:rFonts w:ascii="微软雅黑" w:eastAsia="微软雅黑" w:hAnsi="微软雅黑" w:cs="微软雅黑" w:hint="eastAsia"/>
          <w:color w:val="333333"/>
          <w:kern w:val="0"/>
          <w:sz w:val="18"/>
          <w:szCs w:val="18"/>
          <w:shd w:val="clear" w:color="auto" w:fill="FFFFFF"/>
          <w:lang w:bidi="ar"/>
        </w:rPr>
        <w:t>的评估结果为“通过”的情况有（）。</w:t>
      </w:r>
    </w:p>
    <w:p w14:paraId="7FF68DA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D35D1BE" wp14:editId="74BC4F85">
                <wp:extent cx="635" cy="0"/>
                <wp:effectExtent l="0" t="4445" r="0" b="5080"/>
                <wp:docPr id="523" name="矩形 5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75BA5BF" id="矩形 52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A、该指标涉及的所有保护对象不涉及高风险</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74397ED" wp14:editId="77284D9D">
                <wp:extent cx="635" cy="0"/>
                <wp:effectExtent l="0" t="4445" r="0" b="5080"/>
                <wp:docPr id="524" name="矩形 5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6EDEE93" id="矩形 52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B、该指标涉及的所有保护对象的风险替代措施均有效</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0367D3D" wp14:editId="256F7B15">
                <wp:extent cx="635" cy="0"/>
                <wp:effectExtent l="0" t="4445" r="0" b="5080"/>
                <wp:docPr id="525" name="矩形 5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337555" id="矩形 52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C、该指标涉及的所有保护对象的密码应用措施均有效，不涉及高风险，且方案中描述的实施保障措施合理</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0D19A03" wp14:editId="440E4692">
                <wp:extent cx="635" cy="0"/>
                <wp:effectExtent l="0" t="4445" r="0" b="5080"/>
                <wp:docPr id="526" name="矩形 5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48793C3B" id="矩形 52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D、该指标涉及的所有保护对象的风险替代措施均有效，不涉及高风险，且方案中描述的实施保障措施合理</w:t>
      </w:r>
    </w:p>
    <w:p w14:paraId="30A667B0"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AE4A12D"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394.GB/T 39786《信息安全技术 信息系统密码应用基本要求》规定，对于密码应用第三级信息系统，应（）对密码应用安全管理制度和操作规程的合理性和适用性进行论证和审定。</w:t>
      </w:r>
    </w:p>
    <w:p w14:paraId="30083E2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w:lastRenderedPageBreak/>
        <mc:AlternateContent>
          <mc:Choice Requires="wps">
            <w:drawing>
              <wp:inline distT="0" distB="0" distL="114300" distR="114300" wp14:anchorId="72B634F0" wp14:editId="5319DC96">
                <wp:extent cx="635" cy="0"/>
                <wp:effectExtent l="0" t="4445" r="0" b="5080"/>
                <wp:docPr id="527" name="矩形 5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5890F29B" id="矩形 52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A、不定期</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305B02" wp14:editId="34202083">
                <wp:extent cx="635" cy="0"/>
                <wp:effectExtent l="0" t="4445" r="0" b="5080"/>
                <wp:docPr id="528" name="矩形 5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DEA7482" id="矩形 52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B、定期</w:t>
      </w:r>
      <w:r>
        <w:rPr>
          <w:rFonts w:ascii="微软雅黑" w:eastAsia="微软雅黑" w:hAnsi="微软雅黑" w:cs="微软雅黑" w:hint="eastAsia"/>
          <w:noProof/>
          <w:color w:val="333333"/>
          <w:kern w:val="0"/>
          <w:sz w:val="18"/>
          <w:szCs w:val="18"/>
          <w:highlight w:val="darkGreen"/>
          <w:shd w:val="clear" w:color="auto" w:fill="FFFFFF"/>
          <w:lang w:bidi="ar"/>
        </w:rPr>
        <mc:AlternateContent>
          <mc:Choice Requires="wps">
            <w:drawing>
              <wp:inline distT="0" distB="0" distL="114300" distR="114300" wp14:anchorId="4F8C11B0" wp14:editId="4B8F6D72">
                <wp:extent cx="635" cy="0"/>
                <wp:effectExtent l="0" t="4445" r="0" b="5080"/>
                <wp:docPr id="529" name="矩形 5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13350D7" id="矩形 52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C、随时</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58668674" wp14:editId="7040FA63">
                <wp:extent cx="635" cy="0"/>
                <wp:effectExtent l="0" t="4445" r="0" b="5080"/>
                <wp:docPr id="530" name="矩形 5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6685D79" id="矩形 53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D、按需</w:t>
      </w:r>
    </w:p>
    <w:p w14:paraId="4745FD85"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631BA17E"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395.下列选项中不属于GB/T 39786《信息安全技术 信息系统密码应基本要求》中管理制度方面相关要求的是（）。</w:t>
      </w:r>
    </w:p>
    <w:p w14:paraId="360F583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07D29789" wp14:editId="350C2814">
                <wp:extent cx="635" cy="0"/>
                <wp:effectExtent l="0" t="4445" r="0" b="5080"/>
                <wp:docPr id="531" name="矩形 5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DC583B7" id="矩形 531"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A、应具备密码应用安全管理制度,包括密码人员管理、密钥管理、建设运行、应急处置、密码软硬件及介质管理等制度</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E6A61C8" wp14:editId="4235F951">
                <wp:extent cx="635" cy="0"/>
                <wp:effectExtent l="0" t="4445" r="0" b="5080"/>
                <wp:docPr id="532" name="矩形 5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90C79BD" id="矩形 532"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B、应根据密码应用方案建立相应密钥管理规则</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BAA7317" wp14:editId="450E0AF4">
                <wp:extent cx="635" cy="0"/>
                <wp:effectExtent l="0" t="4445" r="0" b="5080"/>
                <wp:docPr id="533" name="矩形 5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A72ED96" id="矩形 533"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C、应对密码厂商相关人员执行的日常管理操作建立操作规程</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6C70510" wp14:editId="5C1A0928">
                <wp:extent cx="635" cy="0"/>
                <wp:effectExtent l="0" t="4445" r="0" b="5080"/>
                <wp:docPr id="534" name="矩形 5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55652F0" id="矩形 534"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D、应具有密码应用操作规程的相关执行记录并妥善保存</w:t>
      </w:r>
    </w:p>
    <w:p w14:paraId="05B8BA23"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1AC97701"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396.对于密码应用第二级及以下信息系统的密钥管理策略，根据GB/T 39786《信息安全技术 信息系统密码应用基本要求》以下说法正确的是（）。</w:t>
      </w:r>
    </w:p>
    <w:p w14:paraId="3DE7343C"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6DDE3545" wp14:editId="00AE8DEF">
                <wp:extent cx="635" cy="0"/>
                <wp:effectExtent l="0" t="4445" r="0" b="5080"/>
                <wp:docPr id="535" name="矩形 5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E6436AE" id="矩形 535"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A、无需制定密钥管理策略</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4387B2A9" wp14:editId="47DDD703">
                <wp:extent cx="635" cy="0"/>
                <wp:effectExtent l="0" t="4445" r="0" b="5080"/>
                <wp:docPr id="536" name="矩形 5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6B3E5C9F" id="矩形 536"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highlight w:val="darkGreen"/>
          <w:shd w:val="clear" w:color="auto" w:fill="FFFFFF"/>
          <w:lang w:bidi="ar"/>
        </w:rPr>
        <w:t>B、应根据密码应用方案，确定系统涉及的密钥种类、体系及其生命周期环节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48E5653" wp14:editId="03926587">
                <wp:extent cx="635" cy="0"/>
                <wp:effectExtent l="0" t="4445" r="0" b="5080"/>
                <wp:docPr id="537" name="矩形 5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3847A78C" id="矩形 537"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C、由于信息系统的密码应用要求不高，密钥管理策略可以只涉及密钥生成环节，不必涉及其他环节</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224DA870" wp14:editId="1843939A">
                <wp:extent cx="635" cy="0"/>
                <wp:effectExtent l="0" t="4445" r="0" b="5080"/>
                <wp:docPr id="538" name="矩形 53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76965A17" id="矩形 53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D、可以只针对应用和数据安全涉及的密钥制定管理策略，而忽略其他层面的密钥管理</w:t>
      </w:r>
    </w:p>
    <w:p w14:paraId="69CBB796" w14:textId="77777777" w:rsidR="004C2841" w:rsidRDefault="004C2841" w:rsidP="004C2841">
      <w:pPr>
        <w:widowControl/>
        <w:shd w:val="clear" w:color="auto" w:fill="265599"/>
        <w:spacing w:before="120" w:after="120" w:line="300" w:lineRule="exac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474EF4DF"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397根据《信息系统密码应用高风险判定指引》，下列属于密钥管理环节的是()。</w:t>
      </w:r>
    </w:p>
    <w:p w14:paraId="3B14E0C2"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A、产生</w:t>
      </w:r>
    </w:p>
    <w:p w14:paraId="2AFF52D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B、撤销</w:t>
      </w:r>
    </w:p>
    <w:p w14:paraId="2019A5D9"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C、备份</w:t>
      </w:r>
    </w:p>
    <w:p w14:paraId="12FC41F6" w14:textId="77777777" w:rsidR="004C2841" w:rsidRDefault="004C2841" w:rsidP="004C2841">
      <w:pPr>
        <w:widowControl/>
        <w:shd w:val="clear" w:color="auto" w:fill="FFFFFF"/>
        <w:spacing w:before="120" w:after="120" w:line="300" w:lineRule="exact"/>
        <w:jc w:val="left"/>
        <w:rPr>
          <w:rFonts w:ascii="微软雅黑" w:eastAsia="微软雅黑" w:hAnsi="微软雅黑" w:cs="微软雅黑"/>
          <w:color w:val="333333"/>
          <w:kern w:val="0"/>
          <w:sz w:val="18"/>
          <w:szCs w:val="18"/>
          <w:highlight w:val="darkGreen"/>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D、恢复</w:t>
      </w:r>
    </w:p>
    <w:p w14:paraId="727B42D2" w14:textId="77777777" w:rsidR="004C2841" w:rsidRDefault="004C2841" w:rsidP="004C2841">
      <w:pPr>
        <w:widowControl/>
        <w:shd w:val="clear" w:color="auto" w:fill="265599"/>
        <w:spacing w:before="300"/>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单选题</w:t>
      </w:r>
    </w:p>
    <w:p w14:paraId="7DBF64ED" w14:textId="77777777" w:rsidR="004C2841" w:rsidRDefault="004C2841" w:rsidP="004C2841">
      <w:pPr>
        <w:widowControl/>
        <w:shd w:val="clear" w:color="auto" w:fill="FFFFFF"/>
        <w:spacing w:before="225" w:line="240" w:lineRule="atLeast"/>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398</w:t>
      </w:r>
      <w:proofErr w:type="gramStart"/>
      <w:r>
        <w:rPr>
          <w:rFonts w:ascii="微软雅黑" w:eastAsia="微软雅黑" w:hAnsi="微软雅黑" w:cs="微软雅黑" w:hint="eastAsia"/>
          <w:color w:val="333333"/>
          <w:kern w:val="0"/>
          <w:sz w:val="18"/>
          <w:szCs w:val="18"/>
          <w:shd w:val="clear" w:color="auto" w:fill="FFFFFF"/>
          <w:lang w:bidi="ar"/>
        </w:rPr>
        <w:t>密评人员</w:t>
      </w:r>
      <w:proofErr w:type="gramEnd"/>
      <w:r>
        <w:rPr>
          <w:rFonts w:ascii="微软雅黑" w:eastAsia="微软雅黑" w:hAnsi="微软雅黑" w:cs="微软雅黑" w:hint="eastAsia"/>
          <w:color w:val="333333"/>
          <w:kern w:val="0"/>
          <w:sz w:val="18"/>
          <w:szCs w:val="18"/>
          <w:shd w:val="clear" w:color="auto" w:fill="FFFFFF"/>
          <w:lang w:bidi="ar"/>
        </w:rPr>
        <w:t>对SSL VPN进行测评时发现所使用的密码套件为{0xe0 ， 0x11}， 以下判断不合理的是（）。</w:t>
      </w:r>
    </w:p>
    <w:p w14:paraId="328FD501" w14:textId="77777777" w:rsidR="004C2841" w:rsidRDefault="004C2841" w:rsidP="004C2841">
      <w:pPr>
        <w:widowControl/>
        <w:numPr>
          <w:ilvl w:val="0"/>
          <w:numId w:val="117"/>
        </w:numPr>
        <w:shd w:val="clear" w:color="auto" w:fill="FFFFFF"/>
        <w:spacing w:before="300" w:line="240" w:lineRule="atLeas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该套件使用SM2密钥交换算法进行密钥协商</w:t>
      </w:r>
    </w:p>
    <w:p w14:paraId="52EB5969" w14:textId="77777777" w:rsidR="004C2841" w:rsidRDefault="004C2841" w:rsidP="004C2841">
      <w:pPr>
        <w:widowControl/>
        <w:numPr>
          <w:ilvl w:val="0"/>
          <w:numId w:val="117"/>
        </w:numPr>
        <w:shd w:val="clear" w:color="auto" w:fill="FFFFFF"/>
        <w:spacing w:before="300" w:line="240" w:lineRule="atLeast"/>
        <w:jc w:val="left"/>
        <w:rPr>
          <w:rFonts w:ascii="微软雅黑" w:eastAsia="微软雅黑" w:hAnsi="微软雅黑" w:cs="微软雅黑"/>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该套件使用SM4- GCM进行数据加密</w:t>
      </w:r>
    </w:p>
    <w:p w14:paraId="29D1E704" w14:textId="77777777" w:rsidR="004C2841" w:rsidRDefault="004C2841" w:rsidP="004C2841">
      <w:pPr>
        <w:widowControl/>
        <w:numPr>
          <w:ilvl w:val="0"/>
          <w:numId w:val="117"/>
        </w:numPr>
        <w:shd w:val="clear" w:color="auto" w:fill="FFFFFF"/>
        <w:spacing w:before="300" w:line="240" w:lineRule="atLeast"/>
        <w:jc w:val="left"/>
        <w:rPr>
          <w:rFonts w:ascii="微软雅黑" w:eastAsia="微软雅黑" w:hAnsi="微软雅黑" w:cs="微软雅黑"/>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该套件使用HMAC- SM3进行数据完整性保护</w:t>
      </w:r>
    </w:p>
    <w:p w14:paraId="74983E12" w14:textId="77777777" w:rsidR="004C2841" w:rsidRDefault="004C2841" w:rsidP="004C2841">
      <w:pPr>
        <w:widowControl/>
        <w:numPr>
          <w:ilvl w:val="0"/>
          <w:numId w:val="117"/>
        </w:numPr>
        <w:shd w:val="clear" w:color="auto" w:fill="FFFFFF"/>
        <w:spacing w:before="300" w:line="240" w:lineRule="atLeast"/>
        <w:jc w:val="left"/>
        <w:rPr>
          <w:rFonts w:ascii="微软雅黑" w:eastAsia="微软雅黑" w:hAnsi="微软雅黑" w:cs="微软雅黑"/>
          <w:kern w:val="0"/>
          <w:sz w:val="18"/>
          <w:szCs w:val="18"/>
          <w:shd w:val="clear" w:color="auto" w:fill="FFFFFF"/>
          <w:lang w:bidi="ar"/>
        </w:rPr>
      </w:pPr>
      <w:r>
        <w:rPr>
          <w:rFonts w:ascii="微软雅黑" w:eastAsia="微软雅黑" w:hAnsi="微软雅黑" w:cs="微软雅黑" w:hint="eastAsia"/>
          <w:kern w:val="0"/>
          <w:sz w:val="18"/>
          <w:szCs w:val="18"/>
          <w:shd w:val="clear" w:color="auto" w:fill="FFFFFF"/>
          <w:lang w:bidi="ar"/>
        </w:rPr>
        <w:t>该套件使用SM2算法进行密钥协商</w:t>
      </w:r>
    </w:p>
    <w:p w14:paraId="0F922C88" w14:textId="77777777" w:rsidR="004C2841" w:rsidRDefault="004C2841" w:rsidP="004C2841">
      <w:pPr>
        <w:widowControl/>
        <w:shd w:val="clear" w:color="auto" w:fill="265599"/>
        <w:spacing w:before="300" w:line="240" w:lineRule="atLeast"/>
        <w:jc w:val="left"/>
        <w:rPr>
          <w:rFonts w:ascii="微软雅黑" w:eastAsia="微软雅黑" w:hAnsi="微软雅黑" w:cs="微软雅黑"/>
          <w:color w:val="FFFFFF"/>
          <w:sz w:val="18"/>
          <w:szCs w:val="18"/>
        </w:rPr>
      </w:pPr>
      <w:r>
        <w:rPr>
          <w:rFonts w:ascii="微软雅黑" w:eastAsia="微软雅黑" w:hAnsi="微软雅黑" w:cs="微软雅黑" w:hint="eastAsia"/>
          <w:color w:val="FFFFFF"/>
          <w:kern w:val="0"/>
          <w:sz w:val="18"/>
          <w:szCs w:val="18"/>
          <w:shd w:val="clear" w:color="auto" w:fill="265599"/>
          <w:lang w:bidi="ar"/>
        </w:rPr>
        <w:t>多选题</w:t>
      </w:r>
    </w:p>
    <w:p w14:paraId="75C317C6" w14:textId="77777777" w:rsidR="004C2841" w:rsidRDefault="004C2841" w:rsidP="004C2841">
      <w:pPr>
        <w:widowControl/>
        <w:shd w:val="clear" w:color="auto" w:fill="FFFFFF"/>
        <w:spacing w:before="225" w:line="240" w:lineRule="atLeas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t>399按照《商用密码应用安全性评估报告FAQ（第三版）》，在编制系统</w:t>
      </w:r>
      <w:proofErr w:type="gramStart"/>
      <w:r>
        <w:rPr>
          <w:rFonts w:ascii="微软雅黑" w:eastAsia="微软雅黑" w:hAnsi="微软雅黑" w:cs="微软雅黑" w:hint="eastAsia"/>
          <w:color w:val="333333"/>
          <w:kern w:val="0"/>
          <w:sz w:val="18"/>
          <w:szCs w:val="18"/>
          <w:shd w:val="clear" w:color="auto" w:fill="FFFFFF"/>
          <w:lang w:bidi="ar"/>
        </w:rPr>
        <w:t>密评报告</w:t>
      </w:r>
      <w:proofErr w:type="gramEnd"/>
      <w:r>
        <w:rPr>
          <w:rFonts w:ascii="微软雅黑" w:eastAsia="微软雅黑" w:hAnsi="微软雅黑" w:cs="微软雅黑" w:hint="eastAsia"/>
          <w:color w:val="333333"/>
          <w:kern w:val="0"/>
          <w:sz w:val="18"/>
          <w:szCs w:val="18"/>
          <w:shd w:val="clear" w:color="auto" w:fill="FFFFFF"/>
          <w:lang w:bidi="ar"/>
        </w:rPr>
        <w:t>时，针对云平台和云上应用的测评，以下表述合理的是（）。</w:t>
      </w:r>
    </w:p>
    <w:p w14:paraId="5873F3E0" w14:textId="77777777" w:rsidR="004C2841" w:rsidRDefault="004C2841" w:rsidP="004C2841">
      <w:pPr>
        <w:widowControl/>
        <w:shd w:val="clear" w:color="auto" w:fill="FFFFFF"/>
        <w:spacing w:before="225" w:line="240" w:lineRule="atLeas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highlight w:val="darkGreen"/>
          <w:shd w:val="clear" w:color="auto" w:fill="FFFFFF"/>
          <w:lang w:bidi="ar"/>
        </w:rPr>
        <w:t>A、如果云平台为SaaS服务模式，其上运行的电子签章系统仅用于支撑云上应用合同的抗抵赖保护，而不用于云平台本身，那么在对云平台测评时，需要对电子签章系统的支撑能力进行“部分评估”，并体现在系统</w:t>
      </w:r>
      <w:proofErr w:type="gramStart"/>
      <w:r>
        <w:rPr>
          <w:rFonts w:ascii="微软雅黑" w:eastAsia="微软雅黑" w:hAnsi="微软雅黑" w:cs="微软雅黑" w:hint="eastAsia"/>
          <w:color w:val="333333"/>
          <w:kern w:val="0"/>
          <w:sz w:val="18"/>
          <w:szCs w:val="18"/>
          <w:highlight w:val="darkGreen"/>
          <w:shd w:val="clear" w:color="auto" w:fill="FFFFFF"/>
          <w:lang w:bidi="ar"/>
        </w:rPr>
        <w:t>密评报告</w:t>
      </w:r>
      <w:proofErr w:type="gramEnd"/>
      <w:r>
        <w:rPr>
          <w:rFonts w:ascii="微软雅黑" w:eastAsia="微软雅黑" w:hAnsi="微软雅黑" w:cs="微软雅黑" w:hint="eastAsia"/>
          <w:color w:val="333333"/>
          <w:kern w:val="0"/>
          <w:sz w:val="18"/>
          <w:szCs w:val="18"/>
          <w:highlight w:val="darkGreen"/>
          <w:shd w:val="clear" w:color="auto" w:fill="FFFFFF"/>
          <w:lang w:bidi="ar"/>
        </w:rPr>
        <w:t>中</w:t>
      </w:r>
    </w:p>
    <w:p w14:paraId="735FB668" w14:textId="77777777" w:rsidR="004C2841" w:rsidRDefault="004C2841" w:rsidP="004C2841">
      <w:pPr>
        <w:widowControl/>
        <w:shd w:val="clear" w:color="auto" w:fill="FFFFFF"/>
        <w:spacing w:before="300" w:line="240" w:lineRule="atLeast"/>
        <w:jc w:val="left"/>
        <w:rPr>
          <w:rFonts w:ascii="微软雅黑" w:eastAsia="微软雅黑" w:hAnsi="微软雅黑" w:cs="微软雅黑"/>
          <w:color w:val="333333"/>
          <w:kern w:val="0"/>
          <w:sz w:val="18"/>
          <w:szCs w:val="18"/>
          <w:shd w:val="clear" w:color="auto" w:fill="FFFFFF"/>
          <w:lang w:bidi="ar"/>
        </w:rPr>
      </w:pPr>
      <w:r>
        <w:rPr>
          <w:rFonts w:ascii="微软雅黑" w:eastAsia="微软雅黑" w:hAnsi="微软雅黑" w:cs="微软雅黑" w:hint="eastAsia"/>
          <w:color w:val="333333"/>
          <w:kern w:val="0"/>
          <w:sz w:val="18"/>
          <w:szCs w:val="18"/>
          <w:shd w:val="clear" w:color="auto" w:fill="FFFFFF"/>
          <w:lang w:bidi="ar"/>
        </w:rPr>
        <w:lastRenderedPageBreak/>
        <w:t>B如果云平台已经通过密评（即获得“符合”或“基本符合”的结论）且安全等级不低于云上应用，则目前针对云平台被完全评估的支撑能力，所对应的云上应用测评对象的测评结论可以为“不适用”</w:t>
      </w:r>
    </w:p>
    <w:p w14:paraId="39E5B269" w14:textId="77777777" w:rsidR="004C2841" w:rsidRDefault="004C2841" w:rsidP="004C2841">
      <w:pPr>
        <w:widowControl/>
        <w:shd w:val="clear" w:color="auto" w:fill="FFFFFF"/>
        <w:spacing w:before="300" w:line="240" w:lineRule="atLeas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C、针对云平台被部分评估的支撑能力，可以</w:t>
      </w:r>
      <w:proofErr w:type="gramStart"/>
      <w:r>
        <w:rPr>
          <w:rFonts w:ascii="微软雅黑" w:eastAsia="微软雅黑" w:hAnsi="微软雅黑" w:cs="微软雅黑" w:hint="eastAsia"/>
          <w:color w:val="333333"/>
          <w:kern w:val="0"/>
          <w:sz w:val="18"/>
          <w:szCs w:val="18"/>
          <w:highlight w:val="darkGreen"/>
          <w:shd w:val="clear" w:color="auto" w:fill="FFFFFF"/>
          <w:lang w:bidi="ar"/>
        </w:rPr>
        <w:t>在该云平台</w:t>
      </w:r>
      <w:proofErr w:type="gramEnd"/>
      <w:r>
        <w:rPr>
          <w:rFonts w:ascii="微软雅黑" w:eastAsia="微软雅黑" w:hAnsi="微软雅黑" w:cs="微软雅黑" w:hint="eastAsia"/>
          <w:color w:val="333333"/>
          <w:kern w:val="0"/>
          <w:sz w:val="18"/>
          <w:szCs w:val="18"/>
          <w:highlight w:val="darkGreen"/>
          <w:shd w:val="clear" w:color="auto" w:fill="FFFFFF"/>
          <w:lang w:bidi="ar"/>
        </w:rPr>
        <w:t>测评结论中体现相关支撑能力的名称、量化评估分值和适用条件、风险评估情况和适用条件</w:t>
      </w:r>
    </w:p>
    <w:p w14:paraId="3BFA3F16" w14:textId="77777777" w:rsidR="004C2841" w:rsidRDefault="004C2841" w:rsidP="004C2841">
      <w:pPr>
        <w:widowControl/>
        <w:shd w:val="clear" w:color="auto" w:fill="FFFFFF"/>
        <w:spacing w:before="300" w:line="240" w:lineRule="atLeast"/>
        <w:jc w:val="left"/>
        <w:rPr>
          <w:rFonts w:ascii="微软雅黑" w:eastAsia="微软雅黑" w:hAnsi="微软雅黑" w:cs="微软雅黑"/>
          <w:color w:val="333333"/>
          <w:sz w:val="18"/>
          <w:szCs w:val="18"/>
          <w:highlight w:val="darkGreen"/>
        </w:rPr>
      </w:pPr>
      <w:r>
        <w:rPr>
          <w:rFonts w:ascii="微软雅黑" w:eastAsia="微软雅黑" w:hAnsi="微软雅黑" w:cs="微软雅黑" w:hint="eastAsia"/>
          <w:color w:val="333333"/>
          <w:kern w:val="0"/>
          <w:sz w:val="18"/>
          <w:szCs w:val="18"/>
          <w:highlight w:val="darkGreen"/>
          <w:shd w:val="clear" w:color="auto" w:fill="FFFFFF"/>
          <w:lang w:bidi="ar"/>
        </w:rPr>
        <w:t>D、针对云平台被完全评估的支撑能力，可以</w:t>
      </w:r>
      <w:proofErr w:type="gramStart"/>
      <w:r>
        <w:rPr>
          <w:rFonts w:ascii="微软雅黑" w:eastAsia="微软雅黑" w:hAnsi="微软雅黑" w:cs="微软雅黑" w:hint="eastAsia"/>
          <w:color w:val="333333"/>
          <w:kern w:val="0"/>
          <w:sz w:val="18"/>
          <w:szCs w:val="18"/>
          <w:highlight w:val="darkGreen"/>
          <w:shd w:val="clear" w:color="auto" w:fill="FFFFFF"/>
          <w:lang w:bidi="ar"/>
        </w:rPr>
        <w:t>在该云平台</w:t>
      </w:r>
      <w:proofErr w:type="gramEnd"/>
      <w:r>
        <w:rPr>
          <w:rFonts w:ascii="微软雅黑" w:eastAsia="微软雅黑" w:hAnsi="微软雅黑" w:cs="微软雅黑" w:hint="eastAsia"/>
          <w:color w:val="333333"/>
          <w:kern w:val="0"/>
          <w:sz w:val="18"/>
          <w:szCs w:val="18"/>
          <w:highlight w:val="darkGreen"/>
          <w:shd w:val="clear" w:color="auto" w:fill="FFFFFF"/>
          <w:lang w:bidi="ar"/>
        </w:rPr>
        <w:t>测评结论中体现相关支撑能力的安全层面、测评对象和所涉及的指标</w:t>
      </w:r>
    </w:p>
    <w:p w14:paraId="0A52F9C6" w14:textId="77777777" w:rsidR="004C2841" w:rsidRDefault="004C2841" w:rsidP="004C2841">
      <w:pPr>
        <w:widowControl/>
        <w:shd w:val="clear" w:color="auto" w:fill="265599"/>
        <w:spacing w:before="200"/>
        <w:jc w:val="left"/>
        <w:rPr>
          <w:rFonts w:ascii="微软雅黑" w:eastAsia="微软雅黑" w:hAnsi="微软雅黑" w:cs="微软雅黑"/>
          <w:color w:val="FFFFFF"/>
          <w:sz w:val="12"/>
          <w:szCs w:val="12"/>
        </w:rPr>
      </w:pPr>
      <w:r>
        <w:rPr>
          <w:rFonts w:ascii="微软雅黑" w:eastAsia="微软雅黑" w:hAnsi="微软雅黑" w:cs="微软雅黑" w:hint="eastAsia"/>
          <w:color w:val="FFFFFF"/>
          <w:kern w:val="0"/>
          <w:sz w:val="12"/>
          <w:szCs w:val="12"/>
          <w:shd w:val="clear" w:color="auto" w:fill="265599"/>
          <w:lang w:bidi="ar"/>
        </w:rPr>
        <w:t>单选题</w:t>
      </w:r>
    </w:p>
    <w:p w14:paraId="2C44DF0C" w14:textId="77777777" w:rsidR="004C2841" w:rsidRDefault="004C2841" w:rsidP="004C2841">
      <w:pPr>
        <w:widowControl/>
        <w:shd w:val="clear" w:color="auto" w:fill="FFFFFF"/>
        <w:spacing w:before="150"/>
        <w:jc w:val="left"/>
        <w:rPr>
          <w:rFonts w:ascii="微软雅黑" w:eastAsia="微软雅黑" w:hAnsi="微软雅黑" w:cs="微软雅黑"/>
          <w:color w:val="333333"/>
          <w:sz w:val="18"/>
          <w:szCs w:val="18"/>
        </w:rPr>
      </w:pPr>
      <w:r>
        <w:rPr>
          <w:rFonts w:ascii="微软雅黑" w:eastAsia="微软雅黑" w:hAnsi="微软雅黑" w:cs="微软雅黑" w:hint="eastAsia"/>
          <w:color w:val="333333"/>
          <w:kern w:val="0"/>
          <w:sz w:val="18"/>
          <w:szCs w:val="18"/>
          <w:shd w:val="clear" w:color="auto" w:fill="FFFFFF"/>
          <w:lang w:bidi="ar"/>
        </w:rPr>
        <w:t>400根据《商用密码应用安全性评估报告模板（2023版）》，管理制度中“具备密码应用安全管理制度 ”测评单元结果为部分符合，其量化评估分值可能为（）。</w:t>
      </w:r>
    </w:p>
    <w:p w14:paraId="692D9916" w14:textId="77777777" w:rsidR="004C2841" w:rsidRDefault="004C2841" w:rsidP="004C2841">
      <w:pPr>
        <w:widowControl/>
        <w:shd w:val="clear" w:color="auto" w:fill="FFFFFF"/>
        <w:spacing w:before="200"/>
        <w:jc w:val="left"/>
        <w:rPr>
          <w:rFonts w:ascii="微软雅黑" w:eastAsia="微软雅黑" w:hAnsi="微软雅黑" w:cs="微软雅黑"/>
          <w:color w:val="333333"/>
          <w:sz w:val="18"/>
          <w:szCs w:val="18"/>
        </w:rPr>
      </w:pP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73823649" wp14:editId="65698953">
                <wp:extent cx="635" cy="0"/>
                <wp:effectExtent l="0" t="4445" r="0" b="5080"/>
                <wp:docPr id="281451978" name="矩形 28145197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2D05D3C1" id="矩形 281451978"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A、0</w:t>
      </w:r>
      <w:r>
        <w:rPr>
          <w:rFonts w:ascii="微软雅黑" w:eastAsia="微软雅黑" w:hAnsi="微软雅黑" w:cs="微软雅黑" w:hint="eastAsia"/>
          <w:noProof/>
          <w:color w:val="333333"/>
          <w:kern w:val="0"/>
          <w:sz w:val="18"/>
          <w:szCs w:val="18"/>
          <w:shd w:val="clear" w:color="auto" w:fill="FFFFFF"/>
          <w:lang w:bidi="ar"/>
        </w:rPr>
        <mc:AlternateContent>
          <mc:Choice Requires="wps">
            <w:drawing>
              <wp:inline distT="0" distB="0" distL="114300" distR="114300" wp14:anchorId="1CC62A45" wp14:editId="795048DE">
                <wp:extent cx="635" cy="0"/>
                <wp:effectExtent l="0" t="4445" r="0" b="5080"/>
                <wp:docPr id="1476803279" name="矩形 14768032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E11FD28" id="矩形 147680327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B、0.25</w:t>
      </w:r>
      <w:r>
        <w:rPr>
          <w:rFonts w:ascii="微软雅黑" w:eastAsia="微软雅黑" w:hAnsi="微软雅黑" w:cs="微软雅黑" w:hint="eastAsia"/>
          <w:noProof/>
          <w:kern w:val="0"/>
          <w:sz w:val="18"/>
          <w:szCs w:val="18"/>
          <w:highlight w:val="cyan"/>
          <w:shd w:val="clear" w:color="auto" w:fill="EFF7FF"/>
          <w:lang w:bidi="ar"/>
        </w:rPr>
        <mc:AlternateContent>
          <mc:Choice Requires="wps">
            <w:drawing>
              <wp:inline distT="0" distB="0" distL="114300" distR="114300" wp14:anchorId="18086882" wp14:editId="159E0072">
                <wp:extent cx="635" cy="0"/>
                <wp:effectExtent l="0" t="4445" r="0" b="5080"/>
                <wp:docPr id="2112317019" name="矩形 21123170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06EA688D" id="矩形 2112317019"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kern w:val="0"/>
          <w:sz w:val="18"/>
          <w:szCs w:val="18"/>
          <w:highlight w:val="darkGreen"/>
          <w:shd w:val="clear" w:color="auto" w:fill="FFFFFF"/>
          <w:lang w:bidi="ar"/>
        </w:rPr>
        <w:t>C、0.5</w:t>
      </w:r>
      <w:r>
        <w:rPr>
          <w:rFonts w:ascii="微软雅黑" w:eastAsia="微软雅黑" w:hAnsi="微软雅黑" w:cs="微软雅黑" w:hint="eastAsia"/>
          <w:noProof/>
          <w:kern w:val="0"/>
          <w:sz w:val="18"/>
          <w:szCs w:val="18"/>
          <w:highlight w:val="darkGreen"/>
          <w:shd w:val="clear" w:color="auto" w:fill="FFFFFF"/>
          <w:lang w:bidi="ar"/>
        </w:rPr>
        <mc:AlternateContent>
          <mc:Choice Requires="wps">
            <w:drawing>
              <wp:inline distT="0" distB="0" distL="114300" distR="114300" wp14:anchorId="6983D83F" wp14:editId="020BE9FE">
                <wp:extent cx="635" cy="0"/>
                <wp:effectExtent l="0" t="4445" r="0" b="5080"/>
                <wp:docPr id="1725066410" name="矩形 17250664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w14:anchorId="1B5D5097" id="矩形 1725066410" o:spid="_x0000_s1026" style="width:.05pt;height:0;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" filled="f">
                <v:path arrowok="t"/>
                <o:lock v:ext="edit" aspectratio="t"/>
                <w10:anchorlock/>
              </v:rect>
            </w:pict>
          </mc:Fallback>
        </mc:AlternateContent>
      </w:r>
      <w:r>
        <w:rPr>
          <w:rFonts w:ascii="微软雅黑" w:eastAsia="微软雅黑" w:hAnsi="微软雅黑" w:cs="微软雅黑" w:hint="eastAsia"/>
          <w:color w:val="333333"/>
          <w:kern w:val="0"/>
          <w:sz w:val="18"/>
          <w:szCs w:val="18"/>
          <w:shd w:val="clear" w:color="auto" w:fill="FFFFFF"/>
          <w:lang w:bidi="ar"/>
        </w:rPr>
        <w:t>D、无法确定</w:t>
      </w:r>
    </w:p>
    <w:p w14:paraId="1556D702" w14:textId="77777777" w:rsidR="004C2841" w:rsidRDefault="004C2841" w:rsidP="004C2841">
      <w:pPr>
        <w:widowControl/>
        <w:shd w:val="clear" w:color="auto" w:fill="FFFFFF"/>
        <w:spacing w:before="300"/>
        <w:jc w:val="left"/>
        <w:rPr>
          <w:rFonts w:ascii="微软雅黑" w:eastAsia="微软雅黑" w:hAnsi="微软雅黑" w:cs="微软雅黑"/>
          <w:kern w:val="0"/>
          <w:sz w:val="18"/>
          <w:szCs w:val="18"/>
          <w:highlight w:val="darkGreen"/>
          <w:shd w:val="clear" w:color="auto" w:fill="FFFFFF"/>
          <w:lang w:bidi="ar"/>
        </w:rPr>
      </w:pPr>
    </w:p>
    <w:p w14:paraId="40FF7574" w14:textId="77777777" w:rsidR="004C2841" w:rsidRPr="004C2841" w:rsidRDefault="004C2841" w:rsidP="004C2841">
      <w:pPr>
        <w:rPr>
          <w:rFonts w:hint="eastAsia"/>
        </w:rPr>
      </w:pPr>
    </w:p>
    <w:sectPr w:rsidR="004C2841" w:rsidRPr="004C28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altName w:val="汉仪旗黑KW 55S"/>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Roboto">
    <w:altName w:val="Noto Serif Bengali"/>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3C4D991"/>
    <w:multiLevelType w:val="singleLevel"/>
    <w:tmpl w:val="83C4D991"/>
    <w:lvl w:ilvl="0">
      <w:start w:val="1"/>
      <w:numFmt w:val="upperLetter"/>
      <w:suff w:val="nothing"/>
      <w:lvlText w:val="%1、"/>
      <w:lvlJc w:val="left"/>
    </w:lvl>
  </w:abstractNum>
  <w:abstractNum w:abstractNumId="1" w15:restartNumberingAfterBreak="0">
    <w:nsid w:val="85745FCF"/>
    <w:multiLevelType w:val="singleLevel"/>
    <w:tmpl w:val="85745FCF"/>
    <w:lvl w:ilvl="0">
      <w:start w:val="1"/>
      <w:numFmt w:val="upperLetter"/>
      <w:suff w:val="nothing"/>
      <w:lvlText w:val="%1、"/>
      <w:lvlJc w:val="left"/>
    </w:lvl>
  </w:abstractNum>
  <w:abstractNum w:abstractNumId="2" w15:restartNumberingAfterBreak="0">
    <w:nsid w:val="8615F1A0"/>
    <w:multiLevelType w:val="singleLevel"/>
    <w:tmpl w:val="8615F1A0"/>
    <w:lvl w:ilvl="0">
      <w:start w:val="1"/>
      <w:numFmt w:val="upperLetter"/>
      <w:suff w:val="nothing"/>
      <w:lvlText w:val="%1、"/>
      <w:lvlJc w:val="left"/>
    </w:lvl>
  </w:abstractNum>
  <w:abstractNum w:abstractNumId="3" w15:restartNumberingAfterBreak="0">
    <w:nsid w:val="88E5FEBA"/>
    <w:multiLevelType w:val="singleLevel"/>
    <w:tmpl w:val="88E5FEBA"/>
    <w:lvl w:ilvl="0">
      <w:start w:val="1"/>
      <w:numFmt w:val="upperLetter"/>
      <w:suff w:val="nothing"/>
      <w:lvlText w:val="%1、"/>
      <w:lvlJc w:val="left"/>
    </w:lvl>
  </w:abstractNum>
  <w:abstractNum w:abstractNumId="4" w15:restartNumberingAfterBreak="0">
    <w:nsid w:val="8DD7D41D"/>
    <w:multiLevelType w:val="singleLevel"/>
    <w:tmpl w:val="8DD7D41D"/>
    <w:lvl w:ilvl="0">
      <w:start w:val="2"/>
      <w:numFmt w:val="upperLetter"/>
      <w:suff w:val="nothing"/>
      <w:lvlText w:val="%1、"/>
      <w:lvlJc w:val="left"/>
    </w:lvl>
  </w:abstractNum>
  <w:abstractNum w:abstractNumId="5" w15:restartNumberingAfterBreak="0">
    <w:nsid w:val="8E298AC5"/>
    <w:multiLevelType w:val="singleLevel"/>
    <w:tmpl w:val="8E298AC5"/>
    <w:lvl w:ilvl="0">
      <w:start w:val="1"/>
      <w:numFmt w:val="upperLetter"/>
      <w:suff w:val="nothing"/>
      <w:lvlText w:val="%1、"/>
      <w:lvlJc w:val="left"/>
    </w:lvl>
  </w:abstractNum>
  <w:abstractNum w:abstractNumId="6" w15:restartNumberingAfterBreak="0">
    <w:nsid w:val="965CD419"/>
    <w:multiLevelType w:val="singleLevel"/>
    <w:tmpl w:val="965CD419"/>
    <w:lvl w:ilvl="0">
      <w:start w:val="1"/>
      <w:numFmt w:val="upperLetter"/>
      <w:suff w:val="nothing"/>
      <w:lvlText w:val="%1、"/>
      <w:lvlJc w:val="left"/>
    </w:lvl>
  </w:abstractNum>
  <w:abstractNum w:abstractNumId="7" w15:restartNumberingAfterBreak="0">
    <w:nsid w:val="9A716E62"/>
    <w:multiLevelType w:val="singleLevel"/>
    <w:tmpl w:val="9A716E62"/>
    <w:lvl w:ilvl="0">
      <w:start w:val="1"/>
      <w:numFmt w:val="upperLetter"/>
      <w:suff w:val="nothing"/>
      <w:lvlText w:val="%1、"/>
      <w:lvlJc w:val="left"/>
    </w:lvl>
  </w:abstractNum>
  <w:abstractNum w:abstractNumId="8" w15:restartNumberingAfterBreak="0">
    <w:nsid w:val="9B2D4432"/>
    <w:multiLevelType w:val="singleLevel"/>
    <w:tmpl w:val="9B2D4432"/>
    <w:lvl w:ilvl="0">
      <w:start w:val="1"/>
      <w:numFmt w:val="upperLetter"/>
      <w:suff w:val="nothing"/>
      <w:lvlText w:val="%1、"/>
      <w:lvlJc w:val="left"/>
    </w:lvl>
  </w:abstractNum>
  <w:abstractNum w:abstractNumId="9" w15:restartNumberingAfterBreak="0">
    <w:nsid w:val="9B593AEF"/>
    <w:multiLevelType w:val="singleLevel"/>
    <w:tmpl w:val="9B593AEF"/>
    <w:lvl w:ilvl="0">
      <w:start w:val="1"/>
      <w:numFmt w:val="upperLetter"/>
      <w:suff w:val="nothing"/>
      <w:lvlText w:val="%1、"/>
      <w:lvlJc w:val="left"/>
    </w:lvl>
  </w:abstractNum>
  <w:abstractNum w:abstractNumId="10" w15:restartNumberingAfterBreak="0">
    <w:nsid w:val="9B794767"/>
    <w:multiLevelType w:val="singleLevel"/>
    <w:tmpl w:val="9B794767"/>
    <w:lvl w:ilvl="0">
      <w:start w:val="1"/>
      <w:numFmt w:val="upperLetter"/>
      <w:suff w:val="nothing"/>
      <w:lvlText w:val="%1、"/>
      <w:lvlJc w:val="left"/>
    </w:lvl>
  </w:abstractNum>
  <w:abstractNum w:abstractNumId="11" w15:restartNumberingAfterBreak="0">
    <w:nsid w:val="9EBA3B5D"/>
    <w:multiLevelType w:val="singleLevel"/>
    <w:tmpl w:val="9EBA3B5D"/>
    <w:lvl w:ilvl="0">
      <w:start w:val="1"/>
      <w:numFmt w:val="upperLetter"/>
      <w:suff w:val="nothing"/>
      <w:lvlText w:val="%1、"/>
      <w:lvlJc w:val="left"/>
    </w:lvl>
  </w:abstractNum>
  <w:abstractNum w:abstractNumId="12" w15:restartNumberingAfterBreak="0">
    <w:nsid w:val="9FFEE3D4"/>
    <w:multiLevelType w:val="singleLevel"/>
    <w:tmpl w:val="9FFEE3D4"/>
    <w:lvl w:ilvl="0">
      <w:start w:val="2"/>
      <w:numFmt w:val="upperLetter"/>
      <w:suff w:val="nothing"/>
      <w:lvlText w:val="%1、"/>
      <w:lvlJc w:val="left"/>
    </w:lvl>
  </w:abstractNum>
  <w:abstractNum w:abstractNumId="13" w15:restartNumberingAfterBreak="0">
    <w:nsid w:val="A1346DD9"/>
    <w:multiLevelType w:val="singleLevel"/>
    <w:tmpl w:val="A1346DD9"/>
    <w:lvl w:ilvl="0">
      <w:start w:val="1"/>
      <w:numFmt w:val="upperLetter"/>
      <w:suff w:val="nothing"/>
      <w:lvlText w:val="%1、"/>
      <w:lvlJc w:val="left"/>
    </w:lvl>
  </w:abstractNum>
  <w:abstractNum w:abstractNumId="14" w15:restartNumberingAfterBreak="0">
    <w:nsid w:val="A1ADCC61"/>
    <w:multiLevelType w:val="singleLevel"/>
    <w:tmpl w:val="A1ADCC61"/>
    <w:lvl w:ilvl="0">
      <w:start w:val="1"/>
      <w:numFmt w:val="upperLetter"/>
      <w:suff w:val="nothing"/>
      <w:lvlText w:val="%1、"/>
      <w:lvlJc w:val="left"/>
    </w:lvl>
  </w:abstractNum>
  <w:abstractNum w:abstractNumId="15" w15:restartNumberingAfterBreak="0">
    <w:nsid w:val="A1E35FB5"/>
    <w:multiLevelType w:val="singleLevel"/>
    <w:tmpl w:val="A1E35FB5"/>
    <w:lvl w:ilvl="0">
      <w:start w:val="1"/>
      <w:numFmt w:val="upperLetter"/>
      <w:suff w:val="nothing"/>
      <w:lvlText w:val="%1、"/>
      <w:lvlJc w:val="left"/>
    </w:lvl>
  </w:abstractNum>
  <w:abstractNum w:abstractNumId="16" w15:restartNumberingAfterBreak="0">
    <w:nsid w:val="A469041E"/>
    <w:multiLevelType w:val="singleLevel"/>
    <w:tmpl w:val="A469041E"/>
    <w:lvl w:ilvl="0">
      <w:start w:val="1"/>
      <w:numFmt w:val="upperLetter"/>
      <w:suff w:val="nothing"/>
      <w:lvlText w:val="%1、"/>
      <w:lvlJc w:val="left"/>
    </w:lvl>
  </w:abstractNum>
  <w:abstractNum w:abstractNumId="17" w15:restartNumberingAfterBreak="0">
    <w:nsid w:val="A5AB6D78"/>
    <w:multiLevelType w:val="singleLevel"/>
    <w:tmpl w:val="A5AB6D78"/>
    <w:lvl w:ilvl="0">
      <w:start w:val="1"/>
      <w:numFmt w:val="upperLetter"/>
      <w:suff w:val="nothing"/>
      <w:lvlText w:val="%1、"/>
      <w:lvlJc w:val="left"/>
    </w:lvl>
  </w:abstractNum>
  <w:abstractNum w:abstractNumId="18" w15:restartNumberingAfterBreak="0">
    <w:nsid w:val="A7489955"/>
    <w:multiLevelType w:val="singleLevel"/>
    <w:tmpl w:val="A7489955"/>
    <w:lvl w:ilvl="0">
      <w:start w:val="1"/>
      <w:numFmt w:val="upperLetter"/>
      <w:suff w:val="nothing"/>
      <w:lvlText w:val="%1、"/>
      <w:lvlJc w:val="left"/>
    </w:lvl>
  </w:abstractNum>
  <w:abstractNum w:abstractNumId="19" w15:restartNumberingAfterBreak="0">
    <w:nsid w:val="AA288525"/>
    <w:multiLevelType w:val="singleLevel"/>
    <w:tmpl w:val="AA288525"/>
    <w:lvl w:ilvl="0">
      <w:start w:val="1"/>
      <w:numFmt w:val="upperLetter"/>
      <w:suff w:val="nothing"/>
      <w:lvlText w:val="%1、"/>
      <w:lvlJc w:val="left"/>
    </w:lvl>
  </w:abstractNum>
  <w:abstractNum w:abstractNumId="20" w15:restartNumberingAfterBreak="0">
    <w:nsid w:val="AA619B51"/>
    <w:multiLevelType w:val="singleLevel"/>
    <w:tmpl w:val="AA619B51"/>
    <w:lvl w:ilvl="0">
      <w:start w:val="1"/>
      <w:numFmt w:val="upperLetter"/>
      <w:suff w:val="nothing"/>
      <w:lvlText w:val="%1、"/>
      <w:lvlJc w:val="left"/>
    </w:lvl>
  </w:abstractNum>
  <w:abstractNum w:abstractNumId="21" w15:restartNumberingAfterBreak="0">
    <w:nsid w:val="B2BD5CD0"/>
    <w:multiLevelType w:val="singleLevel"/>
    <w:tmpl w:val="B2BD5CD0"/>
    <w:lvl w:ilvl="0">
      <w:start w:val="1"/>
      <w:numFmt w:val="upperLetter"/>
      <w:suff w:val="nothing"/>
      <w:lvlText w:val="%1、"/>
      <w:lvlJc w:val="left"/>
    </w:lvl>
  </w:abstractNum>
  <w:abstractNum w:abstractNumId="22" w15:restartNumberingAfterBreak="0">
    <w:nsid w:val="B304D460"/>
    <w:multiLevelType w:val="singleLevel"/>
    <w:tmpl w:val="B304D460"/>
    <w:lvl w:ilvl="0">
      <w:start w:val="1"/>
      <w:numFmt w:val="upperLetter"/>
      <w:suff w:val="nothing"/>
      <w:lvlText w:val="%1、"/>
      <w:lvlJc w:val="left"/>
    </w:lvl>
  </w:abstractNum>
  <w:abstractNum w:abstractNumId="23" w15:restartNumberingAfterBreak="0">
    <w:nsid w:val="B34953A1"/>
    <w:multiLevelType w:val="singleLevel"/>
    <w:tmpl w:val="B34953A1"/>
    <w:lvl w:ilvl="0">
      <w:start w:val="1"/>
      <w:numFmt w:val="upperLetter"/>
      <w:suff w:val="nothing"/>
      <w:lvlText w:val="%1、"/>
      <w:lvlJc w:val="left"/>
    </w:lvl>
  </w:abstractNum>
  <w:abstractNum w:abstractNumId="24" w15:restartNumberingAfterBreak="0">
    <w:nsid w:val="B5685775"/>
    <w:multiLevelType w:val="singleLevel"/>
    <w:tmpl w:val="B5685775"/>
    <w:lvl w:ilvl="0">
      <w:start w:val="1"/>
      <w:numFmt w:val="upperLetter"/>
      <w:suff w:val="nothing"/>
      <w:lvlText w:val="%1、"/>
      <w:lvlJc w:val="left"/>
    </w:lvl>
  </w:abstractNum>
  <w:abstractNum w:abstractNumId="25" w15:restartNumberingAfterBreak="0">
    <w:nsid w:val="B638CDB8"/>
    <w:multiLevelType w:val="singleLevel"/>
    <w:tmpl w:val="B638CDB8"/>
    <w:lvl w:ilvl="0">
      <w:start w:val="1"/>
      <w:numFmt w:val="upperLetter"/>
      <w:suff w:val="nothing"/>
      <w:lvlText w:val="%1、"/>
      <w:lvlJc w:val="left"/>
    </w:lvl>
  </w:abstractNum>
  <w:abstractNum w:abstractNumId="26" w15:restartNumberingAfterBreak="0">
    <w:nsid w:val="B83F5B7F"/>
    <w:multiLevelType w:val="singleLevel"/>
    <w:tmpl w:val="B83F5B7F"/>
    <w:lvl w:ilvl="0">
      <w:start w:val="1"/>
      <w:numFmt w:val="upperLetter"/>
      <w:suff w:val="nothing"/>
      <w:lvlText w:val="%1、"/>
      <w:lvlJc w:val="left"/>
    </w:lvl>
  </w:abstractNum>
  <w:abstractNum w:abstractNumId="27" w15:restartNumberingAfterBreak="0">
    <w:nsid w:val="B8721A91"/>
    <w:multiLevelType w:val="singleLevel"/>
    <w:tmpl w:val="B8721A91"/>
    <w:lvl w:ilvl="0">
      <w:start w:val="1"/>
      <w:numFmt w:val="upperLetter"/>
      <w:suff w:val="nothing"/>
      <w:lvlText w:val="%1、"/>
      <w:lvlJc w:val="left"/>
    </w:lvl>
  </w:abstractNum>
  <w:abstractNum w:abstractNumId="28" w15:restartNumberingAfterBreak="0">
    <w:nsid w:val="BE72A1FE"/>
    <w:multiLevelType w:val="singleLevel"/>
    <w:tmpl w:val="BE72A1FE"/>
    <w:lvl w:ilvl="0">
      <w:start w:val="1"/>
      <w:numFmt w:val="upperLetter"/>
      <w:suff w:val="nothing"/>
      <w:lvlText w:val="%1、"/>
      <w:lvlJc w:val="left"/>
    </w:lvl>
  </w:abstractNum>
  <w:abstractNum w:abstractNumId="29" w15:restartNumberingAfterBreak="0">
    <w:nsid w:val="BF0578C4"/>
    <w:multiLevelType w:val="singleLevel"/>
    <w:tmpl w:val="BF0578C4"/>
    <w:lvl w:ilvl="0">
      <w:start w:val="1"/>
      <w:numFmt w:val="upperLetter"/>
      <w:suff w:val="nothing"/>
      <w:lvlText w:val="%1、"/>
      <w:lvlJc w:val="left"/>
    </w:lvl>
  </w:abstractNum>
  <w:abstractNum w:abstractNumId="30" w15:restartNumberingAfterBreak="0">
    <w:nsid w:val="BF7A91F3"/>
    <w:multiLevelType w:val="singleLevel"/>
    <w:tmpl w:val="BF7A91F3"/>
    <w:lvl w:ilvl="0">
      <w:start w:val="1"/>
      <w:numFmt w:val="upperLetter"/>
      <w:suff w:val="nothing"/>
      <w:lvlText w:val="%1、"/>
      <w:lvlJc w:val="left"/>
    </w:lvl>
  </w:abstractNum>
  <w:abstractNum w:abstractNumId="31" w15:restartNumberingAfterBreak="0">
    <w:nsid w:val="C96522EF"/>
    <w:multiLevelType w:val="singleLevel"/>
    <w:tmpl w:val="C96522EF"/>
    <w:lvl w:ilvl="0">
      <w:start w:val="1"/>
      <w:numFmt w:val="upperLetter"/>
      <w:suff w:val="nothing"/>
      <w:lvlText w:val="%1、"/>
      <w:lvlJc w:val="left"/>
    </w:lvl>
  </w:abstractNum>
  <w:abstractNum w:abstractNumId="32" w15:restartNumberingAfterBreak="0">
    <w:nsid w:val="D0899892"/>
    <w:multiLevelType w:val="singleLevel"/>
    <w:tmpl w:val="D0899892"/>
    <w:lvl w:ilvl="0">
      <w:start w:val="1"/>
      <w:numFmt w:val="upperLetter"/>
      <w:suff w:val="nothing"/>
      <w:lvlText w:val="%1、"/>
      <w:lvlJc w:val="left"/>
    </w:lvl>
  </w:abstractNum>
  <w:abstractNum w:abstractNumId="33" w15:restartNumberingAfterBreak="0">
    <w:nsid w:val="D22E0289"/>
    <w:multiLevelType w:val="singleLevel"/>
    <w:tmpl w:val="D22E0289"/>
    <w:lvl w:ilvl="0">
      <w:start w:val="2"/>
      <w:numFmt w:val="upperLetter"/>
      <w:suff w:val="nothing"/>
      <w:lvlText w:val="%1、"/>
      <w:lvlJc w:val="left"/>
    </w:lvl>
  </w:abstractNum>
  <w:abstractNum w:abstractNumId="34" w15:restartNumberingAfterBreak="0">
    <w:nsid w:val="D4012293"/>
    <w:multiLevelType w:val="singleLevel"/>
    <w:tmpl w:val="D4012293"/>
    <w:lvl w:ilvl="0">
      <w:start w:val="1"/>
      <w:numFmt w:val="upperLetter"/>
      <w:suff w:val="nothing"/>
      <w:lvlText w:val="%1、"/>
      <w:lvlJc w:val="left"/>
    </w:lvl>
  </w:abstractNum>
  <w:abstractNum w:abstractNumId="35" w15:restartNumberingAfterBreak="0">
    <w:nsid w:val="D4C5A3EC"/>
    <w:multiLevelType w:val="singleLevel"/>
    <w:tmpl w:val="D4C5A3EC"/>
    <w:lvl w:ilvl="0">
      <w:start w:val="1"/>
      <w:numFmt w:val="upperLetter"/>
      <w:suff w:val="nothing"/>
      <w:lvlText w:val="%1、"/>
      <w:lvlJc w:val="left"/>
    </w:lvl>
  </w:abstractNum>
  <w:abstractNum w:abstractNumId="36" w15:restartNumberingAfterBreak="0">
    <w:nsid w:val="D7C201CF"/>
    <w:multiLevelType w:val="singleLevel"/>
    <w:tmpl w:val="D7C201CF"/>
    <w:lvl w:ilvl="0">
      <w:start w:val="1"/>
      <w:numFmt w:val="upperLetter"/>
      <w:suff w:val="nothing"/>
      <w:lvlText w:val="%1、"/>
      <w:lvlJc w:val="left"/>
    </w:lvl>
  </w:abstractNum>
  <w:abstractNum w:abstractNumId="37" w15:restartNumberingAfterBreak="0">
    <w:nsid w:val="DECCFABA"/>
    <w:multiLevelType w:val="singleLevel"/>
    <w:tmpl w:val="DECCFABA"/>
    <w:lvl w:ilvl="0">
      <w:start w:val="1"/>
      <w:numFmt w:val="upperLetter"/>
      <w:suff w:val="nothing"/>
      <w:lvlText w:val="%1、"/>
      <w:lvlJc w:val="left"/>
    </w:lvl>
  </w:abstractNum>
  <w:abstractNum w:abstractNumId="38" w15:restartNumberingAfterBreak="0">
    <w:nsid w:val="DF5A8804"/>
    <w:multiLevelType w:val="singleLevel"/>
    <w:tmpl w:val="DF5A8804"/>
    <w:lvl w:ilvl="0">
      <w:start w:val="1"/>
      <w:numFmt w:val="upperLetter"/>
      <w:suff w:val="nothing"/>
      <w:lvlText w:val="%1、"/>
      <w:lvlJc w:val="left"/>
    </w:lvl>
  </w:abstractNum>
  <w:abstractNum w:abstractNumId="39" w15:restartNumberingAfterBreak="0">
    <w:nsid w:val="DFE760DF"/>
    <w:multiLevelType w:val="singleLevel"/>
    <w:tmpl w:val="DFE760DF"/>
    <w:lvl w:ilvl="0">
      <w:start w:val="1"/>
      <w:numFmt w:val="upperLetter"/>
      <w:suff w:val="nothing"/>
      <w:lvlText w:val="%1、"/>
      <w:lvlJc w:val="left"/>
    </w:lvl>
  </w:abstractNum>
  <w:abstractNum w:abstractNumId="40" w15:restartNumberingAfterBreak="0">
    <w:nsid w:val="E261E1D7"/>
    <w:multiLevelType w:val="singleLevel"/>
    <w:tmpl w:val="E261E1D7"/>
    <w:lvl w:ilvl="0">
      <w:start w:val="1"/>
      <w:numFmt w:val="upperLetter"/>
      <w:suff w:val="nothing"/>
      <w:lvlText w:val="%1、"/>
      <w:lvlJc w:val="left"/>
    </w:lvl>
  </w:abstractNum>
  <w:abstractNum w:abstractNumId="41" w15:restartNumberingAfterBreak="0">
    <w:nsid w:val="E2A3EC0B"/>
    <w:multiLevelType w:val="singleLevel"/>
    <w:tmpl w:val="E2A3EC0B"/>
    <w:lvl w:ilvl="0">
      <w:start w:val="1"/>
      <w:numFmt w:val="upperLetter"/>
      <w:suff w:val="nothing"/>
      <w:lvlText w:val="%1、"/>
      <w:lvlJc w:val="left"/>
    </w:lvl>
  </w:abstractNum>
  <w:abstractNum w:abstractNumId="42" w15:restartNumberingAfterBreak="0">
    <w:nsid w:val="E422D693"/>
    <w:multiLevelType w:val="singleLevel"/>
    <w:tmpl w:val="E422D693"/>
    <w:lvl w:ilvl="0">
      <w:start w:val="2"/>
      <w:numFmt w:val="upperLetter"/>
      <w:suff w:val="nothing"/>
      <w:lvlText w:val="%1、"/>
      <w:lvlJc w:val="left"/>
    </w:lvl>
  </w:abstractNum>
  <w:abstractNum w:abstractNumId="43" w15:restartNumberingAfterBreak="0">
    <w:nsid w:val="E68E6E31"/>
    <w:multiLevelType w:val="singleLevel"/>
    <w:tmpl w:val="E68E6E31"/>
    <w:lvl w:ilvl="0">
      <w:start w:val="1"/>
      <w:numFmt w:val="upperLetter"/>
      <w:suff w:val="nothing"/>
      <w:lvlText w:val="%1、"/>
      <w:lvlJc w:val="left"/>
    </w:lvl>
  </w:abstractNum>
  <w:abstractNum w:abstractNumId="44" w15:restartNumberingAfterBreak="0">
    <w:nsid w:val="E811A733"/>
    <w:multiLevelType w:val="singleLevel"/>
    <w:tmpl w:val="E811A733"/>
    <w:lvl w:ilvl="0">
      <w:start w:val="1"/>
      <w:numFmt w:val="upperLetter"/>
      <w:suff w:val="nothing"/>
      <w:lvlText w:val="%1、"/>
      <w:lvlJc w:val="left"/>
    </w:lvl>
  </w:abstractNum>
  <w:abstractNum w:abstractNumId="45" w15:restartNumberingAfterBreak="0">
    <w:nsid w:val="E9357B6D"/>
    <w:multiLevelType w:val="singleLevel"/>
    <w:tmpl w:val="E9357B6D"/>
    <w:lvl w:ilvl="0">
      <w:start w:val="1"/>
      <w:numFmt w:val="upperLetter"/>
      <w:suff w:val="nothing"/>
      <w:lvlText w:val="%1、"/>
      <w:lvlJc w:val="left"/>
    </w:lvl>
  </w:abstractNum>
  <w:abstractNum w:abstractNumId="46" w15:restartNumberingAfterBreak="0">
    <w:nsid w:val="ECBAB90D"/>
    <w:multiLevelType w:val="singleLevel"/>
    <w:tmpl w:val="ECBAB90D"/>
    <w:lvl w:ilvl="0">
      <w:start w:val="1"/>
      <w:numFmt w:val="upperLetter"/>
      <w:suff w:val="nothing"/>
      <w:lvlText w:val="%1、"/>
      <w:lvlJc w:val="left"/>
    </w:lvl>
  </w:abstractNum>
  <w:abstractNum w:abstractNumId="47" w15:restartNumberingAfterBreak="0">
    <w:nsid w:val="F356D3B2"/>
    <w:multiLevelType w:val="singleLevel"/>
    <w:tmpl w:val="F356D3B2"/>
    <w:lvl w:ilvl="0">
      <w:start w:val="1"/>
      <w:numFmt w:val="upperLetter"/>
      <w:suff w:val="nothing"/>
      <w:lvlText w:val="%1、"/>
      <w:lvlJc w:val="left"/>
    </w:lvl>
  </w:abstractNum>
  <w:abstractNum w:abstractNumId="48" w15:restartNumberingAfterBreak="0">
    <w:nsid w:val="F36633E5"/>
    <w:multiLevelType w:val="singleLevel"/>
    <w:tmpl w:val="F36633E5"/>
    <w:lvl w:ilvl="0">
      <w:start w:val="1"/>
      <w:numFmt w:val="upperLetter"/>
      <w:suff w:val="nothing"/>
      <w:lvlText w:val="%1、"/>
      <w:lvlJc w:val="left"/>
    </w:lvl>
  </w:abstractNum>
  <w:abstractNum w:abstractNumId="49" w15:restartNumberingAfterBreak="0">
    <w:nsid w:val="F426FB2A"/>
    <w:multiLevelType w:val="singleLevel"/>
    <w:tmpl w:val="F426FB2A"/>
    <w:lvl w:ilvl="0">
      <w:start w:val="2"/>
      <w:numFmt w:val="upperLetter"/>
      <w:suff w:val="nothing"/>
      <w:lvlText w:val="%1、"/>
      <w:lvlJc w:val="left"/>
    </w:lvl>
  </w:abstractNum>
  <w:abstractNum w:abstractNumId="50" w15:restartNumberingAfterBreak="0">
    <w:nsid w:val="F4E8678E"/>
    <w:multiLevelType w:val="singleLevel"/>
    <w:tmpl w:val="F4E8678E"/>
    <w:lvl w:ilvl="0">
      <w:start w:val="2"/>
      <w:numFmt w:val="upperLetter"/>
      <w:suff w:val="nothing"/>
      <w:lvlText w:val="%1、"/>
      <w:lvlJc w:val="left"/>
    </w:lvl>
  </w:abstractNum>
  <w:abstractNum w:abstractNumId="51" w15:restartNumberingAfterBreak="0">
    <w:nsid w:val="F5D86BB2"/>
    <w:multiLevelType w:val="singleLevel"/>
    <w:tmpl w:val="F5D86BB2"/>
    <w:lvl w:ilvl="0">
      <w:start w:val="1"/>
      <w:numFmt w:val="upperLetter"/>
      <w:suff w:val="nothing"/>
      <w:lvlText w:val="%1、"/>
      <w:lvlJc w:val="left"/>
    </w:lvl>
  </w:abstractNum>
  <w:abstractNum w:abstractNumId="52" w15:restartNumberingAfterBreak="0">
    <w:nsid w:val="F76F0D12"/>
    <w:multiLevelType w:val="singleLevel"/>
    <w:tmpl w:val="F76F0D12"/>
    <w:lvl w:ilvl="0">
      <w:start w:val="1"/>
      <w:numFmt w:val="upperLetter"/>
      <w:suff w:val="nothing"/>
      <w:lvlText w:val="%1、"/>
      <w:lvlJc w:val="left"/>
    </w:lvl>
  </w:abstractNum>
  <w:abstractNum w:abstractNumId="53" w15:restartNumberingAfterBreak="0">
    <w:nsid w:val="F897E181"/>
    <w:multiLevelType w:val="singleLevel"/>
    <w:tmpl w:val="F897E181"/>
    <w:lvl w:ilvl="0">
      <w:start w:val="2"/>
      <w:numFmt w:val="upperLetter"/>
      <w:suff w:val="nothing"/>
      <w:lvlText w:val="%1、"/>
      <w:lvlJc w:val="left"/>
    </w:lvl>
  </w:abstractNum>
  <w:abstractNum w:abstractNumId="54" w15:restartNumberingAfterBreak="0">
    <w:nsid w:val="F9824225"/>
    <w:multiLevelType w:val="singleLevel"/>
    <w:tmpl w:val="F9824225"/>
    <w:lvl w:ilvl="0">
      <w:start w:val="1"/>
      <w:numFmt w:val="upperLetter"/>
      <w:suff w:val="nothing"/>
      <w:lvlText w:val="%1、"/>
      <w:lvlJc w:val="left"/>
    </w:lvl>
  </w:abstractNum>
  <w:abstractNum w:abstractNumId="55" w15:restartNumberingAfterBreak="0">
    <w:nsid w:val="FA296E2A"/>
    <w:multiLevelType w:val="singleLevel"/>
    <w:tmpl w:val="FA296E2A"/>
    <w:lvl w:ilvl="0">
      <w:start w:val="1"/>
      <w:numFmt w:val="upperLetter"/>
      <w:suff w:val="nothing"/>
      <w:lvlText w:val="%1、"/>
      <w:lvlJc w:val="left"/>
    </w:lvl>
  </w:abstractNum>
  <w:abstractNum w:abstractNumId="56" w15:restartNumberingAfterBreak="0">
    <w:nsid w:val="FACC0FA9"/>
    <w:multiLevelType w:val="singleLevel"/>
    <w:tmpl w:val="FACC0FA9"/>
    <w:lvl w:ilvl="0">
      <w:start w:val="1"/>
      <w:numFmt w:val="upperLetter"/>
      <w:suff w:val="nothing"/>
      <w:lvlText w:val="%1、"/>
      <w:lvlJc w:val="left"/>
    </w:lvl>
  </w:abstractNum>
  <w:abstractNum w:abstractNumId="57" w15:restartNumberingAfterBreak="0">
    <w:nsid w:val="FD1C6053"/>
    <w:multiLevelType w:val="singleLevel"/>
    <w:tmpl w:val="FD1C6053"/>
    <w:lvl w:ilvl="0">
      <w:start w:val="2"/>
      <w:numFmt w:val="upperLetter"/>
      <w:suff w:val="nothing"/>
      <w:lvlText w:val="%1、"/>
      <w:lvlJc w:val="left"/>
    </w:lvl>
  </w:abstractNum>
  <w:abstractNum w:abstractNumId="58" w15:restartNumberingAfterBreak="0">
    <w:nsid w:val="FED12544"/>
    <w:multiLevelType w:val="singleLevel"/>
    <w:tmpl w:val="FED12544"/>
    <w:lvl w:ilvl="0">
      <w:start w:val="2"/>
      <w:numFmt w:val="upperLetter"/>
      <w:suff w:val="nothing"/>
      <w:lvlText w:val="%1、"/>
      <w:lvlJc w:val="left"/>
    </w:lvl>
  </w:abstractNum>
  <w:abstractNum w:abstractNumId="59" w15:restartNumberingAfterBreak="0">
    <w:nsid w:val="00D1F396"/>
    <w:multiLevelType w:val="singleLevel"/>
    <w:tmpl w:val="00D1F396"/>
    <w:lvl w:ilvl="0">
      <w:start w:val="1"/>
      <w:numFmt w:val="upperLetter"/>
      <w:suff w:val="nothing"/>
      <w:lvlText w:val="%1、"/>
      <w:lvlJc w:val="left"/>
    </w:lvl>
  </w:abstractNum>
  <w:abstractNum w:abstractNumId="60" w15:restartNumberingAfterBreak="0">
    <w:nsid w:val="054AC91D"/>
    <w:multiLevelType w:val="singleLevel"/>
    <w:tmpl w:val="054AC91D"/>
    <w:lvl w:ilvl="0">
      <w:start w:val="1"/>
      <w:numFmt w:val="upperLetter"/>
      <w:suff w:val="nothing"/>
      <w:lvlText w:val="%1、"/>
      <w:lvlJc w:val="left"/>
    </w:lvl>
  </w:abstractNum>
  <w:abstractNum w:abstractNumId="61" w15:restartNumberingAfterBreak="0">
    <w:nsid w:val="09CF5999"/>
    <w:multiLevelType w:val="singleLevel"/>
    <w:tmpl w:val="09CF5999"/>
    <w:lvl w:ilvl="0">
      <w:start w:val="2"/>
      <w:numFmt w:val="upperLetter"/>
      <w:suff w:val="nothing"/>
      <w:lvlText w:val="%1、"/>
      <w:lvlJc w:val="left"/>
    </w:lvl>
  </w:abstractNum>
  <w:abstractNum w:abstractNumId="62" w15:restartNumberingAfterBreak="0">
    <w:nsid w:val="0BAEAAB2"/>
    <w:multiLevelType w:val="singleLevel"/>
    <w:tmpl w:val="0BAEAAB2"/>
    <w:lvl w:ilvl="0">
      <w:start w:val="1"/>
      <w:numFmt w:val="upperLetter"/>
      <w:suff w:val="nothing"/>
      <w:lvlText w:val="%1、"/>
      <w:lvlJc w:val="left"/>
    </w:lvl>
  </w:abstractNum>
  <w:abstractNum w:abstractNumId="63" w15:restartNumberingAfterBreak="0">
    <w:nsid w:val="0C1155F4"/>
    <w:multiLevelType w:val="singleLevel"/>
    <w:tmpl w:val="0C1155F4"/>
    <w:lvl w:ilvl="0">
      <w:start w:val="1"/>
      <w:numFmt w:val="upperLetter"/>
      <w:suff w:val="nothing"/>
      <w:lvlText w:val="%1、"/>
      <w:lvlJc w:val="left"/>
    </w:lvl>
  </w:abstractNum>
  <w:abstractNum w:abstractNumId="64" w15:restartNumberingAfterBreak="0">
    <w:nsid w:val="13F8D486"/>
    <w:multiLevelType w:val="singleLevel"/>
    <w:tmpl w:val="13F8D486"/>
    <w:lvl w:ilvl="0">
      <w:start w:val="1"/>
      <w:numFmt w:val="upperLetter"/>
      <w:suff w:val="nothing"/>
      <w:lvlText w:val="%1、"/>
      <w:lvlJc w:val="left"/>
    </w:lvl>
  </w:abstractNum>
  <w:abstractNum w:abstractNumId="65" w15:restartNumberingAfterBreak="0">
    <w:nsid w:val="140E680A"/>
    <w:multiLevelType w:val="singleLevel"/>
    <w:tmpl w:val="140E680A"/>
    <w:lvl w:ilvl="0">
      <w:start w:val="1"/>
      <w:numFmt w:val="upperLetter"/>
      <w:suff w:val="nothing"/>
      <w:lvlText w:val="%1、"/>
      <w:lvlJc w:val="left"/>
    </w:lvl>
  </w:abstractNum>
  <w:abstractNum w:abstractNumId="66" w15:restartNumberingAfterBreak="0">
    <w:nsid w:val="1BE180C3"/>
    <w:multiLevelType w:val="singleLevel"/>
    <w:tmpl w:val="1BE180C3"/>
    <w:lvl w:ilvl="0">
      <w:start w:val="1"/>
      <w:numFmt w:val="upperLetter"/>
      <w:suff w:val="nothing"/>
      <w:lvlText w:val="%1、"/>
      <w:lvlJc w:val="left"/>
    </w:lvl>
  </w:abstractNum>
  <w:abstractNum w:abstractNumId="67" w15:restartNumberingAfterBreak="0">
    <w:nsid w:val="1C308D3D"/>
    <w:multiLevelType w:val="singleLevel"/>
    <w:tmpl w:val="1C308D3D"/>
    <w:lvl w:ilvl="0">
      <w:start w:val="1"/>
      <w:numFmt w:val="upperLetter"/>
      <w:suff w:val="nothing"/>
      <w:lvlText w:val="%1、"/>
      <w:lvlJc w:val="left"/>
    </w:lvl>
  </w:abstractNum>
  <w:abstractNum w:abstractNumId="68" w15:restartNumberingAfterBreak="0">
    <w:nsid w:val="1CA3CA83"/>
    <w:multiLevelType w:val="singleLevel"/>
    <w:tmpl w:val="1CA3CA83"/>
    <w:lvl w:ilvl="0">
      <w:start w:val="2"/>
      <w:numFmt w:val="upperLetter"/>
      <w:suff w:val="nothing"/>
      <w:lvlText w:val="%1、"/>
      <w:lvlJc w:val="left"/>
    </w:lvl>
  </w:abstractNum>
  <w:abstractNum w:abstractNumId="69" w15:restartNumberingAfterBreak="0">
    <w:nsid w:val="1D8BE20F"/>
    <w:multiLevelType w:val="singleLevel"/>
    <w:tmpl w:val="1D8BE20F"/>
    <w:lvl w:ilvl="0">
      <w:start w:val="2"/>
      <w:numFmt w:val="upperLetter"/>
      <w:suff w:val="nothing"/>
      <w:lvlText w:val="%1、"/>
      <w:lvlJc w:val="left"/>
    </w:lvl>
  </w:abstractNum>
  <w:abstractNum w:abstractNumId="70" w15:restartNumberingAfterBreak="0">
    <w:nsid w:val="1F91161D"/>
    <w:multiLevelType w:val="singleLevel"/>
    <w:tmpl w:val="1F91161D"/>
    <w:lvl w:ilvl="0">
      <w:start w:val="1"/>
      <w:numFmt w:val="upperLetter"/>
      <w:suff w:val="nothing"/>
      <w:lvlText w:val="%1、"/>
      <w:lvlJc w:val="left"/>
    </w:lvl>
  </w:abstractNum>
  <w:abstractNum w:abstractNumId="71" w15:restartNumberingAfterBreak="0">
    <w:nsid w:val="1FDABB85"/>
    <w:multiLevelType w:val="singleLevel"/>
    <w:tmpl w:val="1FDABB85"/>
    <w:lvl w:ilvl="0">
      <w:start w:val="1"/>
      <w:numFmt w:val="upperLetter"/>
      <w:suff w:val="nothing"/>
      <w:lvlText w:val="%1、"/>
      <w:lvlJc w:val="left"/>
    </w:lvl>
  </w:abstractNum>
  <w:abstractNum w:abstractNumId="72" w15:restartNumberingAfterBreak="0">
    <w:nsid w:val="22424D58"/>
    <w:multiLevelType w:val="singleLevel"/>
    <w:tmpl w:val="22424D58"/>
    <w:lvl w:ilvl="0">
      <w:start w:val="1"/>
      <w:numFmt w:val="upperLetter"/>
      <w:suff w:val="nothing"/>
      <w:lvlText w:val="%1、"/>
      <w:lvlJc w:val="left"/>
    </w:lvl>
  </w:abstractNum>
  <w:abstractNum w:abstractNumId="73" w15:restartNumberingAfterBreak="0">
    <w:nsid w:val="228FBB5A"/>
    <w:multiLevelType w:val="singleLevel"/>
    <w:tmpl w:val="228FBB5A"/>
    <w:lvl w:ilvl="0">
      <w:start w:val="1"/>
      <w:numFmt w:val="upperLetter"/>
      <w:suff w:val="nothing"/>
      <w:lvlText w:val="%1、"/>
      <w:lvlJc w:val="left"/>
    </w:lvl>
  </w:abstractNum>
  <w:abstractNum w:abstractNumId="74" w15:restartNumberingAfterBreak="0">
    <w:nsid w:val="23658767"/>
    <w:multiLevelType w:val="singleLevel"/>
    <w:tmpl w:val="23658767"/>
    <w:lvl w:ilvl="0">
      <w:start w:val="1"/>
      <w:numFmt w:val="upperLetter"/>
      <w:suff w:val="nothing"/>
      <w:lvlText w:val="%1、"/>
      <w:lvlJc w:val="left"/>
    </w:lvl>
  </w:abstractNum>
  <w:abstractNum w:abstractNumId="75" w15:restartNumberingAfterBreak="0">
    <w:nsid w:val="250A8978"/>
    <w:multiLevelType w:val="singleLevel"/>
    <w:tmpl w:val="250A8978"/>
    <w:lvl w:ilvl="0">
      <w:start w:val="1"/>
      <w:numFmt w:val="upperLetter"/>
      <w:suff w:val="nothing"/>
      <w:lvlText w:val="%1、"/>
      <w:lvlJc w:val="left"/>
    </w:lvl>
  </w:abstractNum>
  <w:abstractNum w:abstractNumId="76" w15:restartNumberingAfterBreak="0">
    <w:nsid w:val="250B2B21"/>
    <w:multiLevelType w:val="singleLevel"/>
    <w:tmpl w:val="250B2B21"/>
    <w:lvl w:ilvl="0">
      <w:start w:val="1"/>
      <w:numFmt w:val="upperLetter"/>
      <w:suff w:val="nothing"/>
      <w:lvlText w:val="%1、"/>
      <w:lvlJc w:val="left"/>
    </w:lvl>
  </w:abstractNum>
  <w:abstractNum w:abstractNumId="77" w15:restartNumberingAfterBreak="0">
    <w:nsid w:val="2728C5E9"/>
    <w:multiLevelType w:val="singleLevel"/>
    <w:tmpl w:val="2728C5E9"/>
    <w:lvl w:ilvl="0">
      <w:start w:val="1"/>
      <w:numFmt w:val="upperLetter"/>
      <w:suff w:val="nothing"/>
      <w:lvlText w:val="%1、"/>
      <w:lvlJc w:val="left"/>
    </w:lvl>
  </w:abstractNum>
  <w:abstractNum w:abstractNumId="78" w15:restartNumberingAfterBreak="0">
    <w:nsid w:val="2975E33A"/>
    <w:multiLevelType w:val="singleLevel"/>
    <w:tmpl w:val="2975E33A"/>
    <w:lvl w:ilvl="0">
      <w:start w:val="1"/>
      <w:numFmt w:val="upperLetter"/>
      <w:suff w:val="nothing"/>
      <w:lvlText w:val="%1、"/>
      <w:lvlJc w:val="left"/>
    </w:lvl>
  </w:abstractNum>
  <w:abstractNum w:abstractNumId="79" w15:restartNumberingAfterBreak="0">
    <w:nsid w:val="2B751817"/>
    <w:multiLevelType w:val="singleLevel"/>
    <w:tmpl w:val="2B751817"/>
    <w:lvl w:ilvl="0">
      <w:start w:val="1"/>
      <w:numFmt w:val="upperLetter"/>
      <w:suff w:val="nothing"/>
      <w:lvlText w:val="%1、"/>
      <w:lvlJc w:val="left"/>
    </w:lvl>
  </w:abstractNum>
  <w:abstractNum w:abstractNumId="80" w15:restartNumberingAfterBreak="0">
    <w:nsid w:val="2C1F427B"/>
    <w:multiLevelType w:val="singleLevel"/>
    <w:tmpl w:val="2C1F427B"/>
    <w:lvl w:ilvl="0">
      <w:start w:val="1"/>
      <w:numFmt w:val="upperLetter"/>
      <w:suff w:val="nothing"/>
      <w:lvlText w:val="%1、"/>
      <w:lvlJc w:val="left"/>
    </w:lvl>
  </w:abstractNum>
  <w:abstractNum w:abstractNumId="81" w15:restartNumberingAfterBreak="0">
    <w:nsid w:val="2D82D425"/>
    <w:multiLevelType w:val="singleLevel"/>
    <w:tmpl w:val="2D82D425"/>
    <w:lvl w:ilvl="0">
      <w:start w:val="1"/>
      <w:numFmt w:val="upperLetter"/>
      <w:suff w:val="nothing"/>
      <w:lvlText w:val="%1、"/>
      <w:lvlJc w:val="left"/>
    </w:lvl>
  </w:abstractNum>
  <w:abstractNum w:abstractNumId="82" w15:restartNumberingAfterBreak="0">
    <w:nsid w:val="2E845060"/>
    <w:multiLevelType w:val="singleLevel"/>
    <w:tmpl w:val="2E845060"/>
    <w:lvl w:ilvl="0">
      <w:start w:val="2"/>
      <w:numFmt w:val="upperLetter"/>
      <w:suff w:val="nothing"/>
      <w:lvlText w:val="%1、"/>
      <w:lvlJc w:val="left"/>
    </w:lvl>
  </w:abstractNum>
  <w:abstractNum w:abstractNumId="83" w15:restartNumberingAfterBreak="0">
    <w:nsid w:val="2F0FD2F4"/>
    <w:multiLevelType w:val="singleLevel"/>
    <w:tmpl w:val="2F0FD2F4"/>
    <w:lvl w:ilvl="0">
      <w:start w:val="1"/>
      <w:numFmt w:val="upperLetter"/>
      <w:suff w:val="nothing"/>
      <w:lvlText w:val="%1、"/>
      <w:lvlJc w:val="left"/>
    </w:lvl>
  </w:abstractNum>
  <w:abstractNum w:abstractNumId="84" w15:restartNumberingAfterBreak="0">
    <w:nsid w:val="2FBC465C"/>
    <w:multiLevelType w:val="singleLevel"/>
    <w:tmpl w:val="2FBC465C"/>
    <w:lvl w:ilvl="0">
      <w:start w:val="1"/>
      <w:numFmt w:val="upperLetter"/>
      <w:suff w:val="nothing"/>
      <w:lvlText w:val="%1、"/>
      <w:lvlJc w:val="left"/>
    </w:lvl>
  </w:abstractNum>
  <w:abstractNum w:abstractNumId="85" w15:restartNumberingAfterBreak="0">
    <w:nsid w:val="319B3C89"/>
    <w:multiLevelType w:val="singleLevel"/>
    <w:tmpl w:val="319B3C89"/>
    <w:lvl w:ilvl="0">
      <w:start w:val="1"/>
      <w:numFmt w:val="upperLetter"/>
      <w:suff w:val="nothing"/>
      <w:lvlText w:val="%1、"/>
      <w:lvlJc w:val="left"/>
    </w:lvl>
  </w:abstractNum>
  <w:abstractNum w:abstractNumId="86" w15:restartNumberingAfterBreak="0">
    <w:nsid w:val="31D50881"/>
    <w:multiLevelType w:val="singleLevel"/>
    <w:tmpl w:val="31D50881"/>
    <w:lvl w:ilvl="0">
      <w:start w:val="1"/>
      <w:numFmt w:val="upperLetter"/>
      <w:suff w:val="nothing"/>
      <w:lvlText w:val="%1、"/>
      <w:lvlJc w:val="left"/>
    </w:lvl>
  </w:abstractNum>
  <w:abstractNum w:abstractNumId="87" w15:restartNumberingAfterBreak="0">
    <w:nsid w:val="348C220F"/>
    <w:multiLevelType w:val="singleLevel"/>
    <w:tmpl w:val="348C220F"/>
    <w:lvl w:ilvl="0">
      <w:start w:val="1"/>
      <w:numFmt w:val="upperLetter"/>
      <w:suff w:val="nothing"/>
      <w:lvlText w:val="%1、"/>
      <w:lvlJc w:val="left"/>
    </w:lvl>
  </w:abstractNum>
  <w:abstractNum w:abstractNumId="88" w15:restartNumberingAfterBreak="0">
    <w:nsid w:val="358100A0"/>
    <w:multiLevelType w:val="singleLevel"/>
    <w:tmpl w:val="358100A0"/>
    <w:lvl w:ilvl="0">
      <w:start w:val="1"/>
      <w:numFmt w:val="upperLetter"/>
      <w:suff w:val="nothing"/>
      <w:lvlText w:val="%1、"/>
      <w:lvlJc w:val="left"/>
    </w:lvl>
  </w:abstractNum>
  <w:abstractNum w:abstractNumId="89" w15:restartNumberingAfterBreak="0">
    <w:nsid w:val="37417C97"/>
    <w:multiLevelType w:val="singleLevel"/>
    <w:tmpl w:val="37417C97"/>
    <w:lvl w:ilvl="0">
      <w:start w:val="2"/>
      <w:numFmt w:val="upperLetter"/>
      <w:suff w:val="nothing"/>
      <w:lvlText w:val="%1、"/>
      <w:lvlJc w:val="left"/>
    </w:lvl>
  </w:abstractNum>
  <w:abstractNum w:abstractNumId="90" w15:restartNumberingAfterBreak="0">
    <w:nsid w:val="376873B2"/>
    <w:multiLevelType w:val="singleLevel"/>
    <w:tmpl w:val="376873B2"/>
    <w:lvl w:ilvl="0">
      <w:start w:val="2"/>
      <w:numFmt w:val="upperLetter"/>
      <w:suff w:val="nothing"/>
      <w:lvlText w:val="%1、"/>
      <w:lvlJc w:val="left"/>
    </w:lvl>
  </w:abstractNum>
  <w:abstractNum w:abstractNumId="91" w15:restartNumberingAfterBreak="0">
    <w:nsid w:val="3A31013D"/>
    <w:multiLevelType w:val="singleLevel"/>
    <w:tmpl w:val="3A31013D"/>
    <w:lvl w:ilvl="0">
      <w:start w:val="1"/>
      <w:numFmt w:val="upperLetter"/>
      <w:suff w:val="nothing"/>
      <w:lvlText w:val="%1、"/>
      <w:lvlJc w:val="left"/>
    </w:lvl>
  </w:abstractNum>
  <w:abstractNum w:abstractNumId="92" w15:restartNumberingAfterBreak="0">
    <w:nsid w:val="3B3C56B2"/>
    <w:multiLevelType w:val="singleLevel"/>
    <w:tmpl w:val="3B3C56B2"/>
    <w:lvl w:ilvl="0">
      <w:start w:val="2"/>
      <w:numFmt w:val="upperLetter"/>
      <w:suff w:val="nothing"/>
      <w:lvlText w:val="%1、"/>
      <w:lvlJc w:val="left"/>
    </w:lvl>
  </w:abstractNum>
  <w:abstractNum w:abstractNumId="93" w15:restartNumberingAfterBreak="0">
    <w:nsid w:val="401662BF"/>
    <w:multiLevelType w:val="singleLevel"/>
    <w:tmpl w:val="401662BF"/>
    <w:lvl w:ilvl="0">
      <w:start w:val="2"/>
      <w:numFmt w:val="upperLetter"/>
      <w:suff w:val="nothing"/>
      <w:lvlText w:val="%1、"/>
      <w:lvlJc w:val="left"/>
    </w:lvl>
  </w:abstractNum>
  <w:abstractNum w:abstractNumId="94" w15:restartNumberingAfterBreak="0">
    <w:nsid w:val="403C53B1"/>
    <w:multiLevelType w:val="singleLevel"/>
    <w:tmpl w:val="403C53B1"/>
    <w:lvl w:ilvl="0">
      <w:start w:val="1"/>
      <w:numFmt w:val="upperLetter"/>
      <w:suff w:val="nothing"/>
      <w:lvlText w:val="%1、"/>
      <w:lvlJc w:val="left"/>
    </w:lvl>
  </w:abstractNum>
  <w:abstractNum w:abstractNumId="95" w15:restartNumberingAfterBreak="0">
    <w:nsid w:val="41DFE322"/>
    <w:multiLevelType w:val="singleLevel"/>
    <w:tmpl w:val="41DFE322"/>
    <w:lvl w:ilvl="0">
      <w:start w:val="1"/>
      <w:numFmt w:val="upperLetter"/>
      <w:suff w:val="nothing"/>
      <w:lvlText w:val="%1、"/>
      <w:lvlJc w:val="left"/>
    </w:lvl>
  </w:abstractNum>
  <w:abstractNum w:abstractNumId="96" w15:restartNumberingAfterBreak="0">
    <w:nsid w:val="457000AF"/>
    <w:multiLevelType w:val="singleLevel"/>
    <w:tmpl w:val="457000AF"/>
    <w:lvl w:ilvl="0">
      <w:start w:val="1"/>
      <w:numFmt w:val="upperLetter"/>
      <w:suff w:val="nothing"/>
      <w:lvlText w:val="%1、"/>
      <w:lvlJc w:val="left"/>
    </w:lvl>
  </w:abstractNum>
  <w:abstractNum w:abstractNumId="97" w15:restartNumberingAfterBreak="0">
    <w:nsid w:val="48DC056E"/>
    <w:multiLevelType w:val="singleLevel"/>
    <w:tmpl w:val="48DC056E"/>
    <w:lvl w:ilvl="0">
      <w:start w:val="1"/>
      <w:numFmt w:val="upperLetter"/>
      <w:suff w:val="nothing"/>
      <w:lvlText w:val="%1、"/>
      <w:lvlJc w:val="left"/>
    </w:lvl>
  </w:abstractNum>
  <w:abstractNum w:abstractNumId="98" w15:restartNumberingAfterBreak="0">
    <w:nsid w:val="4AF9B385"/>
    <w:multiLevelType w:val="singleLevel"/>
    <w:tmpl w:val="4AF9B385"/>
    <w:lvl w:ilvl="0">
      <w:start w:val="1"/>
      <w:numFmt w:val="upperLetter"/>
      <w:suff w:val="nothing"/>
      <w:lvlText w:val="%1、"/>
      <w:lvlJc w:val="left"/>
    </w:lvl>
  </w:abstractNum>
  <w:abstractNum w:abstractNumId="99" w15:restartNumberingAfterBreak="0">
    <w:nsid w:val="4C620EE2"/>
    <w:multiLevelType w:val="singleLevel"/>
    <w:tmpl w:val="4C620EE2"/>
    <w:lvl w:ilvl="0">
      <w:start w:val="1"/>
      <w:numFmt w:val="upperLetter"/>
      <w:suff w:val="nothing"/>
      <w:lvlText w:val="%1、"/>
      <w:lvlJc w:val="left"/>
    </w:lvl>
  </w:abstractNum>
  <w:abstractNum w:abstractNumId="100" w15:restartNumberingAfterBreak="0">
    <w:nsid w:val="4F57E334"/>
    <w:multiLevelType w:val="singleLevel"/>
    <w:tmpl w:val="4F57E334"/>
    <w:lvl w:ilvl="0">
      <w:start w:val="1"/>
      <w:numFmt w:val="upperLetter"/>
      <w:suff w:val="nothing"/>
      <w:lvlText w:val="%1、"/>
      <w:lvlJc w:val="left"/>
    </w:lvl>
  </w:abstractNum>
  <w:abstractNum w:abstractNumId="101" w15:restartNumberingAfterBreak="0">
    <w:nsid w:val="5204147C"/>
    <w:multiLevelType w:val="singleLevel"/>
    <w:tmpl w:val="5204147C"/>
    <w:lvl w:ilvl="0">
      <w:start w:val="1"/>
      <w:numFmt w:val="upperLetter"/>
      <w:suff w:val="nothing"/>
      <w:lvlText w:val="%1、"/>
      <w:lvlJc w:val="left"/>
    </w:lvl>
  </w:abstractNum>
  <w:abstractNum w:abstractNumId="102" w15:restartNumberingAfterBreak="0">
    <w:nsid w:val="52AFDD7F"/>
    <w:multiLevelType w:val="singleLevel"/>
    <w:tmpl w:val="52AFDD7F"/>
    <w:lvl w:ilvl="0">
      <w:start w:val="1"/>
      <w:numFmt w:val="upperLetter"/>
      <w:suff w:val="nothing"/>
      <w:lvlText w:val="%1、"/>
      <w:lvlJc w:val="left"/>
    </w:lvl>
  </w:abstractNum>
  <w:abstractNum w:abstractNumId="103" w15:restartNumberingAfterBreak="0">
    <w:nsid w:val="540B8A91"/>
    <w:multiLevelType w:val="singleLevel"/>
    <w:tmpl w:val="540B8A91"/>
    <w:lvl w:ilvl="0">
      <w:start w:val="2"/>
      <w:numFmt w:val="upperLetter"/>
      <w:suff w:val="nothing"/>
      <w:lvlText w:val="%1、"/>
      <w:lvlJc w:val="left"/>
    </w:lvl>
  </w:abstractNum>
  <w:abstractNum w:abstractNumId="104" w15:restartNumberingAfterBreak="0">
    <w:nsid w:val="540F7C43"/>
    <w:multiLevelType w:val="singleLevel"/>
    <w:tmpl w:val="540F7C43"/>
    <w:lvl w:ilvl="0">
      <w:start w:val="2"/>
      <w:numFmt w:val="upperLetter"/>
      <w:suff w:val="nothing"/>
      <w:lvlText w:val="%1、"/>
      <w:lvlJc w:val="left"/>
    </w:lvl>
  </w:abstractNum>
  <w:abstractNum w:abstractNumId="105" w15:restartNumberingAfterBreak="0">
    <w:nsid w:val="55A8649E"/>
    <w:multiLevelType w:val="singleLevel"/>
    <w:tmpl w:val="55A8649E"/>
    <w:lvl w:ilvl="0">
      <w:start w:val="1"/>
      <w:numFmt w:val="upperLetter"/>
      <w:suff w:val="nothing"/>
      <w:lvlText w:val="%1、"/>
      <w:lvlJc w:val="left"/>
    </w:lvl>
  </w:abstractNum>
  <w:abstractNum w:abstractNumId="106" w15:restartNumberingAfterBreak="0">
    <w:nsid w:val="59112213"/>
    <w:multiLevelType w:val="singleLevel"/>
    <w:tmpl w:val="59112213"/>
    <w:lvl w:ilvl="0">
      <w:start w:val="1"/>
      <w:numFmt w:val="upperLetter"/>
      <w:suff w:val="nothing"/>
      <w:lvlText w:val="%1、"/>
      <w:lvlJc w:val="left"/>
    </w:lvl>
  </w:abstractNum>
  <w:abstractNum w:abstractNumId="107" w15:restartNumberingAfterBreak="0">
    <w:nsid w:val="6205F4E8"/>
    <w:multiLevelType w:val="singleLevel"/>
    <w:tmpl w:val="6205F4E8"/>
    <w:lvl w:ilvl="0">
      <w:start w:val="2"/>
      <w:numFmt w:val="upperLetter"/>
      <w:suff w:val="nothing"/>
      <w:lvlText w:val="%1、"/>
      <w:lvlJc w:val="left"/>
    </w:lvl>
  </w:abstractNum>
  <w:abstractNum w:abstractNumId="108" w15:restartNumberingAfterBreak="0">
    <w:nsid w:val="62158D09"/>
    <w:multiLevelType w:val="singleLevel"/>
    <w:tmpl w:val="62158D09"/>
    <w:lvl w:ilvl="0">
      <w:start w:val="1"/>
      <w:numFmt w:val="upperLetter"/>
      <w:suff w:val="nothing"/>
      <w:lvlText w:val="%1、"/>
      <w:lvlJc w:val="left"/>
    </w:lvl>
  </w:abstractNum>
  <w:abstractNum w:abstractNumId="109" w15:restartNumberingAfterBreak="0">
    <w:nsid w:val="629D510D"/>
    <w:multiLevelType w:val="singleLevel"/>
    <w:tmpl w:val="629D510D"/>
    <w:lvl w:ilvl="0">
      <w:start w:val="1"/>
      <w:numFmt w:val="upperLetter"/>
      <w:suff w:val="nothing"/>
      <w:lvlText w:val="%1、"/>
      <w:lvlJc w:val="left"/>
    </w:lvl>
  </w:abstractNum>
  <w:abstractNum w:abstractNumId="110" w15:restartNumberingAfterBreak="0">
    <w:nsid w:val="6371AA4F"/>
    <w:multiLevelType w:val="singleLevel"/>
    <w:tmpl w:val="6371AA4F"/>
    <w:lvl w:ilvl="0">
      <w:start w:val="1"/>
      <w:numFmt w:val="upperLetter"/>
      <w:suff w:val="nothing"/>
      <w:lvlText w:val="%1、"/>
      <w:lvlJc w:val="left"/>
    </w:lvl>
  </w:abstractNum>
  <w:abstractNum w:abstractNumId="111" w15:restartNumberingAfterBreak="0">
    <w:nsid w:val="63BB2002"/>
    <w:multiLevelType w:val="singleLevel"/>
    <w:tmpl w:val="63BB2002"/>
    <w:lvl w:ilvl="0">
      <w:start w:val="1"/>
      <w:numFmt w:val="upperLetter"/>
      <w:suff w:val="nothing"/>
      <w:lvlText w:val="%1、"/>
      <w:lvlJc w:val="left"/>
    </w:lvl>
  </w:abstractNum>
  <w:abstractNum w:abstractNumId="112" w15:restartNumberingAfterBreak="0">
    <w:nsid w:val="67E457B9"/>
    <w:multiLevelType w:val="singleLevel"/>
    <w:tmpl w:val="67E457B9"/>
    <w:lvl w:ilvl="0">
      <w:start w:val="1"/>
      <w:numFmt w:val="upperLetter"/>
      <w:suff w:val="nothing"/>
      <w:lvlText w:val="%1、"/>
      <w:lvlJc w:val="left"/>
    </w:lvl>
  </w:abstractNum>
  <w:abstractNum w:abstractNumId="113" w15:restartNumberingAfterBreak="0">
    <w:nsid w:val="6971CADD"/>
    <w:multiLevelType w:val="singleLevel"/>
    <w:tmpl w:val="6971CADD"/>
    <w:lvl w:ilvl="0">
      <w:start w:val="1"/>
      <w:numFmt w:val="upperLetter"/>
      <w:suff w:val="nothing"/>
      <w:lvlText w:val="%1、"/>
      <w:lvlJc w:val="left"/>
    </w:lvl>
  </w:abstractNum>
  <w:abstractNum w:abstractNumId="114" w15:restartNumberingAfterBreak="0">
    <w:nsid w:val="6C877FCD"/>
    <w:multiLevelType w:val="singleLevel"/>
    <w:tmpl w:val="6C877FCD"/>
    <w:lvl w:ilvl="0">
      <w:start w:val="1"/>
      <w:numFmt w:val="upperLetter"/>
      <w:suff w:val="nothing"/>
      <w:lvlText w:val="%1、"/>
      <w:lvlJc w:val="left"/>
    </w:lvl>
  </w:abstractNum>
  <w:abstractNum w:abstractNumId="115" w15:restartNumberingAfterBreak="0">
    <w:nsid w:val="734C48D3"/>
    <w:multiLevelType w:val="singleLevel"/>
    <w:tmpl w:val="734C48D3"/>
    <w:lvl w:ilvl="0">
      <w:start w:val="1"/>
      <w:numFmt w:val="upperLetter"/>
      <w:suff w:val="nothing"/>
      <w:lvlText w:val="%1、"/>
      <w:lvlJc w:val="left"/>
    </w:lvl>
  </w:abstractNum>
  <w:abstractNum w:abstractNumId="116" w15:restartNumberingAfterBreak="0">
    <w:nsid w:val="7C3288DF"/>
    <w:multiLevelType w:val="singleLevel"/>
    <w:tmpl w:val="7C3288DF"/>
    <w:lvl w:ilvl="0">
      <w:start w:val="1"/>
      <w:numFmt w:val="upperLetter"/>
      <w:suff w:val="nothing"/>
      <w:lvlText w:val="%1、"/>
      <w:lvlJc w:val="left"/>
    </w:lvl>
  </w:abstractNum>
  <w:num w:numId="1" w16cid:durableId="813596176">
    <w:abstractNumId w:val="73"/>
  </w:num>
  <w:num w:numId="2" w16cid:durableId="2034109303">
    <w:abstractNumId w:val="45"/>
  </w:num>
  <w:num w:numId="3" w16cid:durableId="1179588686">
    <w:abstractNumId w:val="71"/>
  </w:num>
  <w:num w:numId="4" w16cid:durableId="1736245907">
    <w:abstractNumId w:val="48"/>
  </w:num>
  <w:num w:numId="5" w16cid:durableId="1905331129">
    <w:abstractNumId w:val="27"/>
  </w:num>
  <w:num w:numId="6" w16cid:durableId="127820498">
    <w:abstractNumId w:val="7"/>
  </w:num>
  <w:num w:numId="7" w16cid:durableId="449787839">
    <w:abstractNumId w:val="18"/>
  </w:num>
  <w:num w:numId="8" w16cid:durableId="751314447">
    <w:abstractNumId w:val="64"/>
  </w:num>
  <w:num w:numId="9" w16cid:durableId="943852693">
    <w:abstractNumId w:val="96"/>
  </w:num>
  <w:num w:numId="10" w16cid:durableId="1808742986">
    <w:abstractNumId w:val="55"/>
  </w:num>
  <w:num w:numId="11" w16cid:durableId="668753701">
    <w:abstractNumId w:val="75"/>
  </w:num>
  <w:num w:numId="12" w16cid:durableId="1385451093">
    <w:abstractNumId w:val="65"/>
  </w:num>
  <w:num w:numId="13" w16cid:durableId="1437485556">
    <w:abstractNumId w:val="16"/>
  </w:num>
  <w:num w:numId="14" w16cid:durableId="1387950619">
    <w:abstractNumId w:val="67"/>
  </w:num>
  <w:num w:numId="15" w16cid:durableId="1653410238">
    <w:abstractNumId w:val="38"/>
  </w:num>
  <w:num w:numId="16" w16cid:durableId="531461635">
    <w:abstractNumId w:val="15"/>
  </w:num>
  <w:num w:numId="17" w16cid:durableId="1450665479">
    <w:abstractNumId w:val="105"/>
  </w:num>
  <w:num w:numId="18" w16cid:durableId="5251919">
    <w:abstractNumId w:val="63"/>
  </w:num>
  <w:num w:numId="19" w16cid:durableId="428892510">
    <w:abstractNumId w:val="85"/>
  </w:num>
  <w:num w:numId="20" w16cid:durableId="1760710734">
    <w:abstractNumId w:val="62"/>
  </w:num>
  <w:num w:numId="21" w16cid:durableId="1428388172">
    <w:abstractNumId w:val="44"/>
  </w:num>
  <w:num w:numId="22" w16cid:durableId="1520654771">
    <w:abstractNumId w:val="81"/>
  </w:num>
  <w:num w:numId="23" w16cid:durableId="380253122">
    <w:abstractNumId w:val="111"/>
  </w:num>
  <w:num w:numId="24" w16cid:durableId="1219975326">
    <w:abstractNumId w:val="74"/>
  </w:num>
  <w:num w:numId="25" w16cid:durableId="1854106176">
    <w:abstractNumId w:val="109"/>
  </w:num>
  <w:num w:numId="26" w16cid:durableId="1028607522">
    <w:abstractNumId w:val="39"/>
  </w:num>
  <w:num w:numId="27" w16cid:durableId="488448602">
    <w:abstractNumId w:val="52"/>
  </w:num>
  <w:num w:numId="28" w16cid:durableId="965889397">
    <w:abstractNumId w:val="113"/>
  </w:num>
  <w:num w:numId="29" w16cid:durableId="2100717052">
    <w:abstractNumId w:val="31"/>
  </w:num>
  <w:num w:numId="30" w16cid:durableId="1388918079">
    <w:abstractNumId w:val="20"/>
  </w:num>
  <w:num w:numId="31" w16cid:durableId="1448157205">
    <w:abstractNumId w:val="88"/>
  </w:num>
  <w:num w:numId="32" w16cid:durableId="1351372855">
    <w:abstractNumId w:val="84"/>
  </w:num>
  <w:num w:numId="33" w16cid:durableId="1728146094">
    <w:abstractNumId w:val="34"/>
  </w:num>
  <w:num w:numId="34" w16cid:durableId="1054743069">
    <w:abstractNumId w:val="76"/>
  </w:num>
  <w:num w:numId="35" w16cid:durableId="1710884770">
    <w:abstractNumId w:val="99"/>
  </w:num>
  <w:num w:numId="36" w16cid:durableId="122385514">
    <w:abstractNumId w:val="54"/>
  </w:num>
  <w:num w:numId="37" w16cid:durableId="2023512104">
    <w:abstractNumId w:val="36"/>
  </w:num>
  <w:num w:numId="38" w16cid:durableId="438069873">
    <w:abstractNumId w:val="106"/>
  </w:num>
  <w:num w:numId="39" w16cid:durableId="1936132851">
    <w:abstractNumId w:val="78"/>
  </w:num>
  <w:num w:numId="40" w16cid:durableId="1663897886">
    <w:abstractNumId w:val="66"/>
  </w:num>
  <w:num w:numId="41" w16cid:durableId="906038277">
    <w:abstractNumId w:val="114"/>
  </w:num>
  <w:num w:numId="42" w16cid:durableId="592668240">
    <w:abstractNumId w:val="77"/>
  </w:num>
  <w:num w:numId="43" w16cid:durableId="1960183099">
    <w:abstractNumId w:val="108"/>
  </w:num>
  <w:num w:numId="44" w16cid:durableId="838034671">
    <w:abstractNumId w:val="72"/>
  </w:num>
  <w:num w:numId="45" w16cid:durableId="2028024949">
    <w:abstractNumId w:val="110"/>
  </w:num>
  <w:num w:numId="46" w16cid:durableId="929897416">
    <w:abstractNumId w:val="98"/>
  </w:num>
  <w:num w:numId="47" w16cid:durableId="1940944130">
    <w:abstractNumId w:val="97"/>
  </w:num>
  <w:num w:numId="48" w16cid:durableId="968509428">
    <w:abstractNumId w:val="2"/>
  </w:num>
  <w:num w:numId="49" w16cid:durableId="989864731">
    <w:abstractNumId w:val="10"/>
  </w:num>
  <w:num w:numId="50" w16cid:durableId="794909167">
    <w:abstractNumId w:val="32"/>
  </w:num>
  <w:num w:numId="51" w16cid:durableId="1561134322">
    <w:abstractNumId w:val="87"/>
  </w:num>
  <w:num w:numId="52" w16cid:durableId="1950551171">
    <w:abstractNumId w:val="79"/>
  </w:num>
  <w:num w:numId="53" w16cid:durableId="770206063">
    <w:abstractNumId w:val="83"/>
  </w:num>
  <w:num w:numId="54" w16cid:durableId="59787298">
    <w:abstractNumId w:val="0"/>
  </w:num>
  <w:num w:numId="55" w16cid:durableId="1862425699">
    <w:abstractNumId w:val="37"/>
  </w:num>
  <w:num w:numId="56" w16cid:durableId="674500571">
    <w:abstractNumId w:val="8"/>
  </w:num>
  <w:num w:numId="57" w16cid:durableId="1638027139">
    <w:abstractNumId w:val="9"/>
  </w:num>
  <w:num w:numId="58" w16cid:durableId="675769894">
    <w:abstractNumId w:val="21"/>
  </w:num>
  <w:num w:numId="59" w16cid:durableId="1335649236">
    <w:abstractNumId w:val="1"/>
  </w:num>
  <w:num w:numId="60" w16cid:durableId="1835800429">
    <w:abstractNumId w:val="11"/>
  </w:num>
  <w:num w:numId="61" w16cid:durableId="1867979414">
    <w:abstractNumId w:val="80"/>
  </w:num>
  <w:num w:numId="62" w16cid:durableId="1936551352">
    <w:abstractNumId w:val="14"/>
  </w:num>
  <w:num w:numId="63" w16cid:durableId="1331175133">
    <w:abstractNumId w:val="23"/>
  </w:num>
  <w:num w:numId="64" w16cid:durableId="661542753">
    <w:abstractNumId w:val="100"/>
  </w:num>
  <w:num w:numId="65" w16cid:durableId="1163473759">
    <w:abstractNumId w:val="40"/>
  </w:num>
  <w:num w:numId="66" w16cid:durableId="720636119">
    <w:abstractNumId w:val="60"/>
  </w:num>
  <w:num w:numId="67" w16cid:durableId="1262105290">
    <w:abstractNumId w:val="56"/>
  </w:num>
  <w:num w:numId="68" w16cid:durableId="1284573862">
    <w:abstractNumId w:val="6"/>
  </w:num>
  <w:num w:numId="69" w16cid:durableId="1169058514">
    <w:abstractNumId w:val="30"/>
  </w:num>
  <w:num w:numId="70" w16cid:durableId="633489710">
    <w:abstractNumId w:val="26"/>
  </w:num>
  <w:num w:numId="71" w16cid:durableId="1002589095">
    <w:abstractNumId w:val="95"/>
  </w:num>
  <w:num w:numId="72" w16cid:durableId="871647945">
    <w:abstractNumId w:val="116"/>
  </w:num>
  <w:num w:numId="73" w16cid:durableId="680204697">
    <w:abstractNumId w:val="22"/>
  </w:num>
  <w:num w:numId="74" w16cid:durableId="622930999">
    <w:abstractNumId w:val="47"/>
  </w:num>
  <w:num w:numId="75" w16cid:durableId="1749501481">
    <w:abstractNumId w:val="28"/>
  </w:num>
  <w:num w:numId="76" w16cid:durableId="1928296577">
    <w:abstractNumId w:val="43"/>
  </w:num>
  <w:num w:numId="77" w16cid:durableId="1861162037">
    <w:abstractNumId w:val="102"/>
  </w:num>
  <w:num w:numId="78" w16cid:durableId="871577327">
    <w:abstractNumId w:val="115"/>
  </w:num>
  <w:num w:numId="79" w16cid:durableId="400562837">
    <w:abstractNumId w:val="24"/>
  </w:num>
  <w:num w:numId="80" w16cid:durableId="139923889">
    <w:abstractNumId w:val="101"/>
  </w:num>
  <w:num w:numId="81" w16cid:durableId="1504323393">
    <w:abstractNumId w:val="91"/>
  </w:num>
  <w:num w:numId="82" w16cid:durableId="951014052">
    <w:abstractNumId w:val="35"/>
  </w:num>
  <w:num w:numId="83" w16cid:durableId="157964601">
    <w:abstractNumId w:val="13"/>
  </w:num>
  <w:num w:numId="84" w16cid:durableId="445932499">
    <w:abstractNumId w:val="94"/>
  </w:num>
  <w:num w:numId="85" w16cid:durableId="1869027619">
    <w:abstractNumId w:val="112"/>
  </w:num>
  <w:num w:numId="86" w16cid:durableId="911811019">
    <w:abstractNumId w:val="19"/>
  </w:num>
  <w:num w:numId="87" w16cid:durableId="1391075699">
    <w:abstractNumId w:val="86"/>
  </w:num>
  <w:num w:numId="88" w16cid:durableId="633602572">
    <w:abstractNumId w:val="25"/>
  </w:num>
  <w:num w:numId="89" w16cid:durableId="1410078799">
    <w:abstractNumId w:val="46"/>
  </w:num>
  <w:num w:numId="90" w16cid:durableId="1504783957">
    <w:abstractNumId w:val="5"/>
  </w:num>
  <w:num w:numId="91" w16cid:durableId="1896813828">
    <w:abstractNumId w:val="41"/>
  </w:num>
  <w:num w:numId="92" w16cid:durableId="1705790052">
    <w:abstractNumId w:val="59"/>
  </w:num>
  <w:num w:numId="93" w16cid:durableId="1140877084">
    <w:abstractNumId w:val="70"/>
  </w:num>
  <w:num w:numId="94" w16cid:durableId="783571679">
    <w:abstractNumId w:val="51"/>
  </w:num>
  <w:num w:numId="95" w16cid:durableId="1740443724">
    <w:abstractNumId w:val="29"/>
  </w:num>
  <w:num w:numId="96" w16cid:durableId="2059745039">
    <w:abstractNumId w:val="17"/>
  </w:num>
  <w:num w:numId="97" w16cid:durableId="1429228027">
    <w:abstractNumId w:val="93"/>
  </w:num>
  <w:num w:numId="98" w16cid:durableId="22630122">
    <w:abstractNumId w:val="107"/>
  </w:num>
  <w:num w:numId="99" w16cid:durableId="1927225175">
    <w:abstractNumId w:val="104"/>
  </w:num>
  <w:num w:numId="100" w16cid:durableId="1512984153">
    <w:abstractNumId w:val="12"/>
  </w:num>
  <w:num w:numId="101" w16cid:durableId="55207895">
    <w:abstractNumId w:val="42"/>
  </w:num>
  <w:num w:numId="102" w16cid:durableId="1771196447">
    <w:abstractNumId w:val="49"/>
  </w:num>
  <w:num w:numId="103" w16cid:durableId="1501382333">
    <w:abstractNumId w:val="69"/>
  </w:num>
  <w:num w:numId="104" w16cid:durableId="1184396280">
    <w:abstractNumId w:val="92"/>
  </w:num>
  <w:num w:numId="105" w16cid:durableId="1174301410">
    <w:abstractNumId w:val="57"/>
  </w:num>
  <w:num w:numId="106" w16cid:durableId="1705859789">
    <w:abstractNumId w:val="103"/>
  </w:num>
  <w:num w:numId="107" w16cid:durableId="1120606077">
    <w:abstractNumId w:val="89"/>
  </w:num>
  <w:num w:numId="108" w16cid:durableId="87965288">
    <w:abstractNumId w:val="58"/>
  </w:num>
  <w:num w:numId="109" w16cid:durableId="1320959156">
    <w:abstractNumId w:val="53"/>
  </w:num>
  <w:num w:numId="110" w16cid:durableId="1205292629">
    <w:abstractNumId w:val="68"/>
  </w:num>
  <w:num w:numId="111" w16cid:durableId="1972972793">
    <w:abstractNumId w:val="61"/>
  </w:num>
  <w:num w:numId="112" w16cid:durableId="310139534">
    <w:abstractNumId w:val="50"/>
  </w:num>
  <w:num w:numId="113" w16cid:durableId="917204177">
    <w:abstractNumId w:val="82"/>
  </w:num>
  <w:num w:numId="114" w16cid:durableId="1404526289">
    <w:abstractNumId w:val="33"/>
  </w:num>
  <w:num w:numId="115" w16cid:durableId="1000473910">
    <w:abstractNumId w:val="4"/>
  </w:num>
  <w:num w:numId="116" w16cid:durableId="981544278">
    <w:abstractNumId w:val="90"/>
  </w:num>
  <w:num w:numId="117" w16cid:durableId="1369649756">
    <w:abstractNumId w:val="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841"/>
    <w:rsid w:val="004C2841"/>
    <w:rsid w:val="00B67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C619E"/>
  <w15:chartTrackingRefBased/>
  <w15:docId w15:val="{4392B6F6-AAB0-4226-B9DD-D3E7BDD1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C2841"/>
    <w:pPr>
      <w:widowControl w:val="0"/>
      <w:jc w:val="both"/>
    </w:pPr>
    <w:rPr>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l-radiolabel">
    <w:name w:val="el-radio__label"/>
    <w:basedOn w:val="a0"/>
    <w:qFormat/>
    <w:rsid w:val="004C2841"/>
  </w:style>
  <w:style w:type="character" w:customStyle="1" w:styleId="el-checkboxlabel">
    <w:name w:val="el-checkbox__label"/>
    <w:basedOn w:val="a0"/>
    <w:qFormat/>
    <w:rsid w:val="004C2841"/>
  </w:style>
  <w:style w:type="paragraph" w:styleId="a3">
    <w:name w:val="header"/>
    <w:basedOn w:val="a"/>
    <w:link w:val="a4"/>
    <w:qFormat/>
    <w:rsid w:val="004C2841"/>
    <w:pPr>
      <w:tabs>
        <w:tab w:val="center" w:pos="4153"/>
        <w:tab w:val="right" w:pos="8306"/>
      </w:tabs>
      <w:snapToGrid w:val="0"/>
      <w:jc w:val="center"/>
    </w:pPr>
    <w:rPr>
      <w:sz w:val="18"/>
      <w:szCs w:val="18"/>
    </w:rPr>
  </w:style>
  <w:style w:type="character" w:customStyle="1" w:styleId="a4">
    <w:name w:val="页眉 字符"/>
    <w:basedOn w:val="a0"/>
    <w:link w:val="a3"/>
    <w:qFormat/>
    <w:rsid w:val="004C2841"/>
    <w:rPr>
      <w:sz w:val="18"/>
      <w:szCs w:val="18"/>
      <w14:ligatures w14:val="none"/>
    </w:rPr>
  </w:style>
  <w:style w:type="paragraph" w:styleId="a5">
    <w:name w:val="footer"/>
    <w:basedOn w:val="a"/>
    <w:link w:val="a6"/>
    <w:qFormat/>
    <w:rsid w:val="004C2841"/>
    <w:pPr>
      <w:tabs>
        <w:tab w:val="center" w:pos="4153"/>
        <w:tab w:val="right" w:pos="8306"/>
      </w:tabs>
      <w:snapToGrid w:val="0"/>
      <w:jc w:val="left"/>
    </w:pPr>
    <w:rPr>
      <w:sz w:val="18"/>
      <w:szCs w:val="18"/>
    </w:rPr>
  </w:style>
  <w:style w:type="character" w:customStyle="1" w:styleId="a6">
    <w:name w:val="页脚 字符"/>
    <w:basedOn w:val="a0"/>
    <w:link w:val="a5"/>
    <w:qFormat/>
    <w:rsid w:val="004C2841"/>
    <w:rPr>
      <w:sz w:val="18"/>
      <w:szCs w:val="18"/>
      <w14:ligatures w14:val="none"/>
    </w:rPr>
  </w:style>
  <w:style w:type="character" w:customStyle="1" w:styleId="15">
    <w:name w:val="15"/>
    <w:basedOn w:val="a0"/>
    <w:qFormat/>
    <w:rsid w:val="004C2841"/>
    <w:rPr>
      <w:rFonts w:ascii="Times New Roman" w:hAnsi="Times New Roman" w:cs="Times New Roman" w:hint="default"/>
    </w:rPr>
  </w:style>
  <w:style w:type="character" w:customStyle="1" w:styleId="10">
    <w:name w:val="10"/>
    <w:basedOn w:val="a0"/>
    <w:rsid w:val="004C2841"/>
    <w:rPr>
      <w:rFonts w:ascii="Times New Roman" w:hAnsi="Times New Roman" w:cs="Times New Roman" w:hint="default"/>
    </w:rPr>
  </w:style>
  <w:style w:type="paragraph" w:styleId="a7">
    <w:name w:val="Title"/>
    <w:basedOn w:val="a"/>
    <w:next w:val="a"/>
    <w:link w:val="a8"/>
    <w:qFormat/>
    <w:rsid w:val="004C2841"/>
    <w:pPr>
      <w:spacing w:before="240" w:after="60" w:line="360" w:lineRule="auto"/>
      <w:jc w:val="left"/>
      <w:outlineLvl w:val="0"/>
    </w:pPr>
    <w:rPr>
      <w:rFonts w:asciiTheme="majorHAnsi" w:eastAsiaTheme="majorEastAsia" w:hAnsiTheme="majorHAnsi" w:cstheme="majorBidi"/>
      <w:b/>
      <w:bCs/>
      <w:color w:val="2F5496" w:themeColor="accent1" w:themeShade="BF"/>
      <w:sz w:val="28"/>
      <w:szCs w:val="32"/>
    </w:rPr>
  </w:style>
  <w:style w:type="character" w:customStyle="1" w:styleId="a8">
    <w:name w:val="标题 字符"/>
    <w:basedOn w:val="a0"/>
    <w:link w:val="a7"/>
    <w:rsid w:val="004C2841"/>
    <w:rPr>
      <w:rFonts w:asciiTheme="majorHAnsi" w:eastAsiaTheme="majorEastAsia" w:hAnsiTheme="majorHAnsi" w:cstheme="majorBidi"/>
      <w:b/>
      <w:bCs/>
      <w:color w:val="2F5496" w:themeColor="accent1" w:themeShade="BF"/>
      <w:sz w:val="28"/>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25016</Words>
  <Characters>142594</Characters>
  <Application>Microsoft Office Word</Application>
  <DocSecurity>0</DocSecurity>
  <Lines>1188</Lines>
  <Paragraphs>334</Paragraphs>
  <ScaleCrop>false</ScaleCrop>
  <Company/>
  <LinksUpToDate>false</LinksUpToDate>
  <CharactersWithSpaces>167276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兮 半</dc:creator>
  <cp:keywords/>
  <dc:description/>
  <cp:lastModifiedBy>兮 半</cp:lastModifiedBy>
  <cp:revision>2</cp:revision>
  <dcterms:created xsi:type="dcterms:W3CDTF">2024-04-19T01:20:00Z</dcterms:created>
  <dcterms:modified xsi:type="dcterms:W3CDTF">2024-04-19T01:27:00Z</dcterms:modified>
</cp:coreProperties>
</file>