
<file path=[Content_Types].xml><?xml version="1.0" encoding="utf-8"?>
<Types xmlns="http://schemas.openxmlformats.org/package/2006/content-types">
  <Default Extension="vsd" ContentType="application/vnd.visio"/>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919" w:rsidRPr="00D77BD1" w:rsidRDefault="00EA6919" w:rsidP="00EA6919">
      <w:pPr>
        <w:rPr>
          <w:rFonts w:ascii="仿宋" w:eastAsia="仿宋" w:hAnsi="仿宋"/>
          <w:b/>
          <w:sz w:val="52"/>
        </w:rPr>
      </w:pPr>
    </w:p>
    <w:p w:rsidR="00EA6919" w:rsidRPr="00D77BD1" w:rsidRDefault="00EA6919" w:rsidP="0080572A">
      <w:pPr>
        <w:jc w:val="center"/>
        <w:rPr>
          <w:rFonts w:ascii="仿宋" w:eastAsia="仿宋" w:hAnsi="仿宋"/>
          <w:b/>
          <w:sz w:val="52"/>
        </w:rPr>
      </w:pPr>
    </w:p>
    <w:p w:rsidR="00EA6919" w:rsidRPr="00D77BD1" w:rsidRDefault="00EA6919" w:rsidP="0080572A">
      <w:pPr>
        <w:jc w:val="center"/>
        <w:rPr>
          <w:rFonts w:ascii="仿宋" w:eastAsia="仿宋" w:hAnsi="仿宋"/>
          <w:b/>
          <w:sz w:val="52"/>
        </w:rPr>
      </w:pPr>
    </w:p>
    <w:p w:rsidR="0066749B" w:rsidRPr="00D77BD1" w:rsidRDefault="0066749B" w:rsidP="0066749B">
      <w:pPr>
        <w:jc w:val="center"/>
        <w:rPr>
          <w:rFonts w:ascii="仿宋" w:eastAsia="仿宋" w:hAnsi="仿宋"/>
          <w:b/>
          <w:sz w:val="52"/>
        </w:rPr>
      </w:pPr>
    </w:p>
    <w:p w:rsidR="0066749B" w:rsidRPr="00D77BD1" w:rsidRDefault="0066749B" w:rsidP="0066749B">
      <w:pPr>
        <w:jc w:val="center"/>
        <w:rPr>
          <w:rFonts w:ascii="仿宋" w:eastAsia="仿宋" w:hAnsi="仿宋" w:cs="Arial"/>
          <w:snapToGrid w:val="0"/>
          <w:sz w:val="22"/>
        </w:rPr>
      </w:pPr>
      <w:r>
        <w:rPr>
          <w:rFonts w:ascii="仿宋" w:eastAsia="仿宋" w:hAnsi="仿宋" w:hint="eastAsia"/>
          <w:b/>
          <w:sz w:val="72"/>
        </w:rPr>
        <w:t>B</w:t>
      </w:r>
      <w:r>
        <w:rPr>
          <w:rFonts w:ascii="仿宋" w:eastAsia="仿宋" w:hAnsi="仿宋"/>
          <w:b/>
          <w:sz w:val="72"/>
        </w:rPr>
        <w:t>MS</w:t>
      </w:r>
      <w:r>
        <w:rPr>
          <w:rFonts w:ascii="仿宋" w:eastAsia="仿宋" w:hAnsi="仿宋" w:hint="eastAsia"/>
          <w:b/>
          <w:sz w:val="72"/>
        </w:rPr>
        <w:t>方案</w:t>
      </w:r>
      <w:r w:rsidR="002976E6">
        <w:rPr>
          <w:rFonts w:ascii="仿宋" w:eastAsia="仿宋" w:hAnsi="仿宋"/>
          <w:b/>
          <w:sz w:val="72"/>
        </w:rPr>
        <w:t>设计</w:t>
      </w:r>
      <w:r w:rsidR="002976E6">
        <w:rPr>
          <w:rFonts w:ascii="仿宋" w:eastAsia="仿宋" w:hAnsi="仿宋" w:hint="eastAsia"/>
          <w:b/>
          <w:sz w:val="72"/>
        </w:rPr>
        <w:t>指南</w:t>
      </w:r>
    </w:p>
    <w:p w:rsidR="000A373D" w:rsidRPr="00D77BD1" w:rsidRDefault="000A373D" w:rsidP="00EA6919">
      <w:pPr>
        <w:jc w:val="center"/>
        <w:rPr>
          <w:rFonts w:ascii="仿宋" w:eastAsia="仿宋" w:hAnsi="仿宋" w:cs="Arial"/>
          <w:snapToGrid w:val="0"/>
          <w:sz w:val="22"/>
        </w:rPr>
      </w:pPr>
    </w:p>
    <w:p w:rsidR="000A373D" w:rsidRPr="00D77BD1" w:rsidRDefault="000A373D" w:rsidP="00EA6919">
      <w:pPr>
        <w:jc w:val="center"/>
        <w:rPr>
          <w:rFonts w:ascii="仿宋" w:eastAsia="仿宋" w:hAnsi="仿宋" w:cs="Arial"/>
          <w:snapToGrid w:val="0"/>
          <w:sz w:val="22"/>
        </w:rPr>
      </w:pPr>
    </w:p>
    <w:p w:rsidR="00187B1C" w:rsidRPr="00D77BD1" w:rsidRDefault="00187B1C" w:rsidP="00EA6919">
      <w:pPr>
        <w:rPr>
          <w:rFonts w:ascii="仿宋" w:eastAsia="仿宋" w:hAnsi="仿宋" w:cs="Arial"/>
          <w:snapToGrid w:val="0"/>
          <w:sz w:val="22"/>
        </w:rPr>
      </w:pPr>
    </w:p>
    <w:p w:rsidR="00187B1C" w:rsidRPr="00D77BD1" w:rsidRDefault="00187B1C" w:rsidP="00EA6919">
      <w:pPr>
        <w:jc w:val="center"/>
        <w:rPr>
          <w:rFonts w:ascii="仿宋" w:eastAsia="仿宋" w:hAnsi="仿宋" w:cs="Arial"/>
          <w:snapToGrid w:val="0"/>
          <w:sz w:val="22"/>
        </w:rPr>
      </w:pPr>
    </w:p>
    <w:p w:rsidR="00187B1C" w:rsidRDefault="00187B1C"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Default="00B54A91" w:rsidP="00EA6919">
      <w:pPr>
        <w:jc w:val="center"/>
        <w:rPr>
          <w:rFonts w:ascii="仿宋" w:eastAsia="仿宋" w:hAnsi="仿宋" w:cs="Arial"/>
          <w:snapToGrid w:val="0"/>
          <w:sz w:val="22"/>
        </w:rPr>
      </w:pPr>
    </w:p>
    <w:p w:rsidR="00B54A91" w:rsidRPr="00D77BD1" w:rsidRDefault="00B54A91" w:rsidP="00EA6919">
      <w:pPr>
        <w:jc w:val="center"/>
        <w:rPr>
          <w:rFonts w:ascii="仿宋" w:eastAsia="仿宋" w:hAnsi="仿宋" w:cs="Arial"/>
          <w:snapToGrid w:val="0"/>
          <w:sz w:val="22"/>
        </w:rPr>
      </w:pPr>
    </w:p>
    <w:p w:rsidR="00F15A18" w:rsidRPr="00D77BD1" w:rsidRDefault="00F15A18" w:rsidP="00EA6919">
      <w:pPr>
        <w:jc w:val="center"/>
        <w:rPr>
          <w:rFonts w:ascii="仿宋" w:eastAsia="仿宋" w:hAnsi="仿宋" w:cs="Arial"/>
          <w:snapToGrid w:val="0"/>
          <w:sz w:val="28"/>
        </w:rPr>
      </w:pPr>
      <w:r w:rsidRPr="00D77BD1">
        <w:rPr>
          <w:rFonts w:ascii="仿宋" w:eastAsia="仿宋" w:hAnsi="仿宋" w:cs="Arial"/>
          <w:snapToGrid w:val="0"/>
          <w:sz w:val="28"/>
        </w:rPr>
        <w:t>20</w:t>
      </w:r>
      <w:r w:rsidR="006478A8" w:rsidRPr="00D77BD1">
        <w:rPr>
          <w:rFonts w:ascii="仿宋" w:eastAsia="仿宋" w:hAnsi="仿宋" w:cs="Arial" w:hint="eastAsia"/>
          <w:snapToGrid w:val="0"/>
          <w:sz w:val="28"/>
        </w:rPr>
        <w:t>20</w:t>
      </w:r>
      <w:r w:rsidRPr="00D77BD1">
        <w:rPr>
          <w:rFonts w:ascii="仿宋" w:eastAsia="仿宋" w:hAnsi="仿宋" w:cs="Arial"/>
          <w:snapToGrid w:val="0"/>
          <w:sz w:val="28"/>
        </w:rPr>
        <w:t>年</w:t>
      </w:r>
      <w:r w:rsidR="006478A8" w:rsidRPr="00D77BD1">
        <w:rPr>
          <w:rFonts w:ascii="仿宋" w:eastAsia="仿宋" w:hAnsi="仿宋" w:cs="Arial" w:hint="eastAsia"/>
          <w:snapToGrid w:val="0"/>
          <w:sz w:val="28"/>
        </w:rPr>
        <w:t>0</w:t>
      </w:r>
      <w:r w:rsidR="006F0DA6" w:rsidRPr="00D77BD1">
        <w:rPr>
          <w:rFonts w:ascii="仿宋" w:eastAsia="仿宋" w:hAnsi="仿宋" w:cs="Arial"/>
          <w:snapToGrid w:val="0"/>
          <w:sz w:val="28"/>
        </w:rPr>
        <w:t>8</w:t>
      </w:r>
      <w:r w:rsidRPr="00D77BD1">
        <w:rPr>
          <w:rFonts w:ascii="仿宋" w:eastAsia="仿宋" w:hAnsi="仿宋" w:cs="Arial"/>
          <w:snapToGrid w:val="0"/>
          <w:sz w:val="28"/>
        </w:rPr>
        <w:t>月</w:t>
      </w:r>
      <w:r w:rsidR="0066749B">
        <w:rPr>
          <w:rFonts w:ascii="仿宋" w:eastAsia="仿宋" w:hAnsi="仿宋" w:cs="Arial"/>
          <w:snapToGrid w:val="0"/>
          <w:sz w:val="28"/>
        </w:rPr>
        <w:t>20</w:t>
      </w:r>
      <w:r w:rsidRPr="00D77BD1">
        <w:rPr>
          <w:rFonts w:ascii="仿宋" w:eastAsia="仿宋" w:hAnsi="仿宋" w:cs="Arial"/>
          <w:snapToGrid w:val="0"/>
          <w:sz w:val="28"/>
        </w:rPr>
        <w:t>日</w:t>
      </w:r>
    </w:p>
    <w:p w:rsidR="00F15A18" w:rsidRPr="00D77BD1" w:rsidRDefault="00F15A18" w:rsidP="00EA6919">
      <w:pPr>
        <w:jc w:val="center"/>
        <w:rPr>
          <w:rFonts w:ascii="仿宋" w:eastAsia="仿宋" w:hAnsi="仿宋" w:cs="Arial"/>
          <w:b/>
          <w:snapToGrid w:val="0"/>
          <w:sz w:val="40"/>
        </w:rPr>
      </w:pPr>
      <w:r w:rsidRPr="00D77BD1">
        <w:rPr>
          <w:rFonts w:ascii="仿宋" w:eastAsia="仿宋" w:hAnsi="仿宋" w:cs="Arial" w:hint="eastAsia"/>
          <w:b/>
          <w:snapToGrid w:val="0"/>
          <w:sz w:val="40"/>
        </w:rPr>
        <w:t>恩智（上海）测控技术有限公司</w:t>
      </w:r>
    </w:p>
    <w:p w:rsidR="00F15A18" w:rsidRPr="00D77BD1" w:rsidRDefault="00F15A18" w:rsidP="00EA6919">
      <w:pPr>
        <w:pStyle w:val="Default"/>
        <w:ind w:leftChars="100" w:left="210" w:rightChars="180" w:right="378"/>
        <w:jc w:val="center"/>
        <w:rPr>
          <w:rStyle w:val="afe"/>
          <w:rFonts w:ascii="仿宋" w:eastAsia="仿宋" w:hAnsi="仿宋"/>
          <w:snapToGrid w:val="0"/>
          <w:kern w:val="2"/>
        </w:rPr>
      </w:pPr>
      <w:r w:rsidRPr="00D77BD1">
        <w:rPr>
          <w:rStyle w:val="afe"/>
          <w:rFonts w:ascii="仿宋" w:eastAsia="仿宋" w:hAnsi="仿宋"/>
          <w:snapToGrid w:val="0"/>
          <w:kern w:val="2"/>
        </w:rPr>
        <w:t>网址：</w:t>
      </w:r>
      <w:r w:rsidRPr="00D77BD1">
        <w:rPr>
          <w:rStyle w:val="afe"/>
          <w:rFonts w:ascii="仿宋" w:eastAsia="仿宋" w:hAnsi="仿宋" w:hint="eastAsia"/>
          <w:snapToGrid w:val="0"/>
          <w:kern w:val="2"/>
        </w:rPr>
        <w:t>http://</w:t>
      </w:r>
      <w:r w:rsidRPr="00D77BD1">
        <w:rPr>
          <w:rStyle w:val="afe"/>
          <w:rFonts w:ascii="仿宋" w:eastAsia="仿宋" w:hAnsi="仿宋"/>
          <w:snapToGrid w:val="0"/>
          <w:kern w:val="2"/>
        </w:rPr>
        <w:t>www.</w:t>
      </w:r>
      <w:r w:rsidRPr="00D77BD1">
        <w:rPr>
          <w:rStyle w:val="afe"/>
          <w:rFonts w:ascii="仿宋" w:eastAsia="仿宋" w:hAnsi="仿宋" w:hint="eastAsia"/>
          <w:snapToGrid w:val="0"/>
          <w:kern w:val="2"/>
        </w:rPr>
        <w:t>ngitech.cn</w:t>
      </w:r>
    </w:p>
    <w:p w:rsidR="009B348C" w:rsidRPr="00D77BD1" w:rsidRDefault="00F15A18" w:rsidP="00EA6919">
      <w:pPr>
        <w:pStyle w:val="Default"/>
        <w:ind w:left="2160" w:rightChars="180" w:right="378" w:firstLine="720"/>
        <w:rPr>
          <w:rStyle w:val="afe"/>
          <w:rFonts w:ascii="仿宋" w:eastAsia="仿宋" w:hAnsi="仿宋"/>
          <w:snapToGrid w:val="0"/>
          <w:kern w:val="2"/>
        </w:rPr>
      </w:pPr>
      <w:r w:rsidRPr="00D77BD1">
        <w:rPr>
          <w:rStyle w:val="afe"/>
          <w:rFonts w:ascii="仿宋" w:eastAsia="仿宋" w:hAnsi="仿宋"/>
          <w:snapToGrid w:val="0"/>
          <w:kern w:val="2"/>
        </w:rPr>
        <w:t>电话：</w:t>
      </w:r>
      <w:r w:rsidRPr="00D77BD1">
        <w:rPr>
          <w:rStyle w:val="afe"/>
          <w:rFonts w:ascii="仿宋" w:eastAsia="仿宋" w:hAnsi="仿宋" w:hint="eastAsia"/>
          <w:snapToGrid w:val="0"/>
          <w:kern w:val="2"/>
        </w:rPr>
        <w:t>400-966-2339</w:t>
      </w:r>
    </w:p>
    <w:p w:rsidR="009B348C" w:rsidRPr="00D77BD1" w:rsidRDefault="009B348C" w:rsidP="00EA6919">
      <w:pPr>
        <w:jc w:val="center"/>
        <w:rPr>
          <w:rStyle w:val="afe"/>
          <w:rFonts w:ascii="仿宋" w:eastAsia="仿宋" w:hAnsi="仿宋"/>
          <w:i w:val="0"/>
          <w:snapToGrid w:val="0"/>
          <w:sz w:val="22"/>
        </w:rPr>
      </w:pPr>
    </w:p>
    <w:p w:rsidR="00D91E48" w:rsidRPr="00D77BD1" w:rsidRDefault="00D91E48" w:rsidP="00EA6919">
      <w:pPr>
        <w:jc w:val="center"/>
        <w:rPr>
          <w:rStyle w:val="afe"/>
          <w:rFonts w:ascii="仿宋" w:eastAsia="仿宋" w:hAnsi="仿宋"/>
          <w:i w:val="0"/>
          <w:snapToGrid w:val="0"/>
          <w:sz w:val="22"/>
        </w:rPr>
      </w:pPr>
    </w:p>
    <w:p w:rsidR="005E4069" w:rsidRPr="00D77BD1" w:rsidRDefault="007E4A91" w:rsidP="00B603D1">
      <w:pPr>
        <w:pStyle w:val="10"/>
        <w:spacing w:line="480" w:lineRule="auto"/>
        <w:jc w:val="center"/>
        <w:rPr>
          <w:rStyle w:val="af"/>
          <w:rFonts w:ascii="仿宋" w:eastAsia="仿宋" w:hAnsi="仿宋"/>
          <w:b/>
          <w:noProof/>
          <w:color w:val="000000" w:themeColor="text1"/>
        </w:rPr>
      </w:pPr>
      <w:r w:rsidRPr="00D77BD1">
        <w:rPr>
          <w:rStyle w:val="af"/>
          <w:rFonts w:ascii="仿宋" w:eastAsia="仿宋" w:hAnsi="仿宋"/>
          <w:snapToGrid w:val="0"/>
          <w:color w:val="auto"/>
          <w:sz w:val="36"/>
        </w:rPr>
        <w:br w:type="page"/>
      </w:r>
      <w:r w:rsidRPr="00D77BD1">
        <w:rPr>
          <w:rStyle w:val="af"/>
          <w:rFonts w:ascii="仿宋" w:eastAsia="仿宋" w:hAnsi="仿宋" w:hint="eastAsia"/>
          <w:b/>
          <w:noProof/>
          <w:color w:val="000000" w:themeColor="text1"/>
          <w:sz w:val="52"/>
        </w:rPr>
        <w:lastRenderedPageBreak/>
        <w:t>目录</w:t>
      </w:r>
    </w:p>
    <w:p w:rsidR="00AF2957" w:rsidRDefault="00597DF7">
      <w:pPr>
        <w:pStyle w:val="10"/>
        <w:tabs>
          <w:tab w:val="right" w:leader="dot" w:pos="8336"/>
        </w:tabs>
        <w:rPr>
          <w:rFonts w:eastAsiaTheme="minorEastAsia" w:cstheme="minorBidi"/>
          <w:bCs w:val="0"/>
          <w:caps w:val="0"/>
          <w:noProof/>
          <w:sz w:val="21"/>
          <w:szCs w:val="22"/>
        </w:rPr>
      </w:pPr>
      <w:r w:rsidRPr="00A607B0">
        <w:rPr>
          <w:rStyle w:val="af"/>
          <w:rFonts w:ascii="仿宋" w:eastAsia="仿宋" w:hAnsi="仿宋"/>
          <w:b/>
          <w:iCs/>
          <w:caps w:val="0"/>
          <w:noProof/>
          <w:sz w:val="28"/>
          <w:szCs w:val="32"/>
        </w:rPr>
        <w:fldChar w:fldCharType="begin"/>
      </w:r>
      <w:r w:rsidR="000B18DD" w:rsidRPr="00A607B0">
        <w:rPr>
          <w:rStyle w:val="af"/>
          <w:rFonts w:ascii="仿宋" w:eastAsia="仿宋" w:hAnsi="仿宋"/>
          <w:b/>
          <w:iCs/>
          <w:caps w:val="0"/>
          <w:noProof/>
          <w:sz w:val="28"/>
          <w:szCs w:val="32"/>
        </w:rPr>
        <w:instrText xml:space="preserve"> TOC \o "1-2" \h \z \u </w:instrText>
      </w:r>
      <w:r w:rsidRPr="00A607B0">
        <w:rPr>
          <w:rStyle w:val="af"/>
          <w:rFonts w:ascii="仿宋" w:eastAsia="仿宋" w:hAnsi="仿宋"/>
          <w:b/>
          <w:iCs/>
          <w:caps w:val="0"/>
          <w:noProof/>
          <w:sz w:val="28"/>
          <w:szCs w:val="32"/>
        </w:rPr>
        <w:fldChar w:fldCharType="separate"/>
      </w:r>
      <w:hyperlink w:anchor="_Toc48917409" w:history="1">
        <w:r w:rsidR="00AF2957" w:rsidRPr="00701C2B">
          <w:rPr>
            <w:rStyle w:val="af"/>
            <w:rFonts w:ascii="仿宋" w:eastAsia="仿宋" w:hAnsi="仿宋"/>
            <w:noProof/>
          </w:rPr>
          <w:t>1. 前言</w:t>
        </w:r>
        <w:r w:rsidR="00AF2957">
          <w:rPr>
            <w:noProof/>
            <w:webHidden/>
          </w:rPr>
          <w:tab/>
        </w:r>
        <w:r w:rsidR="00AF2957">
          <w:rPr>
            <w:noProof/>
            <w:webHidden/>
          </w:rPr>
          <w:fldChar w:fldCharType="begin"/>
        </w:r>
        <w:r w:rsidR="00AF2957">
          <w:rPr>
            <w:noProof/>
            <w:webHidden/>
          </w:rPr>
          <w:instrText xml:space="preserve"> PAGEREF _Toc48917409 \h </w:instrText>
        </w:r>
        <w:r w:rsidR="00AF2957">
          <w:rPr>
            <w:noProof/>
            <w:webHidden/>
          </w:rPr>
        </w:r>
        <w:r w:rsidR="00AF2957">
          <w:rPr>
            <w:noProof/>
            <w:webHidden/>
          </w:rPr>
          <w:fldChar w:fldCharType="separate"/>
        </w:r>
        <w:r w:rsidR="00AF2957">
          <w:rPr>
            <w:noProof/>
            <w:webHidden/>
          </w:rPr>
          <w:t>3</w:t>
        </w:r>
        <w:r w:rsidR="00AF2957">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0" w:history="1">
        <w:r w:rsidRPr="00701C2B">
          <w:rPr>
            <w:rStyle w:val="af"/>
            <w:rFonts w:ascii="仿宋" w:eastAsia="仿宋" w:hAnsi="仿宋"/>
            <w:noProof/>
          </w:rPr>
          <w:t>2. BMS大体需求介绍</w:t>
        </w:r>
        <w:r>
          <w:rPr>
            <w:noProof/>
            <w:webHidden/>
          </w:rPr>
          <w:tab/>
        </w:r>
        <w:r>
          <w:rPr>
            <w:noProof/>
            <w:webHidden/>
          </w:rPr>
          <w:fldChar w:fldCharType="begin"/>
        </w:r>
        <w:r>
          <w:rPr>
            <w:noProof/>
            <w:webHidden/>
          </w:rPr>
          <w:instrText xml:space="preserve"> PAGEREF _Toc48917410 \h </w:instrText>
        </w:r>
        <w:r>
          <w:rPr>
            <w:noProof/>
            <w:webHidden/>
          </w:rPr>
        </w:r>
        <w:r>
          <w:rPr>
            <w:noProof/>
            <w:webHidden/>
          </w:rPr>
          <w:fldChar w:fldCharType="separate"/>
        </w:r>
        <w:r>
          <w:rPr>
            <w:noProof/>
            <w:webHidden/>
          </w:rPr>
          <w:t>4</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1" w:history="1">
        <w:r w:rsidRPr="00701C2B">
          <w:rPr>
            <w:rStyle w:val="af"/>
            <w:rFonts w:ascii="仿宋" w:eastAsia="仿宋" w:hAnsi="仿宋"/>
            <w:noProof/>
          </w:rPr>
          <w:t>3. 概要</w:t>
        </w:r>
        <w:r>
          <w:rPr>
            <w:noProof/>
            <w:webHidden/>
          </w:rPr>
          <w:tab/>
        </w:r>
        <w:r>
          <w:rPr>
            <w:noProof/>
            <w:webHidden/>
          </w:rPr>
          <w:fldChar w:fldCharType="begin"/>
        </w:r>
        <w:r>
          <w:rPr>
            <w:noProof/>
            <w:webHidden/>
          </w:rPr>
          <w:instrText xml:space="preserve"> PAGEREF _Toc48917411 \h </w:instrText>
        </w:r>
        <w:r>
          <w:rPr>
            <w:noProof/>
            <w:webHidden/>
          </w:rPr>
        </w:r>
        <w:r>
          <w:rPr>
            <w:noProof/>
            <w:webHidden/>
          </w:rPr>
          <w:fldChar w:fldCharType="separate"/>
        </w:r>
        <w:r>
          <w:rPr>
            <w:noProof/>
            <w:webHidden/>
          </w:rPr>
          <w:t>5</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2" w:history="1">
        <w:r w:rsidRPr="00701C2B">
          <w:rPr>
            <w:rStyle w:val="af"/>
            <w:rFonts w:ascii="仿宋" w:eastAsia="仿宋" w:hAnsi="仿宋"/>
            <w:noProof/>
          </w:rPr>
          <w:t>4. 系统原理框图</w:t>
        </w:r>
        <w:r>
          <w:rPr>
            <w:noProof/>
            <w:webHidden/>
          </w:rPr>
          <w:tab/>
        </w:r>
        <w:r>
          <w:rPr>
            <w:noProof/>
            <w:webHidden/>
          </w:rPr>
          <w:fldChar w:fldCharType="begin"/>
        </w:r>
        <w:r>
          <w:rPr>
            <w:noProof/>
            <w:webHidden/>
          </w:rPr>
          <w:instrText xml:space="preserve"> PAGEREF _Toc48917412 \h </w:instrText>
        </w:r>
        <w:r>
          <w:rPr>
            <w:noProof/>
            <w:webHidden/>
          </w:rPr>
        </w:r>
        <w:r>
          <w:rPr>
            <w:noProof/>
            <w:webHidden/>
          </w:rPr>
          <w:fldChar w:fldCharType="separate"/>
        </w:r>
        <w:r>
          <w:rPr>
            <w:noProof/>
            <w:webHidden/>
          </w:rPr>
          <w:t>6</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3" w:history="1">
        <w:r w:rsidRPr="00701C2B">
          <w:rPr>
            <w:rStyle w:val="af"/>
            <w:rFonts w:ascii="仿宋" w:eastAsia="仿宋" w:hAnsi="仿宋"/>
            <w:noProof/>
          </w:rPr>
          <w:t>5. 产品设计要求</w:t>
        </w:r>
        <w:r>
          <w:rPr>
            <w:noProof/>
            <w:webHidden/>
          </w:rPr>
          <w:tab/>
        </w:r>
        <w:r>
          <w:rPr>
            <w:noProof/>
            <w:webHidden/>
          </w:rPr>
          <w:fldChar w:fldCharType="begin"/>
        </w:r>
        <w:r>
          <w:rPr>
            <w:noProof/>
            <w:webHidden/>
          </w:rPr>
          <w:instrText xml:space="preserve"> PAGEREF _Toc48917413 \h </w:instrText>
        </w:r>
        <w:r>
          <w:rPr>
            <w:noProof/>
            <w:webHidden/>
          </w:rPr>
        </w:r>
        <w:r>
          <w:rPr>
            <w:noProof/>
            <w:webHidden/>
          </w:rPr>
          <w:fldChar w:fldCharType="separate"/>
        </w:r>
        <w:r>
          <w:rPr>
            <w:noProof/>
            <w:webHidden/>
          </w:rPr>
          <w:t>8</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4" w:history="1">
        <w:r w:rsidRPr="00701C2B">
          <w:rPr>
            <w:rStyle w:val="af"/>
            <w:rFonts w:ascii="仿宋" w:eastAsia="仿宋" w:hAnsi="仿宋"/>
            <w:noProof/>
          </w:rPr>
          <w:t>6. 主芯片选型(供参考)</w:t>
        </w:r>
        <w:r>
          <w:rPr>
            <w:noProof/>
            <w:webHidden/>
          </w:rPr>
          <w:tab/>
        </w:r>
        <w:r>
          <w:rPr>
            <w:noProof/>
            <w:webHidden/>
          </w:rPr>
          <w:fldChar w:fldCharType="begin"/>
        </w:r>
        <w:r>
          <w:rPr>
            <w:noProof/>
            <w:webHidden/>
          </w:rPr>
          <w:instrText xml:space="preserve"> PAGEREF _Toc48917414 \h </w:instrText>
        </w:r>
        <w:r>
          <w:rPr>
            <w:noProof/>
            <w:webHidden/>
          </w:rPr>
        </w:r>
        <w:r>
          <w:rPr>
            <w:noProof/>
            <w:webHidden/>
          </w:rPr>
          <w:fldChar w:fldCharType="separate"/>
        </w:r>
        <w:r>
          <w:rPr>
            <w:noProof/>
            <w:webHidden/>
          </w:rPr>
          <w:t>10</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5" w:history="1">
        <w:r w:rsidRPr="00701C2B">
          <w:rPr>
            <w:rStyle w:val="af"/>
            <w:rFonts w:ascii="仿宋" w:eastAsia="仿宋" w:hAnsi="仿宋"/>
            <w:noProof/>
          </w:rPr>
          <w:t>7. 电池管理系统的要求</w:t>
        </w:r>
        <w:r>
          <w:rPr>
            <w:noProof/>
            <w:webHidden/>
          </w:rPr>
          <w:tab/>
        </w:r>
        <w:r>
          <w:rPr>
            <w:noProof/>
            <w:webHidden/>
          </w:rPr>
          <w:fldChar w:fldCharType="begin"/>
        </w:r>
        <w:r>
          <w:rPr>
            <w:noProof/>
            <w:webHidden/>
          </w:rPr>
          <w:instrText xml:space="preserve"> PAGEREF _Toc48917415 \h </w:instrText>
        </w:r>
        <w:r>
          <w:rPr>
            <w:noProof/>
            <w:webHidden/>
          </w:rPr>
        </w:r>
        <w:r>
          <w:rPr>
            <w:noProof/>
            <w:webHidden/>
          </w:rPr>
          <w:fldChar w:fldCharType="separate"/>
        </w:r>
        <w:r>
          <w:rPr>
            <w:noProof/>
            <w:webHidden/>
          </w:rPr>
          <w:t>12</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6" w:history="1">
        <w:r w:rsidRPr="00701C2B">
          <w:rPr>
            <w:rStyle w:val="af"/>
            <w:rFonts w:ascii="仿宋" w:eastAsia="仿宋" w:hAnsi="仿宋"/>
            <w:noProof/>
          </w:rPr>
          <w:t>8. 控制策略的开发及设想</w:t>
        </w:r>
        <w:r>
          <w:rPr>
            <w:noProof/>
            <w:webHidden/>
          </w:rPr>
          <w:tab/>
        </w:r>
        <w:r>
          <w:rPr>
            <w:noProof/>
            <w:webHidden/>
          </w:rPr>
          <w:fldChar w:fldCharType="begin"/>
        </w:r>
        <w:r>
          <w:rPr>
            <w:noProof/>
            <w:webHidden/>
          </w:rPr>
          <w:instrText xml:space="preserve"> PAGEREF _Toc48917416 \h </w:instrText>
        </w:r>
        <w:r>
          <w:rPr>
            <w:noProof/>
            <w:webHidden/>
          </w:rPr>
        </w:r>
        <w:r>
          <w:rPr>
            <w:noProof/>
            <w:webHidden/>
          </w:rPr>
          <w:fldChar w:fldCharType="separate"/>
        </w:r>
        <w:r>
          <w:rPr>
            <w:noProof/>
            <w:webHidden/>
          </w:rPr>
          <w:t>13</w:t>
        </w:r>
        <w:r>
          <w:rPr>
            <w:noProof/>
            <w:webHidden/>
          </w:rPr>
          <w:fldChar w:fldCharType="end"/>
        </w:r>
      </w:hyperlink>
    </w:p>
    <w:p w:rsidR="00AF2957" w:rsidRDefault="00AF2957">
      <w:pPr>
        <w:pStyle w:val="10"/>
        <w:tabs>
          <w:tab w:val="right" w:leader="dot" w:pos="8336"/>
        </w:tabs>
        <w:rPr>
          <w:rFonts w:eastAsiaTheme="minorEastAsia" w:cstheme="minorBidi"/>
          <w:bCs w:val="0"/>
          <w:caps w:val="0"/>
          <w:noProof/>
          <w:sz w:val="21"/>
          <w:szCs w:val="22"/>
        </w:rPr>
      </w:pPr>
      <w:hyperlink w:anchor="_Toc48917417" w:history="1">
        <w:r w:rsidRPr="00701C2B">
          <w:rPr>
            <w:rStyle w:val="af"/>
            <w:rFonts w:ascii="仿宋" w:eastAsia="仿宋" w:hAnsi="仿宋"/>
            <w:noProof/>
          </w:rPr>
          <w:t>9. 电气设计的要求及设想</w:t>
        </w:r>
        <w:r>
          <w:rPr>
            <w:noProof/>
            <w:webHidden/>
          </w:rPr>
          <w:tab/>
        </w:r>
        <w:r>
          <w:rPr>
            <w:noProof/>
            <w:webHidden/>
          </w:rPr>
          <w:fldChar w:fldCharType="begin"/>
        </w:r>
        <w:r>
          <w:rPr>
            <w:noProof/>
            <w:webHidden/>
          </w:rPr>
          <w:instrText xml:space="preserve"> PAGEREF _Toc48917417 \h </w:instrText>
        </w:r>
        <w:r>
          <w:rPr>
            <w:noProof/>
            <w:webHidden/>
          </w:rPr>
        </w:r>
        <w:r>
          <w:rPr>
            <w:noProof/>
            <w:webHidden/>
          </w:rPr>
          <w:fldChar w:fldCharType="separate"/>
        </w:r>
        <w:r>
          <w:rPr>
            <w:noProof/>
            <w:webHidden/>
          </w:rPr>
          <w:t>14</w:t>
        </w:r>
        <w:r>
          <w:rPr>
            <w:noProof/>
            <w:webHidden/>
          </w:rPr>
          <w:fldChar w:fldCharType="end"/>
        </w:r>
      </w:hyperlink>
    </w:p>
    <w:p w:rsidR="00AF2957" w:rsidRDefault="00AF2957">
      <w:pPr>
        <w:pStyle w:val="10"/>
        <w:tabs>
          <w:tab w:val="left" w:pos="630"/>
          <w:tab w:val="right" w:leader="dot" w:pos="8336"/>
        </w:tabs>
        <w:rPr>
          <w:rFonts w:eastAsiaTheme="minorEastAsia" w:cstheme="minorBidi"/>
          <w:bCs w:val="0"/>
          <w:caps w:val="0"/>
          <w:noProof/>
          <w:sz w:val="21"/>
          <w:szCs w:val="22"/>
        </w:rPr>
      </w:pPr>
      <w:hyperlink w:anchor="_Toc48917418" w:history="1">
        <w:r w:rsidRPr="00701C2B">
          <w:rPr>
            <w:rStyle w:val="af"/>
            <w:rFonts w:ascii="仿宋" w:eastAsia="仿宋" w:hAnsi="仿宋"/>
            <w:noProof/>
          </w:rPr>
          <w:t>10.</w:t>
        </w:r>
        <w:r>
          <w:rPr>
            <w:rFonts w:eastAsiaTheme="minorEastAsia" w:cstheme="minorBidi"/>
            <w:bCs w:val="0"/>
            <w:caps w:val="0"/>
            <w:noProof/>
            <w:sz w:val="21"/>
            <w:szCs w:val="22"/>
          </w:rPr>
          <w:tab/>
        </w:r>
        <w:r w:rsidRPr="00701C2B">
          <w:rPr>
            <w:rStyle w:val="af"/>
            <w:rFonts w:ascii="仿宋" w:eastAsia="仿宋" w:hAnsi="仿宋"/>
            <w:noProof/>
          </w:rPr>
          <w:t>国内BMS主流公司</w:t>
        </w:r>
        <w:r>
          <w:rPr>
            <w:noProof/>
            <w:webHidden/>
          </w:rPr>
          <w:tab/>
        </w:r>
        <w:r>
          <w:rPr>
            <w:noProof/>
            <w:webHidden/>
          </w:rPr>
          <w:fldChar w:fldCharType="begin"/>
        </w:r>
        <w:r>
          <w:rPr>
            <w:noProof/>
            <w:webHidden/>
          </w:rPr>
          <w:instrText xml:space="preserve"> PAGEREF _Toc48917418 \h </w:instrText>
        </w:r>
        <w:r>
          <w:rPr>
            <w:noProof/>
            <w:webHidden/>
          </w:rPr>
        </w:r>
        <w:r>
          <w:rPr>
            <w:noProof/>
            <w:webHidden/>
          </w:rPr>
          <w:fldChar w:fldCharType="separate"/>
        </w:r>
        <w:r>
          <w:rPr>
            <w:noProof/>
            <w:webHidden/>
          </w:rPr>
          <w:t>19</w:t>
        </w:r>
        <w:r>
          <w:rPr>
            <w:noProof/>
            <w:webHidden/>
          </w:rPr>
          <w:fldChar w:fldCharType="end"/>
        </w:r>
      </w:hyperlink>
    </w:p>
    <w:p w:rsidR="00F15A18" w:rsidRPr="00D77BD1" w:rsidRDefault="00597DF7" w:rsidP="005014D3">
      <w:pPr>
        <w:rPr>
          <w:rStyle w:val="af"/>
          <w:rFonts w:ascii="仿宋" w:eastAsia="仿宋" w:hAnsi="仿宋"/>
          <w:b/>
          <w:iCs/>
          <w:caps/>
          <w:noProof/>
          <w:sz w:val="28"/>
          <w:szCs w:val="32"/>
        </w:rPr>
      </w:pPr>
      <w:r w:rsidRPr="00A607B0">
        <w:rPr>
          <w:rStyle w:val="af"/>
          <w:rFonts w:ascii="仿宋" w:eastAsia="仿宋" w:hAnsi="仿宋"/>
          <w:b/>
          <w:iCs/>
          <w:caps/>
          <w:noProof/>
          <w:sz w:val="28"/>
          <w:szCs w:val="32"/>
        </w:rPr>
        <w:fldChar w:fldCharType="end"/>
      </w:r>
    </w:p>
    <w:p w:rsidR="006478A8" w:rsidRPr="00D77BD1" w:rsidRDefault="006478A8" w:rsidP="005014D3">
      <w:pPr>
        <w:rPr>
          <w:rStyle w:val="af"/>
          <w:rFonts w:ascii="仿宋" w:eastAsia="仿宋" w:hAnsi="仿宋"/>
          <w:b/>
          <w:iCs/>
          <w:caps/>
          <w:noProof/>
          <w:sz w:val="28"/>
          <w:szCs w:val="32"/>
        </w:rPr>
      </w:pPr>
    </w:p>
    <w:p w:rsidR="006478A8" w:rsidRPr="00D77BD1" w:rsidRDefault="006478A8" w:rsidP="005014D3">
      <w:pPr>
        <w:rPr>
          <w:rStyle w:val="af"/>
          <w:rFonts w:ascii="仿宋" w:eastAsia="仿宋" w:hAnsi="仿宋"/>
          <w:b/>
          <w:iCs/>
          <w:caps/>
          <w:noProof/>
          <w:sz w:val="28"/>
          <w:szCs w:val="32"/>
        </w:rPr>
      </w:pPr>
    </w:p>
    <w:p w:rsidR="006478A8" w:rsidRPr="00D77BD1" w:rsidRDefault="006478A8" w:rsidP="005014D3">
      <w:pPr>
        <w:rPr>
          <w:rStyle w:val="af"/>
          <w:rFonts w:ascii="仿宋" w:eastAsia="仿宋" w:hAnsi="仿宋"/>
          <w:b/>
          <w:iCs/>
          <w:caps/>
          <w:noProof/>
          <w:sz w:val="28"/>
          <w:szCs w:val="32"/>
        </w:rPr>
      </w:pPr>
    </w:p>
    <w:p w:rsidR="006478A8" w:rsidRPr="00D77BD1" w:rsidRDefault="006478A8" w:rsidP="005014D3">
      <w:pPr>
        <w:rPr>
          <w:rStyle w:val="af"/>
          <w:rFonts w:ascii="仿宋" w:eastAsia="仿宋" w:hAnsi="仿宋"/>
          <w:b/>
          <w:iCs/>
          <w:caps/>
          <w:noProof/>
          <w:sz w:val="28"/>
          <w:szCs w:val="32"/>
        </w:rPr>
      </w:pPr>
    </w:p>
    <w:p w:rsidR="006478A8" w:rsidRPr="00D77BD1" w:rsidRDefault="006478A8" w:rsidP="005014D3">
      <w:pPr>
        <w:rPr>
          <w:rFonts w:ascii="仿宋" w:eastAsia="仿宋" w:hAnsi="仿宋"/>
        </w:rPr>
      </w:pPr>
    </w:p>
    <w:p w:rsidR="00E3338C" w:rsidRPr="00D77BD1" w:rsidRDefault="00E3338C" w:rsidP="005014D3">
      <w:pPr>
        <w:rPr>
          <w:rFonts w:ascii="仿宋" w:eastAsia="仿宋" w:hAnsi="仿宋"/>
        </w:rPr>
      </w:pPr>
    </w:p>
    <w:p w:rsidR="00CD6BB3" w:rsidRDefault="00CD6BB3">
      <w:pPr>
        <w:widowControl/>
        <w:spacing w:line="240" w:lineRule="auto"/>
        <w:jc w:val="left"/>
        <w:rPr>
          <w:rFonts w:ascii="仿宋" w:eastAsia="仿宋" w:hAnsi="仿宋" w:cstheme="majorBidi"/>
          <w:b/>
          <w:bCs/>
          <w:sz w:val="48"/>
          <w:szCs w:val="32"/>
        </w:rPr>
      </w:pPr>
      <w:bookmarkStart w:id="0" w:name="_Toc511162483"/>
      <w:r>
        <w:rPr>
          <w:rFonts w:ascii="仿宋" w:eastAsia="仿宋" w:hAnsi="仿宋"/>
        </w:rPr>
        <w:br w:type="page"/>
      </w:r>
    </w:p>
    <w:p w:rsidR="00B96A01" w:rsidRPr="00D77BD1" w:rsidRDefault="0066749B" w:rsidP="008335FE">
      <w:pPr>
        <w:pStyle w:val="1"/>
        <w:numPr>
          <w:ilvl w:val="0"/>
          <w:numId w:val="21"/>
        </w:numPr>
        <w:rPr>
          <w:rFonts w:ascii="仿宋" w:eastAsia="仿宋" w:hAnsi="仿宋"/>
        </w:rPr>
      </w:pPr>
      <w:bookmarkStart w:id="1" w:name="_Toc48917409"/>
      <w:bookmarkEnd w:id="0"/>
      <w:r>
        <w:rPr>
          <w:rFonts w:ascii="仿宋" w:eastAsia="仿宋" w:hAnsi="仿宋" w:hint="eastAsia"/>
        </w:rPr>
        <w:lastRenderedPageBreak/>
        <w:t>前言</w:t>
      </w:r>
      <w:bookmarkEnd w:id="1"/>
    </w:p>
    <w:p w:rsidR="005A0642" w:rsidRPr="009E3CC0" w:rsidRDefault="005A0642" w:rsidP="009E3CC0">
      <w:pPr>
        <w:pStyle w:val="21"/>
        <w:ind w:left="0" w:firstLineChars="0" w:firstLine="0"/>
        <w:jc w:val="both"/>
        <w:rPr>
          <w:rFonts w:ascii="仿宋" w:eastAsia="仿宋" w:hAnsi="仿宋"/>
          <w:sz w:val="32"/>
          <w:szCs w:val="21"/>
        </w:rPr>
      </w:pPr>
      <w:r w:rsidRPr="009E3CC0">
        <w:rPr>
          <w:rFonts w:ascii="仿宋" w:eastAsia="仿宋" w:hAnsi="仿宋" w:hint="eastAsia"/>
          <w:sz w:val="32"/>
          <w:szCs w:val="21"/>
        </w:rPr>
        <w:t>什么是BMS?</w:t>
      </w:r>
    </w:p>
    <w:p w:rsidR="0066749B" w:rsidRPr="009E3CC0" w:rsidRDefault="0066749B" w:rsidP="009E3CC0">
      <w:pPr>
        <w:pStyle w:val="ac"/>
        <w:spacing w:line="360" w:lineRule="auto"/>
        <w:ind w:firstLine="300"/>
        <w:rPr>
          <w:rFonts w:ascii="仿宋" w:eastAsia="仿宋" w:hAnsi="仿宋"/>
          <w:sz w:val="21"/>
          <w:szCs w:val="21"/>
        </w:rPr>
      </w:pPr>
      <w:r w:rsidRPr="009E3CC0">
        <w:rPr>
          <w:rFonts w:ascii="仿宋" w:eastAsia="仿宋" w:hAnsi="仿宋"/>
          <w:sz w:val="21"/>
          <w:szCs w:val="21"/>
        </w:rPr>
        <w:t>BMS其实就是</w:t>
      </w:r>
      <w:r w:rsidRPr="009E3CC0">
        <w:rPr>
          <w:rStyle w:val="ad"/>
          <w:rFonts w:ascii="仿宋" w:eastAsia="仿宋" w:hAnsi="仿宋"/>
          <w:sz w:val="21"/>
          <w:szCs w:val="21"/>
        </w:rPr>
        <w:t>BATTERY MANAGEMENT SYSTEM</w:t>
      </w:r>
      <w:r w:rsidRPr="009E3CC0">
        <w:rPr>
          <w:rFonts w:ascii="仿宋" w:eastAsia="仿宋" w:hAnsi="仿宋"/>
          <w:sz w:val="21"/>
          <w:szCs w:val="21"/>
        </w:rPr>
        <w:t>的缩写，中文名字叫</w:t>
      </w:r>
      <w:r w:rsidRPr="009E3CC0">
        <w:rPr>
          <w:rStyle w:val="ad"/>
          <w:rFonts w:ascii="仿宋" w:eastAsia="仿宋" w:hAnsi="仿宋"/>
          <w:sz w:val="21"/>
          <w:szCs w:val="21"/>
        </w:rPr>
        <w:t>电池管理系统，</w:t>
      </w:r>
      <w:r w:rsidRPr="009E3CC0">
        <w:rPr>
          <w:rFonts w:ascii="仿宋" w:eastAsia="仿宋" w:hAnsi="仿宋"/>
          <w:sz w:val="21"/>
          <w:szCs w:val="21"/>
        </w:rPr>
        <w:t>顾名思义，是专门用来进行锂电池运行管理的模块，对象是锂电池。</w:t>
      </w:r>
    </w:p>
    <w:p w:rsidR="0066749B" w:rsidRPr="009E3CC0" w:rsidRDefault="0066749B" w:rsidP="009E3CC0">
      <w:pPr>
        <w:pStyle w:val="ac"/>
        <w:spacing w:line="360" w:lineRule="auto"/>
        <w:ind w:firstLine="300"/>
        <w:rPr>
          <w:rFonts w:ascii="仿宋" w:eastAsia="仿宋" w:hAnsi="仿宋"/>
          <w:sz w:val="21"/>
          <w:szCs w:val="21"/>
        </w:rPr>
      </w:pPr>
      <w:r w:rsidRPr="009E3CC0">
        <w:rPr>
          <w:rFonts w:ascii="仿宋" w:eastAsia="仿宋" w:hAnsi="仿宋"/>
          <w:sz w:val="21"/>
          <w:szCs w:val="21"/>
        </w:rPr>
        <w:t>电池管理系统（BMS）是一个本世纪才诞生的新产品，因为电化学反应的难以控制和材料在这个过程中性能变化的难以捉摸，所以才需要这么一个管家来时刻监督、调整、限制电池组的行为，以保障使用安全</w:t>
      </w:r>
    </w:p>
    <w:p w:rsidR="0066749B" w:rsidRPr="009E3CC0" w:rsidRDefault="0066749B" w:rsidP="009E3CC0">
      <w:pPr>
        <w:pStyle w:val="ac"/>
        <w:spacing w:line="360" w:lineRule="auto"/>
        <w:rPr>
          <w:rFonts w:ascii="仿宋" w:eastAsia="仿宋" w:hAnsi="仿宋"/>
          <w:sz w:val="21"/>
          <w:szCs w:val="21"/>
        </w:rPr>
      </w:pPr>
      <w:r w:rsidRPr="009E3CC0">
        <w:rPr>
          <w:rFonts w:ascii="仿宋" w:eastAsia="仿宋" w:hAnsi="仿宋"/>
          <w:sz w:val="21"/>
          <w:szCs w:val="21"/>
        </w:rPr>
        <w:t xml:space="preserve">　　如果有一个行业内的嵌入式工程师要买一辆电动车，在一辆没有显示仪表和BMS板子的电动车中进行选择，那么他肯定不敢选后者，因为如果电动车没有了仪表，那么用户体验会极差，但如果电动车没有了BMS……与其说是一辆电动车，还不如说是一辆随时可能发生被激活的炸弹。</w:t>
      </w:r>
      <w:r w:rsidR="008D6D1B" w:rsidRPr="009E3CC0">
        <w:rPr>
          <w:rFonts w:ascii="仿宋" w:eastAsia="仿宋" w:hAnsi="仿宋" w:hint="eastAsia"/>
          <w:sz w:val="21"/>
          <w:szCs w:val="21"/>
        </w:rPr>
        <w:t>由此</w:t>
      </w:r>
      <w:r w:rsidR="008D6D1B" w:rsidRPr="009E3CC0">
        <w:rPr>
          <w:rFonts w:ascii="仿宋" w:eastAsia="仿宋" w:hAnsi="仿宋"/>
          <w:sz w:val="21"/>
          <w:szCs w:val="21"/>
        </w:rPr>
        <w:t>可见,BMS</w:t>
      </w:r>
      <w:r w:rsidR="008D6D1B" w:rsidRPr="009E3CC0">
        <w:rPr>
          <w:rFonts w:ascii="仿宋" w:eastAsia="仿宋" w:hAnsi="仿宋" w:hint="eastAsia"/>
          <w:sz w:val="21"/>
          <w:szCs w:val="21"/>
        </w:rPr>
        <w:t>的</w:t>
      </w:r>
      <w:r w:rsidR="008D6D1B" w:rsidRPr="009E3CC0">
        <w:rPr>
          <w:rFonts w:ascii="仿宋" w:eastAsia="仿宋" w:hAnsi="仿宋"/>
          <w:sz w:val="21"/>
          <w:szCs w:val="21"/>
        </w:rPr>
        <w:t>重要性不言而喻!</w:t>
      </w:r>
    </w:p>
    <w:p w:rsidR="008D6D1B" w:rsidRPr="009E3CC0" w:rsidRDefault="008D6D1B" w:rsidP="009E3CC0">
      <w:pPr>
        <w:pStyle w:val="ac"/>
        <w:spacing w:line="360" w:lineRule="auto"/>
        <w:ind w:firstLine="300"/>
        <w:rPr>
          <w:rFonts w:ascii="仿宋" w:eastAsia="仿宋" w:hAnsi="仿宋"/>
          <w:sz w:val="21"/>
          <w:szCs w:val="21"/>
        </w:rPr>
      </w:pPr>
      <w:r w:rsidRPr="009E3CC0">
        <w:rPr>
          <w:rFonts w:ascii="仿宋" w:eastAsia="仿宋" w:hAnsi="仿宋" w:hint="eastAsia"/>
          <w:sz w:val="21"/>
          <w:szCs w:val="21"/>
        </w:rPr>
        <w:t>电动汽车电池管理系统便是BMS中</w:t>
      </w:r>
      <w:r w:rsidRPr="009E3CC0">
        <w:rPr>
          <w:rFonts w:ascii="仿宋" w:eastAsia="仿宋" w:hAnsi="仿宋"/>
          <w:sz w:val="21"/>
          <w:szCs w:val="21"/>
        </w:rPr>
        <w:t>一个典型</w:t>
      </w:r>
      <w:r w:rsidR="00942BE1">
        <w:rPr>
          <w:rFonts w:ascii="仿宋" w:eastAsia="仿宋" w:hAnsi="仿宋" w:hint="eastAsia"/>
          <w:sz w:val="21"/>
          <w:szCs w:val="21"/>
        </w:rPr>
        <w:t>应用</w:t>
      </w:r>
      <w:r w:rsidRPr="009E3CC0">
        <w:rPr>
          <w:rFonts w:ascii="仿宋" w:eastAsia="仿宋" w:hAnsi="仿宋" w:hint="eastAsia"/>
          <w:sz w:val="21"/>
          <w:szCs w:val="21"/>
        </w:rPr>
        <w:t>，此系统的全面</w:t>
      </w:r>
      <w:r w:rsidR="00AB7063" w:rsidRPr="009E3CC0">
        <w:rPr>
          <w:rFonts w:ascii="仿宋" w:eastAsia="仿宋" w:hAnsi="仿宋" w:hint="eastAsia"/>
          <w:sz w:val="21"/>
          <w:szCs w:val="21"/>
        </w:rPr>
        <w:t>实时监控，</w:t>
      </w:r>
      <w:r w:rsidRPr="009E3CC0">
        <w:rPr>
          <w:rFonts w:ascii="仿宋" w:eastAsia="仿宋" w:hAnsi="仿宋" w:hint="eastAsia"/>
          <w:sz w:val="21"/>
          <w:szCs w:val="21"/>
        </w:rPr>
        <w:t>良好的电池均衡性能，</w:t>
      </w:r>
      <w:r w:rsidR="00AB7063" w:rsidRPr="009E3CC0">
        <w:rPr>
          <w:rFonts w:ascii="仿宋" w:eastAsia="仿宋" w:hAnsi="仿宋" w:hint="eastAsia"/>
          <w:sz w:val="21"/>
          <w:szCs w:val="21"/>
        </w:rPr>
        <w:t>极高</w:t>
      </w:r>
      <w:r w:rsidR="00AB7063" w:rsidRPr="009E3CC0">
        <w:rPr>
          <w:rFonts w:ascii="仿宋" w:eastAsia="仿宋" w:hAnsi="仿宋"/>
          <w:sz w:val="21"/>
          <w:szCs w:val="21"/>
        </w:rPr>
        <w:t>的</w:t>
      </w:r>
      <w:r w:rsidR="00AB7063" w:rsidRPr="009E3CC0">
        <w:rPr>
          <w:rFonts w:ascii="仿宋" w:eastAsia="仿宋" w:hAnsi="仿宋" w:hint="eastAsia"/>
          <w:sz w:val="21"/>
          <w:szCs w:val="21"/>
        </w:rPr>
        <w:t>检测精度促使着</w:t>
      </w:r>
      <w:r w:rsidR="00AB7063" w:rsidRPr="009E3CC0">
        <w:rPr>
          <w:rFonts w:ascii="仿宋" w:eastAsia="仿宋" w:hAnsi="仿宋"/>
          <w:sz w:val="21"/>
          <w:szCs w:val="21"/>
        </w:rPr>
        <w:t>新能源汽车行业良性发展.</w:t>
      </w:r>
    </w:p>
    <w:p w:rsidR="008D6D1B" w:rsidRPr="009E3CC0" w:rsidRDefault="008D6D1B" w:rsidP="009E3CC0">
      <w:pPr>
        <w:pStyle w:val="ac"/>
        <w:spacing w:line="360" w:lineRule="auto"/>
        <w:ind w:firstLine="300"/>
        <w:rPr>
          <w:rFonts w:ascii="仿宋" w:eastAsia="仿宋" w:hAnsi="仿宋"/>
          <w:sz w:val="21"/>
          <w:szCs w:val="21"/>
        </w:rPr>
      </w:pPr>
    </w:p>
    <w:p w:rsidR="005A0642" w:rsidRPr="009E3CC0" w:rsidRDefault="008D6D1B" w:rsidP="009E3CC0">
      <w:pPr>
        <w:pStyle w:val="ac"/>
        <w:spacing w:line="360" w:lineRule="auto"/>
        <w:ind w:firstLine="300"/>
        <w:rPr>
          <w:rFonts w:ascii="仿宋" w:eastAsia="仿宋" w:hAnsi="仿宋"/>
          <w:sz w:val="21"/>
          <w:szCs w:val="21"/>
        </w:rPr>
      </w:pPr>
      <w:r w:rsidRPr="009E3CC0">
        <w:rPr>
          <w:rFonts w:ascii="仿宋" w:eastAsia="仿宋" w:hAnsi="仿宋"/>
          <w:sz w:val="21"/>
          <w:szCs w:val="21"/>
        </w:rPr>
        <w:t> </w:t>
      </w:r>
    </w:p>
    <w:p w:rsidR="005A0642" w:rsidRDefault="005A0642" w:rsidP="00C80126">
      <w:pPr>
        <w:pStyle w:val="ac"/>
        <w:ind w:firstLine="300"/>
      </w:pPr>
    </w:p>
    <w:p w:rsidR="005A0642" w:rsidRDefault="005A0642">
      <w:pPr>
        <w:widowControl/>
        <w:spacing w:line="240" w:lineRule="auto"/>
        <w:jc w:val="left"/>
        <w:rPr>
          <w:rFonts w:ascii="仿宋" w:eastAsia="仿宋" w:hAnsi="仿宋"/>
        </w:rPr>
      </w:pPr>
      <w:r>
        <w:rPr>
          <w:rFonts w:ascii="仿宋" w:eastAsia="仿宋" w:hAnsi="仿宋"/>
        </w:rPr>
        <w:br w:type="page"/>
      </w:r>
    </w:p>
    <w:p w:rsidR="00C80126" w:rsidRPr="00C80126" w:rsidRDefault="00C80126" w:rsidP="00C80126">
      <w:pPr>
        <w:pStyle w:val="1"/>
        <w:numPr>
          <w:ilvl w:val="0"/>
          <w:numId w:val="21"/>
        </w:numPr>
        <w:rPr>
          <w:rFonts w:ascii="仿宋" w:eastAsia="仿宋" w:hAnsi="仿宋"/>
        </w:rPr>
      </w:pPr>
      <w:bookmarkStart w:id="2" w:name="_Toc48917410"/>
      <w:bookmarkStart w:id="3" w:name="_GoBack"/>
      <w:bookmarkEnd w:id="3"/>
      <w:r>
        <w:rPr>
          <w:rFonts w:ascii="仿宋" w:eastAsia="仿宋" w:hAnsi="仿宋" w:hint="eastAsia"/>
        </w:rPr>
        <w:lastRenderedPageBreak/>
        <w:t>BMS大体需求介绍</w:t>
      </w:r>
      <w:bookmarkEnd w:id="2"/>
    </w:p>
    <w:p w:rsidR="00C80126" w:rsidRPr="009E3CC0" w:rsidRDefault="00C80126" w:rsidP="009E3CC0">
      <w:pPr>
        <w:pStyle w:val="ac"/>
        <w:spacing w:line="360" w:lineRule="auto"/>
        <w:rPr>
          <w:rFonts w:ascii="仿宋" w:eastAsia="仿宋" w:hAnsi="仿宋"/>
          <w:sz w:val="32"/>
          <w:szCs w:val="21"/>
        </w:rPr>
      </w:pPr>
      <w:r w:rsidRPr="009E3CC0">
        <w:rPr>
          <w:rFonts w:ascii="仿宋" w:eastAsia="仿宋" w:hAnsi="仿宋"/>
          <w:sz w:val="32"/>
          <w:szCs w:val="21"/>
        </w:rPr>
        <w:t>BMS的大体需求是什么？</w:t>
      </w:r>
    </w:p>
    <w:p w:rsidR="00C80126" w:rsidRPr="009E3CC0" w:rsidRDefault="00C80126" w:rsidP="009E3CC0">
      <w:pPr>
        <w:pStyle w:val="ac"/>
        <w:spacing w:line="360" w:lineRule="auto"/>
        <w:rPr>
          <w:rFonts w:ascii="仿宋" w:eastAsia="仿宋" w:hAnsi="仿宋"/>
          <w:sz w:val="21"/>
          <w:szCs w:val="21"/>
        </w:rPr>
      </w:pPr>
      <w:r w:rsidRPr="009E3CC0">
        <w:rPr>
          <w:rFonts w:ascii="仿宋" w:eastAsia="仿宋" w:hAnsi="仿宋"/>
          <w:sz w:val="21"/>
          <w:szCs w:val="21"/>
        </w:rPr>
        <w:t xml:space="preserve">　　当设计团队拿到一个项目，开始开发的时候，首先必须要搞清楚的便是项目的需求，需求不仅仅是老板口头上说几句话，而是需要一个切实的、详细的、标准的文档，文档要以1、2、3为结构，明确的把所有的需求点给罗列出来。</w:t>
      </w:r>
    </w:p>
    <w:p w:rsidR="00C80126" w:rsidRPr="009E3CC0" w:rsidRDefault="00C80126" w:rsidP="009E3CC0">
      <w:pPr>
        <w:pStyle w:val="ac"/>
        <w:spacing w:line="360" w:lineRule="auto"/>
        <w:rPr>
          <w:rFonts w:ascii="仿宋" w:eastAsia="仿宋" w:hAnsi="仿宋"/>
          <w:sz w:val="21"/>
          <w:szCs w:val="21"/>
        </w:rPr>
      </w:pPr>
      <w:r w:rsidRPr="009E3CC0">
        <w:rPr>
          <w:rFonts w:ascii="仿宋" w:eastAsia="仿宋" w:hAnsi="仿宋"/>
          <w:sz w:val="21"/>
          <w:szCs w:val="21"/>
        </w:rPr>
        <w:t xml:space="preserve">　　</w:t>
      </w:r>
      <w:r w:rsidR="005A0642" w:rsidRPr="009E3CC0">
        <w:rPr>
          <w:rFonts w:ascii="仿宋" w:eastAsia="仿宋" w:hAnsi="仿宋" w:hint="eastAsia"/>
          <w:sz w:val="21"/>
          <w:szCs w:val="21"/>
        </w:rPr>
        <w:t>比如</w:t>
      </w:r>
      <w:r w:rsidRPr="009E3CC0">
        <w:rPr>
          <w:rFonts w:ascii="仿宋" w:eastAsia="仿宋" w:hAnsi="仿宋"/>
          <w:sz w:val="21"/>
          <w:szCs w:val="21"/>
        </w:rPr>
        <w:t>我们现在拿到了一个项目：</w:t>
      </w:r>
      <w:r w:rsidRPr="009E3CC0">
        <w:rPr>
          <w:rFonts w:ascii="仿宋" w:eastAsia="仿宋" w:hAnsi="仿宋"/>
          <w:b/>
          <w:bCs/>
          <w:sz w:val="21"/>
          <w:szCs w:val="21"/>
        </w:rPr>
        <w:t>电动</w:t>
      </w:r>
      <w:r w:rsidR="005A0642" w:rsidRPr="009E3CC0">
        <w:rPr>
          <w:rFonts w:ascii="仿宋" w:eastAsia="仿宋" w:hAnsi="仿宋" w:hint="eastAsia"/>
          <w:b/>
          <w:bCs/>
          <w:sz w:val="21"/>
          <w:szCs w:val="21"/>
        </w:rPr>
        <w:t>汽</w:t>
      </w:r>
      <w:r w:rsidRPr="009E3CC0">
        <w:rPr>
          <w:rFonts w:ascii="仿宋" w:eastAsia="仿宋" w:hAnsi="仿宋"/>
          <w:b/>
          <w:bCs/>
          <w:sz w:val="21"/>
          <w:szCs w:val="21"/>
        </w:rPr>
        <w:t>车的BMS板。</w:t>
      </w:r>
    </w:p>
    <w:p w:rsidR="00C80126" w:rsidRPr="009E3CC0" w:rsidRDefault="00C80126" w:rsidP="009E3CC0">
      <w:pPr>
        <w:pStyle w:val="ac"/>
        <w:spacing w:line="360" w:lineRule="auto"/>
        <w:rPr>
          <w:rFonts w:ascii="仿宋" w:eastAsia="仿宋" w:hAnsi="仿宋"/>
          <w:sz w:val="21"/>
          <w:szCs w:val="21"/>
        </w:rPr>
      </w:pPr>
      <w:r w:rsidRPr="009E3CC0">
        <w:rPr>
          <w:rFonts w:ascii="仿宋" w:eastAsia="仿宋" w:hAnsi="仿宋"/>
          <w:b/>
          <w:bCs/>
          <w:sz w:val="21"/>
          <w:szCs w:val="21"/>
        </w:rPr>
        <w:t xml:space="preserve">　　</w:t>
      </w:r>
      <w:r w:rsidRPr="009E3CC0">
        <w:rPr>
          <w:rFonts w:ascii="仿宋" w:eastAsia="仿宋" w:hAnsi="仿宋"/>
          <w:sz w:val="21"/>
          <w:szCs w:val="21"/>
        </w:rPr>
        <w:t>只要项目立项成功，那么作为产品经理，或者团队leader，则列出需求文档是必须要做的事情。</w:t>
      </w:r>
    </w:p>
    <w:p w:rsidR="00E84385" w:rsidRDefault="00C80126" w:rsidP="00E84385">
      <w:pPr>
        <w:pStyle w:val="ac"/>
        <w:spacing w:line="360" w:lineRule="auto"/>
        <w:ind w:firstLine="420"/>
        <w:rPr>
          <w:rFonts w:ascii="仿宋" w:eastAsia="仿宋" w:hAnsi="仿宋"/>
          <w:sz w:val="21"/>
          <w:szCs w:val="21"/>
        </w:rPr>
      </w:pPr>
      <w:r w:rsidRPr="009E3CC0">
        <w:rPr>
          <w:rFonts w:ascii="仿宋" w:eastAsia="仿宋" w:hAnsi="仿宋"/>
          <w:sz w:val="21"/>
          <w:szCs w:val="21"/>
        </w:rPr>
        <w:t>锂电池管理系统，其中重点二字在于“管理”，要想</w:t>
      </w:r>
      <w:r w:rsidR="005A0642" w:rsidRPr="009E3CC0">
        <w:rPr>
          <w:rFonts w:ascii="仿宋" w:eastAsia="仿宋" w:hAnsi="仿宋"/>
          <w:sz w:val="21"/>
          <w:szCs w:val="21"/>
        </w:rPr>
        <w:t>实现管理功能，必然需要两个模块，</w:t>
      </w:r>
    </w:p>
    <w:p w:rsidR="00E84385" w:rsidRDefault="005A0642" w:rsidP="00E84385">
      <w:pPr>
        <w:pStyle w:val="ac"/>
        <w:spacing w:line="360" w:lineRule="auto"/>
        <w:ind w:firstLine="420"/>
        <w:rPr>
          <w:rFonts w:ascii="仿宋" w:eastAsia="仿宋" w:hAnsi="仿宋"/>
          <w:sz w:val="21"/>
          <w:szCs w:val="21"/>
        </w:rPr>
      </w:pPr>
      <w:r w:rsidRPr="009E3CC0">
        <w:rPr>
          <w:rFonts w:ascii="仿宋" w:eastAsia="仿宋" w:hAnsi="仿宋"/>
          <w:sz w:val="21"/>
          <w:szCs w:val="21"/>
        </w:rPr>
        <w:t>第一：</w:t>
      </w:r>
      <w:r w:rsidRPr="00E84385">
        <w:rPr>
          <w:rFonts w:ascii="仿宋" w:eastAsia="仿宋" w:hAnsi="仿宋"/>
          <w:b/>
          <w:sz w:val="21"/>
          <w:szCs w:val="21"/>
        </w:rPr>
        <w:t>监测</w:t>
      </w:r>
      <w:r w:rsidRPr="009E3CC0">
        <w:rPr>
          <w:rFonts w:ascii="仿宋" w:eastAsia="仿宋" w:hAnsi="仿宋"/>
          <w:sz w:val="21"/>
          <w:szCs w:val="21"/>
        </w:rPr>
        <w:t>。</w:t>
      </w:r>
    </w:p>
    <w:p w:rsidR="00E84385" w:rsidRDefault="005A0642" w:rsidP="00E84385">
      <w:pPr>
        <w:pStyle w:val="ac"/>
        <w:spacing w:line="360" w:lineRule="auto"/>
        <w:ind w:firstLine="420"/>
        <w:rPr>
          <w:rFonts w:ascii="仿宋" w:eastAsia="仿宋" w:hAnsi="仿宋"/>
          <w:sz w:val="21"/>
          <w:szCs w:val="21"/>
        </w:rPr>
      </w:pPr>
      <w:r w:rsidRPr="009E3CC0">
        <w:rPr>
          <w:rFonts w:ascii="仿宋" w:eastAsia="仿宋" w:hAnsi="仿宋"/>
          <w:sz w:val="21"/>
          <w:szCs w:val="21"/>
        </w:rPr>
        <w:t>第二：</w:t>
      </w:r>
      <w:r w:rsidRPr="00E84385">
        <w:rPr>
          <w:rFonts w:ascii="仿宋" w:eastAsia="仿宋" w:hAnsi="仿宋"/>
          <w:b/>
          <w:sz w:val="21"/>
          <w:szCs w:val="21"/>
        </w:rPr>
        <w:t>控制</w:t>
      </w:r>
      <w:r w:rsidRPr="009E3CC0">
        <w:rPr>
          <w:rFonts w:ascii="仿宋" w:eastAsia="仿宋" w:hAnsi="仿宋"/>
          <w:sz w:val="21"/>
          <w:szCs w:val="21"/>
        </w:rPr>
        <w:t>。</w:t>
      </w:r>
    </w:p>
    <w:p w:rsidR="00E84385" w:rsidRDefault="005A0642" w:rsidP="00E84385">
      <w:pPr>
        <w:pStyle w:val="ac"/>
        <w:spacing w:line="360" w:lineRule="auto"/>
        <w:ind w:firstLine="420"/>
        <w:rPr>
          <w:rFonts w:ascii="仿宋" w:eastAsia="仿宋" w:hAnsi="仿宋"/>
          <w:b/>
          <w:sz w:val="21"/>
          <w:szCs w:val="21"/>
        </w:rPr>
      </w:pPr>
      <w:r w:rsidRPr="00E84385">
        <w:rPr>
          <w:rFonts w:ascii="仿宋" w:eastAsia="仿宋" w:hAnsi="仿宋"/>
          <w:b/>
          <w:sz w:val="21"/>
          <w:szCs w:val="21"/>
        </w:rPr>
        <w:t>只有在能够监测这个系统的前提下，</w:t>
      </w:r>
      <w:r w:rsidR="00C80126" w:rsidRPr="00E84385">
        <w:rPr>
          <w:rFonts w:ascii="仿宋" w:eastAsia="仿宋" w:hAnsi="仿宋"/>
          <w:b/>
          <w:sz w:val="21"/>
          <w:szCs w:val="21"/>
        </w:rPr>
        <w:t>才能控制这个系统。</w:t>
      </w:r>
    </w:p>
    <w:p w:rsidR="00C80126" w:rsidRPr="00E84385" w:rsidRDefault="005A0642" w:rsidP="00E84385">
      <w:pPr>
        <w:pStyle w:val="ac"/>
        <w:spacing w:line="360" w:lineRule="auto"/>
        <w:rPr>
          <w:rFonts w:ascii="仿宋" w:eastAsia="仿宋" w:hAnsi="仿宋"/>
          <w:b/>
          <w:sz w:val="21"/>
          <w:szCs w:val="21"/>
        </w:rPr>
      </w:pPr>
      <w:r w:rsidRPr="009E3CC0">
        <w:rPr>
          <w:rFonts w:ascii="仿宋" w:eastAsia="仿宋" w:hAnsi="仿宋"/>
          <w:sz w:val="21"/>
          <w:szCs w:val="21"/>
        </w:rPr>
        <w:t>由此为核心点，</w:t>
      </w:r>
      <w:r w:rsidR="00C80126" w:rsidRPr="009E3CC0">
        <w:rPr>
          <w:rFonts w:ascii="仿宋" w:eastAsia="仿宋" w:hAnsi="仿宋"/>
          <w:sz w:val="21"/>
          <w:szCs w:val="21"/>
        </w:rPr>
        <w:t>便可以慢慢的罗列出大致需求：</w:t>
      </w:r>
    </w:p>
    <w:p w:rsidR="00C80126" w:rsidRPr="009E3CC0" w:rsidRDefault="00E84385" w:rsidP="00E84385">
      <w:pPr>
        <w:pStyle w:val="ac"/>
        <w:spacing w:line="360" w:lineRule="auto"/>
        <w:ind w:firstLineChars="200" w:firstLine="420"/>
        <w:rPr>
          <w:rFonts w:ascii="仿宋" w:eastAsia="仿宋" w:hAnsi="仿宋"/>
          <w:sz w:val="21"/>
          <w:szCs w:val="21"/>
        </w:rPr>
      </w:pPr>
      <w:r>
        <w:rPr>
          <w:rFonts w:ascii="仿宋" w:eastAsia="仿宋" w:hAnsi="仿宋" w:hint="eastAsia"/>
          <w:sz w:val="21"/>
          <w:szCs w:val="21"/>
        </w:rPr>
        <w:t>1.</w:t>
      </w:r>
      <w:r w:rsidR="00C80126" w:rsidRPr="009E3CC0">
        <w:rPr>
          <w:rFonts w:ascii="仿宋" w:eastAsia="仿宋" w:hAnsi="仿宋"/>
          <w:sz w:val="21"/>
          <w:szCs w:val="21"/>
        </w:rPr>
        <w:t>监测能源系统，能够实时读出锂电池的所有状态。</w:t>
      </w:r>
    </w:p>
    <w:p w:rsidR="00C80126" w:rsidRPr="009E3CC0" w:rsidRDefault="00E84385" w:rsidP="00E84385">
      <w:pPr>
        <w:pStyle w:val="ac"/>
        <w:spacing w:line="360" w:lineRule="auto"/>
        <w:ind w:firstLineChars="200" w:firstLine="420"/>
        <w:rPr>
          <w:rFonts w:ascii="仿宋" w:eastAsia="仿宋" w:hAnsi="仿宋"/>
          <w:sz w:val="21"/>
          <w:szCs w:val="21"/>
        </w:rPr>
      </w:pPr>
      <w:r>
        <w:rPr>
          <w:rFonts w:ascii="仿宋" w:eastAsia="仿宋" w:hAnsi="仿宋"/>
          <w:sz w:val="21"/>
          <w:szCs w:val="21"/>
        </w:rPr>
        <w:t>2.</w:t>
      </w:r>
      <w:r w:rsidR="00C80126" w:rsidRPr="009E3CC0">
        <w:rPr>
          <w:rFonts w:ascii="仿宋" w:eastAsia="仿宋" w:hAnsi="仿宋"/>
          <w:sz w:val="21"/>
          <w:szCs w:val="21"/>
        </w:rPr>
        <w:t>控制能源系统，根据锂电池的状态，在需要的时候进行干预（比如断开/闭合充放电回路的MOS管）。</w:t>
      </w:r>
    </w:p>
    <w:p w:rsidR="009E3CC0" w:rsidRDefault="009E3CC0">
      <w:pPr>
        <w:widowControl/>
        <w:spacing w:line="240" w:lineRule="auto"/>
        <w:jc w:val="left"/>
        <w:rPr>
          <w:rFonts w:ascii="仿宋" w:eastAsia="仿宋" w:hAnsi="仿宋" w:cstheme="majorBidi"/>
          <w:b/>
          <w:bCs/>
          <w:sz w:val="48"/>
          <w:szCs w:val="32"/>
        </w:rPr>
      </w:pPr>
      <w:r>
        <w:rPr>
          <w:rFonts w:ascii="仿宋" w:eastAsia="仿宋" w:hAnsi="仿宋"/>
        </w:rPr>
        <w:br w:type="page"/>
      </w:r>
    </w:p>
    <w:p w:rsidR="005A0642" w:rsidRPr="00C80126" w:rsidRDefault="005A0642" w:rsidP="005A0642">
      <w:pPr>
        <w:pStyle w:val="1"/>
        <w:numPr>
          <w:ilvl w:val="0"/>
          <w:numId w:val="21"/>
        </w:numPr>
        <w:rPr>
          <w:rFonts w:ascii="仿宋" w:eastAsia="仿宋" w:hAnsi="仿宋"/>
        </w:rPr>
      </w:pPr>
      <w:bookmarkStart w:id="4" w:name="_Toc48917411"/>
      <w:r>
        <w:rPr>
          <w:rFonts w:ascii="仿宋" w:eastAsia="仿宋" w:hAnsi="仿宋" w:hint="eastAsia"/>
        </w:rPr>
        <w:lastRenderedPageBreak/>
        <w:t>概要</w:t>
      </w:r>
      <w:bookmarkEnd w:id="4"/>
    </w:p>
    <w:p w:rsidR="00E84385" w:rsidRDefault="005A0642" w:rsidP="00E84385">
      <w:pPr>
        <w:pStyle w:val="ac"/>
        <w:spacing w:line="360" w:lineRule="auto"/>
        <w:ind w:firstLineChars="200" w:firstLine="420"/>
        <w:rPr>
          <w:rFonts w:ascii="仿宋" w:eastAsia="仿宋" w:hAnsi="仿宋"/>
          <w:sz w:val="21"/>
          <w:szCs w:val="21"/>
        </w:rPr>
      </w:pPr>
      <w:r w:rsidRPr="00E84385">
        <w:rPr>
          <w:rFonts w:ascii="仿宋" w:eastAsia="仿宋" w:hAnsi="仿宋" w:hint="eastAsia"/>
          <w:sz w:val="21"/>
          <w:szCs w:val="21"/>
        </w:rPr>
        <w:t>电动汽车电池管理系统，</w:t>
      </w:r>
      <w:r w:rsidR="00942BE1">
        <w:rPr>
          <w:rFonts w:ascii="仿宋" w:eastAsia="仿宋" w:hAnsi="仿宋" w:hint="eastAsia"/>
          <w:sz w:val="21"/>
          <w:szCs w:val="21"/>
        </w:rPr>
        <w:t>此系统</w:t>
      </w:r>
      <w:r w:rsidRPr="00E84385">
        <w:rPr>
          <w:rFonts w:ascii="仿宋" w:eastAsia="仿宋" w:hAnsi="仿宋" w:hint="eastAsia"/>
          <w:sz w:val="21"/>
          <w:szCs w:val="21"/>
        </w:rPr>
        <w:t>用于监测电动汽车的动力电池的工作状态，从而采集动力电池的状态参数，实现动力电池的SOC</w:t>
      </w:r>
      <w:r w:rsidR="00E84385">
        <w:rPr>
          <w:rFonts w:ascii="仿宋" w:eastAsia="仿宋" w:hAnsi="仿宋" w:hint="eastAsia"/>
          <w:sz w:val="21"/>
          <w:szCs w:val="21"/>
        </w:rPr>
        <w:t>状态、温度、充放电电流和电压的</w:t>
      </w:r>
      <w:r w:rsidR="00942BE1">
        <w:rPr>
          <w:rFonts w:ascii="仿宋" w:eastAsia="仿宋" w:hAnsi="仿宋" w:hint="eastAsia"/>
          <w:sz w:val="21"/>
          <w:szCs w:val="21"/>
        </w:rPr>
        <w:t>控制</w:t>
      </w:r>
      <w:r w:rsidRPr="00E84385">
        <w:rPr>
          <w:rFonts w:ascii="仿宋" w:eastAsia="仿宋" w:hAnsi="仿宋" w:hint="eastAsia"/>
          <w:sz w:val="21"/>
          <w:szCs w:val="21"/>
        </w:rPr>
        <w:t>。电池管理系统主要是BMS通CAN总线与整车控制器、智能充电器、仪表进行通讯，对电池系统进行安全可靠、高效管理。</w:t>
      </w:r>
    </w:p>
    <w:p w:rsidR="00C80126" w:rsidRPr="00E84385" w:rsidRDefault="005A0642" w:rsidP="00E84385">
      <w:pPr>
        <w:pStyle w:val="ac"/>
        <w:spacing w:line="360" w:lineRule="auto"/>
        <w:ind w:firstLineChars="200" w:firstLine="420"/>
        <w:rPr>
          <w:rFonts w:ascii="仿宋" w:eastAsia="仿宋" w:hAnsi="仿宋"/>
          <w:sz w:val="21"/>
          <w:szCs w:val="21"/>
        </w:rPr>
      </w:pPr>
      <w:r w:rsidRPr="00E84385">
        <w:rPr>
          <w:rFonts w:ascii="仿宋" w:eastAsia="仿宋" w:hAnsi="仿宋" w:hint="eastAsia"/>
          <w:sz w:val="21"/>
          <w:szCs w:val="21"/>
        </w:rPr>
        <w:t>电池管理系统包括BCU和BMU，BCU主要作用是：根据动力电池的工作状态，对电池组SOC进行动态估计，通过霍尔电流传感器，实现对充放电回路电流的实时监测，保护电池系统，可以实现与BMU</w:t>
      </w:r>
      <w:r w:rsidR="00E84385">
        <w:rPr>
          <w:rFonts w:ascii="仿宋" w:eastAsia="仿宋" w:hAnsi="仿宋" w:hint="eastAsia"/>
          <w:sz w:val="21"/>
          <w:szCs w:val="21"/>
        </w:rPr>
        <w:t>、整车控制器、充电机等进行</w:t>
      </w:r>
      <w:r w:rsidR="00942BE1">
        <w:rPr>
          <w:rFonts w:ascii="仿宋" w:eastAsia="仿宋" w:hAnsi="仿宋" w:hint="eastAsia"/>
          <w:sz w:val="21"/>
          <w:szCs w:val="21"/>
        </w:rPr>
        <w:t>通</w:t>
      </w:r>
      <w:r w:rsidRPr="00E84385">
        <w:rPr>
          <w:rFonts w:ascii="仿宋" w:eastAsia="仿宋" w:hAnsi="仿宋" w:hint="eastAsia"/>
          <w:sz w:val="21"/>
          <w:szCs w:val="21"/>
        </w:rPr>
        <w:t>信，</w:t>
      </w:r>
      <w:r w:rsidR="00942BE1">
        <w:rPr>
          <w:rFonts w:ascii="仿宋" w:eastAsia="仿宋" w:hAnsi="仿宋" w:hint="eastAsia"/>
          <w:sz w:val="21"/>
          <w:szCs w:val="21"/>
        </w:rPr>
        <w:t>例如</w:t>
      </w:r>
      <w:r w:rsidRPr="00E84385">
        <w:rPr>
          <w:rFonts w:ascii="仿宋" w:eastAsia="仿宋" w:hAnsi="仿宋" w:hint="eastAsia"/>
          <w:sz w:val="21"/>
          <w:szCs w:val="21"/>
        </w:rPr>
        <w:t>交互电压、温度、故障代码、控制指令等信息；BMU的</w:t>
      </w:r>
      <w:r w:rsidR="00942BE1">
        <w:rPr>
          <w:rFonts w:ascii="仿宋" w:eastAsia="仿宋" w:hAnsi="仿宋" w:hint="eastAsia"/>
          <w:sz w:val="21"/>
          <w:szCs w:val="21"/>
        </w:rPr>
        <w:t>主要功能</w:t>
      </w:r>
      <w:r w:rsidRPr="00E84385">
        <w:rPr>
          <w:rFonts w:ascii="仿宋" w:eastAsia="仿宋" w:hAnsi="仿宋" w:hint="eastAsia"/>
          <w:sz w:val="21"/>
          <w:szCs w:val="21"/>
        </w:rPr>
        <w:t>是</w:t>
      </w:r>
      <w:r w:rsidR="00942BE1">
        <w:rPr>
          <w:rFonts w:ascii="仿宋" w:eastAsia="仿宋" w:hAnsi="仿宋" w:hint="eastAsia"/>
          <w:sz w:val="21"/>
          <w:szCs w:val="21"/>
        </w:rPr>
        <w:t>：</w:t>
      </w:r>
      <w:r w:rsidRPr="00E84385">
        <w:rPr>
          <w:rFonts w:ascii="仿宋" w:eastAsia="仿宋" w:hAnsi="仿宋" w:hint="eastAsia"/>
          <w:sz w:val="21"/>
          <w:szCs w:val="21"/>
        </w:rPr>
        <w:t>通过对各个单体电压的实时监测、对箱体温度的实时监测，通过CAN总线将电池组内各单体的电压、箱体温度以及其他信息传送到BCU，通过与智能充电桩交互数据信息，充电期间实时估算电</w:t>
      </w:r>
      <w:r w:rsidR="00E84385">
        <w:rPr>
          <w:rFonts w:ascii="仿宋" w:eastAsia="仿宋" w:hAnsi="仿宋" w:hint="eastAsia"/>
          <w:sz w:val="21"/>
          <w:szCs w:val="21"/>
        </w:rPr>
        <w:t>池模</w:t>
      </w:r>
      <w:r w:rsidR="00942BE1">
        <w:rPr>
          <w:rFonts w:ascii="仿宋" w:eastAsia="仿宋" w:hAnsi="仿宋" w:hint="eastAsia"/>
          <w:sz w:val="21"/>
          <w:szCs w:val="21"/>
        </w:rPr>
        <w:t>组</w:t>
      </w:r>
      <w:r w:rsidRPr="00E84385">
        <w:rPr>
          <w:rFonts w:ascii="仿宋" w:eastAsia="仿宋" w:hAnsi="仿宋" w:hint="eastAsia"/>
          <w:sz w:val="21"/>
          <w:szCs w:val="21"/>
        </w:rPr>
        <w:t>SOC，对电芯进行充电均衡，提高单</w:t>
      </w:r>
      <w:r w:rsidR="00942BE1">
        <w:rPr>
          <w:rFonts w:ascii="仿宋" w:eastAsia="仿宋" w:hAnsi="仿宋" w:hint="eastAsia"/>
          <w:sz w:val="21"/>
          <w:szCs w:val="21"/>
        </w:rPr>
        <w:t>节电芯的一致性，提高整组电池使用性能，对电池进行主动式冷热管理来</w:t>
      </w:r>
      <w:r w:rsidRPr="00E84385">
        <w:rPr>
          <w:rFonts w:ascii="仿宋" w:eastAsia="仿宋" w:hAnsi="仿宋" w:hint="eastAsia"/>
          <w:sz w:val="21"/>
          <w:szCs w:val="21"/>
        </w:rPr>
        <w:t>保护电池</w:t>
      </w:r>
      <w:r w:rsidR="00942BE1">
        <w:rPr>
          <w:rFonts w:ascii="仿宋" w:eastAsia="仿宋" w:hAnsi="仿宋" w:hint="eastAsia"/>
          <w:sz w:val="21"/>
          <w:szCs w:val="21"/>
        </w:rPr>
        <w:t>，</w:t>
      </w:r>
      <w:r w:rsidRPr="00E84385">
        <w:rPr>
          <w:rFonts w:ascii="仿宋" w:eastAsia="仿宋" w:hAnsi="仿宋" w:hint="eastAsia"/>
          <w:sz w:val="21"/>
          <w:szCs w:val="21"/>
        </w:rPr>
        <w:t>延长电池寿命</w:t>
      </w:r>
    </w:p>
    <w:p w:rsidR="00D07016" w:rsidRPr="00E84385" w:rsidRDefault="00D07016" w:rsidP="00E84385">
      <w:pPr>
        <w:pStyle w:val="ac"/>
        <w:spacing w:line="360" w:lineRule="auto"/>
        <w:rPr>
          <w:rFonts w:ascii="仿宋" w:eastAsia="仿宋" w:hAnsi="仿宋"/>
          <w:b/>
          <w:sz w:val="28"/>
          <w:szCs w:val="21"/>
        </w:rPr>
      </w:pPr>
      <w:r w:rsidRPr="00E84385">
        <w:rPr>
          <w:rFonts w:ascii="仿宋" w:eastAsia="仿宋" w:hAnsi="仿宋" w:hint="eastAsia"/>
          <w:b/>
          <w:sz w:val="28"/>
          <w:szCs w:val="21"/>
          <w:u w:val="single"/>
        </w:rPr>
        <w:t>名词</w:t>
      </w:r>
      <w:r w:rsidRPr="00E84385">
        <w:rPr>
          <w:rFonts w:ascii="仿宋" w:eastAsia="仿宋" w:hAnsi="仿宋"/>
          <w:b/>
          <w:sz w:val="28"/>
          <w:szCs w:val="21"/>
          <w:u w:val="single"/>
        </w:rPr>
        <w:t>术语</w:t>
      </w:r>
      <w:r w:rsidRPr="00E84385">
        <w:rPr>
          <w:rFonts w:ascii="仿宋" w:eastAsia="仿宋" w:hAnsi="仿宋"/>
          <w:b/>
          <w:sz w:val="28"/>
          <w:szCs w:val="21"/>
        </w:rPr>
        <w:t>:</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BMS</w:t>
      </w:r>
      <w:r w:rsidR="00E84385">
        <w:rPr>
          <w:rFonts w:ascii="宋体" w:hAnsi="宋体" w:hint="eastAsia"/>
          <w:sz w:val="22"/>
          <w:szCs w:val="21"/>
        </w:rPr>
        <w:t>：</w:t>
      </w:r>
      <w:r w:rsidRPr="00E84385">
        <w:rPr>
          <w:rFonts w:ascii="宋体" w:hAnsi="宋体" w:hint="eastAsia"/>
          <w:sz w:val="22"/>
          <w:szCs w:val="21"/>
        </w:rPr>
        <w:t>电池管理系统</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BCU</w:t>
      </w:r>
      <w:r w:rsidR="00E84385">
        <w:rPr>
          <w:rFonts w:ascii="宋体" w:hAnsi="宋体" w:hint="eastAsia"/>
          <w:sz w:val="22"/>
          <w:szCs w:val="21"/>
        </w:rPr>
        <w:t>：</w:t>
      </w:r>
      <w:r w:rsidRPr="00E84385">
        <w:rPr>
          <w:rFonts w:ascii="宋体" w:hAnsi="宋体" w:hint="eastAsia"/>
          <w:sz w:val="22"/>
          <w:szCs w:val="21"/>
        </w:rPr>
        <w:t>电池串管理单元</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BMU</w:t>
      </w:r>
      <w:r w:rsidR="00E84385">
        <w:rPr>
          <w:rFonts w:ascii="宋体" w:hAnsi="宋体" w:hint="eastAsia"/>
          <w:sz w:val="22"/>
          <w:szCs w:val="21"/>
        </w:rPr>
        <w:t>：</w:t>
      </w:r>
      <w:r w:rsidRPr="00E84385">
        <w:rPr>
          <w:rFonts w:ascii="宋体" w:hAnsi="宋体" w:hint="eastAsia"/>
          <w:sz w:val="22"/>
          <w:szCs w:val="21"/>
        </w:rPr>
        <w:t>电池检测单元</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LDM</w:t>
      </w:r>
      <w:r w:rsidR="00E84385">
        <w:rPr>
          <w:rFonts w:ascii="宋体" w:hAnsi="宋体" w:hint="eastAsia"/>
          <w:sz w:val="22"/>
          <w:szCs w:val="21"/>
        </w:rPr>
        <w:t>：</w:t>
      </w:r>
      <w:r w:rsidRPr="00E84385">
        <w:rPr>
          <w:rFonts w:ascii="宋体" w:hAnsi="宋体" w:hint="eastAsia"/>
          <w:sz w:val="22"/>
          <w:szCs w:val="21"/>
        </w:rPr>
        <w:t>绝缘检测模块</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HCS</w:t>
      </w:r>
      <w:r w:rsidR="00E84385">
        <w:rPr>
          <w:rFonts w:ascii="宋体" w:hAnsi="宋体" w:hint="eastAsia"/>
          <w:sz w:val="22"/>
          <w:szCs w:val="21"/>
        </w:rPr>
        <w:t>：</w:t>
      </w:r>
      <w:r w:rsidRPr="00E84385">
        <w:rPr>
          <w:rFonts w:ascii="宋体" w:hAnsi="宋体" w:hint="eastAsia"/>
          <w:sz w:val="22"/>
          <w:szCs w:val="21"/>
        </w:rPr>
        <w:t>强电控制系统</w:t>
      </w:r>
    </w:p>
    <w:p w:rsidR="00D07016" w:rsidRPr="00E84385" w:rsidRDefault="00D07016" w:rsidP="00E84385">
      <w:pPr>
        <w:pStyle w:val="ac"/>
        <w:spacing w:line="360" w:lineRule="auto"/>
        <w:ind w:firstLineChars="200" w:firstLine="440"/>
        <w:rPr>
          <w:rFonts w:ascii="宋体" w:hAnsi="宋体"/>
          <w:sz w:val="22"/>
          <w:szCs w:val="21"/>
        </w:rPr>
      </w:pPr>
      <w:r w:rsidRPr="00E84385">
        <w:rPr>
          <w:rFonts w:ascii="宋体" w:hAnsi="宋体" w:hint="eastAsia"/>
          <w:sz w:val="22"/>
          <w:szCs w:val="21"/>
        </w:rPr>
        <w:t>SOC</w:t>
      </w:r>
      <w:r w:rsidR="00E84385">
        <w:rPr>
          <w:rFonts w:ascii="宋体" w:hAnsi="宋体" w:hint="eastAsia"/>
          <w:sz w:val="22"/>
          <w:szCs w:val="21"/>
        </w:rPr>
        <w:t>：</w:t>
      </w:r>
      <w:r w:rsidRPr="00E84385">
        <w:rPr>
          <w:rFonts w:ascii="宋体" w:hAnsi="宋体" w:hint="eastAsia"/>
          <w:sz w:val="22"/>
          <w:szCs w:val="21"/>
        </w:rPr>
        <w:t>电池荷电状态</w:t>
      </w:r>
    </w:p>
    <w:p w:rsidR="006C2B32" w:rsidRPr="00E84385" w:rsidRDefault="006C2B32" w:rsidP="00E84385">
      <w:pPr>
        <w:pStyle w:val="ac"/>
        <w:spacing w:line="360" w:lineRule="auto"/>
        <w:rPr>
          <w:rFonts w:ascii="仿宋" w:eastAsia="仿宋" w:hAnsi="仿宋"/>
          <w:sz w:val="21"/>
          <w:szCs w:val="21"/>
        </w:rPr>
      </w:pPr>
      <w:r w:rsidRPr="00E84385">
        <w:rPr>
          <w:rFonts w:ascii="仿宋" w:eastAsia="仿宋" w:hAnsi="仿宋"/>
          <w:sz w:val="21"/>
          <w:szCs w:val="21"/>
        </w:rPr>
        <w:br w:type="page"/>
      </w:r>
    </w:p>
    <w:p w:rsidR="0037736A" w:rsidRDefault="0037736A" w:rsidP="0037736A">
      <w:pPr>
        <w:pStyle w:val="1"/>
        <w:numPr>
          <w:ilvl w:val="0"/>
          <w:numId w:val="21"/>
        </w:numPr>
        <w:rPr>
          <w:rFonts w:ascii="仿宋" w:eastAsia="仿宋" w:hAnsi="仿宋"/>
        </w:rPr>
      </w:pPr>
      <w:bookmarkStart w:id="5" w:name="_Toc48917412"/>
      <w:r>
        <w:rPr>
          <w:rFonts w:ascii="仿宋" w:eastAsia="仿宋" w:hAnsi="仿宋" w:hint="eastAsia"/>
        </w:rPr>
        <w:lastRenderedPageBreak/>
        <w:t>系统</w:t>
      </w:r>
      <w:r>
        <w:rPr>
          <w:rFonts w:ascii="仿宋" w:eastAsia="仿宋" w:hAnsi="仿宋"/>
        </w:rPr>
        <w:t>原理框图</w:t>
      </w:r>
      <w:bookmarkEnd w:id="5"/>
    </w:p>
    <w:p w:rsidR="001C5582" w:rsidRPr="001C5582" w:rsidRDefault="001C5582" w:rsidP="001C5582"/>
    <w:p w:rsidR="006C2B32" w:rsidRDefault="006C2B32" w:rsidP="006C2B32">
      <w:pPr>
        <w:jc w:val="center"/>
      </w:pPr>
      <w:r w:rsidRPr="00D30E50">
        <w:rPr>
          <w:rFonts w:ascii="宋体" w:hAnsi="宋体"/>
          <w:noProof/>
          <w:spacing w:val="2"/>
        </w:rPr>
        <w:drawing>
          <wp:inline distT="0" distB="0" distL="0" distR="0">
            <wp:extent cx="5095622" cy="3752698"/>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9178" cy="3770046"/>
                    </a:xfrm>
                    <a:prstGeom prst="rect">
                      <a:avLst/>
                    </a:prstGeom>
                    <a:noFill/>
                    <a:ln>
                      <a:noFill/>
                    </a:ln>
                  </pic:spPr>
                </pic:pic>
              </a:graphicData>
            </a:graphic>
          </wp:inline>
        </w:drawing>
      </w:r>
    </w:p>
    <w:p w:rsidR="006C2B32" w:rsidRDefault="006C2B32" w:rsidP="006C2B32">
      <w:pPr>
        <w:jc w:val="center"/>
      </w:pPr>
      <w:r>
        <w:rPr>
          <w:rFonts w:hint="eastAsia"/>
        </w:rPr>
        <w:t>图</w:t>
      </w:r>
      <w:r>
        <w:rPr>
          <w:rFonts w:hint="eastAsia"/>
        </w:rPr>
        <w:t>4</w:t>
      </w:r>
      <w:r>
        <w:t xml:space="preserve">.1 </w:t>
      </w:r>
      <w:r>
        <w:rPr>
          <w:rFonts w:hint="eastAsia"/>
        </w:rPr>
        <w:t>系统</w:t>
      </w:r>
      <w:r>
        <w:t>原理图</w:t>
      </w:r>
    </w:p>
    <w:p w:rsidR="0037736A" w:rsidRPr="00AB6523"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电池系统典型应用了分布式两级管理体系，由一个电池串管理单元（</w:t>
      </w:r>
      <w:r w:rsidRPr="00AB6523">
        <w:rPr>
          <w:rFonts w:ascii="仿宋" w:eastAsia="仿宋" w:hAnsi="仿宋" w:cs="宋体"/>
          <w:color w:val="333333"/>
          <w:kern w:val="0"/>
          <w:szCs w:val="21"/>
        </w:rPr>
        <w:t>BCU</w:t>
      </w:r>
      <w:r w:rsidRPr="00AB6523">
        <w:rPr>
          <w:rFonts w:ascii="仿宋" w:eastAsia="仿宋" w:hAnsi="仿宋" w:cs="宋体" w:hint="eastAsia"/>
          <w:color w:val="333333"/>
          <w:kern w:val="0"/>
          <w:szCs w:val="21"/>
        </w:rPr>
        <w:t>）和多个电池检测单元</w:t>
      </w:r>
      <w:r w:rsidRPr="00AB6523">
        <w:rPr>
          <w:rFonts w:ascii="仿宋" w:eastAsia="仿宋" w:hAnsi="仿宋" w:cs="宋体"/>
          <w:color w:val="333333"/>
          <w:kern w:val="0"/>
          <w:szCs w:val="21"/>
        </w:rPr>
        <w:t>(BMU)</w:t>
      </w:r>
      <w:r w:rsidRPr="00AB6523">
        <w:rPr>
          <w:rFonts w:ascii="仿宋" w:eastAsia="仿宋" w:hAnsi="仿宋" w:cs="宋体" w:hint="eastAsia"/>
          <w:color w:val="333333"/>
          <w:kern w:val="0"/>
          <w:szCs w:val="21"/>
        </w:rPr>
        <w:t>、显示屏（</w:t>
      </w:r>
      <w:r w:rsidRPr="00AB6523">
        <w:rPr>
          <w:rFonts w:ascii="仿宋" w:eastAsia="仿宋" w:hAnsi="仿宋" w:cs="宋体"/>
          <w:color w:val="333333"/>
          <w:kern w:val="0"/>
          <w:szCs w:val="21"/>
        </w:rPr>
        <w:t>LCD</w:t>
      </w:r>
      <w:r w:rsidRPr="00AB6523">
        <w:rPr>
          <w:rFonts w:ascii="仿宋" w:eastAsia="仿宋" w:hAnsi="仿宋" w:cs="宋体" w:hint="eastAsia"/>
          <w:color w:val="333333"/>
          <w:kern w:val="0"/>
          <w:szCs w:val="21"/>
        </w:rPr>
        <w:t>）、绝缘检测模块（</w:t>
      </w:r>
      <w:r w:rsidRPr="00AB6523">
        <w:rPr>
          <w:rFonts w:ascii="仿宋" w:eastAsia="仿宋" w:hAnsi="仿宋" w:cs="宋体"/>
          <w:color w:val="333333"/>
          <w:kern w:val="0"/>
          <w:szCs w:val="21"/>
        </w:rPr>
        <w:t>LDM</w:t>
      </w:r>
      <w:r w:rsidRPr="00AB6523">
        <w:rPr>
          <w:rFonts w:ascii="仿宋" w:eastAsia="仿宋" w:hAnsi="仿宋" w:cs="宋体" w:hint="eastAsia"/>
          <w:color w:val="333333"/>
          <w:kern w:val="0"/>
          <w:szCs w:val="21"/>
        </w:rPr>
        <w:t>）、强电控制系统（</w:t>
      </w:r>
      <w:r w:rsidRPr="00AB6523">
        <w:rPr>
          <w:rFonts w:ascii="仿宋" w:eastAsia="仿宋" w:hAnsi="仿宋" w:cs="宋体"/>
          <w:color w:val="333333"/>
          <w:kern w:val="0"/>
          <w:szCs w:val="21"/>
        </w:rPr>
        <w:t>HCS</w:t>
      </w:r>
      <w:r w:rsidRPr="00AB6523">
        <w:rPr>
          <w:rFonts w:ascii="仿宋" w:eastAsia="仿宋" w:hAnsi="仿宋" w:cs="宋体" w:hint="eastAsia"/>
          <w:color w:val="333333"/>
          <w:kern w:val="0"/>
          <w:szCs w:val="21"/>
        </w:rPr>
        <w:t>）、电流传感器（</w:t>
      </w:r>
      <w:r w:rsidRPr="00AB6523">
        <w:rPr>
          <w:rFonts w:ascii="仿宋" w:eastAsia="仿宋" w:hAnsi="仿宋" w:cs="宋体"/>
          <w:color w:val="333333"/>
          <w:kern w:val="0"/>
          <w:szCs w:val="21"/>
        </w:rPr>
        <w:t>CS</w:t>
      </w:r>
      <w:r w:rsidRPr="00AB6523">
        <w:rPr>
          <w:rFonts w:ascii="仿宋" w:eastAsia="仿宋" w:hAnsi="仿宋" w:cs="宋体" w:hint="eastAsia"/>
          <w:color w:val="333333"/>
          <w:kern w:val="0"/>
          <w:szCs w:val="21"/>
        </w:rPr>
        <w:t>）以及线束组成。</w:t>
      </w:r>
    </w:p>
    <w:p w:rsidR="0037736A"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系统中</w:t>
      </w:r>
      <w:r w:rsidRPr="00AB6523">
        <w:rPr>
          <w:rFonts w:ascii="仿宋" w:eastAsia="仿宋" w:hAnsi="仿宋" w:cs="宋体"/>
          <w:color w:val="333333"/>
          <w:kern w:val="0"/>
          <w:szCs w:val="21"/>
        </w:rPr>
        <w:t>BCU</w:t>
      </w:r>
      <w:r w:rsidRPr="00AB6523">
        <w:rPr>
          <w:rFonts w:ascii="仿宋" w:eastAsia="仿宋" w:hAnsi="仿宋" w:cs="宋体" w:hint="eastAsia"/>
          <w:color w:val="333333"/>
          <w:kern w:val="0"/>
          <w:szCs w:val="21"/>
        </w:rPr>
        <w:t>模块通过</w:t>
      </w:r>
      <w:r w:rsidRPr="00AB6523">
        <w:rPr>
          <w:rFonts w:ascii="仿宋" w:eastAsia="仿宋" w:hAnsi="仿宋" w:cs="宋体"/>
          <w:color w:val="333333"/>
          <w:kern w:val="0"/>
          <w:szCs w:val="21"/>
        </w:rPr>
        <w:t>CAN</w:t>
      </w:r>
      <w:r w:rsidRPr="00AB6523">
        <w:rPr>
          <w:rFonts w:ascii="仿宋" w:eastAsia="仿宋" w:hAnsi="仿宋" w:cs="宋体" w:hint="eastAsia"/>
          <w:color w:val="333333"/>
          <w:kern w:val="0"/>
          <w:szCs w:val="21"/>
        </w:rPr>
        <w:t>总线与多个</w:t>
      </w:r>
      <w:r w:rsidRPr="00AB6523">
        <w:rPr>
          <w:rFonts w:ascii="仿宋" w:eastAsia="仿宋" w:hAnsi="仿宋" w:cs="宋体"/>
          <w:color w:val="333333"/>
          <w:kern w:val="0"/>
          <w:szCs w:val="21"/>
        </w:rPr>
        <w:t>BMU</w:t>
      </w:r>
      <w:r w:rsidRPr="00AB6523">
        <w:rPr>
          <w:rFonts w:ascii="仿宋" w:eastAsia="仿宋" w:hAnsi="仿宋" w:cs="宋体" w:hint="eastAsia"/>
          <w:color w:val="333333"/>
          <w:kern w:val="0"/>
          <w:szCs w:val="21"/>
        </w:rPr>
        <w:t>模块及</w:t>
      </w:r>
      <w:r w:rsidRPr="00AB6523">
        <w:rPr>
          <w:rFonts w:ascii="仿宋" w:eastAsia="仿宋" w:hAnsi="仿宋" w:cs="宋体"/>
          <w:color w:val="333333"/>
          <w:kern w:val="0"/>
          <w:szCs w:val="21"/>
        </w:rPr>
        <w:t>LDM(</w:t>
      </w:r>
      <w:r w:rsidRPr="00AB6523">
        <w:rPr>
          <w:rFonts w:ascii="仿宋" w:eastAsia="仿宋" w:hAnsi="仿宋" w:cs="宋体" w:hint="eastAsia"/>
          <w:color w:val="333333"/>
          <w:kern w:val="0"/>
          <w:szCs w:val="21"/>
        </w:rPr>
        <w:t>绝缘检测模块</w:t>
      </w:r>
      <w:r w:rsidRPr="00AB6523">
        <w:rPr>
          <w:rFonts w:ascii="仿宋" w:eastAsia="仿宋" w:hAnsi="仿宋" w:cs="宋体"/>
          <w:color w:val="333333"/>
          <w:kern w:val="0"/>
          <w:szCs w:val="21"/>
        </w:rPr>
        <w:t>)</w:t>
      </w:r>
      <w:r w:rsidRPr="00AB6523">
        <w:rPr>
          <w:rFonts w:ascii="仿宋" w:eastAsia="仿宋" w:hAnsi="仿宋" w:cs="宋体" w:hint="eastAsia"/>
          <w:color w:val="333333"/>
          <w:kern w:val="0"/>
          <w:szCs w:val="21"/>
        </w:rPr>
        <w:t>实时通信，获取单体电压、箱体温度、绝缘阻值等系统参数，通过电流传感器采集充放电电流，动态计算</w:t>
      </w:r>
      <w:r w:rsidRPr="00AB6523">
        <w:rPr>
          <w:rFonts w:ascii="仿宋" w:eastAsia="仿宋" w:hAnsi="仿宋" w:cs="宋体"/>
          <w:color w:val="333333"/>
          <w:kern w:val="0"/>
          <w:szCs w:val="21"/>
        </w:rPr>
        <w:t>SOC</w:t>
      </w:r>
      <w:r w:rsidRPr="00AB6523">
        <w:rPr>
          <w:rFonts w:ascii="仿宋" w:eastAsia="仿宋" w:hAnsi="仿宋" w:cs="宋体" w:hint="eastAsia"/>
          <w:color w:val="333333"/>
          <w:kern w:val="0"/>
          <w:szCs w:val="21"/>
        </w:rPr>
        <w:t>。</w:t>
      </w:r>
      <w:r w:rsidRPr="00AB6523">
        <w:rPr>
          <w:rFonts w:ascii="仿宋" w:eastAsia="仿宋" w:hAnsi="仿宋" w:cs="宋体"/>
          <w:color w:val="333333"/>
          <w:kern w:val="0"/>
          <w:szCs w:val="21"/>
        </w:rPr>
        <w:t>BCU</w:t>
      </w:r>
      <w:r w:rsidRPr="00AB6523">
        <w:rPr>
          <w:rFonts w:ascii="仿宋" w:eastAsia="仿宋" w:hAnsi="仿宋" w:cs="宋体" w:hint="eastAsia"/>
          <w:color w:val="333333"/>
          <w:kern w:val="0"/>
          <w:szCs w:val="21"/>
        </w:rPr>
        <w:t>计算分析得出电池组综合信息后，仲裁进行系统管理，通过独立的</w:t>
      </w:r>
      <w:r w:rsidRPr="00AB6523">
        <w:rPr>
          <w:rFonts w:ascii="仿宋" w:eastAsia="仿宋" w:hAnsi="仿宋" w:cs="宋体"/>
          <w:color w:val="333333"/>
          <w:kern w:val="0"/>
          <w:szCs w:val="21"/>
        </w:rPr>
        <w:t>CAN</w:t>
      </w:r>
      <w:r w:rsidRPr="00AB6523">
        <w:rPr>
          <w:rFonts w:ascii="仿宋" w:eastAsia="仿宋" w:hAnsi="仿宋" w:cs="宋体" w:hint="eastAsia"/>
          <w:color w:val="333333"/>
          <w:kern w:val="0"/>
          <w:szCs w:val="21"/>
        </w:rPr>
        <w:t>总线分别与</w:t>
      </w:r>
      <w:r w:rsidRPr="00AB6523">
        <w:rPr>
          <w:rFonts w:ascii="仿宋" w:eastAsia="仿宋" w:hAnsi="仿宋" w:cs="宋体"/>
          <w:color w:val="333333"/>
          <w:kern w:val="0"/>
          <w:szCs w:val="21"/>
        </w:rPr>
        <w:t>VCU</w:t>
      </w:r>
      <w:r w:rsidRPr="00AB6523">
        <w:rPr>
          <w:rFonts w:ascii="仿宋" w:eastAsia="仿宋" w:hAnsi="仿宋" w:cs="宋体" w:hint="eastAsia"/>
          <w:color w:val="333333"/>
          <w:kern w:val="0"/>
          <w:szCs w:val="21"/>
        </w:rPr>
        <w:t>、充电机等智能交互，并可通过继电器控制实现对充放电的二级保护，满足客户多样化的安全控制需求，保障系统稳定高效地运行。</w:t>
      </w:r>
      <w:r w:rsidRPr="00AB6523">
        <w:rPr>
          <w:rFonts w:ascii="仿宋" w:eastAsia="仿宋" w:hAnsi="仿宋" w:cs="宋体"/>
          <w:color w:val="333333"/>
          <w:kern w:val="0"/>
          <w:szCs w:val="21"/>
        </w:rPr>
        <w:t>SOC</w:t>
      </w:r>
      <w:r w:rsidRPr="00AB6523">
        <w:rPr>
          <w:rFonts w:ascii="仿宋" w:eastAsia="仿宋" w:hAnsi="仿宋" w:cs="宋体" w:hint="eastAsia"/>
          <w:color w:val="333333"/>
          <w:kern w:val="0"/>
          <w:szCs w:val="21"/>
        </w:rPr>
        <w:t>计算采用</w:t>
      </w:r>
      <w:r w:rsidRPr="00AB6523">
        <w:rPr>
          <w:rFonts w:ascii="仿宋" w:eastAsia="仿宋" w:hAnsi="仿宋" w:cs="宋体"/>
          <w:color w:val="333333"/>
          <w:kern w:val="0"/>
          <w:szCs w:val="21"/>
        </w:rPr>
        <w:t>Vmin EKF</w:t>
      </w:r>
      <w:r w:rsidRPr="00AB6523">
        <w:rPr>
          <w:rFonts w:ascii="仿宋" w:eastAsia="仿宋" w:hAnsi="仿宋" w:cs="宋体" w:hint="eastAsia"/>
          <w:color w:val="333333"/>
          <w:kern w:val="0"/>
          <w:szCs w:val="21"/>
        </w:rPr>
        <w:t>算法，对电池组</w:t>
      </w:r>
      <w:r w:rsidRPr="00AB6523">
        <w:rPr>
          <w:rFonts w:ascii="仿宋" w:eastAsia="仿宋" w:hAnsi="仿宋" w:cs="宋体"/>
          <w:color w:val="333333"/>
          <w:kern w:val="0"/>
          <w:szCs w:val="21"/>
        </w:rPr>
        <w:t>SOC</w:t>
      </w:r>
      <w:r w:rsidRPr="00AB6523">
        <w:rPr>
          <w:rFonts w:ascii="仿宋" w:eastAsia="仿宋" w:hAnsi="仿宋" w:cs="宋体" w:hint="eastAsia"/>
          <w:color w:val="333333"/>
          <w:kern w:val="0"/>
          <w:szCs w:val="21"/>
        </w:rPr>
        <w:t>进行动态估计</w:t>
      </w:r>
      <w:r w:rsidR="00AB6523">
        <w:rPr>
          <w:rFonts w:ascii="仿宋" w:eastAsia="仿宋" w:hAnsi="仿宋" w:cs="宋体" w:hint="eastAsia"/>
          <w:color w:val="333333"/>
          <w:kern w:val="0"/>
          <w:szCs w:val="21"/>
        </w:rPr>
        <w:t>，</w:t>
      </w:r>
      <w:r w:rsidRPr="00AB6523">
        <w:rPr>
          <w:rFonts w:ascii="仿宋" w:eastAsia="仿宋" w:hAnsi="仿宋" w:cs="宋体" w:hint="eastAsia"/>
          <w:color w:val="333333"/>
          <w:kern w:val="0"/>
          <w:szCs w:val="21"/>
        </w:rPr>
        <w:t>电流检测通过霍尔电流传感器，实现对充放电回路电流的实时检测。通信功能外带</w:t>
      </w:r>
      <w:r w:rsidRPr="00AB6523">
        <w:rPr>
          <w:rFonts w:ascii="仿宋" w:eastAsia="仿宋" w:hAnsi="仿宋" w:cs="宋体"/>
          <w:color w:val="333333"/>
          <w:kern w:val="0"/>
          <w:szCs w:val="21"/>
        </w:rPr>
        <w:t>3</w:t>
      </w:r>
      <w:r w:rsidRPr="00AB6523">
        <w:rPr>
          <w:rFonts w:ascii="仿宋" w:eastAsia="仿宋" w:hAnsi="仿宋" w:cs="宋体" w:hint="eastAsia"/>
          <w:color w:val="333333"/>
          <w:kern w:val="0"/>
          <w:szCs w:val="21"/>
        </w:rPr>
        <w:t>路</w:t>
      </w:r>
      <w:r w:rsidRPr="00AB6523">
        <w:rPr>
          <w:rFonts w:ascii="仿宋" w:eastAsia="仿宋" w:hAnsi="仿宋" w:cs="宋体"/>
          <w:color w:val="333333"/>
          <w:kern w:val="0"/>
          <w:szCs w:val="21"/>
        </w:rPr>
        <w:t>CAN</w:t>
      </w:r>
      <w:r w:rsidRPr="00AB6523">
        <w:rPr>
          <w:rFonts w:ascii="仿宋" w:eastAsia="仿宋" w:hAnsi="仿宋" w:cs="宋体" w:hint="eastAsia"/>
          <w:color w:val="333333"/>
          <w:kern w:val="0"/>
          <w:szCs w:val="21"/>
        </w:rPr>
        <w:t>接口，可实现与</w:t>
      </w:r>
      <w:r w:rsidRPr="00AB6523">
        <w:rPr>
          <w:rFonts w:ascii="仿宋" w:eastAsia="仿宋" w:hAnsi="仿宋" w:cs="宋体"/>
          <w:color w:val="333333"/>
          <w:kern w:val="0"/>
          <w:szCs w:val="21"/>
        </w:rPr>
        <w:t>BMU</w:t>
      </w:r>
      <w:r w:rsidRPr="00AB6523">
        <w:rPr>
          <w:rFonts w:ascii="仿宋" w:eastAsia="仿宋" w:hAnsi="仿宋" w:cs="宋体" w:hint="eastAsia"/>
          <w:color w:val="333333"/>
          <w:kern w:val="0"/>
          <w:szCs w:val="21"/>
        </w:rPr>
        <w:t>、整车控制器、充电机等进行通信，</w:t>
      </w:r>
      <w:r w:rsidR="00AB6523">
        <w:rPr>
          <w:rFonts w:ascii="仿宋" w:eastAsia="仿宋" w:hAnsi="仿宋" w:cs="宋体" w:hint="eastAsia"/>
          <w:color w:val="333333"/>
          <w:kern w:val="0"/>
          <w:szCs w:val="21"/>
        </w:rPr>
        <w:t>包含</w:t>
      </w:r>
      <w:r w:rsidRPr="00AB6523">
        <w:rPr>
          <w:rFonts w:ascii="仿宋" w:eastAsia="仿宋" w:hAnsi="仿宋" w:cs="宋体" w:hint="eastAsia"/>
          <w:color w:val="333333"/>
          <w:kern w:val="0"/>
          <w:szCs w:val="21"/>
        </w:rPr>
        <w:t>交互电压、温度、故障代码、控制指令等信息。</w:t>
      </w:r>
    </w:p>
    <w:p w:rsidR="00DD7CEA" w:rsidRDefault="00BF7A68" w:rsidP="003D52CF">
      <w:pPr>
        <w:ind w:firstLineChars="200" w:firstLine="420"/>
        <w:rPr>
          <w:rFonts w:ascii="仿宋" w:eastAsia="仿宋" w:hAnsi="仿宋" w:cs="宋体"/>
          <w:color w:val="333333"/>
          <w:kern w:val="0"/>
          <w:szCs w:val="21"/>
        </w:rPr>
      </w:pPr>
      <w:r w:rsidRPr="00BF7A68">
        <w:rPr>
          <w:rFonts w:ascii="仿宋" w:eastAsia="仿宋" w:hAnsi="仿宋" w:cs="宋体"/>
          <w:color w:val="333333"/>
          <w:kern w:val="0"/>
          <w:szCs w:val="21"/>
        </w:rPr>
        <w:object w:dxaOrig="16470" w:dyaOrig="9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5pt;height:245.4pt" o:ole="">
            <v:imagedata r:id="rId10" o:title=""/>
          </v:shape>
          <o:OLEObject Type="Embed" ProgID="Visio.Drawing.11" ShapeID="_x0000_i1025" DrawAspect="Content" ObjectID="_1659530293" r:id="rId11"/>
        </w:object>
      </w:r>
    </w:p>
    <w:p w:rsidR="00BF7A68" w:rsidRDefault="00BF7A68" w:rsidP="00BF7A68">
      <w:pPr>
        <w:ind w:firstLineChars="200" w:firstLine="420"/>
        <w:jc w:val="center"/>
        <w:rPr>
          <w:rFonts w:ascii="仿宋" w:eastAsia="仿宋" w:hAnsi="仿宋" w:cs="宋体"/>
          <w:color w:val="333333"/>
          <w:kern w:val="0"/>
          <w:szCs w:val="21"/>
        </w:rPr>
      </w:pPr>
      <w:r>
        <w:rPr>
          <w:rFonts w:ascii="仿宋" w:eastAsia="仿宋" w:hAnsi="仿宋" w:cs="宋体" w:hint="eastAsia"/>
          <w:color w:val="333333"/>
          <w:kern w:val="0"/>
          <w:szCs w:val="21"/>
        </w:rPr>
        <w:t>图4.2</w:t>
      </w:r>
      <w:r>
        <w:rPr>
          <w:rFonts w:ascii="仿宋" w:eastAsia="仿宋" w:hAnsi="仿宋" w:cs="宋体"/>
          <w:color w:val="333333"/>
          <w:kern w:val="0"/>
          <w:szCs w:val="21"/>
        </w:rPr>
        <w:t xml:space="preserve"> </w:t>
      </w:r>
      <w:r>
        <w:rPr>
          <w:rFonts w:ascii="仿宋" w:eastAsia="仿宋" w:hAnsi="仿宋" w:cs="宋体" w:hint="eastAsia"/>
          <w:color w:val="333333"/>
          <w:kern w:val="0"/>
          <w:szCs w:val="21"/>
        </w:rPr>
        <w:t>BMS框架</w:t>
      </w:r>
      <w:r>
        <w:rPr>
          <w:rFonts w:ascii="仿宋" w:eastAsia="仿宋" w:hAnsi="仿宋" w:cs="宋体"/>
          <w:color w:val="333333"/>
          <w:kern w:val="0"/>
          <w:szCs w:val="21"/>
        </w:rPr>
        <w:t>图</w:t>
      </w:r>
    </w:p>
    <w:p w:rsidR="00DD7CEA" w:rsidRPr="00DD7CEA" w:rsidRDefault="00DD7CEA" w:rsidP="00DD7CEA">
      <w:pPr>
        <w:rPr>
          <w:rFonts w:ascii="仿宋" w:eastAsia="仿宋" w:hAnsi="仿宋"/>
        </w:rPr>
      </w:pPr>
      <w:r w:rsidRPr="00DD7CEA">
        <w:rPr>
          <w:rFonts w:ascii="仿宋" w:eastAsia="仿宋" w:hAnsi="仿宋" w:hint="eastAsia"/>
        </w:rPr>
        <w:t>电池</w:t>
      </w:r>
      <w:r w:rsidRPr="00DD7CEA">
        <w:rPr>
          <w:rFonts w:ascii="仿宋" w:eastAsia="仿宋" w:hAnsi="仿宋"/>
        </w:rPr>
        <w:t>管理系统主要包含以下四个部分：</w:t>
      </w:r>
    </w:p>
    <w:p w:rsidR="00DD7CEA" w:rsidRPr="00DD7CEA" w:rsidRDefault="00DD7CEA" w:rsidP="00DD7CEA">
      <w:pPr>
        <w:pStyle w:val="af5"/>
        <w:numPr>
          <w:ilvl w:val="0"/>
          <w:numId w:val="25"/>
        </w:numPr>
        <w:ind w:firstLineChars="0"/>
        <w:rPr>
          <w:rFonts w:ascii="仿宋" w:eastAsia="仿宋" w:hAnsi="仿宋" w:cs="宋体"/>
          <w:color w:val="333333"/>
          <w:kern w:val="0"/>
          <w:szCs w:val="21"/>
        </w:rPr>
      </w:pPr>
      <w:r w:rsidRPr="00DD7CEA">
        <w:rPr>
          <w:rFonts w:ascii="仿宋" w:eastAsia="仿宋" w:hAnsi="仿宋" w:cs="宋体" w:hint="eastAsia"/>
          <w:color w:val="333333"/>
          <w:kern w:val="0"/>
          <w:szCs w:val="21"/>
        </w:rPr>
        <w:t>信号</w:t>
      </w:r>
      <w:r w:rsidRPr="00DD7CEA">
        <w:rPr>
          <w:rFonts w:ascii="仿宋" w:eastAsia="仿宋" w:hAnsi="仿宋" w:cs="宋体"/>
          <w:color w:val="333333"/>
          <w:kern w:val="0"/>
          <w:szCs w:val="21"/>
        </w:rPr>
        <w:t>采集模块：主要</w:t>
      </w:r>
      <w:r w:rsidRPr="00DD7CEA">
        <w:rPr>
          <w:rFonts w:ascii="仿宋" w:eastAsia="仿宋" w:hAnsi="仿宋" w:cs="宋体" w:hint="eastAsia"/>
          <w:color w:val="333333"/>
          <w:kern w:val="0"/>
          <w:szCs w:val="21"/>
        </w:rPr>
        <w:t>用于</w:t>
      </w:r>
      <w:r w:rsidRPr="00DD7CEA">
        <w:rPr>
          <w:rFonts w:ascii="仿宋" w:eastAsia="仿宋" w:hAnsi="仿宋" w:cs="宋体"/>
          <w:color w:val="333333"/>
          <w:kern w:val="0"/>
          <w:szCs w:val="21"/>
        </w:rPr>
        <w:t>对电池组电压，充电电流、放电电流、单体电压、电池温度</w:t>
      </w:r>
      <w:r w:rsidRPr="00DD7CEA">
        <w:rPr>
          <w:rFonts w:ascii="仿宋" w:eastAsia="仿宋" w:hAnsi="仿宋" w:cs="宋体" w:hint="eastAsia"/>
          <w:color w:val="333333"/>
          <w:kern w:val="0"/>
          <w:szCs w:val="21"/>
        </w:rPr>
        <w:t>等</w:t>
      </w:r>
      <w:r w:rsidRPr="00DD7CEA">
        <w:rPr>
          <w:rFonts w:ascii="仿宋" w:eastAsia="仿宋" w:hAnsi="仿宋" w:cs="宋体"/>
          <w:color w:val="333333"/>
          <w:kern w:val="0"/>
          <w:szCs w:val="21"/>
        </w:rPr>
        <w:t>参数进行采集。</w:t>
      </w:r>
      <w:r w:rsidRPr="00DD7CEA">
        <w:rPr>
          <w:rFonts w:ascii="仿宋" w:eastAsia="仿宋" w:hAnsi="仿宋" w:cs="宋体" w:hint="eastAsia"/>
          <w:color w:val="333333"/>
          <w:kern w:val="0"/>
          <w:szCs w:val="21"/>
        </w:rPr>
        <w:t>通常</w:t>
      </w:r>
      <w:r w:rsidRPr="00DD7CEA">
        <w:rPr>
          <w:rFonts w:ascii="仿宋" w:eastAsia="仿宋" w:hAnsi="仿宋" w:cs="宋体"/>
          <w:color w:val="333333"/>
          <w:kern w:val="0"/>
          <w:szCs w:val="21"/>
        </w:rPr>
        <w:t>采用隔离</w:t>
      </w:r>
      <w:r w:rsidRPr="00DD7CEA">
        <w:rPr>
          <w:rFonts w:ascii="仿宋" w:eastAsia="仿宋" w:hAnsi="仿宋" w:cs="宋体" w:hint="eastAsia"/>
          <w:color w:val="333333"/>
          <w:kern w:val="0"/>
          <w:szCs w:val="21"/>
        </w:rPr>
        <w:t>处理</w:t>
      </w:r>
      <w:r w:rsidRPr="00DD7CEA">
        <w:rPr>
          <w:rFonts w:ascii="仿宋" w:eastAsia="仿宋" w:hAnsi="仿宋" w:cs="宋体"/>
          <w:color w:val="333333"/>
          <w:kern w:val="0"/>
          <w:szCs w:val="21"/>
        </w:rPr>
        <w:t>的方式。</w:t>
      </w:r>
    </w:p>
    <w:p w:rsidR="00DD7CEA" w:rsidRPr="00DD7CEA" w:rsidRDefault="00DD7CEA" w:rsidP="00DD7CEA">
      <w:pPr>
        <w:pStyle w:val="af5"/>
        <w:numPr>
          <w:ilvl w:val="0"/>
          <w:numId w:val="25"/>
        </w:numPr>
        <w:ind w:firstLineChars="0"/>
        <w:rPr>
          <w:rFonts w:ascii="仿宋" w:eastAsia="仿宋" w:hAnsi="仿宋" w:cs="宋体"/>
          <w:color w:val="333333"/>
          <w:kern w:val="0"/>
          <w:szCs w:val="21"/>
        </w:rPr>
      </w:pPr>
      <w:r w:rsidRPr="00DD7CEA">
        <w:rPr>
          <w:rFonts w:ascii="仿宋" w:eastAsia="仿宋" w:hAnsi="仿宋" w:cs="宋体" w:hint="eastAsia"/>
          <w:color w:val="333333"/>
          <w:kern w:val="0"/>
          <w:szCs w:val="21"/>
        </w:rPr>
        <w:t>电池</w:t>
      </w:r>
      <w:r w:rsidRPr="00DD7CEA">
        <w:rPr>
          <w:rFonts w:ascii="仿宋" w:eastAsia="仿宋" w:hAnsi="仿宋" w:cs="宋体"/>
          <w:color w:val="333333"/>
          <w:kern w:val="0"/>
          <w:szCs w:val="21"/>
        </w:rPr>
        <w:t>保护电路模块：通常这部分是采用软件控制一些</w:t>
      </w:r>
      <w:r w:rsidRPr="00DD7CEA">
        <w:rPr>
          <w:rFonts w:ascii="仿宋" w:eastAsia="仿宋" w:hAnsi="仿宋" w:cs="宋体" w:hint="eastAsia"/>
          <w:color w:val="333333"/>
          <w:kern w:val="0"/>
          <w:szCs w:val="21"/>
        </w:rPr>
        <w:t>外部</w:t>
      </w:r>
      <w:r w:rsidRPr="00DD7CEA">
        <w:rPr>
          <w:rFonts w:ascii="仿宋" w:eastAsia="仿宋" w:hAnsi="仿宋" w:cs="宋体"/>
          <w:color w:val="333333"/>
          <w:kern w:val="0"/>
          <w:szCs w:val="21"/>
        </w:rPr>
        <w:t>器件来实现的，如</w:t>
      </w:r>
      <w:r w:rsidRPr="00DD7CEA">
        <w:rPr>
          <w:rFonts w:ascii="仿宋" w:eastAsia="仿宋" w:hAnsi="仿宋" w:cs="宋体" w:hint="eastAsia"/>
          <w:color w:val="333333"/>
          <w:kern w:val="0"/>
          <w:szCs w:val="21"/>
        </w:rPr>
        <w:t>通过</w:t>
      </w:r>
      <w:r w:rsidRPr="00DD7CEA">
        <w:rPr>
          <w:rFonts w:ascii="仿宋" w:eastAsia="仿宋" w:hAnsi="仿宋" w:cs="宋体"/>
          <w:color w:val="333333"/>
          <w:kern w:val="0"/>
          <w:szCs w:val="21"/>
        </w:rPr>
        <w:t>信号控制继电器的通断来允许或</w:t>
      </w:r>
      <w:r w:rsidRPr="00DD7CEA">
        <w:rPr>
          <w:rFonts w:ascii="仿宋" w:eastAsia="仿宋" w:hAnsi="仿宋" w:cs="宋体" w:hint="eastAsia"/>
          <w:color w:val="333333"/>
          <w:kern w:val="0"/>
          <w:szCs w:val="21"/>
        </w:rPr>
        <w:t>禁止</w:t>
      </w:r>
      <w:r w:rsidRPr="00DD7CEA">
        <w:rPr>
          <w:rFonts w:ascii="仿宋" w:eastAsia="仿宋" w:hAnsi="仿宋" w:cs="宋体"/>
          <w:color w:val="333333"/>
          <w:kern w:val="0"/>
          <w:szCs w:val="21"/>
        </w:rPr>
        <w:t>充放电设备或电池的工作以实现对</w:t>
      </w:r>
      <w:r w:rsidRPr="00DD7CEA">
        <w:rPr>
          <w:rFonts w:ascii="仿宋" w:eastAsia="仿宋" w:hAnsi="仿宋" w:cs="宋体" w:hint="eastAsia"/>
          <w:color w:val="333333"/>
          <w:kern w:val="0"/>
          <w:szCs w:val="21"/>
        </w:rPr>
        <w:t>电池</w:t>
      </w:r>
      <w:r w:rsidRPr="00DD7CEA">
        <w:rPr>
          <w:rFonts w:ascii="仿宋" w:eastAsia="仿宋" w:hAnsi="仿宋" w:cs="宋体"/>
          <w:color w:val="333333"/>
          <w:kern w:val="0"/>
          <w:szCs w:val="21"/>
        </w:rPr>
        <w:t>的保护。</w:t>
      </w:r>
    </w:p>
    <w:p w:rsidR="00DD7CEA" w:rsidRPr="00DD7CEA" w:rsidRDefault="00DD7CEA" w:rsidP="00DD7CEA">
      <w:pPr>
        <w:pStyle w:val="af5"/>
        <w:numPr>
          <w:ilvl w:val="0"/>
          <w:numId w:val="25"/>
        </w:numPr>
        <w:ind w:firstLineChars="0"/>
        <w:rPr>
          <w:rFonts w:ascii="仿宋" w:eastAsia="仿宋" w:hAnsi="仿宋" w:cs="宋体"/>
          <w:color w:val="333333"/>
          <w:kern w:val="0"/>
          <w:szCs w:val="21"/>
        </w:rPr>
      </w:pPr>
      <w:r w:rsidRPr="00DD7CEA">
        <w:rPr>
          <w:rFonts w:ascii="仿宋" w:eastAsia="仿宋" w:hAnsi="仿宋" w:cs="宋体" w:hint="eastAsia"/>
          <w:color w:val="333333"/>
          <w:kern w:val="0"/>
          <w:szCs w:val="21"/>
        </w:rPr>
        <w:t>均衡</w:t>
      </w:r>
      <w:r w:rsidRPr="00DD7CEA">
        <w:rPr>
          <w:rFonts w:ascii="仿宋" w:eastAsia="仿宋" w:hAnsi="仿宋" w:cs="宋体"/>
          <w:color w:val="333333"/>
          <w:kern w:val="0"/>
          <w:szCs w:val="21"/>
        </w:rPr>
        <w:t>电路模块:</w:t>
      </w:r>
      <w:r w:rsidRPr="00DD7CEA">
        <w:rPr>
          <w:rFonts w:ascii="仿宋" w:eastAsia="仿宋" w:hAnsi="仿宋" w:cs="宋体" w:hint="eastAsia"/>
          <w:color w:val="333333"/>
          <w:kern w:val="0"/>
          <w:szCs w:val="21"/>
        </w:rPr>
        <w:t>主要</w:t>
      </w:r>
      <w:r w:rsidRPr="00DD7CEA">
        <w:rPr>
          <w:rFonts w:ascii="仿宋" w:eastAsia="仿宋" w:hAnsi="仿宋" w:cs="宋体"/>
          <w:color w:val="333333"/>
          <w:kern w:val="0"/>
          <w:szCs w:val="21"/>
        </w:rPr>
        <w:t>用于</w:t>
      </w:r>
      <w:r w:rsidRPr="00DD7CEA">
        <w:rPr>
          <w:rFonts w:ascii="仿宋" w:eastAsia="仿宋" w:hAnsi="仿宋" w:cs="宋体" w:hint="eastAsia"/>
          <w:color w:val="333333"/>
          <w:kern w:val="0"/>
          <w:szCs w:val="21"/>
        </w:rPr>
        <w:t>对</w:t>
      </w:r>
      <w:r w:rsidRPr="00DD7CEA">
        <w:rPr>
          <w:rFonts w:ascii="仿宋" w:eastAsia="仿宋" w:hAnsi="仿宋" w:cs="宋体"/>
          <w:color w:val="333333"/>
          <w:kern w:val="0"/>
          <w:szCs w:val="21"/>
        </w:rPr>
        <w:t>电池组单体电压的</w:t>
      </w:r>
      <w:r w:rsidRPr="00DD7CEA">
        <w:rPr>
          <w:rFonts w:ascii="仿宋" w:eastAsia="仿宋" w:hAnsi="仿宋" w:cs="宋体" w:hint="eastAsia"/>
          <w:color w:val="333333"/>
          <w:kern w:val="0"/>
          <w:szCs w:val="21"/>
        </w:rPr>
        <w:t>采集</w:t>
      </w:r>
      <w:r w:rsidRPr="00DD7CEA">
        <w:rPr>
          <w:rFonts w:ascii="仿宋" w:eastAsia="仿宋" w:hAnsi="仿宋" w:cs="宋体"/>
          <w:color w:val="333333"/>
          <w:kern w:val="0"/>
          <w:szCs w:val="21"/>
        </w:rPr>
        <w:t>，并进行</w:t>
      </w:r>
      <w:r w:rsidRPr="00DD7CEA">
        <w:rPr>
          <w:rFonts w:ascii="仿宋" w:eastAsia="仿宋" w:hAnsi="仿宋" w:cs="宋体" w:hint="eastAsia"/>
          <w:color w:val="333333"/>
          <w:kern w:val="0"/>
          <w:szCs w:val="21"/>
        </w:rPr>
        <w:t>单体</w:t>
      </w:r>
      <w:r w:rsidRPr="00DD7CEA">
        <w:rPr>
          <w:rFonts w:ascii="仿宋" w:eastAsia="仿宋" w:hAnsi="仿宋" w:cs="宋体"/>
          <w:color w:val="333333"/>
          <w:kern w:val="0"/>
          <w:szCs w:val="21"/>
        </w:rPr>
        <w:t>间的均衡充电使组中</w:t>
      </w:r>
      <w:r w:rsidRPr="00DD7CEA">
        <w:rPr>
          <w:rFonts w:ascii="仿宋" w:eastAsia="仿宋" w:hAnsi="仿宋" w:cs="宋体" w:hint="eastAsia"/>
          <w:color w:val="333333"/>
          <w:kern w:val="0"/>
          <w:szCs w:val="21"/>
        </w:rPr>
        <w:t>各</w:t>
      </w:r>
      <w:r w:rsidRPr="00DD7CEA">
        <w:rPr>
          <w:rFonts w:ascii="仿宋" w:eastAsia="仿宋" w:hAnsi="仿宋" w:cs="宋体"/>
          <w:color w:val="333333"/>
          <w:kern w:val="0"/>
          <w:szCs w:val="21"/>
        </w:rPr>
        <w:t>电池达到均衡一致的效果。目</w:t>
      </w:r>
      <w:r w:rsidRPr="00DD7CEA">
        <w:rPr>
          <w:rFonts w:ascii="仿宋" w:eastAsia="仿宋" w:hAnsi="仿宋" w:cs="宋体" w:hint="eastAsia"/>
          <w:color w:val="333333"/>
          <w:kern w:val="0"/>
          <w:szCs w:val="21"/>
        </w:rPr>
        <w:t>前</w:t>
      </w:r>
      <w:r w:rsidRPr="00DD7CEA">
        <w:rPr>
          <w:rFonts w:ascii="仿宋" w:eastAsia="仿宋" w:hAnsi="仿宋" w:cs="宋体"/>
          <w:color w:val="333333"/>
          <w:kern w:val="0"/>
          <w:szCs w:val="21"/>
        </w:rPr>
        <w:t>主要有主动均衡和被动均衡两种</w:t>
      </w:r>
      <w:r w:rsidRPr="00DD7CEA">
        <w:rPr>
          <w:rFonts w:ascii="仿宋" w:eastAsia="仿宋" w:hAnsi="仿宋" w:cs="宋体" w:hint="eastAsia"/>
          <w:color w:val="333333"/>
          <w:kern w:val="0"/>
          <w:szCs w:val="21"/>
        </w:rPr>
        <w:t>方式</w:t>
      </w:r>
      <w:r w:rsidRPr="00DD7CEA">
        <w:rPr>
          <w:rFonts w:ascii="仿宋" w:eastAsia="仿宋" w:hAnsi="仿宋" w:cs="宋体"/>
          <w:color w:val="333333"/>
          <w:kern w:val="0"/>
          <w:szCs w:val="21"/>
        </w:rPr>
        <w:t>。</w:t>
      </w:r>
    </w:p>
    <w:p w:rsidR="00DD7CEA" w:rsidRPr="00DD7CEA" w:rsidRDefault="00DD7CEA" w:rsidP="00DD7CEA">
      <w:pPr>
        <w:pStyle w:val="af5"/>
        <w:numPr>
          <w:ilvl w:val="0"/>
          <w:numId w:val="25"/>
        </w:numPr>
        <w:ind w:firstLineChars="0"/>
        <w:rPr>
          <w:rFonts w:ascii="仿宋" w:eastAsia="仿宋" w:hAnsi="仿宋" w:cs="宋体"/>
          <w:color w:val="333333"/>
          <w:kern w:val="0"/>
          <w:szCs w:val="21"/>
        </w:rPr>
      </w:pPr>
      <w:r w:rsidRPr="00DD7CEA">
        <w:rPr>
          <w:rFonts w:ascii="仿宋" w:eastAsia="仿宋" w:hAnsi="仿宋" w:cs="宋体" w:hint="eastAsia"/>
          <w:color w:val="333333"/>
          <w:kern w:val="0"/>
          <w:szCs w:val="21"/>
        </w:rPr>
        <w:t>下位机模块</w:t>
      </w:r>
      <w:r w:rsidRPr="00DD7CEA">
        <w:rPr>
          <w:rFonts w:ascii="仿宋" w:eastAsia="仿宋" w:hAnsi="仿宋" w:cs="宋体"/>
          <w:color w:val="333333"/>
          <w:kern w:val="0"/>
          <w:szCs w:val="21"/>
        </w:rPr>
        <w:t>：通讯</w:t>
      </w:r>
      <w:r w:rsidRPr="00DD7CEA">
        <w:rPr>
          <w:rFonts w:ascii="仿宋" w:eastAsia="仿宋" w:hAnsi="仿宋" w:cs="宋体" w:hint="eastAsia"/>
          <w:color w:val="333333"/>
          <w:kern w:val="0"/>
          <w:szCs w:val="21"/>
        </w:rPr>
        <w:t>、</w:t>
      </w:r>
      <w:r w:rsidRPr="00DD7CEA">
        <w:rPr>
          <w:rFonts w:ascii="仿宋" w:eastAsia="仿宋" w:hAnsi="仿宋" w:cs="宋体"/>
          <w:color w:val="333333"/>
          <w:kern w:val="0"/>
          <w:szCs w:val="21"/>
        </w:rPr>
        <w:t>控制</w:t>
      </w:r>
      <w:r w:rsidRPr="00DD7CEA">
        <w:rPr>
          <w:rFonts w:ascii="仿宋" w:eastAsia="仿宋" w:hAnsi="仿宋" w:cs="宋体" w:hint="eastAsia"/>
          <w:color w:val="333333"/>
          <w:kern w:val="0"/>
          <w:szCs w:val="21"/>
        </w:rPr>
        <w:t>。</w:t>
      </w:r>
    </w:p>
    <w:p w:rsidR="00DD7CEA" w:rsidRPr="00DD7CEA" w:rsidRDefault="00DD7CEA" w:rsidP="003D52CF">
      <w:pPr>
        <w:ind w:firstLineChars="200" w:firstLine="420"/>
        <w:rPr>
          <w:rFonts w:ascii="仿宋" w:eastAsia="仿宋" w:hAnsi="仿宋" w:cs="宋体"/>
          <w:color w:val="333333"/>
          <w:kern w:val="0"/>
          <w:szCs w:val="21"/>
        </w:rPr>
      </w:pPr>
    </w:p>
    <w:p w:rsidR="0037736A" w:rsidRDefault="0037736A" w:rsidP="0037736A">
      <w:pPr>
        <w:ind w:firstLineChars="200" w:firstLine="420"/>
      </w:pPr>
    </w:p>
    <w:p w:rsidR="0037736A" w:rsidRDefault="0037736A" w:rsidP="0037736A">
      <w:pPr>
        <w:ind w:firstLineChars="200" w:firstLine="420"/>
      </w:pPr>
    </w:p>
    <w:p w:rsidR="00DD7CEA" w:rsidRDefault="00DD7CEA">
      <w:pPr>
        <w:widowControl/>
        <w:spacing w:line="240" w:lineRule="auto"/>
        <w:jc w:val="left"/>
        <w:rPr>
          <w:rFonts w:ascii="仿宋" w:eastAsia="仿宋" w:hAnsi="仿宋" w:cstheme="majorBidi"/>
          <w:b/>
          <w:bCs/>
          <w:sz w:val="48"/>
          <w:szCs w:val="32"/>
        </w:rPr>
      </w:pPr>
      <w:r>
        <w:rPr>
          <w:rFonts w:ascii="仿宋" w:eastAsia="仿宋" w:hAnsi="仿宋"/>
        </w:rPr>
        <w:br w:type="page"/>
      </w:r>
    </w:p>
    <w:p w:rsidR="0037736A" w:rsidRDefault="0037736A" w:rsidP="0037736A">
      <w:pPr>
        <w:pStyle w:val="1"/>
        <w:numPr>
          <w:ilvl w:val="0"/>
          <w:numId w:val="21"/>
        </w:numPr>
        <w:rPr>
          <w:rFonts w:ascii="仿宋" w:eastAsia="仿宋" w:hAnsi="仿宋"/>
        </w:rPr>
      </w:pPr>
      <w:bookmarkStart w:id="6" w:name="_Toc48917413"/>
      <w:r>
        <w:rPr>
          <w:rFonts w:ascii="仿宋" w:eastAsia="仿宋" w:hAnsi="仿宋" w:hint="eastAsia"/>
        </w:rPr>
        <w:lastRenderedPageBreak/>
        <w:t>产品</w:t>
      </w:r>
      <w:r w:rsidR="00AB6523">
        <w:rPr>
          <w:rFonts w:ascii="仿宋" w:eastAsia="仿宋" w:hAnsi="仿宋" w:hint="eastAsia"/>
        </w:rPr>
        <w:t>设计要求</w:t>
      </w:r>
      <w:bookmarkEnd w:id="6"/>
    </w:p>
    <w:p w:rsidR="0037736A" w:rsidRPr="00AB6523"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电池管理系统，是电动汽车动力电池系统的重要组成部分，采用分布式两级管理体系，对电动汽车动力电池系统进行实时全面监控，保证电池的正常工作和安全性。</w:t>
      </w:r>
    </w:p>
    <w:p w:rsidR="0037736A"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电动汽车电池管理系统：电池串管理单元；电池检测单元；显示屏；绝缘检测模块；强电控制模块，电流传感器等组成。另外实现故障诊断与处理的功能。</w:t>
      </w:r>
    </w:p>
    <w:p w:rsidR="00D41637" w:rsidRPr="00AB6523" w:rsidRDefault="00D41637" w:rsidP="003D52CF">
      <w:pPr>
        <w:ind w:firstLineChars="200" w:firstLine="420"/>
        <w:rPr>
          <w:rFonts w:ascii="仿宋" w:eastAsia="仿宋" w:hAnsi="仿宋" w:cs="宋体"/>
          <w:color w:val="333333"/>
          <w:kern w:val="0"/>
          <w:szCs w:val="21"/>
        </w:rPr>
      </w:pPr>
    </w:p>
    <w:p w:rsidR="0037736A" w:rsidRPr="00D41637" w:rsidRDefault="0037736A" w:rsidP="003D52CF">
      <w:pPr>
        <w:ind w:firstLineChars="200" w:firstLine="482"/>
        <w:rPr>
          <w:rFonts w:ascii="仿宋" w:eastAsia="仿宋" w:hAnsi="仿宋" w:cs="宋体"/>
          <w:b/>
          <w:color w:val="333333"/>
          <w:kern w:val="0"/>
          <w:sz w:val="24"/>
          <w:szCs w:val="21"/>
        </w:rPr>
      </w:pPr>
      <w:r w:rsidRPr="00D41637">
        <w:rPr>
          <w:rFonts w:ascii="仿宋" w:eastAsia="仿宋" w:hAnsi="仿宋" w:cs="宋体" w:hint="eastAsia"/>
          <w:b/>
          <w:color w:val="333333"/>
          <w:kern w:val="0"/>
          <w:sz w:val="24"/>
          <w:szCs w:val="21"/>
        </w:rPr>
        <w:t>性能</w:t>
      </w:r>
      <w:r w:rsidR="00D41637">
        <w:rPr>
          <w:rFonts w:ascii="仿宋" w:eastAsia="仿宋" w:hAnsi="仿宋" w:cs="宋体" w:hint="eastAsia"/>
          <w:b/>
          <w:color w:val="333333"/>
          <w:kern w:val="0"/>
          <w:sz w:val="24"/>
          <w:szCs w:val="21"/>
        </w:rPr>
        <w:t>要求</w:t>
      </w:r>
      <w:r w:rsidRPr="00D41637">
        <w:rPr>
          <w:rFonts w:ascii="仿宋" w:eastAsia="仿宋" w:hAnsi="仿宋" w:cs="宋体" w:hint="eastAsia"/>
          <w:b/>
          <w:color w:val="333333"/>
          <w:kern w:val="0"/>
          <w:sz w:val="24"/>
          <w:szCs w:val="21"/>
        </w:rPr>
        <w:t>：</w:t>
      </w:r>
    </w:p>
    <w:p w:rsidR="0037736A" w:rsidRPr="00AB6523"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color w:val="333333"/>
          <w:kern w:val="0"/>
          <w:szCs w:val="21"/>
        </w:rPr>
        <w:t>a.</w:t>
      </w:r>
      <w:r w:rsidRPr="00AB6523">
        <w:rPr>
          <w:rFonts w:ascii="仿宋" w:eastAsia="仿宋" w:hAnsi="仿宋" w:cs="宋体" w:hint="eastAsia"/>
          <w:color w:val="333333"/>
          <w:kern w:val="0"/>
          <w:szCs w:val="21"/>
        </w:rPr>
        <w:t>满足电动汽车运行环境的要求，比如：工作温度、相对湿度、抗震性、</w:t>
      </w:r>
      <w:r w:rsidRPr="00AB6523">
        <w:rPr>
          <w:rFonts w:ascii="仿宋" w:eastAsia="仿宋" w:hAnsi="仿宋" w:cs="宋体"/>
          <w:color w:val="333333"/>
          <w:kern w:val="0"/>
          <w:szCs w:val="21"/>
        </w:rPr>
        <w:t>EMC</w:t>
      </w:r>
      <w:r w:rsidRPr="00AB6523">
        <w:rPr>
          <w:rFonts w:ascii="仿宋" w:eastAsia="仿宋" w:hAnsi="仿宋" w:cs="宋体" w:hint="eastAsia"/>
          <w:color w:val="333333"/>
          <w:kern w:val="0"/>
          <w:szCs w:val="21"/>
        </w:rPr>
        <w:t>性能、防护等级、抗冲击、可靠性等。</w:t>
      </w:r>
    </w:p>
    <w:p w:rsidR="0037736A" w:rsidRPr="00AB6523"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color w:val="333333"/>
          <w:kern w:val="0"/>
          <w:szCs w:val="21"/>
        </w:rPr>
        <w:t>b.</w:t>
      </w:r>
      <w:r w:rsidRPr="00AB6523">
        <w:rPr>
          <w:rFonts w:ascii="仿宋" w:eastAsia="仿宋" w:hAnsi="仿宋" w:cs="宋体" w:hint="eastAsia"/>
          <w:color w:val="333333"/>
          <w:kern w:val="0"/>
          <w:szCs w:val="21"/>
        </w:rPr>
        <w:t>与传统电池管理系统相比，实现检测数据精度提升，故障与保护及时反馈，电池安全性能更好的保障。</w:t>
      </w:r>
    </w:p>
    <w:p w:rsidR="0037736A" w:rsidRDefault="0037736A" w:rsidP="003D52CF">
      <w:pPr>
        <w:ind w:firstLineChars="200" w:firstLine="420"/>
        <w:rPr>
          <w:rFonts w:ascii="仿宋" w:eastAsia="仿宋" w:hAnsi="仿宋" w:cs="宋体"/>
          <w:color w:val="333333"/>
          <w:kern w:val="0"/>
          <w:szCs w:val="21"/>
        </w:rPr>
      </w:pPr>
      <w:r w:rsidRPr="00AB6523">
        <w:rPr>
          <w:rFonts w:ascii="仿宋" w:eastAsia="仿宋" w:hAnsi="仿宋" w:cs="宋体"/>
          <w:color w:val="333333"/>
          <w:kern w:val="0"/>
          <w:szCs w:val="21"/>
        </w:rPr>
        <w:t>c.</w:t>
      </w:r>
      <w:r w:rsidRPr="00AB6523">
        <w:rPr>
          <w:rFonts w:ascii="仿宋" w:eastAsia="仿宋" w:hAnsi="仿宋" w:cs="宋体" w:hint="eastAsia"/>
          <w:color w:val="333333"/>
          <w:kern w:val="0"/>
          <w:szCs w:val="21"/>
        </w:rPr>
        <w:t>外观尺寸合理，满足结构强度要求，安装方便。</w:t>
      </w:r>
    </w:p>
    <w:p w:rsidR="001D29F1" w:rsidRDefault="001D29F1" w:rsidP="003D52CF">
      <w:pPr>
        <w:ind w:firstLineChars="200" w:firstLine="420"/>
        <w:rPr>
          <w:rFonts w:ascii="仿宋" w:eastAsia="仿宋" w:hAnsi="仿宋" w:cs="宋体"/>
          <w:color w:val="333333"/>
          <w:kern w:val="0"/>
          <w:szCs w:val="21"/>
        </w:rPr>
      </w:pPr>
    </w:p>
    <w:p w:rsidR="001D29F1" w:rsidRPr="001D29F1" w:rsidRDefault="001D29F1" w:rsidP="001D29F1">
      <w:pPr>
        <w:ind w:firstLineChars="200" w:firstLine="482"/>
        <w:rPr>
          <w:rFonts w:ascii="仿宋" w:eastAsia="仿宋" w:hAnsi="仿宋" w:cs="宋体"/>
          <w:b/>
          <w:color w:val="333333"/>
          <w:kern w:val="0"/>
          <w:sz w:val="24"/>
          <w:szCs w:val="21"/>
        </w:rPr>
      </w:pPr>
      <w:r w:rsidRPr="001D29F1">
        <w:rPr>
          <w:rFonts w:ascii="仿宋" w:eastAsia="仿宋" w:hAnsi="仿宋" w:cs="宋体" w:hint="eastAsia"/>
          <w:b/>
          <w:color w:val="333333"/>
          <w:kern w:val="0"/>
          <w:sz w:val="24"/>
          <w:szCs w:val="21"/>
        </w:rPr>
        <w:t>设计指标</w:t>
      </w:r>
      <w:r w:rsidRPr="001D29F1">
        <w:rPr>
          <w:rFonts w:ascii="仿宋" w:eastAsia="仿宋" w:hAnsi="仿宋" w:cs="宋体"/>
          <w:b/>
          <w:color w:val="333333"/>
          <w:kern w:val="0"/>
          <w:sz w:val="24"/>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823"/>
        <w:gridCol w:w="4513"/>
      </w:tblGrid>
      <w:tr w:rsidR="001D29F1" w:rsidRPr="001D29F1" w:rsidTr="001D29F1">
        <w:trPr>
          <w:trHeight w:val="476"/>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项  目</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技术要求</w:t>
            </w:r>
          </w:p>
        </w:tc>
      </w:tr>
      <w:tr w:rsidR="001D29F1" w:rsidRPr="001D29F1" w:rsidTr="001D29F1">
        <w:trPr>
          <w:trHeight w:val="475"/>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最高可测量总电压</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450 VDC</w:t>
            </w:r>
          </w:p>
        </w:tc>
      </w:tr>
      <w:tr w:rsidR="001D29F1" w:rsidRPr="001D29F1" w:rsidTr="001D29F1">
        <w:trPr>
          <w:trHeight w:val="483"/>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最大可测量电流</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500A</w:t>
            </w:r>
          </w:p>
        </w:tc>
      </w:tr>
      <w:tr w:rsidR="001D29F1" w:rsidRPr="001D29F1" w:rsidTr="001D29F1">
        <w:trPr>
          <w:trHeight w:val="478"/>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SOC估算误差（％）</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≤6</w:t>
            </w:r>
          </w:p>
        </w:tc>
      </w:tr>
      <w:tr w:rsidR="001D29F1" w:rsidRPr="001D29F1" w:rsidTr="001D29F1">
        <w:trPr>
          <w:trHeight w:val="471"/>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单体电压测量精度</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≤0.5%FS</w:t>
            </w:r>
          </w:p>
        </w:tc>
      </w:tr>
      <w:tr w:rsidR="001D29F1" w:rsidRPr="001D29F1" w:rsidTr="001D29F1">
        <w:trPr>
          <w:trHeight w:val="479"/>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电流测量精度</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≤1%FS</w:t>
            </w:r>
          </w:p>
        </w:tc>
      </w:tr>
      <w:tr w:rsidR="001D29F1" w:rsidRPr="001D29F1" w:rsidTr="001D29F1">
        <w:trPr>
          <w:trHeight w:val="473"/>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温度测量精度</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≤±1℃</w:t>
            </w:r>
          </w:p>
        </w:tc>
      </w:tr>
      <w:tr w:rsidR="001D29F1" w:rsidRPr="001D29F1" w:rsidTr="001D29F1">
        <w:trPr>
          <w:trHeight w:val="481"/>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工作温度范围</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－30℃-85℃</w:t>
            </w:r>
          </w:p>
        </w:tc>
      </w:tr>
      <w:tr w:rsidR="001D29F1" w:rsidRPr="001D29F1" w:rsidTr="001D29F1">
        <w:trPr>
          <w:trHeight w:val="475"/>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CAN通讯</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满足整车控制要求</w:t>
            </w:r>
          </w:p>
        </w:tc>
      </w:tr>
      <w:tr w:rsidR="001D29F1" w:rsidRPr="001D29F1" w:rsidTr="001D29F1">
        <w:trPr>
          <w:trHeight w:val="688"/>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故障诊断</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对电池故障进行诊断报警</w:t>
            </w:r>
          </w:p>
        </w:tc>
      </w:tr>
      <w:tr w:rsidR="001D29F1" w:rsidRPr="001D29F1" w:rsidTr="001D29F1">
        <w:trPr>
          <w:trHeight w:val="97"/>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故障记忆功能</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统计、记录故障时电池状态信息</w:t>
            </w:r>
          </w:p>
        </w:tc>
      </w:tr>
      <w:tr w:rsidR="001D29F1" w:rsidRPr="001D29F1" w:rsidTr="001D29F1">
        <w:trPr>
          <w:trHeight w:val="522"/>
        </w:trPr>
        <w:tc>
          <w:tcPr>
            <w:tcW w:w="2293"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2"/>
              <w:rPr>
                <w:rFonts w:ascii="仿宋" w:eastAsia="仿宋" w:hAnsi="仿宋"/>
                <w:b/>
              </w:rPr>
            </w:pPr>
            <w:r w:rsidRPr="001D29F1">
              <w:rPr>
                <w:rFonts w:ascii="仿宋" w:eastAsia="仿宋" w:hAnsi="仿宋"/>
                <w:b/>
              </w:rPr>
              <w:t>在线监测与调试功能</w:t>
            </w:r>
          </w:p>
        </w:tc>
        <w:tc>
          <w:tcPr>
            <w:tcW w:w="2707" w:type="pct"/>
            <w:shd w:val="clear" w:color="auto" w:fill="E9EDF4"/>
            <w:tcMar>
              <w:top w:w="35" w:type="dxa"/>
              <w:left w:w="70" w:type="dxa"/>
              <w:bottom w:w="35" w:type="dxa"/>
              <w:right w:w="70" w:type="dxa"/>
            </w:tcMar>
            <w:vAlign w:val="center"/>
            <w:hideMark/>
          </w:tcPr>
          <w:p w:rsidR="001D29F1" w:rsidRPr="001D29F1" w:rsidRDefault="001D29F1" w:rsidP="001D29F1">
            <w:pPr>
              <w:spacing w:line="400" w:lineRule="exact"/>
              <w:ind w:firstLineChars="200" w:firstLine="420"/>
              <w:rPr>
                <w:rFonts w:ascii="仿宋" w:eastAsia="仿宋" w:hAnsi="仿宋"/>
              </w:rPr>
            </w:pPr>
            <w:r w:rsidRPr="001D29F1">
              <w:rPr>
                <w:rFonts w:ascii="仿宋" w:eastAsia="仿宋" w:hAnsi="仿宋"/>
              </w:rPr>
              <w:t>满足整车要求</w:t>
            </w:r>
          </w:p>
        </w:tc>
      </w:tr>
    </w:tbl>
    <w:p w:rsidR="000D14F5" w:rsidRPr="0037736A" w:rsidRDefault="000D14F5" w:rsidP="00366CA0">
      <w:pPr>
        <w:spacing w:line="400" w:lineRule="exact"/>
        <w:ind w:firstLineChars="200" w:firstLine="420"/>
        <w:rPr>
          <w:rFonts w:ascii="仿宋" w:eastAsia="仿宋" w:hAnsi="仿宋"/>
        </w:rPr>
      </w:pPr>
    </w:p>
    <w:p w:rsidR="003E066F" w:rsidRPr="00D77BD1" w:rsidRDefault="003E066F" w:rsidP="00366CA0">
      <w:pPr>
        <w:pStyle w:val="af9"/>
        <w:spacing w:after="72"/>
        <w:ind w:firstLineChars="150" w:firstLine="315"/>
        <w:rPr>
          <w:rFonts w:ascii="仿宋" w:eastAsia="仿宋" w:hAnsi="仿宋"/>
          <w:sz w:val="21"/>
        </w:rPr>
      </w:pPr>
    </w:p>
    <w:p w:rsidR="003E066F" w:rsidRPr="00D77BD1" w:rsidRDefault="003E066F" w:rsidP="00366CA0">
      <w:pPr>
        <w:pStyle w:val="af9"/>
        <w:spacing w:after="72"/>
        <w:ind w:firstLineChars="150" w:firstLine="315"/>
        <w:rPr>
          <w:rFonts w:ascii="仿宋" w:eastAsia="仿宋" w:hAnsi="仿宋"/>
          <w:sz w:val="21"/>
        </w:rPr>
      </w:pPr>
    </w:p>
    <w:p w:rsidR="003E066F" w:rsidRPr="00D77BD1" w:rsidRDefault="003E066F" w:rsidP="00366CA0">
      <w:pPr>
        <w:pStyle w:val="af9"/>
        <w:spacing w:after="72"/>
        <w:ind w:firstLineChars="150" w:firstLine="315"/>
        <w:rPr>
          <w:rFonts w:ascii="仿宋" w:eastAsia="仿宋" w:hAnsi="仿宋"/>
          <w:sz w:val="21"/>
        </w:rPr>
      </w:pPr>
    </w:p>
    <w:p w:rsidR="003D52CF" w:rsidRDefault="003D52CF">
      <w:pPr>
        <w:widowControl/>
        <w:spacing w:line="240" w:lineRule="auto"/>
        <w:jc w:val="left"/>
        <w:rPr>
          <w:rFonts w:ascii="仿宋" w:eastAsia="仿宋" w:hAnsi="仿宋" w:cstheme="majorBidi"/>
          <w:b/>
          <w:bCs/>
          <w:sz w:val="48"/>
          <w:szCs w:val="32"/>
        </w:rPr>
      </w:pPr>
      <w:r>
        <w:rPr>
          <w:rFonts w:ascii="仿宋" w:eastAsia="仿宋" w:hAnsi="仿宋"/>
        </w:rPr>
        <w:br w:type="page"/>
      </w:r>
    </w:p>
    <w:p w:rsidR="00AF2957" w:rsidRDefault="00AF2957" w:rsidP="00AF2957">
      <w:pPr>
        <w:pStyle w:val="1"/>
        <w:numPr>
          <w:ilvl w:val="0"/>
          <w:numId w:val="21"/>
        </w:numPr>
        <w:rPr>
          <w:rFonts w:ascii="仿宋" w:eastAsia="仿宋" w:hAnsi="仿宋"/>
        </w:rPr>
      </w:pPr>
      <w:bookmarkStart w:id="7" w:name="_Toc516760641"/>
      <w:bookmarkStart w:id="8" w:name="_Toc511162509"/>
      <w:bookmarkStart w:id="9" w:name="_Toc11937468"/>
      <w:bookmarkStart w:id="10" w:name="_Toc48917415"/>
      <w:bookmarkStart w:id="11" w:name="_Toc48917414"/>
      <w:r>
        <w:rPr>
          <w:rFonts w:ascii="仿宋" w:eastAsia="仿宋" w:hAnsi="仿宋" w:hint="eastAsia"/>
        </w:rPr>
        <w:lastRenderedPageBreak/>
        <w:t>主芯片选型(供参考)</w:t>
      </w:r>
      <w:bookmarkEnd w:id="11"/>
    </w:p>
    <w:p w:rsidR="00AF2957" w:rsidRPr="001E36E8" w:rsidRDefault="00AF2957" w:rsidP="00AF2957">
      <w:pPr>
        <w:rPr>
          <w:sz w:val="22"/>
        </w:rPr>
      </w:pPr>
      <w:r w:rsidRPr="001E36E8">
        <w:rPr>
          <w:rStyle w:val="ad"/>
          <w:sz w:val="22"/>
        </w:rPr>
        <w:t>Linear Technology</w:t>
      </w:r>
      <w:r w:rsidRPr="001E36E8">
        <w:rPr>
          <w:rStyle w:val="ad"/>
          <w:sz w:val="22"/>
        </w:rPr>
        <w:t>方案</w:t>
      </w:r>
    </w:p>
    <w:p w:rsidR="00AF2957" w:rsidRPr="00AB6523" w:rsidRDefault="00AF2957" w:rsidP="00AF2957">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Linear technology的多节电池、高电压电池组监视器系列是完整的电池监视 IC，它们内置了 12 位 ADC、精准的电压基准、一个高电压输入多工器和一个串行接口。可以把这些器件串联起来 （无需使用光耦合器或光隔离器） 以监视到长串联接电池中每节电池。</w:t>
      </w:r>
    </w:p>
    <w:p w:rsidR="00AF2957" w:rsidRDefault="00AF2957" w:rsidP="00AF2957">
      <w:pPr>
        <w:ind w:firstLineChars="200" w:firstLine="420"/>
        <w:rPr>
          <w:rFonts w:ascii="仿宋" w:eastAsia="仿宋" w:hAnsi="仿宋" w:cs="宋体"/>
          <w:color w:val="333333"/>
          <w:kern w:val="0"/>
          <w:szCs w:val="21"/>
        </w:rPr>
      </w:pPr>
      <w:r w:rsidRPr="00AB6523">
        <w:rPr>
          <w:rFonts w:ascii="仿宋" w:eastAsia="仿宋" w:hAnsi="仿宋" w:cs="宋体" w:hint="eastAsia"/>
          <w:color w:val="333333"/>
          <w:kern w:val="0"/>
          <w:szCs w:val="21"/>
        </w:rPr>
        <w:t>Linear Technology的LTC6804-1 / LTC6804-2 - 多节电池的电池组监视器，专为汽车和运输应用，特定封装的 AEC-Q100 数据。</w:t>
      </w:r>
    </w:p>
    <w:p w:rsidR="00AF2957" w:rsidRDefault="00AF2957" w:rsidP="00AF2957">
      <w:pPr>
        <w:ind w:firstLineChars="200" w:firstLine="420"/>
      </w:pPr>
      <w:r>
        <w:object w:dxaOrig="10320" w:dyaOrig="8265">
          <v:shape id="_x0000_i1039" type="#_x0000_t75" style="width:419.35pt;height:336.4pt" o:ole="">
            <v:imagedata r:id="rId12" o:title=""/>
          </v:shape>
          <o:OLEObject Type="Embed" ProgID="Visio.Drawing.15" ShapeID="_x0000_i1039" DrawAspect="Content" ObjectID="_1659530294" r:id="rId13"/>
        </w:object>
      </w:r>
    </w:p>
    <w:p w:rsidR="00AF2957" w:rsidRPr="008905D5" w:rsidRDefault="00AF2957" w:rsidP="00AF2957">
      <w:pPr>
        <w:ind w:firstLineChars="200" w:firstLine="420"/>
        <w:jc w:val="center"/>
        <w:rPr>
          <w:rFonts w:ascii="宋体" w:hAnsi="宋体" w:cs="宋体"/>
          <w:b/>
          <w:color w:val="333333"/>
          <w:kern w:val="0"/>
          <w:szCs w:val="21"/>
        </w:rPr>
      </w:pPr>
      <w:r w:rsidRPr="008905D5">
        <w:rPr>
          <w:rStyle w:val="ad"/>
          <w:rFonts w:ascii="宋体" w:hAnsi="宋体" w:hint="eastAsia"/>
          <w:b w:val="0"/>
        </w:rPr>
        <w:t xml:space="preserve">图6.1 </w:t>
      </w:r>
      <w:r w:rsidRPr="008905D5">
        <w:rPr>
          <w:rStyle w:val="ad"/>
          <w:rFonts w:ascii="宋体" w:hAnsi="宋体"/>
          <w:b w:val="0"/>
        </w:rPr>
        <w:t>Linear Technology方案应用图</w:t>
      </w:r>
    </w:p>
    <w:p w:rsidR="00AF2957" w:rsidRPr="00AB6523" w:rsidRDefault="00AF2957" w:rsidP="00AF2957">
      <w:pPr>
        <w:rPr>
          <w:rFonts w:ascii="仿宋" w:eastAsia="仿宋" w:hAnsi="仿宋" w:cs="宋体"/>
          <w:b/>
          <w:color w:val="333333"/>
          <w:kern w:val="0"/>
          <w:szCs w:val="21"/>
        </w:rPr>
      </w:pPr>
      <w:r w:rsidRPr="00AB6523">
        <w:rPr>
          <w:rFonts w:ascii="仿宋" w:eastAsia="仿宋" w:hAnsi="仿宋" w:cs="宋体"/>
          <w:b/>
          <w:color w:val="333333"/>
          <w:kern w:val="0"/>
          <w:sz w:val="28"/>
          <w:szCs w:val="21"/>
        </w:rPr>
        <w:t>方案特点：</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t>1.可测量多达 12 个串联电池的电压，可堆叠式架构能支持几百个电池</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t>2.内置 isoSPITM 接口： 1Mbps 隔离式串行通信，采用单根双绞线，长达 100 米， 低 EMI 敏感度和辐射</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t>3. 1.2mV 最大总测量误差，可在 290μs 内完成系统中所有电池的测量：同步的电压和电流测量</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lastRenderedPageBreak/>
        <w:t>4. 具频率可编程三阶噪声滤波器的 16 位增量累加 （ΔΣ） 型 ADC</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t>5. 针对 ISO26262 标准的系统工程设计，具可编程定时器的被动电池电荷平衡</w:t>
      </w:r>
    </w:p>
    <w:p w:rsidR="00AF2957" w:rsidRPr="00AB6523" w:rsidRDefault="00AF2957" w:rsidP="00AF2957">
      <w:pPr>
        <w:ind w:firstLineChars="200" w:firstLine="420"/>
        <w:rPr>
          <w:rFonts w:ascii="宋体" w:hAnsi="宋体" w:cs="宋体"/>
          <w:color w:val="333333"/>
          <w:kern w:val="0"/>
          <w:szCs w:val="21"/>
        </w:rPr>
      </w:pPr>
      <w:r w:rsidRPr="00AB6523">
        <w:rPr>
          <w:rFonts w:ascii="宋体" w:hAnsi="宋体" w:cs="宋体"/>
          <w:color w:val="333333"/>
          <w:kern w:val="0"/>
          <w:szCs w:val="21"/>
        </w:rPr>
        <w:t>6. 5 个通用的数字 I/O 或模拟输入： 温度或其他传感器输入，可配置为一个 I2C或 SPI 主控器</w:t>
      </w:r>
    </w:p>
    <w:p w:rsidR="00AF2957" w:rsidRPr="003D52CF" w:rsidRDefault="00AF2957" w:rsidP="00AF2957">
      <w:pPr>
        <w:ind w:firstLineChars="200" w:firstLine="420"/>
        <w:rPr>
          <w:rFonts w:ascii="宋体" w:hAnsi="宋体" w:cs="宋体"/>
          <w:color w:val="333333"/>
          <w:kern w:val="0"/>
          <w:szCs w:val="21"/>
        </w:rPr>
      </w:pPr>
      <w:r w:rsidRPr="003D52CF">
        <w:rPr>
          <w:rFonts w:ascii="宋体" w:hAnsi="宋体" w:cs="宋体"/>
          <w:color w:val="333333"/>
          <w:kern w:val="0"/>
          <w:szCs w:val="21"/>
        </w:rPr>
        <w:t>7. 4μA 睡眠模式电源电流</w:t>
      </w:r>
    </w:p>
    <w:p w:rsidR="00AF2957" w:rsidRDefault="00AF2957" w:rsidP="00AF2957">
      <w:pPr>
        <w:widowControl/>
        <w:jc w:val="left"/>
        <w:rPr>
          <w:rFonts w:ascii="仿宋" w:eastAsia="仿宋" w:hAnsi="仿宋" w:cstheme="majorBidi"/>
          <w:b/>
          <w:bCs/>
          <w:sz w:val="48"/>
          <w:szCs w:val="32"/>
        </w:rPr>
      </w:pPr>
      <w:r>
        <w:rPr>
          <w:rFonts w:ascii="仿宋" w:eastAsia="仿宋" w:hAnsi="仿宋"/>
        </w:rPr>
        <w:br w:type="page"/>
      </w:r>
    </w:p>
    <w:p w:rsidR="00AB7063" w:rsidRDefault="00AB7063" w:rsidP="00AB7063">
      <w:pPr>
        <w:pStyle w:val="1"/>
        <w:numPr>
          <w:ilvl w:val="0"/>
          <w:numId w:val="21"/>
        </w:numPr>
        <w:rPr>
          <w:rFonts w:ascii="仿宋" w:eastAsia="仿宋" w:hAnsi="仿宋"/>
        </w:rPr>
      </w:pPr>
      <w:r>
        <w:rPr>
          <w:rFonts w:ascii="仿宋" w:eastAsia="仿宋" w:hAnsi="仿宋" w:hint="eastAsia"/>
        </w:rPr>
        <w:lastRenderedPageBreak/>
        <w:t>电池</w:t>
      </w:r>
      <w:r>
        <w:rPr>
          <w:rFonts w:ascii="仿宋" w:eastAsia="仿宋" w:hAnsi="仿宋"/>
        </w:rPr>
        <w:t>管理系统的要求</w:t>
      </w:r>
      <w:bookmarkEnd w:id="10"/>
    </w:p>
    <w:p w:rsidR="00AB7063" w:rsidRPr="003D52CF" w:rsidRDefault="00AB7063" w:rsidP="003D52CF">
      <w:pPr>
        <w:ind w:firstLineChars="200" w:firstLine="420"/>
        <w:rPr>
          <w:rFonts w:ascii="仿宋" w:eastAsia="仿宋" w:hAnsi="仿宋" w:cs="宋体"/>
          <w:color w:val="333333"/>
          <w:kern w:val="0"/>
          <w:szCs w:val="21"/>
        </w:rPr>
      </w:pPr>
      <w:r w:rsidRPr="003D52CF">
        <w:rPr>
          <w:rFonts w:ascii="仿宋" w:eastAsia="仿宋" w:hAnsi="仿宋" w:cs="宋体" w:hint="eastAsia"/>
          <w:color w:val="333333"/>
          <w:kern w:val="0"/>
          <w:szCs w:val="21"/>
        </w:rPr>
        <w:t>电动汽车电池管理系统采用了分布式两级管理体系，由一个电池串管理单元（BCU）和多个电池检测单元(BMU)、显示屏（LCD）、绝缘检测模块（LDM）、强电控制系统（HCS）、电流传感器（CS）以及线束组成。</w:t>
      </w:r>
    </w:p>
    <w:p w:rsidR="003D52CF" w:rsidRPr="003D52CF" w:rsidRDefault="003D52CF" w:rsidP="003D52CF">
      <w:pPr>
        <w:ind w:firstLineChars="200" w:firstLine="420"/>
        <w:rPr>
          <w:rFonts w:ascii="仿宋" w:eastAsia="仿宋" w:hAnsi="仿宋" w:cs="宋体"/>
          <w:color w:val="333333"/>
          <w:kern w:val="0"/>
          <w:szCs w:val="21"/>
        </w:rPr>
      </w:pPr>
      <w:r w:rsidRPr="003D52CF">
        <w:rPr>
          <w:rFonts w:ascii="仿宋" w:eastAsia="仿宋" w:hAnsi="仿宋" w:cs="宋体" w:hint="eastAsia"/>
          <w:color w:val="333333"/>
          <w:kern w:val="0"/>
          <w:szCs w:val="21"/>
        </w:rPr>
        <w:t>动力电池可选用当前</w:t>
      </w:r>
      <w:r w:rsidRPr="003D52CF">
        <w:rPr>
          <w:rFonts w:ascii="仿宋" w:eastAsia="仿宋" w:hAnsi="仿宋" w:cs="宋体"/>
          <w:color w:val="333333"/>
          <w:kern w:val="0"/>
          <w:szCs w:val="21"/>
        </w:rPr>
        <w:t>主流的松下18650电池</w:t>
      </w:r>
      <w:r w:rsidRPr="003D52CF">
        <w:rPr>
          <w:rFonts w:ascii="仿宋" w:eastAsia="仿宋" w:hAnsi="仿宋" w:cs="宋体" w:hint="eastAsia"/>
          <w:color w:val="333333"/>
          <w:kern w:val="0"/>
          <w:szCs w:val="21"/>
        </w:rPr>
        <w:t>。</w:t>
      </w:r>
    </w:p>
    <w:p w:rsidR="00AB7063" w:rsidRPr="003D52CF" w:rsidRDefault="00AB7063" w:rsidP="003D52CF">
      <w:pPr>
        <w:ind w:firstLineChars="200" w:firstLine="420"/>
        <w:rPr>
          <w:rFonts w:ascii="仿宋" w:eastAsia="仿宋" w:hAnsi="仿宋" w:cs="宋体"/>
          <w:color w:val="333333"/>
          <w:kern w:val="0"/>
          <w:szCs w:val="21"/>
        </w:rPr>
      </w:pPr>
      <w:r w:rsidRPr="003D52CF">
        <w:rPr>
          <w:rFonts w:ascii="仿宋" w:eastAsia="仿宋" w:hAnsi="仿宋" w:cs="宋体" w:hint="eastAsia"/>
          <w:color w:val="333333"/>
          <w:kern w:val="0"/>
          <w:szCs w:val="21"/>
        </w:rPr>
        <w:t>动力电池系统的匹配以满足整车动力性、经济性为原则。</w:t>
      </w:r>
    </w:p>
    <w:p w:rsidR="00AB7063" w:rsidRPr="003D52CF" w:rsidRDefault="00AB7063" w:rsidP="003D52CF">
      <w:pPr>
        <w:ind w:firstLineChars="200" w:firstLine="420"/>
        <w:rPr>
          <w:rFonts w:ascii="仿宋" w:eastAsia="仿宋" w:hAnsi="仿宋" w:cs="宋体"/>
          <w:color w:val="333333"/>
          <w:kern w:val="0"/>
          <w:szCs w:val="21"/>
        </w:rPr>
      </w:pPr>
      <w:r w:rsidRPr="003D52CF">
        <w:rPr>
          <w:rFonts w:ascii="仿宋" w:eastAsia="仿宋" w:hAnsi="仿宋" w:cs="宋体" w:hint="eastAsia"/>
          <w:color w:val="333333"/>
          <w:kern w:val="0"/>
          <w:szCs w:val="21"/>
        </w:rPr>
        <w:t>通讯方面基于CAN2.0，要求制定整车CAN通讯协议，电池系统电池管理系统满足整车CAN通讯协议要求。</w:t>
      </w:r>
    </w:p>
    <w:p w:rsidR="00CD7486" w:rsidRDefault="00CD7486">
      <w:pPr>
        <w:widowControl/>
        <w:spacing w:line="240" w:lineRule="auto"/>
        <w:jc w:val="left"/>
        <w:rPr>
          <w:rFonts w:ascii="仿宋" w:eastAsia="仿宋" w:hAnsi="仿宋" w:cstheme="majorBidi"/>
          <w:b/>
          <w:bCs/>
          <w:sz w:val="48"/>
          <w:szCs w:val="32"/>
        </w:rPr>
      </w:pPr>
      <w:r>
        <w:rPr>
          <w:rFonts w:ascii="仿宋" w:eastAsia="仿宋" w:hAnsi="仿宋"/>
        </w:rPr>
        <w:br w:type="page"/>
      </w:r>
    </w:p>
    <w:p w:rsidR="00AB7063" w:rsidRPr="00AB7063" w:rsidRDefault="00CD7486" w:rsidP="00AB7063">
      <w:pPr>
        <w:pStyle w:val="1"/>
        <w:rPr>
          <w:sz w:val="24"/>
          <w:szCs w:val="21"/>
        </w:rPr>
      </w:pPr>
      <w:bookmarkStart w:id="12" w:name="_Toc48917416"/>
      <w:r>
        <w:rPr>
          <w:rFonts w:ascii="仿宋" w:eastAsia="仿宋" w:hAnsi="仿宋"/>
        </w:rPr>
        <w:lastRenderedPageBreak/>
        <w:t xml:space="preserve">8. </w:t>
      </w:r>
      <w:r w:rsidR="00AB7063">
        <w:rPr>
          <w:rFonts w:ascii="仿宋" w:eastAsia="仿宋" w:hAnsi="仿宋"/>
        </w:rPr>
        <w:t>控制策略的开发及设想</w:t>
      </w:r>
      <w:bookmarkEnd w:id="12"/>
    </w:p>
    <w:p w:rsidR="00AB7063" w:rsidRPr="00CD7486" w:rsidRDefault="00AB7063" w:rsidP="00CD7486">
      <w:pPr>
        <w:rPr>
          <w:rFonts w:ascii="仿宋" w:eastAsia="仿宋" w:hAnsi="仿宋" w:cs="宋体"/>
          <w:b/>
          <w:color w:val="333333"/>
          <w:kern w:val="0"/>
          <w:sz w:val="24"/>
          <w:szCs w:val="21"/>
        </w:rPr>
      </w:pPr>
      <w:r w:rsidRPr="00CD7486">
        <w:rPr>
          <w:rFonts w:ascii="仿宋" w:eastAsia="仿宋" w:hAnsi="仿宋" w:cs="宋体" w:hint="eastAsia"/>
          <w:b/>
          <w:color w:val="333333"/>
          <w:kern w:val="0"/>
          <w:sz w:val="24"/>
          <w:szCs w:val="21"/>
        </w:rPr>
        <w:t>A.开发及仿真的软硬件环境</w:t>
      </w:r>
    </w:p>
    <w:p w:rsidR="00317063" w:rsidRDefault="00AB7063" w:rsidP="00317063">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控制策略开发环境为Matlab 9.0和Targelink3.2，使用simulink和Stateflow编写控制策略， simulink中进行仿真验证，然后基于Targelink3.2转化成C代码。</w:t>
      </w:r>
    </w:p>
    <w:p w:rsidR="00AB7063" w:rsidRPr="00CD7486" w:rsidRDefault="00AB7063" w:rsidP="00CD7486">
      <w:pPr>
        <w:rPr>
          <w:rFonts w:ascii="仿宋" w:eastAsia="仿宋" w:hAnsi="仿宋" w:cs="宋体"/>
          <w:b/>
          <w:color w:val="333333"/>
          <w:kern w:val="0"/>
          <w:sz w:val="24"/>
          <w:szCs w:val="21"/>
        </w:rPr>
      </w:pPr>
      <w:r w:rsidRPr="00CD7486">
        <w:rPr>
          <w:rFonts w:ascii="仿宋" w:eastAsia="仿宋" w:hAnsi="仿宋" w:cs="宋体" w:hint="eastAsia"/>
          <w:b/>
          <w:color w:val="333333"/>
          <w:kern w:val="0"/>
          <w:sz w:val="24"/>
          <w:szCs w:val="21"/>
        </w:rPr>
        <w:t>B．控制策略的方向</w:t>
      </w:r>
    </w:p>
    <w:p w:rsidR="00AB7063" w:rsidRPr="00CD7486" w:rsidRDefault="00AB7063" w:rsidP="00CD7486">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考虑整车电量、工作环境，充电模式和放电模式基于规则的控制与切换。</w:t>
      </w:r>
    </w:p>
    <w:p w:rsidR="008912CD" w:rsidRDefault="00AB7063" w:rsidP="008912CD">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充电模式下电池组SOC估算。</w:t>
      </w:r>
    </w:p>
    <w:p w:rsidR="008912CD" w:rsidRPr="008912CD" w:rsidRDefault="00417632" w:rsidP="008912CD">
      <w:pPr>
        <w:ind w:firstLineChars="200" w:firstLine="420"/>
        <w:rPr>
          <w:rFonts w:ascii="仿宋" w:eastAsia="仿宋" w:hAnsi="仿宋" w:cs="宋体"/>
          <w:color w:val="333333"/>
          <w:kern w:val="0"/>
          <w:szCs w:val="21"/>
        </w:rPr>
      </w:pPr>
      <w:r w:rsidRPr="008912CD">
        <w:rPr>
          <w:rFonts w:ascii="仿宋" w:eastAsia="仿宋" w:hAnsi="仿宋" w:cs="宋体" w:hint="eastAsia"/>
          <w:color w:val="333333"/>
          <w:kern w:val="0"/>
          <w:szCs w:val="21"/>
        </w:rPr>
        <w:t>故障警告、发送断电控制命令、降低电流输出</w:t>
      </w:r>
      <w:r w:rsidR="008912CD">
        <w:rPr>
          <w:rFonts w:ascii="仿宋" w:eastAsia="仿宋" w:hAnsi="仿宋" w:cs="宋体" w:hint="eastAsia"/>
          <w:color w:val="333333"/>
          <w:kern w:val="0"/>
          <w:szCs w:val="21"/>
        </w:rPr>
        <w:t>。</w:t>
      </w:r>
    </w:p>
    <w:p w:rsidR="00AB7063" w:rsidRPr="00CD7486" w:rsidRDefault="00AB7063" w:rsidP="00CD7486">
      <w:pPr>
        <w:rPr>
          <w:rFonts w:ascii="仿宋" w:eastAsia="仿宋" w:hAnsi="仿宋" w:cs="宋体"/>
          <w:b/>
          <w:color w:val="333333"/>
          <w:kern w:val="0"/>
          <w:sz w:val="24"/>
          <w:szCs w:val="21"/>
        </w:rPr>
      </w:pPr>
      <w:r w:rsidRPr="00CD7486">
        <w:rPr>
          <w:rFonts w:ascii="仿宋" w:eastAsia="仿宋" w:hAnsi="仿宋" w:cs="宋体" w:hint="eastAsia"/>
          <w:b/>
          <w:color w:val="333333"/>
          <w:kern w:val="0"/>
          <w:sz w:val="24"/>
          <w:szCs w:val="21"/>
        </w:rPr>
        <w:t>C.主要工况及策略的设想</w:t>
      </w:r>
    </w:p>
    <w:p w:rsidR="00AB7063" w:rsidRPr="00CD7486" w:rsidRDefault="00AB7063" w:rsidP="00CD7486">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首先定义工作状态，按控制功能划分各个模块，初步规划分为电池串管理单元，电池检测单元，绝缘检测模块，强电控制系统，电流传感器，显示屏等，基于各个工作环境实现任务功能的调度。</w:t>
      </w:r>
    </w:p>
    <w:p w:rsidR="00AB7063" w:rsidRPr="00CD7486" w:rsidRDefault="00AB7063" w:rsidP="00CD7486">
      <w:pPr>
        <w:rPr>
          <w:rFonts w:ascii="仿宋" w:eastAsia="仿宋" w:hAnsi="仿宋" w:cs="宋体"/>
          <w:b/>
          <w:color w:val="333333"/>
          <w:kern w:val="0"/>
          <w:sz w:val="24"/>
          <w:szCs w:val="21"/>
        </w:rPr>
      </w:pPr>
      <w:r w:rsidRPr="00CD7486">
        <w:rPr>
          <w:rFonts w:ascii="仿宋" w:eastAsia="仿宋" w:hAnsi="仿宋" w:cs="宋体" w:hint="eastAsia"/>
          <w:b/>
          <w:color w:val="333333"/>
          <w:kern w:val="0"/>
          <w:sz w:val="24"/>
          <w:szCs w:val="21"/>
        </w:rPr>
        <w:t>D.特殊要求</w:t>
      </w:r>
    </w:p>
    <w:p w:rsidR="00AB7063" w:rsidRPr="00CD7486" w:rsidRDefault="00AB7063" w:rsidP="00CD7486">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 xml:space="preserve">策略中包含故障诊断和处理的功能，控制器不仅要负责自身的故障处理，同时要接收各子系统的故障信息，一方面做出整车的协调响应，另一方面进行整车所有故障的编码和存储。 </w:t>
      </w:r>
    </w:p>
    <w:p w:rsidR="00AB7063" w:rsidRPr="00CD7486" w:rsidRDefault="00AB7063" w:rsidP="00CD7486">
      <w:pPr>
        <w:rPr>
          <w:rFonts w:ascii="仿宋" w:eastAsia="仿宋" w:hAnsi="仿宋" w:cs="宋体"/>
          <w:b/>
          <w:color w:val="333333"/>
          <w:kern w:val="0"/>
          <w:sz w:val="24"/>
          <w:szCs w:val="21"/>
        </w:rPr>
      </w:pPr>
      <w:r w:rsidRPr="00CD7486">
        <w:rPr>
          <w:rFonts w:ascii="仿宋" w:eastAsia="仿宋" w:hAnsi="仿宋" w:cs="宋体" w:hint="eastAsia"/>
          <w:b/>
          <w:color w:val="333333"/>
          <w:kern w:val="0"/>
          <w:sz w:val="24"/>
          <w:szCs w:val="21"/>
        </w:rPr>
        <w:t>E.其它要求</w:t>
      </w:r>
    </w:p>
    <w:p w:rsidR="00AB7063" w:rsidRPr="00CD7486" w:rsidRDefault="00AB7063" w:rsidP="00CD7486">
      <w:pPr>
        <w:ind w:firstLineChars="200" w:firstLine="420"/>
        <w:rPr>
          <w:rFonts w:ascii="仿宋" w:eastAsia="仿宋" w:hAnsi="仿宋" w:cs="宋体"/>
          <w:color w:val="333333"/>
          <w:kern w:val="0"/>
          <w:szCs w:val="21"/>
        </w:rPr>
      </w:pPr>
      <w:r w:rsidRPr="00CD7486">
        <w:rPr>
          <w:rFonts w:ascii="仿宋" w:eastAsia="仿宋" w:hAnsi="仿宋" w:cs="宋体" w:hint="eastAsia"/>
          <w:color w:val="333333"/>
          <w:kern w:val="0"/>
          <w:szCs w:val="21"/>
        </w:rPr>
        <w:t>与其他控制器之间采用CAN网络进行通讯，符合相关协议的要求。</w:t>
      </w:r>
    </w:p>
    <w:p w:rsidR="00317063" w:rsidRDefault="00317063">
      <w:pPr>
        <w:widowControl/>
        <w:spacing w:line="240" w:lineRule="auto"/>
        <w:jc w:val="left"/>
        <w:rPr>
          <w:rFonts w:ascii="仿宋" w:eastAsia="仿宋" w:hAnsi="仿宋" w:cstheme="majorBidi"/>
          <w:b/>
          <w:bCs/>
          <w:sz w:val="48"/>
          <w:szCs w:val="32"/>
        </w:rPr>
      </w:pPr>
      <w:r>
        <w:rPr>
          <w:rFonts w:ascii="仿宋" w:eastAsia="仿宋" w:hAnsi="仿宋"/>
        </w:rPr>
        <w:br w:type="page"/>
      </w:r>
    </w:p>
    <w:p w:rsidR="00317063" w:rsidRPr="00317063" w:rsidRDefault="007E0489" w:rsidP="00317063">
      <w:pPr>
        <w:pStyle w:val="1"/>
        <w:rPr>
          <w:sz w:val="24"/>
        </w:rPr>
      </w:pPr>
      <w:bookmarkStart w:id="13" w:name="_Toc48917417"/>
      <w:r>
        <w:rPr>
          <w:rFonts w:ascii="仿宋" w:eastAsia="仿宋" w:hAnsi="仿宋"/>
        </w:rPr>
        <w:lastRenderedPageBreak/>
        <w:t>9</w:t>
      </w:r>
      <w:r w:rsidR="00317063">
        <w:rPr>
          <w:rFonts w:ascii="仿宋" w:eastAsia="仿宋" w:hAnsi="仿宋"/>
        </w:rPr>
        <w:t xml:space="preserve">. </w:t>
      </w:r>
      <w:bookmarkStart w:id="14" w:name="_Toc465934742"/>
      <w:r w:rsidR="00317063" w:rsidRPr="00317063">
        <w:rPr>
          <w:rFonts w:ascii="仿宋" w:eastAsia="仿宋" w:hAnsi="仿宋" w:hint="eastAsia"/>
        </w:rPr>
        <w:t>电气设计的要求及设想</w:t>
      </w:r>
      <w:bookmarkEnd w:id="13"/>
      <w:bookmarkEnd w:id="14"/>
    </w:p>
    <w:p w:rsidR="00317063" w:rsidRPr="00317063" w:rsidRDefault="00317063" w:rsidP="00317063">
      <w:pPr>
        <w:rPr>
          <w:rFonts w:ascii="仿宋" w:eastAsia="仿宋" w:hAnsi="仿宋" w:cs="宋体"/>
          <w:b/>
          <w:color w:val="333333"/>
          <w:kern w:val="0"/>
          <w:sz w:val="24"/>
          <w:szCs w:val="21"/>
        </w:rPr>
      </w:pPr>
      <w:r w:rsidRPr="00317063">
        <w:rPr>
          <w:rFonts w:ascii="仿宋" w:eastAsia="仿宋" w:hAnsi="仿宋" w:cs="宋体" w:hint="eastAsia"/>
          <w:b/>
          <w:color w:val="333333"/>
          <w:kern w:val="0"/>
          <w:sz w:val="24"/>
          <w:szCs w:val="21"/>
        </w:rPr>
        <w:t>A.开发及调试的软硬件环境</w:t>
      </w:r>
    </w:p>
    <w:p w:rsidR="00317063" w:rsidRPr="00317063" w:rsidRDefault="00317063" w:rsidP="00317063">
      <w:pPr>
        <w:ind w:firstLineChars="200" w:firstLine="480"/>
        <w:rPr>
          <w:rFonts w:ascii="仿宋" w:eastAsia="仿宋" w:hAnsi="仿宋"/>
          <w:sz w:val="24"/>
        </w:rPr>
      </w:pPr>
      <w:r w:rsidRPr="00317063">
        <w:rPr>
          <w:rFonts w:ascii="仿宋" w:eastAsia="仿宋" w:hAnsi="仿宋" w:hint="eastAsia"/>
          <w:sz w:val="24"/>
        </w:rPr>
        <w:t>Protel99、AutoCAD。</w:t>
      </w:r>
    </w:p>
    <w:p w:rsidR="00317063" w:rsidRPr="00317063" w:rsidRDefault="00317063" w:rsidP="00317063">
      <w:pPr>
        <w:rPr>
          <w:rFonts w:ascii="仿宋" w:eastAsia="仿宋" w:hAnsi="仿宋"/>
          <w:b/>
          <w:sz w:val="24"/>
        </w:rPr>
      </w:pPr>
      <w:r w:rsidRPr="00317063">
        <w:rPr>
          <w:rFonts w:ascii="仿宋" w:eastAsia="仿宋" w:hAnsi="仿宋" w:hint="eastAsia"/>
          <w:b/>
          <w:sz w:val="24"/>
        </w:rPr>
        <w:t>B．电气设计要求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3019"/>
        <w:gridCol w:w="1475"/>
        <w:gridCol w:w="1477"/>
        <w:gridCol w:w="1475"/>
      </w:tblGrid>
      <w:tr w:rsidR="00317063" w:rsidRPr="00635010" w:rsidTr="004649D9">
        <w:trPr>
          <w:trHeight w:val="113"/>
          <w:jc w:val="center"/>
        </w:trPr>
        <w:tc>
          <w:tcPr>
            <w:tcW w:w="533" w:type="pct"/>
            <w:vMerge w:val="restart"/>
          </w:tcPr>
          <w:p w:rsidR="00317063" w:rsidRPr="00635010" w:rsidRDefault="00317063" w:rsidP="00390914">
            <w:pPr>
              <w:rPr>
                <w:rFonts w:ascii="黑体" w:eastAsia="黑体" w:hAnsi="宋体"/>
                <w:szCs w:val="21"/>
              </w:rPr>
            </w:pPr>
            <w:r w:rsidRPr="00635010">
              <w:rPr>
                <w:rFonts w:ascii="黑体" w:eastAsia="黑体" w:hAnsi="宋体" w:hint="eastAsia"/>
                <w:szCs w:val="21"/>
              </w:rPr>
              <w:t>编号</w:t>
            </w:r>
          </w:p>
        </w:tc>
        <w:tc>
          <w:tcPr>
            <w:tcW w:w="1810" w:type="pct"/>
            <w:vMerge w:val="restart"/>
          </w:tcPr>
          <w:p w:rsidR="00317063" w:rsidRPr="00635010" w:rsidRDefault="00317063" w:rsidP="004649D9">
            <w:pPr>
              <w:rPr>
                <w:rFonts w:ascii="黑体" w:eastAsia="黑体" w:hAnsi="宋体"/>
                <w:szCs w:val="21"/>
              </w:rPr>
            </w:pPr>
            <w:r w:rsidRPr="00635010">
              <w:rPr>
                <w:rFonts w:ascii="黑体" w:eastAsia="黑体" w:hAnsi="宋体" w:hint="eastAsia"/>
                <w:szCs w:val="21"/>
              </w:rPr>
              <w:t>要求</w:t>
            </w:r>
          </w:p>
        </w:tc>
        <w:tc>
          <w:tcPr>
            <w:tcW w:w="2656" w:type="pct"/>
            <w:gridSpan w:val="3"/>
          </w:tcPr>
          <w:p w:rsidR="00317063" w:rsidRPr="00635010" w:rsidRDefault="00317063" w:rsidP="00390914">
            <w:pPr>
              <w:jc w:val="center"/>
              <w:rPr>
                <w:rFonts w:ascii="黑体" w:eastAsia="黑体" w:hAnsi="宋体"/>
                <w:szCs w:val="21"/>
              </w:rPr>
            </w:pPr>
            <w:r w:rsidRPr="00635010">
              <w:rPr>
                <w:rFonts w:ascii="黑体" w:eastAsia="黑体" w:hAnsi="宋体" w:hint="eastAsia"/>
                <w:szCs w:val="21"/>
              </w:rPr>
              <w:t>范围</w:t>
            </w:r>
          </w:p>
        </w:tc>
      </w:tr>
      <w:tr w:rsidR="00317063" w:rsidRPr="00635010" w:rsidTr="004649D9">
        <w:trPr>
          <w:trHeight w:val="312"/>
          <w:jc w:val="center"/>
        </w:trPr>
        <w:tc>
          <w:tcPr>
            <w:tcW w:w="533" w:type="pct"/>
            <w:vMerge/>
          </w:tcPr>
          <w:p w:rsidR="00317063" w:rsidRPr="00635010" w:rsidRDefault="00317063" w:rsidP="00390914">
            <w:pPr>
              <w:rPr>
                <w:rFonts w:ascii="黑体" w:eastAsia="黑体" w:hAnsi="宋体"/>
                <w:szCs w:val="21"/>
              </w:rPr>
            </w:pPr>
          </w:p>
        </w:tc>
        <w:tc>
          <w:tcPr>
            <w:tcW w:w="1810" w:type="pct"/>
            <w:vMerge/>
          </w:tcPr>
          <w:p w:rsidR="00317063" w:rsidRPr="00635010" w:rsidRDefault="00317063" w:rsidP="00390914">
            <w:pPr>
              <w:rPr>
                <w:rFonts w:ascii="黑体" w:eastAsia="黑体" w:hAnsi="宋体"/>
                <w:szCs w:val="21"/>
              </w:rPr>
            </w:pP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主控单元</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从控单元</w:t>
            </w:r>
          </w:p>
        </w:tc>
        <w:tc>
          <w:tcPr>
            <w:tcW w:w="885" w:type="pct"/>
          </w:tcPr>
          <w:p w:rsidR="00317063" w:rsidRDefault="00317063" w:rsidP="00390914">
            <w:pPr>
              <w:rPr>
                <w:rFonts w:ascii="黑体" w:eastAsia="黑体" w:hAnsi="宋体"/>
                <w:szCs w:val="21"/>
              </w:rPr>
            </w:pPr>
            <w:r>
              <w:rPr>
                <w:rFonts w:ascii="黑体" w:eastAsia="黑体" w:hAnsi="宋体" w:hint="eastAsia"/>
                <w:szCs w:val="21"/>
              </w:rPr>
              <w:t>绝缘检测</w:t>
            </w:r>
          </w:p>
        </w:tc>
      </w:tr>
      <w:tr w:rsidR="00317063" w:rsidRPr="00635010" w:rsidTr="004649D9">
        <w:trPr>
          <w:trHeight w:val="312"/>
          <w:jc w:val="center"/>
        </w:trPr>
        <w:tc>
          <w:tcPr>
            <w:tcW w:w="533" w:type="pct"/>
          </w:tcPr>
          <w:p w:rsidR="00317063" w:rsidRPr="00635010" w:rsidRDefault="00317063" w:rsidP="00390914">
            <w:pPr>
              <w:rPr>
                <w:rFonts w:ascii="黑体" w:eastAsia="黑体" w:hAnsi="宋体"/>
                <w:szCs w:val="21"/>
              </w:rPr>
            </w:pPr>
            <w:r>
              <w:rPr>
                <w:rFonts w:ascii="黑体" w:eastAsia="黑体" w:hAnsi="宋体" w:hint="eastAsia"/>
                <w:szCs w:val="21"/>
              </w:rPr>
              <w:t>1</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工作电压</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DC9</w:t>
            </w:r>
            <w:r>
              <w:rPr>
                <w:rFonts w:ascii="黑体" w:eastAsia="黑体" w:hAnsi="宋体"/>
                <w:szCs w:val="21"/>
              </w:rPr>
              <w:t>V~18V</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DC9V~55V</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trHeight w:val="312"/>
          <w:jc w:val="center"/>
        </w:trPr>
        <w:tc>
          <w:tcPr>
            <w:tcW w:w="533" w:type="pct"/>
          </w:tcPr>
          <w:p w:rsidR="00317063" w:rsidRPr="00E30875" w:rsidRDefault="00317063" w:rsidP="00390914">
            <w:r w:rsidRPr="00E30875">
              <w:t>2</w:t>
            </w:r>
          </w:p>
        </w:tc>
        <w:tc>
          <w:tcPr>
            <w:tcW w:w="1810" w:type="pct"/>
          </w:tcPr>
          <w:p w:rsidR="00317063" w:rsidRDefault="00317063" w:rsidP="00390914">
            <w:pPr>
              <w:rPr>
                <w:rFonts w:ascii="黑体" w:eastAsia="黑体" w:hAnsi="宋体"/>
                <w:szCs w:val="21"/>
              </w:rPr>
            </w:pPr>
            <w:r>
              <w:rPr>
                <w:rFonts w:ascii="黑体" w:eastAsia="黑体" w:hAnsi="宋体" w:hint="eastAsia"/>
                <w:szCs w:val="21"/>
              </w:rPr>
              <w:t>工作电流</w:t>
            </w:r>
          </w:p>
        </w:tc>
        <w:tc>
          <w:tcPr>
            <w:tcW w:w="885" w:type="pct"/>
          </w:tcPr>
          <w:p w:rsidR="00317063" w:rsidRDefault="00317063" w:rsidP="00390914">
            <w:pPr>
              <w:rPr>
                <w:rFonts w:ascii="黑体" w:eastAsia="黑体" w:hAnsi="宋体"/>
                <w:szCs w:val="21"/>
              </w:rPr>
            </w:pPr>
            <w:r w:rsidRPr="00656771">
              <w:rPr>
                <w:rFonts w:ascii="黑体" w:eastAsia="黑体" w:hAnsi="宋体" w:hint="eastAsia"/>
                <w:szCs w:val="21"/>
              </w:rPr>
              <w:t>≤2A</w:t>
            </w:r>
          </w:p>
        </w:tc>
        <w:tc>
          <w:tcPr>
            <w:tcW w:w="885" w:type="pct"/>
          </w:tcPr>
          <w:p w:rsidR="00317063" w:rsidRDefault="00317063" w:rsidP="00390914">
            <w:pPr>
              <w:rPr>
                <w:rFonts w:ascii="黑体" w:eastAsia="黑体" w:hAnsi="宋体"/>
                <w:szCs w:val="21"/>
              </w:rPr>
            </w:pPr>
            <w:r w:rsidRPr="00656771">
              <w:rPr>
                <w:rFonts w:ascii="黑体" w:eastAsia="黑体" w:hAnsi="宋体" w:hint="eastAsia"/>
                <w:szCs w:val="21"/>
              </w:rPr>
              <w:t>≤20mA</w:t>
            </w:r>
          </w:p>
        </w:tc>
        <w:tc>
          <w:tcPr>
            <w:tcW w:w="885" w:type="pct"/>
          </w:tcPr>
          <w:p w:rsidR="00317063" w:rsidRPr="00656771" w:rsidRDefault="00317063" w:rsidP="00390914">
            <w:pPr>
              <w:rPr>
                <w:rFonts w:ascii="黑体" w:eastAsia="黑体" w:hAnsi="宋体"/>
                <w:szCs w:val="21"/>
              </w:rPr>
            </w:pPr>
            <w:r w:rsidRPr="00634694">
              <w:rPr>
                <w:rFonts w:ascii="黑体" w:eastAsia="黑体" w:hAnsi="宋体" w:hint="eastAsia"/>
                <w:szCs w:val="21"/>
              </w:rPr>
              <w:t>≤1A</w:t>
            </w:r>
          </w:p>
        </w:tc>
      </w:tr>
      <w:tr w:rsidR="00317063" w:rsidRPr="00635010" w:rsidTr="004649D9">
        <w:trPr>
          <w:trHeight w:val="312"/>
          <w:jc w:val="center"/>
        </w:trPr>
        <w:tc>
          <w:tcPr>
            <w:tcW w:w="533" w:type="pct"/>
          </w:tcPr>
          <w:p w:rsidR="00317063" w:rsidRPr="00E30875" w:rsidRDefault="00317063" w:rsidP="00390914">
            <w:r w:rsidRPr="00E30875">
              <w:t>3</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电压采集</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0~485V</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0~5V</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trHeight w:val="312"/>
          <w:jc w:val="center"/>
        </w:trPr>
        <w:tc>
          <w:tcPr>
            <w:tcW w:w="533" w:type="pct"/>
          </w:tcPr>
          <w:p w:rsidR="00317063" w:rsidRPr="00E30875" w:rsidRDefault="00317063" w:rsidP="00390914">
            <w:r w:rsidRPr="00E30875">
              <w:t>4</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电压采集精度</w:t>
            </w:r>
          </w:p>
        </w:tc>
        <w:tc>
          <w:tcPr>
            <w:tcW w:w="885" w:type="pct"/>
          </w:tcPr>
          <w:p w:rsidR="00317063" w:rsidRPr="00635010" w:rsidRDefault="00317063" w:rsidP="00390914">
            <w:pPr>
              <w:rPr>
                <w:rFonts w:ascii="黑体" w:eastAsia="黑体" w:hAnsi="宋体"/>
                <w:szCs w:val="21"/>
              </w:rPr>
            </w:pPr>
            <w:r w:rsidRPr="009B5183">
              <w:rPr>
                <w:rFonts w:ascii="黑体" w:eastAsia="黑体" w:hAnsi="宋体" w:hint="eastAsia"/>
                <w:szCs w:val="21"/>
              </w:rPr>
              <w:t>≤±0.5%</w:t>
            </w:r>
          </w:p>
        </w:tc>
        <w:tc>
          <w:tcPr>
            <w:tcW w:w="885" w:type="pct"/>
          </w:tcPr>
          <w:p w:rsidR="00317063" w:rsidRPr="00635010" w:rsidRDefault="00317063" w:rsidP="00390914">
            <w:pPr>
              <w:rPr>
                <w:rFonts w:ascii="黑体" w:eastAsia="黑体" w:hAnsi="宋体"/>
                <w:szCs w:val="21"/>
              </w:rPr>
            </w:pPr>
            <w:r w:rsidRPr="009B5183">
              <w:rPr>
                <w:rFonts w:ascii="黑体" w:eastAsia="黑体" w:hAnsi="宋体" w:hint="eastAsia"/>
                <w:szCs w:val="21"/>
              </w:rPr>
              <w:t>≤±5mV</w:t>
            </w:r>
          </w:p>
        </w:tc>
        <w:tc>
          <w:tcPr>
            <w:tcW w:w="885" w:type="pct"/>
          </w:tcPr>
          <w:p w:rsidR="00317063" w:rsidRPr="009B518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trHeight w:val="312"/>
          <w:jc w:val="center"/>
        </w:trPr>
        <w:tc>
          <w:tcPr>
            <w:tcW w:w="533" w:type="pct"/>
          </w:tcPr>
          <w:p w:rsidR="00317063" w:rsidRPr="00E30875" w:rsidRDefault="00317063" w:rsidP="00390914">
            <w:r w:rsidRPr="00E30875">
              <w:t>5</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电流采集</w:t>
            </w:r>
          </w:p>
        </w:tc>
        <w:tc>
          <w:tcPr>
            <w:tcW w:w="885" w:type="pct"/>
          </w:tcPr>
          <w:p w:rsidR="00317063" w:rsidRPr="00635010" w:rsidRDefault="00317063" w:rsidP="00390914">
            <w:pPr>
              <w:rPr>
                <w:rFonts w:ascii="黑体" w:eastAsia="黑体" w:hAnsi="宋体"/>
                <w:szCs w:val="21"/>
              </w:rPr>
            </w:pPr>
            <w:r w:rsidRPr="009B5183">
              <w:rPr>
                <w:rFonts w:ascii="黑体" w:eastAsia="黑体" w:hAnsi="宋体" w:hint="eastAsia"/>
                <w:szCs w:val="21"/>
              </w:rPr>
              <w:t>±</w:t>
            </w:r>
            <w:r w:rsidRPr="009B5183">
              <w:rPr>
                <w:rFonts w:ascii="黑体" w:eastAsia="黑体" w:hAnsi="宋体"/>
                <w:szCs w:val="21"/>
              </w:rPr>
              <w:t>500A</w:t>
            </w:r>
          </w:p>
        </w:tc>
        <w:tc>
          <w:tcPr>
            <w:tcW w:w="885" w:type="pct"/>
          </w:tcPr>
          <w:p w:rsidR="00317063" w:rsidRPr="00635010" w:rsidRDefault="00317063" w:rsidP="00390914">
            <w:pPr>
              <w:rPr>
                <w:rFonts w:ascii="黑体" w:eastAsia="黑体" w:hAnsi="宋体"/>
                <w:szCs w:val="21"/>
              </w:rPr>
            </w:pPr>
            <w:r>
              <w:rPr>
                <w:rFonts w:ascii="黑体" w:eastAsia="黑体" w:hAnsi="宋体" w:hint="eastAsia"/>
                <w:szCs w:val="21"/>
              </w:rPr>
              <w:t>-</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trHeight w:val="312"/>
          <w:jc w:val="center"/>
        </w:trPr>
        <w:tc>
          <w:tcPr>
            <w:tcW w:w="533" w:type="pct"/>
          </w:tcPr>
          <w:p w:rsidR="00317063" w:rsidRPr="00E30875" w:rsidRDefault="00317063" w:rsidP="00390914">
            <w:r w:rsidRPr="00E30875">
              <w:t>6</w:t>
            </w:r>
          </w:p>
        </w:tc>
        <w:tc>
          <w:tcPr>
            <w:tcW w:w="1810" w:type="pct"/>
          </w:tcPr>
          <w:p w:rsidR="00317063" w:rsidRDefault="00317063" w:rsidP="00390914">
            <w:pPr>
              <w:rPr>
                <w:rFonts w:ascii="黑体" w:eastAsia="黑体" w:hAnsi="宋体"/>
                <w:szCs w:val="21"/>
              </w:rPr>
            </w:pPr>
            <w:r>
              <w:rPr>
                <w:rFonts w:ascii="黑体" w:eastAsia="黑体" w:hAnsi="宋体" w:hint="eastAsia"/>
                <w:szCs w:val="21"/>
              </w:rPr>
              <w:t>休眠电流</w:t>
            </w:r>
          </w:p>
        </w:tc>
        <w:tc>
          <w:tcPr>
            <w:tcW w:w="885" w:type="pct"/>
          </w:tcPr>
          <w:p w:rsidR="00317063" w:rsidRPr="009B5183" w:rsidRDefault="00317063" w:rsidP="00390914">
            <w:pPr>
              <w:rPr>
                <w:rFonts w:ascii="黑体" w:eastAsia="黑体" w:hAnsi="宋体"/>
                <w:szCs w:val="21"/>
              </w:rPr>
            </w:pPr>
            <w:r w:rsidRPr="00A54478">
              <w:rPr>
                <w:rFonts w:ascii="黑体" w:eastAsia="黑体" w:hAnsi="宋体" w:hint="eastAsia"/>
                <w:szCs w:val="21"/>
              </w:rPr>
              <w:t>≤1mA</w:t>
            </w:r>
          </w:p>
        </w:tc>
        <w:tc>
          <w:tcPr>
            <w:tcW w:w="885" w:type="pct"/>
          </w:tcPr>
          <w:p w:rsidR="00317063" w:rsidRPr="00635010" w:rsidRDefault="00317063" w:rsidP="00390914">
            <w:pPr>
              <w:rPr>
                <w:rFonts w:ascii="黑体" w:eastAsia="黑体" w:hAnsi="宋体"/>
                <w:szCs w:val="21"/>
              </w:rPr>
            </w:pPr>
            <w:r w:rsidRPr="00A54478">
              <w:rPr>
                <w:rFonts w:ascii="黑体" w:eastAsia="黑体" w:hAnsi="宋体" w:hint="eastAsia"/>
                <w:szCs w:val="21"/>
              </w:rPr>
              <w:t>≤500uA</w:t>
            </w:r>
          </w:p>
        </w:tc>
        <w:tc>
          <w:tcPr>
            <w:tcW w:w="885" w:type="pct"/>
          </w:tcPr>
          <w:p w:rsidR="00317063" w:rsidRPr="00A54478" w:rsidRDefault="00317063" w:rsidP="00390914">
            <w:pPr>
              <w:rPr>
                <w:rFonts w:ascii="黑体" w:eastAsia="黑体" w:hAnsi="宋体"/>
                <w:szCs w:val="21"/>
              </w:rPr>
            </w:pPr>
            <w:r w:rsidRPr="00634694">
              <w:rPr>
                <w:rFonts w:ascii="黑体" w:eastAsia="黑体" w:hAnsi="宋体" w:hint="eastAsia"/>
                <w:szCs w:val="21"/>
              </w:rPr>
              <w:t>≤500uA</w:t>
            </w:r>
          </w:p>
        </w:tc>
      </w:tr>
      <w:tr w:rsidR="00317063" w:rsidRPr="00635010" w:rsidTr="004649D9">
        <w:trPr>
          <w:jc w:val="center"/>
        </w:trPr>
        <w:tc>
          <w:tcPr>
            <w:tcW w:w="533" w:type="pct"/>
          </w:tcPr>
          <w:p w:rsidR="00317063" w:rsidRPr="00E30875" w:rsidRDefault="00317063" w:rsidP="00390914">
            <w:r w:rsidRPr="00E30875">
              <w:t>7</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SOC估算误差</w:t>
            </w:r>
          </w:p>
        </w:tc>
        <w:tc>
          <w:tcPr>
            <w:tcW w:w="885" w:type="pct"/>
          </w:tcPr>
          <w:p w:rsidR="00317063" w:rsidRDefault="00317063" w:rsidP="00390914">
            <w:pPr>
              <w:rPr>
                <w:rFonts w:ascii="黑体" w:eastAsia="黑体" w:hAnsi="宋体"/>
                <w:szCs w:val="21"/>
              </w:rPr>
            </w:pPr>
            <w:r w:rsidRPr="00634694">
              <w:rPr>
                <w:rFonts w:ascii="黑体" w:eastAsia="黑体" w:hAnsi="宋体" w:hint="eastAsia"/>
                <w:szCs w:val="21"/>
              </w:rPr>
              <w:t>≤8%</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jc w:val="center"/>
        </w:trPr>
        <w:tc>
          <w:tcPr>
            <w:tcW w:w="533" w:type="pct"/>
          </w:tcPr>
          <w:p w:rsidR="00317063" w:rsidRPr="00E30875" w:rsidRDefault="00317063" w:rsidP="00390914">
            <w:r w:rsidRPr="00E30875">
              <w:t>8</w:t>
            </w:r>
          </w:p>
        </w:tc>
        <w:tc>
          <w:tcPr>
            <w:tcW w:w="1810" w:type="pct"/>
          </w:tcPr>
          <w:p w:rsidR="00317063" w:rsidRDefault="00317063" w:rsidP="00390914">
            <w:pPr>
              <w:rPr>
                <w:rFonts w:ascii="黑体" w:eastAsia="黑体" w:hAnsi="宋体"/>
                <w:szCs w:val="21"/>
              </w:rPr>
            </w:pPr>
            <w:r>
              <w:rPr>
                <w:rFonts w:ascii="黑体" w:eastAsia="黑体" w:hAnsi="宋体" w:hint="eastAsia"/>
                <w:szCs w:val="21"/>
              </w:rPr>
              <w:t>均衡电流</w:t>
            </w:r>
          </w:p>
        </w:tc>
        <w:tc>
          <w:tcPr>
            <w:tcW w:w="885" w:type="pct"/>
          </w:tcPr>
          <w:p w:rsidR="00317063" w:rsidRPr="00634694" w:rsidRDefault="00317063" w:rsidP="00390914">
            <w:pPr>
              <w:rPr>
                <w:rFonts w:ascii="黑体" w:eastAsia="黑体" w:hAnsi="宋体"/>
                <w:szCs w:val="21"/>
              </w:rPr>
            </w:pPr>
            <w:r>
              <w:rPr>
                <w:rFonts w:ascii="黑体" w:eastAsia="黑体" w:hAnsi="宋体" w:hint="eastAsia"/>
                <w:szCs w:val="21"/>
              </w:rPr>
              <w:t>-</w:t>
            </w:r>
          </w:p>
        </w:tc>
        <w:tc>
          <w:tcPr>
            <w:tcW w:w="885" w:type="pct"/>
          </w:tcPr>
          <w:p w:rsidR="00317063" w:rsidRDefault="00317063" w:rsidP="00390914">
            <w:pPr>
              <w:rPr>
                <w:rFonts w:ascii="黑体" w:eastAsia="黑体" w:hAnsi="宋体"/>
                <w:szCs w:val="21"/>
              </w:rPr>
            </w:pPr>
            <w:r w:rsidRPr="00634694">
              <w:rPr>
                <w:rFonts w:ascii="黑体" w:eastAsia="黑体" w:hAnsi="宋体"/>
                <w:szCs w:val="21"/>
              </w:rPr>
              <w:t>300mA</w:t>
            </w:r>
          </w:p>
        </w:tc>
        <w:tc>
          <w:tcPr>
            <w:tcW w:w="885" w:type="pct"/>
          </w:tcPr>
          <w:p w:rsidR="00317063" w:rsidRPr="00634694"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jc w:val="center"/>
        </w:trPr>
        <w:tc>
          <w:tcPr>
            <w:tcW w:w="533" w:type="pct"/>
          </w:tcPr>
          <w:p w:rsidR="00317063" w:rsidRPr="00E30875" w:rsidRDefault="00317063" w:rsidP="00390914">
            <w:r w:rsidRPr="00E30875">
              <w:t>9</w:t>
            </w:r>
          </w:p>
        </w:tc>
        <w:tc>
          <w:tcPr>
            <w:tcW w:w="1810" w:type="pct"/>
          </w:tcPr>
          <w:p w:rsidR="00317063" w:rsidRDefault="00317063" w:rsidP="00390914">
            <w:pPr>
              <w:rPr>
                <w:rFonts w:ascii="黑体" w:eastAsia="黑体" w:hAnsi="宋体"/>
                <w:szCs w:val="21"/>
              </w:rPr>
            </w:pPr>
            <w:r>
              <w:rPr>
                <w:rFonts w:ascii="黑体" w:eastAsia="黑体" w:hAnsi="宋体" w:hint="eastAsia"/>
                <w:szCs w:val="21"/>
              </w:rPr>
              <w:t>绝缘电阻检测</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c>
          <w:tcPr>
            <w:tcW w:w="885" w:type="pct"/>
          </w:tcPr>
          <w:p w:rsidR="00317063" w:rsidRPr="00634694" w:rsidRDefault="00317063" w:rsidP="00390914">
            <w:pPr>
              <w:rPr>
                <w:rFonts w:ascii="黑体" w:eastAsia="黑体" w:hAnsi="宋体"/>
                <w:szCs w:val="21"/>
              </w:rPr>
            </w:pPr>
            <w:r>
              <w:rPr>
                <w:rFonts w:ascii="黑体" w:eastAsia="黑体" w:hAnsi="宋体" w:hint="eastAsia"/>
                <w:szCs w:val="21"/>
              </w:rPr>
              <w:t>-</w:t>
            </w:r>
          </w:p>
        </w:tc>
        <w:tc>
          <w:tcPr>
            <w:tcW w:w="885" w:type="pct"/>
          </w:tcPr>
          <w:p w:rsidR="00317063" w:rsidRDefault="00317063" w:rsidP="00390914">
            <w:pPr>
              <w:rPr>
                <w:rFonts w:ascii="黑体" w:eastAsia="黑体" w:hAnsi="宋体"/>
                <w:szCs w:val="21"/>
              </w:rPr>
            </w:pPr>
            <w:r w:rsidRPr="00634694">
              <w:rPr>
                <w:rFonts w:ascii="黑体" w:eastAsia="黑体" w:hAnsi="宋体"/>
                <w:szCs w:val="21"/>
              </w:rPr>
              <w:t>0-500K</w:t>
            </w:r>
            <w:r>
              <w:rPr>
                <w:rFonts w:ascii="黑体" w:eastAsia="黑体" w:hAnsi="宋体" w:hint="eastAsia"/>
                <w:szCs w:val="21"/>
              </w:rPr>
              <w:t>Ω</w:t>
            </w:r>
          </w:p>
        </w:tc>
      </w:tr>
      <w:tr w:rsidR="00317063" w:rsidRPr="00635010" w:rsidTr="004649D9">
        <w:trPr>
          <w:jc w:val="center"/>
        </w:trPr>
        <w:tc>
          <w:tcPr>
            <w:tcW w:w="533" w:type="pct"/>
          </w:tcPr>
          <w:p w:rsidR="00317063" w:rsidRPr="00E30875" w:rsidRDefault="00317063" w:rsidP="00390914">
            <w:r w:rsidRPr="00E30875">
              <w:t>10</w:t>
            </w:r>
          </w:p>
        </w:tc>
        <w:tc>
          <w:tcPr>
            <w:tcW w:w="1810" w:type="pct"/>
          </w:tcPr>
          <w:p w:rsidR="00317063" w:rsidRPr="00635010" w:rsidRDefault="00317063" w:rsidP="00390914">
            <w:pPr>
              <w:rPr>
                <w:rFonts w:ascii="黑体" w:eastAsia="黑体" w:hAnsi="宋体"/>
                <w:szCs w:val="21"/>
              </w:rPr>
            </w:pPr>
            <w:r w:rsidRPr="00635010">
              <w:rPr>
                <w:rFonts w:ascii="黑体" w:eastAsia="黑体" w:hAnsi="宋体" w:hint="eastAsia"/>
                <w:szCs w:val="21"/>
              </w:rPr>
              <w:t>温度</w:t>
            </w:r>
            <w:r>
              <w:rPr>
                <w:rFonts w:ascii="黑体" w:eastAsia="黑体" w:hAnsi="宋体" w:hint="eastAsia"/>
                <w:szCs w:val="21"/>
              </w:rPr>
              <w:t>采集</w:t>
            </w:r>
          </w:p>
        </w:tc>
        <w:tc>
          <w:tcPr>
            <w:tcW w:w="1771" w:type="pct"/>
            <w:gridSpan w:val="2"/>
          </w:tcPr>
          <w:p w:rsidR="00317063" w:rsidRPr="00635010" w:rsidRDefault="00317063" w:rsidP="00390914">
            <w:pPr>
              <w:rPr>
                <w:rFonts w:ascii="黑体" w:eastAsia="黑体" w:hAnsi="宋体"/>
                <w:szCs w:val="21"/>
              </w:rPr>
            </w:pPr>
            <w:r>
              <w:rPr>
                <w:rFonts w:ascii="黑体" w:eastAsia="黑体" w:hAnsi="宋体" w:hint="eastAsia"/>
                <w:szCs w:val="21"/>
              </w:rPr>
              <w:t>-40~125</w:t>
            </w:r>
            <w:r w:rsidRPr="00635010">
              <w:rPr>
                <w:rFonts w:ascii="黑体" w:eastAsia="黑体" w:hAnsi="宋体" w:hint="eastAsia"/>
                <w:szCs w:val="21"/>
              </w:rPr>
              <w:t>℃</w:t>
            </w:r>
          </w:p>
        </w:tc>
        <w:tc>
          <w:tcPr>
            <w:tcW w:w="885" w:type="pct"/>
          </w:tcPr>
          <w:p w:rsidR="00317063"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jc w:val="center"/>
        </w:trPr>
        <w:tc>
          <w:tcPr>
            <w:tcW w:w="533" w:type="pct"/>
          </w:tcPr>
          <w:p w:rsidR="00317063" w:rsidRDefault="00317063" w:rsidP="00390914">
            <w:r w:rsidRPr="00E30875">
              <w:t>11</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温度采集精度</w:t>
            </w:r>
          </w:p>
        </w:tc>
        <w:tc>
          <w:tcPr>
            <w:tcW w:w="1771" w:type="pct"/>
            <w:gridSpan w:val="2"/>
          </w:tcPr>
          <w:p w:rsidR="00317063" w:rsidRPr="00635010" w:rsidRDefault="00317063" w:rsidP="00390914">
            <w:pPr>
              <w:rPr>
                <w:rFonts w:ascii="黑体" w:eastAsia="黑体" w:hAnsi="宋体"/>
                <w:szCs w:val="21"/>
              </w:rPr>
            </w:pPr>
            <w:r w:rsidRPr="005854E4">
              <w:rPr>
                <w:rFonts w:ascii="黑体" w:eastAsia="黑体" w:hAnsi="宋体" w:hint="eastAsia"/>
                <w:szCs w:val="21"/>
              </w:rPr>
              <w:t>±2℃</w:t>
            </w:r>
          </w:p>
        </w:tc>
        <w:tc>
          <w:tcPr>
            <w:tcW w:w="885" w:type="pct"/>
          </w:tcPr>
          <w:p w:rsidR="00317063" w:rsidRPr="005854E4"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jc w:val="center"/>
        </w:trPr>
        <w:tc>
          <w:tcPr>
            <w:tcW w:w="533" w:type="pct"/>
          </w:tcPr>
          <w:p w:rsidR="00317063" w:rsidRPr="00E30875" w:rsidRDefault="00317063" w:rsidP="00390914">
            <w:r>
              <w:rPr>
                <w:rFonts w:hint="eastAsia"/>
              </w:rPr>
              <w:t>1</w:t>
            </w:r>
            <w:r w:rsidRPr="00E30875">
              <w:t>2</w:t>
            </w:r>
          </w:p>
        </w:tc>
        <w:tc>
          <w:tcPr>
            <w:tcW w:w="1810" w:type="pct"/>
          </w:tcPr>
          <w:p w:rsidR="00317063" w:rsidRPr="00635010" w:rsidRDefault="00317063" w:rsidP="00390914">
            <w:pPr>
              <w:rPr>
                <w:rFonts w:ascii="黑体" w:eastAsia="黑体" w:hAnsi="宋体"/>
                <w:szCs w:val="21"/>
              </w:rPr>
            </w:pPr>
            <w:r w:rsidRPr="00635010">
              <w:rPr>
                <w:rFonts w:ascii="黑体" w:eastAsia="黑体" w:hAnsi="宋体" w:hint="eastAsia"/>
                <w:szCs w:val="21"/>
              </w:rPr>
              <w:t>振动：频率10~400Hz</w:t>
            </w:r>
          </w:p>
        </w:tc>
        <w:tc>
          <w:tcPr>
            <w:tcW w:w="2656" w:type="pct"/>
            <w:gridSpan w:val="3"/>
          </w:tcPr>
          <w:p w:rsidR="00317063" w:rsidRPr="00635010" w:rsidRDefault="00317063" w:rsidP="00390914">
            <w:pPr>
              <w:rPr>
                <w:rFonts w:ascii="黑体" w:eastAsia="黑体" w:hAnsi="宋体"/>
                <w:szCs w:val="21"/>
              </w:rPr>
            </w:pPr>
            <w:r w:rsidRPr="00635010">
              <w:rPr>
                <w:rFonts w:ascii="黑体" w:eastAsia="黑体" w:hAnsi="宋体" w:hint="eastAsia"/>
                <w:szCs w:val="21"/>
              </w:rPr>
              <w:t>振幅0.2~1mm</w:t>
            </w:r>
          </w:p>
        </w:tc>
      </w:tr>
      <w:tr w:rsidR="00317063" w:rsidRPr="00635010" w:rsidTr="004649D9">
        <w:trPr>
          <w:jc w:val="center"/>
        </w:trPr>
        <w:tc>
          <w:tcPr>
            <w:tcW w:w="533" w:type="pct"/>
          </w:tcPr>
          <w:p w:rsidR="00317063" w:rsidRPr="00E30875" w:rsidRDefault="00317063" w:rsidP="00390914">
            <w:r>
              <w:rPr>
                <w:rFonts w:hint="eastAsia"/>
              </w:rPr>
              <w:t>1</w:t>
            </w:r>
            <w:r w:rsidRPr="00E30875">
              <w:t>3</w:t>
            </w:r>
          </w:p>
        </w:tc>
        <w:tc>
          <w:tcPr>
            <w:tcW w:w="1810" w:type="pct"/>
          </w:tcPr>
          <w:p w:rsidR="00317063" w:rsidRPr="00635010" w:rsidRDefault="00317063" w:rsidP="00390914">
            <w:pPr>
              <w:rPr>
                <w:rFonts w:ascii="黑体" w:eastAsia="黑体" w:hAnsi="宋体"/>
                <w:szCs w:val="21"/>
              </w:rPr>
            </w:pPr>
            <w:r>
              <w:rPr>
                <w:rFonts w:ascii="黑体" w:eastAsia="黑体" w:hAnsi="宋体" w:hint="eastAsia"/>
                <w:szCs w:val="21"/>
              </w:rPr>
              <w:t>烟</w:t>
            </w:r>
            <w:r w:rsidRPr="00635010">
              <w:rPr>
                <w:rFonts w:ascii="黑体" w:eastAsia="黑体" w:hAnsi="宋体" w:hint="eastAsia"/>
                <w:szCs w:val="21"/>
              </w:rPr>
              <w:t>雾</w:t>
            </w:r>
          </w:p>
        </w:tc>
        <w:tc>
          <w:tcPr>
            <w:tcW w:w="2656" w:type="pct"/>
            <w:gridSpan w:val="3"/>
          </w:tcPr>
          <w:p w:rsidR="00317063" w:rsidRPr="00635010" w:rsidRDefault="00317063" w:rsidP="00390914">
            <w:pPr>
              <w:rPr>
                <w:rFonts w:ascii="黑体" w:eastAsia="黑体" w:hAnsi="宋体"/>
                <w:szCs w:val="21"/>
              </w:rPr>
            </w:pPr>
            <w:r>
              <w:rPr>
                <w:rFonts w:ascii="黑体" w:eastAsia="黑体" w:hAnsi="宋体" w:hint="eastAsia"/>
                <w:szCs w:val="21"/>
              </w:rPr>
              <w:t>-</w:t>
            </w:r>
          </w:p>
        </w:tc>
      </w:tr>
      <w:tr w:rsidR="00317063" w:rsidRPr="00635010" w:rsidTr="004649D9">
        <w:trPr>
          <w:jc w:val="center"/>
        </w:trPr>
        <w:tc>
          <w:tcPr>
            <w:tcW w:w="533" w:type="pct"/>
          </w:tcPr>
          <w:p w:rsidR="00317063" w:rsidRPr="00E30875" w:rsidRDefault="00317063" w:rsidP="00390914">
            <w:r>
              <w:rPr>
                <w:rFonts w:hint="eastAsia"/>
              </w:rPr>
              <w:t>1</w:t>
            </w:r>
            <w:r w:rsidRPr="00E30875">
              <w:t>4</w:t>
            </w:r>
          </w:p>
        </w:tc>
        <w:tc>
          <w:tcPr>
            <w:tcW w:w="1810" w:type="pct"/>
          </w:tcPr>
          <w:p w:rsidR="00317063" w:rsidRPr="00635010" w:rsidRDefault="00317063" w:rsidP="00390914">
            <w:pPr>
              <w:rPr>
                <w:rFonts w:ascii="黑体" w:eastAsia="黑体" w:hAnsi="宋体"/>
                <w:szCs w:val="21"/>
              </w:rPr>
            </w:pPr>
            <w:r w:rsidRPr="00635010">
              <w:rPr>
                <w:rFonts w:ascii="黑体" w:eastAsia="黑体" w:hAnsi="宋体" w:hint="eastAsia"/>
                <w:szCs w:val="21"/>
              </w:rPr>
              <w:t>防护等级</w:t>
            </w:r>
          </w:p>
        </w:tc>
        <w:tc>
          <w:tcPr>
            <w:tcW w:w="2656" w:type="pct"/>
            <w:gridSpan w:val="3"/>
          </w:tcPr>
          <w:p w:rsidR="00317063" w:rsidRPr="00635010" w:rsidRDefault="00317063" w:rsidP="00390914">
            <w:pPr>
              <w:rPr>
                <w:rFonts w:ascii="黑体" w:eastAsia="黑体" w:hAnsi="宋体"/>
                <w:szCs w:val="21"/>
              </w:rPr>
            </w:pPr>
            <w:r w:rsidRPr="00635010">
              <w:rPr>
                <w:rFonts w:ascii="黑体" w:eastAsia="黑体" w:hAnsi="宋体" w:hint="eastAsia"/>
                <w:szCs w:val="21"/>
              </w:rPr>
              <w:t>IP65</w:t>
            </w:r>
          </w:p>
        </w:tc>
      </w:tr>
      <w:tr w:rsidR="00317063" w:rsidRPr="00635010" w:rsidTr="004649D9">
        <w:trPr>
          <w:jc w:val="center"/>
        </w:trPr>
        <w:tc>
          <w:tcPr>
            <w:tcW w:w="533" w:type="pct"/>
          </w:tcPr>
          <w:p w:rsidR="00317063" w:rsidRPr="00E30875" w:rsidRDefault="00317063" w:rsidP="00390914">
            <w:r>
              <w:rPr>
                <w:rFonts w:hint="eastAsia"/>
              </w:rPr>
              <w:t>1</w:t>
            </w:r>
            <w:r w:rsidRPr="00E30875">
              <w:t>5</w:t>
            </w:r>
          </w:p>
        </w:tc>
        <w:tc>
          <w:tcPr>
            <w:tcW w:w="1810" w:type="pct"/>
          </w:tcPr>
          <w:p w:rsidR="00317063" w:rsidRPr="00635010" w:rsidRDefault="00317063" w:rsidP="00390914">
            <w:pPr>
              <w:rPr>
                <w:rFonts w:ascii="黑体" w:eastAsia="黑体" w:hAnsi="宋体"/>
                <w:szCs w:val="21"/>
              </w:rPr>
            </w:pPr>
            <w:r w:rsidRPr="00635010">
              <w:rPr>
                <w:rFonts w:ascii="黑体" w:eastAsia="黑体" w:hAnsi="宋体" w:hint="eastAsia"/>
                <w:szCs w:val="21"/>
              </w:rPr>
              <w:t>EMC防护</w:t>
            </w:r>
          </w:p>
        </w:tc>
        <w:tc>
          <w:tcPr>
            <w:tcW w:w="2656" w:type="pct"/>
            <w:gridSpan w:val="3"/>
          </w:tcPr>
          <w:p w:rsidR="00317063" w:rsidRPr="00635010" w:rsidRDefault="00317063" w:rsidP="00390914">
            <w:pPr>
              <w:rPr>
                <w:rFonts w:ascii="黑体" w:eastAsia="黑体" w:hAnsi="宋体"/>
                <w:szCs w:val="21"/>
              </w:rPr>
            </w:pPr>
            <w:r w:rsidRPr="00635010">
              <w:rPr>
                <w:rFonts w:ascii="黑体" w:eastAsia="黑体" w:hAnsi="宋体" w:hint="eastAsia"/>
                <w:szCs w:val="21"/>
              </w:rPr>
              <w:t>EN 50081-2:1993</w:t>
            </w:r>
          </w:p>
          <w:p w:rsidR="00317063" w:rsidRPr="00635010" w:rsidRDefault="00317063" w:rsidP="00390914">
            <w:pPr>
              <w:rPr>
                <w:rFonts w:ascii="黑体" w:eastAsia="黑体" w:hAnsi="宋体"/>
                <w:szCs w:val="21"/>
              </w:rPr>
            </w:pPr>
            <w:r w:rsidRPr="00635010">
              <w:rPr>
                <w:rFonts w:ascii="黑体" w:eastAsia="黑体" w:hAnsi="宋体" w:hint="eastAsia"/>
                <w:szCs w:val="21"/>
              </w:rPr>
              <w:t xml:space="preserve">GJB </w:t>
            </w:r>
            <w:smartTag w:uri="urn:schemas-microsoft-com:office:smarttags" w:element="chmetcnv">
              <w:smartTagPr>
                <w:attr w:name="UnitName" w:val="a"/>
                <w:attr w:name="SourceValue" w:val="151"/>
                <w:attr w:name="HasSpace" w:val="False"/>
                <w:attr w:name="Negative" w:val="False"/>
                <w:attr w:name="NumberType" w:val="1"/>
                <w:attr w:name="TCSC" w:val="0"/>
              </w:smartTagPr>
              <w:r w:rsidRPr="00635010">
                <w:rPr>
                  <w:rFonts w:ascii="黑体" w:eastAsia="黑体" w:hAnsi="宋体" w:hint="eastAsia"/>
                  <w:szCs w:val="21"/>
                </w:rPr>
                <w:t>151A</w:t>
              </w:r>
            </w:smartTag>
            <w:r w:rsidRPr="00635010">
              <w:rPr>
                <w:rFonts w:ascii="黑体" w:eastAsia="黑体" w:hAnsi="宋体" w:hint="eastAsia"/>
                <w:szCs w:val="21"/>
              </w:rPr>
              <w:t>-1997</w:t>
            </w:r>
          </w:p>
        </w:tc>
      </w:tr>
      <w:tr w:rsidR="00317063" w:rsidRPr="00635010" w:rsidTr="004649D9">
        <w:trPr>
          <w:jc w:val="center"/>
        </w:trPr>
        <w:tc>
          <w:tcPr>
            <w:tcW w:w="533" w:type="pct"/>
          </w:tcPr>
          <w:p w:rsidR="00317063" w:rsidRPr="00E30875" w:rsidRDefault="00317063" w:rsidP="00390914">
            <w:r>
              <w:rPr>
                <w:rFonts w:hint="eastAsia"/>
              </w:rPr>
              <w:t>1</w:t>
            </w:r>
            <w:r w:rsidRPr="00E30875">
              <w:t>6</w:t>
            </w:r>
          </w:p>
        </w:tc>
        <w:tc>
          <w:tcPr>
            <w:tcW w:w="1810" w:type="pct"/>
          </w:tcPr>
          <w:p w:rsidR="00317063" w:rsidRPr="00635010" w:rsidRDefault="00317063" w:rsidP="00390914">
            <w:pPr>
              <w:rPr>
                <w:rFonts w:ascii="黑体" w:eastAsia="黑体" w:hAnsi="宋体"/>
                <w:szCs w:val="21"/>
              </w:rPr>
            </w:pPr>
            <w:r w:rsidRPr="00635010">
              <w:rPr>
                <w:rFonts w:ascii="黑体" w:eastAsia="黑体" w:hAnsi="宋体" w:hint="eastAsia"/>
                <w:szCs w:val="21"/>
              </w:rPr>
              <w:t>冲击</w:t>
            </w:r>
          </w:p>
        </w:tc>
        <w:tc>
          <w:tcPr>
            <w:tcW w:w="2656" w:type="pct"/>
            <w:gridSpan w:val="3"/>
          </w:tcPr>
          <w:p w:rsidR="00317063" w:rsidRPr="00635010" w:rsidRDefault="00317063" w:rsidP="00390914">
            <w:pPr>
              <w:rPr>
                <w:rFonts w:ascii="黑体" w:eastAsia="黑体" w:hAnsi="宋体"/>
                <w:szCs w:val="21"/>
              </w:rPr>
            </w:pPr>
            <w:smartTag w:uri="urn:schemas-microsoft-com:office:smarttags" w:element="chmetcnv">
              <w:smartTagPr>
                <w:attr w:name="UnitName" w:val="g"/>
                <w:attr w:name="SourceValue" w:val="8"/>
                <w:attr w:name="HasSpace" w:val="False"/>
                <w:attr w:name="Negative" w:val="False"/>
                <w:attr w:name="NumberType" w:val="1"/>
                <w:attr w:name="TCSC" w:val="0"/>
              </w:smartTagPr>
              <w:r w:rsidRPr="00635010">
                <w:rPr>
                  <w:rFonts w:ascii="黑体" w:eastAsia="黑体" w:hAnsi="宋体" w:hint="eastAsia"/>
                  <w:szCs w:val="21"/>
                </w:rPr>
                <w:t>8g</w:t>
              </w:r>
            </w:smartTag>
            <w:r w:rsidRPr="00635010">
              <w:rPr>
                <w:rFonts w:ascii="黑体" w:eastAsia="黑体" w:hAnsi="宋体" w:hint="eastAsia"/>
                <w:szCs w:val="21"/>
              </w:rPr>
              <w:t xml:space="preserve"> 11ms半正弦</w:t>
            </w:r>
          </w:p>
        </w:tc>
      </w:tr>
    </w:tbl>
    <w:p w:rsidR="00317063" w:rsidRPr="004B134B" w:rsidRDefault="00317063" w:rsidP="00317063">
      <w:pPr>
        <w:jc w:val="center"/>
        <w:rPr>
          <w:sz w:val="24"/>
        </w:rPr>
      </w:pPr>
      <w:r w:rsidRPr="00AD41F3">
        <w:rPr>
          <w:rFonts w:ascii="黑体" w:eastAsia="黑体" w:hAnsi="宋体" w:hint="eastAsia"/>
          <w:i/>
          <w:szCs w:val="21"/>
        </w:rPr>
        <w:t>表</w:t>
      </w:r>
      <w:r>
        <w:rPr>
          <w:rFonts w:ascii="黑体" w:eastAsia="黑体" w:hAnsi="宋体"/>
          <w:i/>
          <w:szCs w:val="21"/>
        </w:rPr>
        <w:t>8.1</w:t>
      </w:r>
      <w:r w:rsidRPr="00AD41F3">
        <w:rPr>
          <w:rFonts w:ascii="黑体" w:eastAsia="黑体" w:hAnsi="宋体" w:hint="eastAsia"/>
          <w:i/>
          <w:szCs w:val="21"/>
        </w:rPr>
        <w:t xml:space="preserve"> 电气设计要求</w:t>
      </w:r>
    </w:p>
    <w:p w:rsidR="00317063" w:rsidRDefault="00317063" w:rsidP="00317063">
      <w:pPr>
        <w:ind w:firstLineChars="200" w:firstLine="480"/>
        <w:rPr>
          <w:sz w:val="24"/>
        </w:rPr>
      </w:pPr>
    </w:p>
    <w:p w:rsidR="00317063" w:rsidRDefault="00317063" w:rsidP="00317063">
      <w:pPr>
        <w:ind w:firstLineChars="200" w:firstLine="480"/>
        <w:rPr>
          <w:sz w:val="24"/>
        </w:rPr>
      </w:pPr>
    </w:p>
    <w:p w:rsidR="00317063" w:rsidRDefault="00317063" w:rsidP="00317063">
      <w:pPr>
        <w:ind w:firstLineChars="200" w:firstLine="480"/>
        <w:rPr>
          <w:sz w:val="24"/>
        </w:rPr>
      </w:pPr>
    </w:p>
    <w:p w:rsidR="00317063" w:rsidRDefault="00317063" w:rsidP="00317063">
      <w:pPr>
        <w:ind w:firstLineChars="200" w:firstLine="480"/>
        <w:rPr>
          <w:sz w:val="24"/>
        </w:rPr>
      </w:pPr>
    </w:p>
    <w:p w:rsidR="00317063" w:rsidRDefault="00317063" w:rsidP="00317063">
      <w:pPr>
        <w:ind w:firstLineChars="200" w:firstLine="480"/>
        <w:rPr>
          <w:sz w:val="24"/>
        </w:rPr>
      </w:pPr>
    </w:p>
    <w:p w:rsidR="00317063" w:rsidRPr="00317063" w:rsidRDefault="00317063" w:rsidP="00317063">
      <w:pPr>
        <w:ind w:firstLineChars="200" w:firstLine="482"/>
        <w:rPr>
          <w:rFonts w:ascii="仿宋" w:eastAsia="仿宋" w:hAnsi="仿宋"/>
          <w:b/>
          <w:sz w:val="24"/>
        </w:rPr>
      </w:pPr>
      <w:r w:rsidRPr="00317063">
        <w:rPr>
          <w:rFonts w:ascii="仿宋" w:eastAsia="仿宋" w:hAnsi="仿宋" w:hint="eastAsia"/>
          <w:b/>
          <w:sz w:val="24"/>
        </w:rPr>
        <w:lastRenderedPageBreak/>
        <w:t>C.接口定义</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4785"/>
        <w:gridCol w:w="1632"/>
      </w:tblGrid>
      <w:tr w:rsidR="00317063" w:rsidRPr="00574AED" w:rsidTr="00317063">
        <w:trPr>
          <w:jc w:val="center"/>
        </w:trPr>
        <w:tc>
          <w:tcPr>
            <w:tcW w:w="1151"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接口名</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功能</w:t>
            </w:r>
          </w:p>
        </w:tc>
        <w:tc>
          <w:tcPr>
            <w:tcW w:w="979"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描述</w:t>
            </w:r>
          </w:p>
        </w:tc>
      </w:tr>
      <w:tr w:rsidR="00317063" w:rsidRPr="00574AED" w:rsidTr="00317063">
        <w:trPr>
          <w:jc w:val="center"/>
        </w:trPr>
        <w:tc>
          <w:tcPr>
            <w:tcW w:w="1151" w:type="pct"/>
            <w:vMerge w:val="restart"/>
            <w:vAlign w:val="center"/>
          </w:tcPr>
          <w:p w:rsidR="00317063" w:rsidRPr="00574AED" w:rsidRDefault="00317063" w:rsidP="00390914">
            <w:pPr>
              <w:autoSpaceDE w:val="0"/>
              <w:autoSpaceDN w:val="0"/>
              <w:adjustRightInd w:val="0"/>
              <w:ind w:firstLine="560"/>
              <w:jc w:val="center"/>
              <w:rPr>
                <w:rFonts w:ascii="宋体" w:hAnsi="宋体"/>
              </w:rPr>
            </w:pPr>
            <w:r w:rsidRPr="00574AED">
              <w:rPr>
                <w:rFonts w:ascii="宋体" w:hAnsi="宋体" w:hint="eastAsia"/>
              </w:rPr>
              <w:t>J1</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12V常电</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12V常电</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12V常电</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FAN</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FAN</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FAN</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V5.0_ISO_1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CAN_H_1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CAN_L_1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GND_ISO_1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val="restart"/>
            <w:vAlign w:val="center"/>
          </w:tcPr>
          <w:p w:rsidR="00317063" w:rsidRPr="00574AED" w:rsidRDefault="00317063" w:rsidP="00390914">
            <w:pPr>
              <w:autoSpaceDE w:val="0"/>
              <w:autoSpaceDN w:val="0"/>
              <w:adjustRightInd w:val="0"/>
              <w:ind w:firstLine="560"/>
              <w:jc w:val="center"/>
              <w:rPr>
                <w:rFonts w:ascii="宋体" w:hAnsi="宋体"/>
              </w:rPr>
            </w:pPr>
            <w:r w:rsidRPr="00574AED">
              <w:rPr>
                <w:rFonts w:ascii="宋体" w:hAnsi="宋体" w:hint="eastAsia"/>
              </w:rPr>
              <w:t>J2</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高压输出</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高压输出</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高压电池总</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高压电池总</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val="restart"/>
            <w:vAlign w:val="center"/>
          </w:tcPr>
          <w:p w:rsidR="00317063" w:rsidRPr="00574AED" w:rsidRDefault="00317063" w:rsidP="00390914">
            <w:pPr>
              <w:autoSpaceDE w:val="0"/>
              <w:autoSpaceDN w:val="0"/>
              <w:adjustRightInd w:val="0"/>
              <w:ind w:firstLine="560"/>
              <w:jc w:val="center"/>
              <w:rPr>
                <w:rFonts w:ascii="宋体" w:hAnsi="宋体"/>
              </w:rPr>
            </w:pPr>
            <w:r w:rsidRPr="00574AED">
              <w:rPr>
                <w:rFonts w:ascii="宋体" w:hAnsi="宋体" w:hint="eastAsia"/>
              </w:rPr>
              <w:t>J3</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备用</w:t>
            </w:r>
            <w:r w:rsidRPr="00574AED">
              <w:rPr>
                <w:rFonts w:ascii="宋体" w:hAnsi="宋体"/>
              </w:rPr>
              <w:t>1/</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备用</w:t>
            </w:r>
            <w:r w:rsidRPr="00574AED">
              <w:rPr>
                <w:rFonts w:ascii="宋体" w:hAnsi="宋体"/>
              </w:rPr>
              <w:t>1/</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备用</w:t>
            </w:r>
            <w:r w:rsidRPr="00574AED">
              <w:rPr>
                <w:rFonts w:ascii="宋体" w:hAnsi="宋体"/>
              </w:rPr>
              <w:t>2/</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备用</w:t>
            </w:r>
            <w:r w:rsidRPr="00574AED">
              <w:rPr>
                <w:rFonts w:ascii="宋体" w:hAnsi="宋体"/>
              </w:rPr>
              <w:t>2/</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快充</w:t>
            </w:r>
            <w:r w:rsidRPr="00574AED">
              <w:rPr>
                <w:rFonts w:ascii="宋体" w:hAnsi="宋体"/>
              </w:rPr>
              <w:t>/</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快充</w:t>
            </w:r>
            <w:r w:rsidRPr="00574AED">
              <w:rPr>
                <w:rFonts w:ascii="宋体" w:hAnsi="宋体"/>
              </w:rPr>
              <w:t>/</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慢充</w:t>
            </w:r>
            <w:r w:rsidRPr="00574AED">
              <w:rPr>
                <w:rFonts w:ascii="宋体" w:hAnsi="宋体"/>
              </w:rPr>
              <w:t>/</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慢充</w:t>
            </w:r>
            <w:r w:rsidRPr="00574AED">
              <w:rPr>
                <w:rFonts w:ascii="宋体" w:hAnsi="宋体"/>
              </w:rPr>
              <w:t>/</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trHeight w:val="273"/>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DC/DC/</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DC/DC/</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预充</w:t>
            </w:r>
            <w:r w:rsidRPr="00574AED">
              <w:rPr>
                <w:rFonts w:ascii="宋体" w:hAnsi="宋体"/>
              </w:rPr>
              <w:t>/</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预充</w:t>
            </w:r>
            <w:r w:rsidRPr="00574AED">
              <w:rPr>
                <w:rFonts w:ascii="宋体" w:hAnsi="宋体"/>
              </w:rPr>
              <w:t>/</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主正</w:t>
            </w:r>
            <w:r w:rsidRPr="00574AED">
              <w:rPr>
                <w:rFonts w:ascii="宋体" w:hAnsi="宋体"/>
              </w:rPr>
              <w:t>/</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主正</w:t>
            </w:r>
            <w:r w:rsidRPr="00574AED">
              <w:rPr>
                <w:rFonts w:ascii="宋体" w:hAnsi="宋体"/>
              </w:rPr>
              <w:t>/</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主负</w:t>
            </w:r>
            <w:r w:rsidRPr="00574AED">
              <w:rPr>
                <w:rFonts w:ascii="宋体" w:hAnsi="宋体"/>
              </w:rPr>
              <w:t>/</w:t>
            </w:r>
            <w:r w:rsidRPr="00574AED">
              <w:rPr>
                <w:rFonts w:ascii="宋体" w:hAnsi="宋体" w:hint="eastAsia"/>
              </w:rPr>
              <w:t>常开端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主负</w:t>
            </w:r>
            <w:r w:rsidRPr="00574AED">
              <w:rPr>
                <w:rFonts w:ascii="宋体" w:hAnsi="宋体"/>
              </w:rPr>
              <w:t>/</w:t>
            </w:r>
            <w:r w:rsidRPr="00574AED">
              <w:rPr>
                <w:rFonts w:ascii="宋体" w:hAnsi="宋体" w:hint="eastAsia"/>
              </w:rPr>
              <w:t>公共端</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待测开关</w:t>
            </w:r>
            <w:r w:rsidRPr="00574AED">
              <w:rPr>
                <w:rFonts w:ascii="宋体" w:hAnsi="宋体"/>
              </w:rPr>
              <w:t>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待测开关</w:t>
            </w:r>
            <w:r w:rsidRPr="00574AED">
              <w:rPr>
                <w:rFonts w:ascii="宋体" w:hAnsi="宋体"/>
              </w:rPr>
              <w:t>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待测开关</w:t>
            </w:r>
            <w:r w:rsidRPr="00574AED">
              <w:rPr>
                <w:rFonts w:ascii="宋体" w:hAnsi="宋体"/>
              </w:rPr>
              <w:t>3</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V5.0_ISO_2(</w:t>
            </w:r>
            <w:r w:rsidRPr="00574AED">
              <w:rPr>
                <w:rFonts w:ascii="宋体" w:hAnsi="宋体" w:hint="eastAsia"/>
              </w:rPr>
              <w:t>来自车载充电机</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GND_ISO_2(</w:t>
            </w:r>
            <w:r w:rsidRPr="00574AED">
              <w:rPr>
                <w:rFonts w:ascii="宋体" w:hAnsi="宋体" w:hint="eastAsia"/>
              </w:rPr>
              <w:t>来自车载充电机</w:t>
            </w:r>
            <w:r w:rsidRPr="00574AED">
              <w:rPr>
                <w:rFonts w:ascii="宋体" w:hAnsi="宋体"/>
              </w:rPr>
              <w: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CAN_H_2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CAN_L_2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CAN_H_2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CAN_L_2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CAN_H_2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CAN_L_2</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匹配电阻线</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val="restart"/>
            <w:vAlign w:val="center"/>
          </w:tcPr>
          <w:p w:rsidR="00317063" w:rsidRPr="00574AED" w:rsidRDefault="00317063" w:rsidP="00390914">
            <w:pPr>
              <w:autoSpaceDE w:val="0"/>
              <w:autoSpaceDN w:val="0"/>
              <w:adjustRightInd w:val="0"/>
              <w:ind w:firstLine="560"/>
              <w:jc w:val="center"/>
              <w:rPr>
                <w:rFonts w:ascii="宋体" w:hAnsi="宋体"/>
              </w:rPr>
            </w:pPr>
            <w:r w:rsidRPr="00574AED">
              <w:rPr>
                <w:rFonts w:ascii="宋体" w:hAnsi="宋体" w:hint="eastAsia"/>
              </w:rPr>
              <w:t>J4</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LCD_RS485+</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LCD_RS485-</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12.0V</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屏蔽层</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V5.0</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DTU_RS485+</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DTU_RS485-</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降功率输出</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-12.0V</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Hall_Charge_Out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12.0V</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12.0V</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Hall_Discharge_Out</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-12.0V</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NTC1+</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CP</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CC</w:t>
            </w:r>
            <w:r w:rsidRPr="00574AED">
              <w:rPr>
                <w:rFonts w:ascii="宋体" w:hAnsi="宋体" w:hint="eastAsia"/>
              </w:rPr>
              <w:t>输出</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CC</w:t>
            </w:r>
            <w:r w:rsidRPr="00574AED">
              <w:rPr>
                <w:rFonts w:ascii="宋体" w:hAnsi="宋体" w:hint="eastAsia"/>
              </w:rPr>
              <w:t>2输出</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主正触点监测输出</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主正触点监测输出</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val="restart"/>
            <w:vAlign w:val="center"/>
          </w:tcPr>
          <w:p w:rsidR="00317063" w:rsidRPr="00574AED" w:rsidRDefault="00317063" w:rsidP="00390914">
            <w:pPr>
              <w:autoSpaceDE w:val="0"/>
              <w:autoSpaceDN w:val="0"/>
              <w:adjustRightInd w:val="0"/>
              <w:ind w:firstLine="560"/>
              <w:jc w:val="center"/>
              <w:rPr>
                <w:rFonts w:ascii="宋体" w:hAnsi="宋体"/>
              </w:rPr>
            </w:pPr>
            <w:r w:rsidRPr="00574AED">
              <w:rPr>
                <w:rFonts w:ascii="宋体" w:hAnsi="宋体" w:hint="eastAsia"/>
              </w:rPr>
              <w:t>J5</w:t>
            </w: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12V</w:t>
            </w:r>
            <w:r w:rsidRPr="00574AED">
              <w:rPr>
                <w:rFonts w:ascii="宋体" w:hAnsi="宋体" w:hint="eastAsia"/>
              </w:rPr>
              <w:t>常电</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rPr>
              <w:t>12V</w:t>
            </w:r>
            <w:r w:rsidRPr="00574AED">
              <w:rPr>
                <w:rFonts w:ascii="宋体" w:hAnsi="宋体" w:hint="eastAsia"/>
              </w:rPr>
              <w:t>常电</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车身地</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钥匙唤醒信号</w:t>
            </w:r>
            <w:r w:rsidRPr="00574AED">
              <w:rPr>
                <w:rFonts w:ascii="宋体" w:hAnsi="宋体"/>
              </w:rPr>
              <w:t>/ACC</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r w:rsidR="00317063" w:rsidRPr="00574AED" w:rsidTr="00317063">
        <w:trPr>
          <w:jc w:val="center"/>
        </w:trPr>
        <w:tc>
          <w:tcPr>
            <w:tcW w:w="1151" w:type="pct"/>
            <w:vMerge/>
          </w:tcPr>
          <w:p w:rsidR="00317063" w:rsidRPr="00574AED" w:rsidRDefault="00317063" w:rsidP="00390914">
            <w:pPr>
              <w:autoSpaceDE w:val="0"/>
              <w:autoSpaceDN w:val="0"/>
              <w:adjustRightInd w:val="0"/>
              <w:ind w:firstLine="560"/>
              <w:jc w:val="left"/>
              <w:rPr>
                <w:rFonts w:ascii="宋体" w:hAnsi="宋体"/>
              </w:rPr>
            </w:pPr>
          </w:p>
        </w:tc>
        <w:tc>
          <w:tcPr>
            <w:tcW w:w="2870" w:type="pct"/>
          </w:tcPr>
          <w:p w:rsidR="00317063" w:rsidRPr="00574AED" w:rsidRDefault="00317063" w:rsidP="00390914">
            <w:pPr>
              <w:autoSpaceDE w:val="0"/>
              <w:autoSpaceDN w:val="0"/>
              <w:adjustRightInd w:val="0"/>
              <w:ind w:firstLine="560"/>
              <w:jc w:val="left"/>
              <w:rPr>
                <w:rFonts w:ascii="宋体" w:hAnsi="宋体"/>
              </w:rPr>
            </w:pPr>
            <w:r w:rsidRPr="00574AED">
              <w:rPr>
                <w:rFonts w:ascii="宋体" w:hAnsi="宋体" w:hint="eastAsia"/>
              </w:rPr>
              <w:t>充电枪唤醒信号</w:t>
            </w:r>
            <w:r w:rsidRPr="00574AED">
              <w:rPr>
                <w:rFonts w:ascii="宋体" w:hAnsi="宋体"/>
              </w:rPr>
              <w:t>/CRG</w:t>
            </w:r>
          </w:p>
        </w:tc>
        <w:tc>
          <w:tcPr>
            <w:tcW w:w="979" w:type="pct"/>
          </w:tcPr>
          <w:p w:rsidR="00317063" w:rsidRPr="00574AED" w:rsidRDefault="00317063" w:rsidP="00390914">
            <w:pPr>
              <w:autoSpaceDE w:val="0"/>
              <w:autoSpaceDN w:val="0"/>
              <w:adjustRightInd w:val="0"/>
              <w:ind w:firstLine="560"/>
              <w:jc w:val="left"/>
              <w:rPr>
                <w:rFonts w:ascii="宋体" w:hAnsi="宋体"/>
              </w:rPr>
            </w:pPr>
          </w:p>
        </w:tc>
      </w:tr>
    </w:tbl>
    <w:p w:rsidR="00317063" w:rsidRPr="00AD41F3" w:rsidRDefault="00317063" w:rsidP="00317063">
      <w:pPr>
        <w:jc w:val="center"/>
        <w:rPr>
          <w:rFonts w:ascii="黑体" w:eastAsia="黑体" w:hAnsi="宋体"/>
          <w:i/>
          <w:szCs w:val="21"/>
        </w:rPr>
      </w:pPr>
      <w:r w:rsidRPr="00AD41F3">
        <w:rPr>
          <w:rFonts w:ascii="黑体" w:eastAsia="黑体" w:hAnsi="宋体" w:hint="eastAsia"/>
          <w:i/>
          <w:szCs w:val="21"/>
        </w:rPr>
        <w:t>表5 硬件接口</w:t>
      </w:r>
    </w:p>
    <w:p w:rsidR="004649D9" w:rsidRP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初定的硬件接口如表5所示，具体的接口要策略开发人员和电气开发人员共同决定。</w:t>
      </w:r>
    </w:p>
    <w:p w:rsidR="004649D9" w:rsidRPr="004649D9" w:rsidRDefault="004649D9" w:rsidP="004649D9">
      <w:pPr>
        <w:rPr>
          <w:rFonts w:ascii="仿宋" w:eastAsia="仿宋" w:hAnsi="仿宋" w:cs="宋体"/>
          <w:b/>
          <w:color w:val="333333"/>
          <w:kern w:val="0"/>
          <w:sz w:val="24"/>
          <w:szCs w:val="21"/>
        </w:rPr>
      </w:pPr>
      <w:r w:rsidRPr="004649D9">
        <w:rPr>
          <w:rFonts w:ascii="仿宋" w:eastAsia="仿宋" w:hAnsi="仿宋" w:cs="宋体" w:hint="eastAsia"/>
          <w:b/>
          <w:color w:val="333333"/>
          <w:kern w:val="0"/>
          <w:sz w:val="24"/>
          <w:szCs w:val="21"/>
        </w:rPr>
        <w:lastRenderedPageBreak/>
        <w:t>D.CAN通信接口要求</w:t>
      </w:r>
    </w:p>
    <w:p w:rsidR="004649D9" w:rsidRP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两路CAN接口，高速，速率250Kbps。</w:t>
      </w:r>
    </w:p>
    <w:p w:rsidR="004649D9" w:rsidRPr="004649D9" w:rsidRDefault="004649D9" w:rsidP="004649D9">
      <w:pPr>
        <w:rPr>
          <w:rFonts w:ascii="仿宋" w:eastAsia="仿宋" w:hAnsi="仿宋" w:cs="宋体"/>
          <w:b/>
          <w:color w:val="333333"/>
          <w:kern w:val="0"/>
          <w:sz w:val="24"/>
          <w:szCs w:val="21"/>
        </w:rPr>
      </w:pPr>
      <w:r w:rsidRPr="004649D9">
        <w:rPr>
          <w:rFonts w:ascii="仿宋" w:eastAsia="仿宋" w:hAnsi="仿宋" w:cs="宋体" w:hint="eastAsia"/>
          <w:b/>
          <w:color w:val="333333"/>
          <w:kern w:val="0"/>
          <w:sz w:val="24"/>
          <w:szCs w:val="21"/>
        </w:rPr>
        <w:t>E.测试检测标准</w:t>
      </w:r>
    </w:p>
    <w:p w:rsidR="004649D9" w:rsidRP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电气可靠性测试 温湿度试验、烟雾、防水、热冲击、防尘等</w:t>
      </w:r>
    </w:p>
    <w:p w:rsidR="004649D9" w:rsidRP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电池兼容试验 ISO7637 ISO11542 CISPR25</w:t>
      </w:r>
    </w:p>
    <w:p w:rsidR="004649D9" w:rsidRPr="004649D9" w:rsidRDefault="004649D9" w:rsidP="004649D9">
      <w:pPr>
        <w:rPr>
          <w:rFonts w:ascii="仿宋" w:eastAsia="仿宋" w:hAnsi="仿宋" w:cs="宋体"/>
          <w:b/>
          <w:color w:val="333333"/>
          <w:kern w:val="0"/>
          <w:sz w:val="24"/>
          <w:szCs w:val="21"/>
        </w:rPr>
      </w:pPr>
      <w:r w:rsidRPr="004649D9">
        <w:rPr>
          <w:rFonts w:ascii="仿宋" w:eastAsia="仿宋" w:hAnsi="仿宋" w:cs="宋体" w:hint="eastAsia"/>
          <w:b/>
          <w:color w:val="333333"/>
          <w:kern w:val="0"/>
          <w:sz w:val="24"/>
          <w:szCs w:val="21"/>
        </w:rPr>
        <w:t>F.特殊要求</w:t>
      </w:r>
    </w:p>
    <w:p w:rsidR="004649D9" w:rsidRP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无</w:t>
      </w:r>
    </w:p>
    <w:p w:rsidR="004649D9" w:rsidRPr="004649D9" w:rsidRDefault="004649D9" w:rsidP="004649D9">
      <w:pPr>
        <w:rPr>
          <w:rFonts w:ascii="仿宋" w:eastAsia="仿宋" w:hAnsi="仿宋" w:cs="宋体"/>
          <w:b/>
          <w:color w:val="333333"/>
          <w:kern w:val="0"/>
          <w:sz w:val="24"/>
          <w:szCs w:val="21"/>
        </w:rPr>
      </w:pPr>
      <w:r w:rsidRPr="004649D9">
        <w:rPr>
          <w:rFonts w:ascii="仿宋" w:eastAsia="仿宋" w:hAnsi="仿宋" w:cs="宋体" w:hint="eastAsia"/>
          <w:b/>
          <w:color w:val="333333"/>
          <w:kern w:val="0"/>
          <w:sz w:val="24"/>
          <w:szCs w:val="21"/>
        </w:rPr>
        <w:t>J.其它要求</w:t>
      </w:r>
    </w:p>
    <w:p w:rsidR="004649D9" w:rsidRDefault="004649D9" w:rsidP="004649D9">
      <w:pPr>
        <w:ind w:firstLineChars="200" w:firstLine="420"/>
        <w:rPr>
          <w:rFonts w:ascii="仿宋" w:eastAsia="仿宋" w:hAnsi="仿宋" w:cs="宋体"/>
          <w:color w:val="333333"/>
          <w:kern w:val="0"/>
          <w:szCs w:val="21"/>
        </w:rPr>
      </w:pPr>
      <w:r w:rsidRPr="004649D9">
        <w:rPr>
          <w:rFonts w:ascii="仿宋" w:eastAsia="仿宋" w:hAnsi="仿宋" w:cs="宋体" w:hint="eastAsia"/>
          <w:color w:val="333333"/>
          <w:kern w:val="0"/>
          <w:szCs w:val="21"/>
        </w:rPr>
        <w:t>反接保护，高压保护等。</w:t>
      </w:r>
    </w:p>
    <w:p w:rsidR="007E0489" w:rsidRDefault="007E0489">
      <w:pPr>
        <w:widowControl/>
        <w:spacing w:line="240" w:lineRule="auto"/>
        <w:jc w:val="left"/>
        <w:rPr>
          <w:rFonts w:ascii="仿宋" w:eastAsia="仿宋" w:hAnsi="仿宋" w:cstheme="majorBidi"/>
          <w:b/>
          <w:bCs/>
          <w:sz w:val="48"/>
          <w:szCs w:val="32"/>
        </w:rPr>
      </w:pPr>
      <w:r>
        <w:rPr>
          <w:rFonts w:ascii="仿宋" w:eastAsia="仿宋" w:hAnsi="仿宋"/>
        </w:rPr>
        <w:br w:type="page"/>
      </w:r>
    </w:p>
    <w:p w:rsidR="001D29F1" w:rsidRPr="007E0489" w:rsidRDefault="007E0489" w:rsidP="001D29F1">
      <w:pPr>
        <w:pStyle w:val="1"/>
        <w:numPr>
          <w:ilvl w:val="0"/>
          <w:numId w:val="32"/>
        </w:numPr>
        <w:rPr>
          <w:rFonts w:ascii="仿宋" w:eastAsia="仿宋" w:hAnsi="仿宋" w:hint="eastAsia"/>
        </w:rPr>
      </w:pPr>
      <w:bookmarkStart w:id="15" w:name="_Toc48917418"/>
      <w:r w:rsidRPr="007E0489">
        <w:rPr>
          <w:rFonts w:ascii="仿宋" w:eastAsia="仿宋" w:hAnsi="仿宋" w:hint="eastAsia"/>
        </w:rPr>
        <w:lastRenderedPageBreak/>
        <w:t>国内BMS主流公司</w:t>
      </w:r>
      <w:bookmarkEnd w:id="15"/>
    </w:p>
    <w:bookmarkEnd w:id="7"/>
    <w:bookmarkEnd w:id="8"/>
    <w:bookmarkEnd w:id="9"/>
    <w:p w:rsidR="00F02012" w:rsidRPr="001D29F1"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深圳中聚电池有限公司</w:t>
      </w:r>
    </w:p>
    <w:p w:rsidR="00F02012" w:rsidRPr="001D29F1"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宁德新能源科技有限公司</w:t>
      </w:r>
    </w:p>
    <w:p w:rsidR="00F02012" w:rsidRPr="001D29F1"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杭州高特电子设备有限公司</w:t>
      </w:r>
    </w:p>
    <w:p w:rsidR="00F02012" w:rsidRPr="001D29F1"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合肥国轩高科动力能源股份</w:t>
      </w:r>
    </w:p>
    <w:p w:rsidR="00F02012" w:rsidRPr="001D29F1"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先进储能材料国家工程研究中心</w:t>
      </w:r>
    </w:p>
    <w:p w:rsidR="00F02012" w:rsidRDefault="00417632" w:rsidP="001D29F1">
      <w:pPr>
        <w:widowControl/>
        <w:numPr>
          <w:ilvl w:val="0"/>
          <w:numId w:val="28"/>
        </w:numPr>
        <w:spacing w:line="240" w:lineRule="auto"/>
        <w:jc w:val="left"/>
        <w:rPr>
          <w:rFonts w:ascii="仿宋" w:eastAsia="仿宋" w:hAnsi="仿宋" w:cstheme="majorBidi"/>
          <w:b/>
          <w:bCs/>
          <w:sz w:val="28"/>
          <w:szCs w:val="32"/>
        </w:rPr>
      </w:pPr>
      <w:r w:rsidRPr="001D29F1">
        <w:rPr>
          <w:rFonts w:ascii="仿宋" w:eastAsia="仿宋" w:hAnsi="仿宋" w:cstheme="majorBidi" w:hint="eastAsia"/>
          <w:b/>
          <w:bCs/>
          <w:sz w:val="28"/>
          <w:szCs w:val="32"/>
        </w:rPr>
        <w:t>惠州市亿能电子</w:t>
      </w:r>
    </w:p>
    <w:p w:rsidR="001D29F1" w:rsidRPr="001D29F1" w:rsidRDefault="001D29F1" w:rsidP="001D29F1">
      <w:pPr>
        <w:widowControl/>
        <w:spacing w:line="240" w:lineRule="auto"/>
        <w:ind w:left="720"/>
        <w:jc w:val="left"/>
        <w:rPr>
          <w:rFonts w:ascii="仿宋" w:eastAsia="仿宋" w:hAnsi="仿宋" w:cstheme="majorBidi"/>
          <w:b/>
          <w:bCs/>
          <w:sz w:val="28"/>
          <w:szCs w:val="32"/>
        </w:rPr>
      </w:pPr>
    </w:p>
    <w:p w:rsidR="00162E26" w:rsidRDefault="00162E26">
      <w:pPr>
        <w:widowControl/>
        <w:spacing w:line="240" w:lineRule="auto"/>
        <w:jc w:val="left"/>
        <w:rPr>
          <w:rFonts w:ascii="仿宋" w:eastAsia="仿宋" w:hAnsi="仿宋" w:cstheme="majorBidi"/>
          <w:b/>
          <w:bCs/>
          <w:sz w:val="48"/>
          <w:szCs w:val="32"/>
        </w:rPr>
      </w:pPr>
    </w:p>
    <w:sectPr w:rsidR="00162E26" w:rsidSect="00271DB6">
      <w:headerReference w:type="default" r:id="rId14"/>
      <w:footerReference w:type="default" r:id="rId15"/>
      <w:pgSz w:w="11906" w:h="16838"/>
      <w:pgMar w:top="1440" w:right="1780" w:bottom="1440" w:left="178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176" w:rsidRDefault="00857176" w:rsidP="005E4069">
      <w:r>
        <w:separator/>
      </w:r>
    </w:p>
  </w:endnote>
  <w:endnote w:type="continuationSeparator" w:id="0">
    <w:p w:rsidR="00857176" w:rsidRDefault="00857176" w:rsidP="005E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EB3" w:rsidRPr="00B93620" w:rsidRDefault="00877EB3" w:rsidP="00B93620">
    <w:pPr>
      <w:pStyle w:val="aa"/>
    </w:pPr>
    <w:r w:rsidRPr="00B93620">
      <w:rPr>
        <w:rFonts w:ascii="Cambria"/>
        <w:noProof/>
        <w:color w:val="C00000"/>
      </w:rPr>
      <w:drawing>
        <wp:inline distT="0" distB="0" distL="0" distR="0">
          <wp:extent cx="5299710" cy="379335"/>
          <wp:effectExtent l="38100" t="0" r="15240" b="96915"/>
          <wp:docPr id="68" name="图片 9" descr="C:\Users\Administrator\Desktop\页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页脚.jpg"/>
                  <pic:cNvPicPr>
                    <a:picLocks noChangeAspect="1" noChangeArrowheads="1"/>
                  </pic:cNvPicPr>
                </pic:nvPicPr>
                <pic:blipFill>
                  <a:blip r:embed="rId1"/>
                  <a:srcRect/>
                  <a:stretch>
                    <a:fillRect/>
                  </a:stretch>
                </pic:blipFill>
                <pic:spPr bwMode="auto">
                  <a:xfrm>
                    <a:off x="0" y="0"/>
                    <a:ext cx="5299710" cy="3793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176" w:rsidRDefault="00857176" w:rsidP="005E4069">
      <w:r>
        <w:separator/>
      </w:r>
    </w:p>
  </w:footnote>
  <w:footnote w:type="continuationSeparator" w:id="0">
    <w:p w:rsidR="00857176" w:rsidRDefault="00857176" w:rsidP="005E40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EB3" w:rsidRDefault="00877EB3" w:rsidP="00F6067E">
    <w:r w:rsidRPr="00F6067E">
      <w:rPr>
        <w:noProof/>
      </w:rPr>
      <w:drawing>
        <wp:inline distT="0" distB="0" distL="0" distR="0">
          <wp:extent cx="5299710" cy="608405"/>
          <wp:effectExtent l="19050" t="0" r="0" b="0"/>
          <wp:docPr id="1" name="图片 6" descr="C:\Users\Administrator\Desktop\mine\图片\页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mine\图片\页眉.jpg"/>
                  <pic:cNvPicPr>
                    <a:picLocks noChangeAspect="1" noChangeArrowheads="1"/>
                  </pic:cNvPicPr>
                </pic:nvPicPr>
                <pic:blipFill>
                  <a:blip r:embed="rId1"/>
                  <a:srcRect/>
                  <a:stretch>
                    <a:fillRect/>
                  </a:stretch>
                </pic:blipFill>
                <pic:spPr bwMode="auto">
                  <a:xfrm>
                    <a:off x="0" y="0"/>
                    <a:ext cx="5299710" cy="608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973D24"/>
    <w:multiLevelType w:val="hybridMultilevel"/>
    <w:tmpl w:val="49722748"/>
    <w:lvl w:ilvl="0" w:tplc="A4A03E44">
      <w:start w:val="1"/>
      <w:numFmt w:val="decimal"/>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2" w15:restartNumberingAfterBreak="0">
    <w:nsid w:val="042E0C16"/>
    <w:multiLevelType w:val="hybridMultilevel"/>
    <w:tmpl w:val="1BF60DFC"/>
    <w:lvl w:ilvl="0" w:tplc="FDE85B6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7FD2A4C"/>
    <w:multiLevelType w:val="multilevel"/>
    <w:tmpl w:val="D850011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91E0720"/>
    <w:multiLevelType w:val="hybridMultilevel"/>
    <w:tmpl w:val="1A8CB158"/>
    <w:lvl w:ilvl="0" w:tplc="957ACFBC">
      <w:start w:val="10"/>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5D73F2"/>
    <w:multiLevelType w:val="hybridMultilevel"/>
    <w:tmpl w:val="A2F64AA8"/>
    <w:lvl w:ilvl="0" w:tplc="6FA8DB44">
      <w:start w:val="1"/>
      <w:numFmt w:val="bullet"/>
      <w:lvlText w:val="•"/>
      <w:lvlJc w:val="left"/>
      <w:pPr>
        <w:tabs>
          <w:tab w:val="num" w:pos="720"/>
        </w:tabs>
        <w:ind w:left="720" w:hanging="360"/>
      </w:pPr>
      <w:rPr>
        <w:rFonts w:ascii="Arial" w:hAnsi="Arial" w:hint="default"/>
      </w:rPr>
    </w:lvl>
    <w:lvl w:ilvl="1" w:tplc="5A4C9450" w:tentative="1">
      <w:start w:val="1"/>
      <w:numFmt w:val="bullet"/>
      <w:lvlText w:val="•"/>
      <w:lvlJc w:val="left"/>
      <w:pPr>
        <w:tabs>
          <w:tab w:val="num" w:pos="1440"/>
        </w:tabs>
        <w:ind w:left="1440" w:hanging="360"/>
      </w:pPr>
      <w:rPr>
        <w:rFonts w:ascii="Arial" w:hAnsi="Arial" w:hint="default"/>
      </w:rPr>
    </w:lvl>
    <w:lvl w:ilvl="2" w:tplc="60CA869E" w:tentative="1">
      <w:start w:val="1"/>
      <w:numFmt w:val="bullet"/>
      <w:lvlText w:val="•"/>
      <w:lvlJc w:val="left"/>
      <w:pPr>
        <w:tabs>
          <w:tab w:val="num" w:pos="2160"/>
        </w:tabs>
        <w:ind w:left="2160" w:hanging="360"/>
      </w:pPr>
      <w:rPr>
        <w:rFonts w:ascii="Arial" w:hAnsi="Arial" w:hint="default"/>
      </w:rPr>
    </w:lvl>
    <w:lvl w:ilvl="3" w:tplc="CFB29B84" w:tentative="1">
      <w:start w:val="1"/>
      <w:numFmt w:val="bullet"/>
      <w:lvlText w:val="•"/>
      <w:lvlJc w:val="left"/>
      <w:pPr>
        <w:tabs>
          <w:tab w:val="num" w:pos="2880"/>
        </w:tabs>
        <w:ind w:left="2880" w:hanging="360"/>
      </w:pPr>
      <w:rPr>
        <w:rFonts w:ascii="Arial" w:hAnsi="Arial" w:hint="default"/>
      </w:rPr>
    </w:lvl>
    <w:lvl w:ilvl="4" w:tplc="B31CAAE6" w:tentative="1">
      <w:start w:val="1"/>
      <w:numFmt w:val="bullet"/>
      <w:lvlText w:val="•"/>
      <w:lvlJc w:val="left"/>
      <w:pPr>
        <w:tabs>
          <w:tab w:val="num" w:pos="3600"/>
        </w:tabs>
        <w:ind w:left="3600" w:hanging="360"/>
      </w:pPr>
      <w:rPr>
        <w:rFonts w:ascii="Arial" w:hAnsi="Arial" w:hint="default"/>
      </w:rPr>
    </w:lvl>
    <w:lvl w:ilvl="5" w:tplc="A6DE0802" w:tentative="1">
      <w:start w:val="1"/>
      <w:numFmt w:val="bullet"/>
      <w:lvlText w:val="•"/>
      <w:lvlJc w:val="left"/>
      <w:pPr>
        <w:tabs>
          <w:tab w:val="num" w:pos="4320"/>
        </w:tabs>
        <w:ind w:left="4320" w:hanging="360"/>
      </w:pPr>
      <w:rPr>
        <w:rFonts w:ascii="Arial" w:hAnsi="Arial" w:hint="default"/>
      </w:rPr>
    </w:lvl>
    <w:lvl w:ilvl="6" w:tplc="8DCC6FD6" w:tentative="1">
      <w:start w:val="1"/>
      <w:numFmt w:val="bullet"/>
      <w:lvlText w:val="•"/>
      <w:lvlJc w:val="left"/>
      <w:pPr>
        <w:tabs>
          <w:tab w:val="num" w:pos="5040"/>
        </w:tabs>
        <w:ind w:left="5040" w:hanging="360"/>
      </w:pPr>
      <w:rPr>
        <w:rFonts w:ascii="Arial" w:hAnsi="Arial" w:hint="default"/>
      </w:rPr>
    </w:lvl>
    <w:lvl w:ilvl="7" w:tplc="F67452F0" w:tentative="1">
      <w:start w:val="1"/>
      <w:numFmt w:val="bullet"/>
      <w:lvlText w:val="•"/>
      <w:lvlJc w:val="left"/>
      <w:pPr>
        <w:tabs>
          <w:tab w:val="num" w:pos="5760"/>
        </w:tabs>
        <w:ind w:left="5760" w:hanging="360"/>
      </w:pPr>
      <w:rPr>
        <w:rFonts w:ascii="Arial" w:hAnsi="Arial" w:hint="default"/>
      </w:rPr>
    </w:lvl>
    <w:lvl w:ilvl="8" w:tplc="3AEA8B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755220"/>
    <w:multiLevelType w:val="multilevel"/>
    <w:tmpl w:val="D9F2B99A"/>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7" w15:restartNumberingAfterBreak="0">
    <w:nsid w:val="0F2F388F"/>
    <w:multiLevelType w:val="hybridMultilevel"/>
    <w:tmpl w:val="8B6E5F96"/>
    <w:lvl w:ilvl="0" w:tplc="01823A28">
      <w:start w:val="10"/>
      <w:numFmt w:val="decimal"/>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5909EE"/>
    <w:multiLevelType w:val="multilevel"/>
    <w:tmpl w:val="529EDD1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decimal"/>
      <w:lvlText w:val="%3)"/>
      <w:lvlJc w:val="left"/>
      <w:pPr>
        <w:ind w:left="1260" w:hanging="420"/>
      </w:pPr>
      <w:rPr>
        <w:rFont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3857FAB"/>
    <w:multiLevelType w:val="hybridMultilevel"/>
    <w:tmpl w:val="332A18F4"/>
    <w:lvl w:ilvl="0" w:tplc="8E44364E">
      <w:start w:val="1"/>
      <w:numFmt w:val="bullet"/>
      <w:lvlText w:val="–"/>
      <w:lvlJc w:val="left"/>
      <w:pPr>
        <w:tabs>
          <w:tab w:val="num" w:pos="720"/>
        </w:tabs>
        <w:ind w:left="720" w:hanging="360"/>
      </w:pPr>
      <w:rPr>
        <w:rFonts w:ascii="Arial" w:hAnsi="Arial" w:hint="default"/>
      </w:rPr>
    </w:lvl>
    <w:lvl w:ilvl="1" w:tplc="C8D63C74">
      <w:start w:val="1"/>
      <w:numFmt w:val="bullet"/>
      <w:lvlText w:val="–"/>
      <w:lvlJc w:val="left"/>
      <w:pPr>
        <w:tabs>
          <w:tab w:val="num" w:pos="1440"/>
        </w:tabs>
        <w:ind w:left="1440" w:hanging="360"/>
      </w:pPr>
      <w:rPr>
        <w:rFonts w:ascii="Arial" w:hAnsi="Arial" w:hint="default"/>
      </w:rPr>
    </w:lvl>
    <w:lvl w:ilvl="2" w:tplc="980EEDC4" w:tentative="1">
      <w:start w:val="1"/>
      <w:numFmt w:val="bullet"/>
      <w:lvlText w:val="–"/>
      <w:lvlJc w:val="left"/>
      <w:pPr>
        <w:tabs>
          <w:tab w:val="num" w:pos="2160"/>
        </w:tabs>
        <w:ind w:left="2160" w:hanging="360"/>
      </w:pPr>
      <w:rPr>
        <w:rFonts w:ascii="Arial" w:hAnsi="Arial" w:hint="default"/>
      </w:rPr>
    </w:lvl>
    <w:lvl w:ilvl="3" w:tplc="04F2F552" w:tentative="1">
      <w:start w:val="1"/>
      <w:numFmt w:val="bullet"/>
      <w:lvlText w:val="–"/>
      <w:lvlJc w:val="left"/>
      <w:pPr>
        <w:tabs>
          <w:tab w:val="num" w:pos="2880"/>
        </w:tabs>
        <w:ind w:left="2880" w:hanging="360"/>
      </w:pPr>
      <w:rPr>
        <w:rFonts w:ascii="Arial" w:hAnsi="Arial" w:hint="default"/>
      </w:rPr>
    </w:lvl>
    <w:lvl w:ilvl="4" w:tplc="F6ACD9C0" w:tentative="1">
      <w:start w:val="1"/>
      <w:numFmt w:val="bullet"/>
      <w:lvlText w:val="–"/>
      <w:lvlJc w:val="left"/>
      <w:pPr>
        <w:tabs>
          <w:tab w:val="num" w:pos="3600"/>
        </w:tabs>
        <w:ind w:left="3600" w:hanging="360"/>
      </w:pPr>
      <w:rPr>
        <w:rFonts w:ascii="Arial" w:hAnsi="Arial" w:hint="default"/>
      </w:rPr>
    </w:lvl>
    <w:lvl w:ilvl="5" w:tplc="12FA781E" w:tentative="1">
      <w:start w:val="1"/>
      <w:numFmt w:val="bullet"/>
      <w:lvlText w:val="–"/>
      <w:lvlJc w:val="left"/>
      <w:pPr>
        <w:tabs>
          <w:tab w:val="num" w:pos="4320"/>
        </w:tabs>
        <w:ind w:left="4320" w:hanging="360"/>
      </w:pPr>
      <w:rPr>
        <w:rFonts w:ascii="Arial" w:hAnsi="Arial" w:hint="default"/>
      </w:rPr>
    </w:lvl>
    <w:lvl w:ilvl="6" w:tplc="78E44164" w:tentative="1">
      <w:start w:val="1"/>
      <w:numFmt w:val="bullet"/>
      <w:lvlText w:val="–"/>
      <w:lvlJc w:val="left"/>
      <w:pPr>
        <w:tabs>
          <w:tab w:val="num" w:pos="5040"/>
        </w:tabs>
        <w:ind w:left="5040" w:hanging="360"/>
      </w:pPr>
      <w:rPr>
        <w:rFonts w:ascii="Arial" w:hAnsi="Arial" w:hint="default"/>
      </w:rPr>
    </w:lvl>
    <w:lvl w:ilvl="7" w:tplc="065E8EFE" w:tentative="1">
      <w:start w:val="1"/>
      <w:numFmt w:val="bullet"/>
      <w:lvlText w:val="–"/>
      <w:lvlJc w:val="left"/>
      <w:pPr>
        <w:tabs>
          <w:tab w:val="num" w:pos="5760"/>
        </w:tabs>
        <w:ind w:left="5760" w:hanging="360"/>
      </w:pPr>
      <w:rPr>
        <w:rFonts w:ascii="Arial" w:hAnsi="Arial" w:hint="default"/>
      </w:rPr>
    </w:lvl>
    <w:lvl w:ilvl="8" w:tplc="2EA00C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3C29BC"/>
    <w:multiLevelType w:val="hybridMultilevel"/>
    <w:tmpl w:val="2BE8B920"/>
    <w:lvl w:ilvl="0" w:tplc="D51A0682">
      <w:start w:val="9"/>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A454D08"/>
    <w:multiLevelType w:val="hybridMultilevel"/>
    <w:tmpl w:val="C888A10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B3E21D8"/>
    <w:multiLevelType w:val="hybridMultilevel"/>
    <w:tmpl w:val="236EA31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CC24005"/>
    <w:multiLevelType w:val="hybridMultilevel"/>
    <w:tmpl w:val="97BA33F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330E60C3"/>
    <w:multiLevelType w:val="hybridMultilevel"/>
    <w:tmpl w:val="C6E61D04"/>
    <w:lvl w:ilvl="0" w:tplc="723E2482">
      <w:start w:val="1"/>
      <w:numFmt w:val="bullet"/>
      <w:lvlText w:val="•"/>
      <w:lvlJc w:val="left"/>
      <w:pPr>
        <w:tabs>
          <w:tab w:val="num" w:pos="720"/>
        </w:tabs>
        <w:ind w:left="720" w:hanging="360"/>
      </w:pPr>
      <w:rPr>
        <w:rFonts w:ascii="Arial" w:hAnsi="Arial" w:hint="default"/>
      </w:rPr>
    </w:lvl>
    <w:lvl w:ilvl="1" w:tplc="F45CFC2A">
      <w:start w:val="799"/>
      <w:numFmt w:val="bullet"/>
      <w:lvlText w:val="–"/>
      <w:lvlJc w:val="left"/>
      <w:pPr>
        <w:tabs>
          <w:tab w:val="num" w:pos="1440"/>
        </w:tabs>
        <w:ind w:left="1440" w:hanging="360"/>
      </w:pPr>
      <w:rPr>
        <w:rFonts w:ascii="Arial" w:hAnsi="Arial" w:hint="default"/>
      </w:rPr>
    </w:lvl>
    <w:lvl w:ilvl="2" w:tplc="6D688FD0" w:tentative="1">
      <w:start w:val="1"/>
      <w:numFmt w:val="bullet"/>
      <w:lvlText w:val="•"/>
      <w:lvlJc w:val="left"/>
      <w:pPr>
        <w:tabs>
          <w:tab w:val="num" w:pos="2160"/>
        </w:tabs>
        <w:ind w:left="2160" w:hanging="360"/>
      </w:pPr>
      <w:rPr>
        <w:rFonts w:ascii="Arial" w:hAnsi="Arial" w:hint="default"/>
      </w:rPr>
    </w:lvl>
    <w:lvl w:ilvl="3" w:tplc="A238AFD0" w:tentative="1">
      <w:start w:val="1"/>
      <w:numFmt w:val="bullet"/>
      <w:lvlText w:val="•"/>
      <w:lvlJc w:val="left"/>
      <w:pPr>
        <w:tabs>
          <w:tab w:val="num" w:pos="2880"/>
        </w:tabs>
        <w:ind w:left="2880" w:hanging="360"/>
      </w:pPr>
      <w:rPr>
        <w:rFonts w:ascii="Arial" w:hAnsi="Arial" w:hint="default"/>
      </w:rPr>
    </w:lvl>
    <w:lvl w:ilvl="4" w:tplc="507AC4D0" w:tentative="1">
      <w:start w:val="1"/>
      <w:numFmt w:val="bullet"/>
      <w:lvlText w:val="•"/>
      <w:lvlJc w:val="left"/>
      <w:pPr>
        <w:tabs>
          <w:tab w:val="num" w:pos="3600"/>
        </w:tabs>
        <w:ind w:left="3600" w:hanging="360"/>
      </w:pPr>
      <w:rPr>
        <w:rFonts w:ascii="Arial" w:hAnsi="Arial" w:hint="default"/>
      </w:rPr>
    </w:lvl>
    <w:lvl w:ilvl="5" w:tplc="EB6048EE" w:tentative="1">
      <w:start w:val="1"/>
      <w:numFmt w:val="bullet"/>
      <w:lvlText w:val="•"/>
      <w:lvlJc w:val="left"/>
      <w:pPr>
        <w:tabs>
          <w:tab w:val="num" w:pos="4320"/>
        </w:tabs>
        <w:ind w:left="4320" w:hanging="360"/>
      </w:pPr>
      <w:rPr>
        <w:rFonts w:ascii="Arial" w:hAnsi="Arial" w:hint="default"/>
      </w:rPr>
    </w:lvl>
    <w:lvl w:ilvl="6" w:tplc="6A26C276" w:tentative="1">
      <w:start w:val="1"/>
      <w:numFmt w:val="bullet"/>
      <w:lvlText w:val="•"/>
      <w:lvlJc w:val="left"/>
      <w:pPr>
        <w:tabs>
          <w:tab w:val="num" w:pos="5040"/>
        </w:tabs>
        <w:ind w:left="5040" w:hanging="360"/>
      </w:pPr>
      <w:rPr>
        <w:rFonts w:ascii="Arial" w:hAnsi="Arial" w:hint="default"/>
      </w:rPr>
    </w:lvl>
    <w:lvl w:ilvl="7" w:tplc="BC0A4D78" w:tentative="1">
      <w:start w:val="1"/>
      <w:numFmt w:val="bullet"/>
      <w:lvlText w:val="•"/>
      <w:lvlJc w:val="left"/>
      <w:pPr>
        <w:tabs>
          <w:tab w:val="num" w:pos="5760"/>
        </w:tabs>
        <w:ind w:left="5760" w:hanging="360"/>
      </w:pPr>
      <w:rPr>
        <w:rFonts w:ascii="Arial" w:hAnsi="Arial" w:hint="default"/>
      </w:rPr>
    </w:lvl>
    <w:lvl w:ilvl="8" w:tplc="6DF82D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37D6D9F"/>
    <w:multiLevelType w:val="hybridMultilevel"/>
    <w:tmpl w:val="96F80E30"/>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D0D56FB"/>
    <w:multiLevelType w:val="multilevel"/>
    <w:tmpl w:val="4380046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15:restartNumberingAfterBreak="0">
    <w:nsid w:val="402B05CE"/>
    <w:multiLevelType w:val="hybridMultilevel"/>
    <w:tmpl w:val="BBA0871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426E4836"/>
    <w:multiLevelType w:val="hybridMultilevel"/>
    <w:tmpl w:val="2884BE34"/>
    <w:lvl w:ilvl="0" w:tplc="70889502">
      <w:start w:val="1"/>
      <w:numFmt w:val="bullet"/>
      <w:lvlText w:val="•"/>
      <w:lvlJc w:val="left"/>
      <w:pPr>
        <w:tabs>
          <w:tab w:val="num" w:pos="720"/>
        </w:tabs>
        <w:ind w:left="720" w:hanging="360"/>
      </w:pPr>
      <w:rPr>
        <w:rFonts w:ascii="Arial" w:hAnsi="Arial" w:hint="default"/>
      </w:rPr>
    </w:lvl>
    <w:lvl w:ilvl="1" w:tplc="18B89C8A" w:tentative="1">
      <w:start w:val="1"/>
      <w:numFmt w:val="bullet"/>
      <w:lvlText w:val="•"/>
      <w:lvlJc w:val="left"/>
      <w:pPr>
        <w:tabs>
          <w:tab w:val="num" w:pos="1440"/>
        </w:tabs>
        <w:ind w:left="1440" w:hanging="360"/>
      </w:pPr>
      <w:rPr>
        <w:rFonts w:ascii="Arial" w:hAnsi="Arial" w:hint="default"/>
      </w:rPr>
    </w:lvl>
    <w:lvl w:ilvl="2" w:tplc="053C3F9E" w:tentative="1">
      <w:start w:val="1"/>
      <w:numFmt w:val="bullet"/>
      <w:lvlText w:val="•"/>
      <w:lvlJc w:val="left"/>
      <w:pPr>
        <w:tabs>
          <w:tab w:val="num" w:pos="2160"/>
        </w:tabs>
        <w:ind w:left="2160" w:hanging="360"/>
      </w:pPr>
      <w:rPr>
        <w:rFonts w:ascii="Arial" w:hAnsi="Arial" w:hint="default"/>
      </w:rPr>
    </w:lvl>
    <w:lvl w:ilvl="3" w:tplc="E608494C" w:tentative="1">
      <w:start w:val="1"/>
      <w:numFmt w:val="bullet"/>
      <w:lvlText w:val="•"/>
      <w:lvlJc w:val="left"/>
      <w:pPr>
        <w:tabs>
          <w:tab w:val="num" w:pos="2880"/>
        </w:tabs>
        <w:ind w:left="2880" w:hanging="360"/>
      </w:pPr>
      <w:rPr>
        <w:rFonts w:ascii="Arial" w:hAnsi="Arial" w:hint="default"/>
      </w:rPr>
    </w:lvl>
    <w:lvl w:ilvl="4" w:tplc="73D2BB98" w:tentative="1">
      <w:start w:val="1"/>
      <w:numFmt w:val="bullet"/>
      <w:lvlText w:val="•"/>
      <w:lvlJc w:val="left"/>
      <w:pPr>
        <w:tabs>
          <w:tab w:val="num" w:pos="3600"/>
        </w:tabs>
        <w:ind w:left="3600" w:hanging="360"/>
      </w:pPr>
      <w:rPr>
        <w:rFonts w:ascii="Arial" w:hAnsi="Arial" w:hint="default"/>
      </w:rPr>
    </w:lvl>
    <w:lvl w:ilvl="5" w:tplc="3C26E5A0" w:tentative="1">
      <w:start w:val="1"/>
      <w:numFmt w:val="bullet"/>
      <w:lvlText w:val="•"/>
      <w:lvlJc w:val="left"/>
      <w:pPr>
        <w:tabs>
          <w:tab w:val="num" w:pos="4320"/>
        </w:tabs>
        <w:ind w:left="4320" w:hanging="360"/>
      </w:pPr>
      <w:rPr>
        <w:rFonts w:ascii="Arial" w:hAnsi="Arial" w:hint="default"/>
      </w:rPr>
    </w:lvl>
    <w:lvl w:ilvl="6" w:tplc="AFCCA6DC" w:tentative="1">
      <w:start w:val="1"/>
      <w:numFmt w:val="bullet"/>
      <w:lvlText w:val="•"/>
      <w:lvlJc w:val="left"/>
      <w:pPr>
        <w:tabs>
          <w:tab w:val="num" w:pos="5040"/>
        </w:tabs>
        <w:ind w:left="5040" w:hanging="360"/>
      </w:pPr>
      <w:rPr>
        <w:rFonts w:ascii="Arial" w:hAnsi="Arial" w:hint="default"/>
      </w:rPr>
    </w:lvl>
    <w:lvl w:ilvl="7" w:tplc="CE9A685A" w:tentative="1">
      <w:start w:val="1"/>
      <w:numFmt w:val="bullet"/>
      <w:lvlText w:val="•"/>
      <w:lvlJc w:val="left"/>
      <w:pPr>
        <w:tabs>
          <w:tab w:val="num" w:pos="5760"/>
        </w:tabs>
        <w:ind w:left="5760" w:hanging="360"/>
      </w:pPr>
      <w:rPr>
        <w:rFonts w:ascii="Arial" w:hAnsi="Arial" w:hint="default"/>
      </w:rPr>
    </w:lvl>
    <w:lvl w:ilvl="8" w:tplc="BB4CC80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ED51AB"/>
    <w:multiLevelType w:val="multilevel"/>
    <w:tmpl w:val="42ED51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decimal"/>
      <w:lvlText w:val="%3)"/>
      <w:lvlJc w:val="left"/>
      <w:pPr>
        <w:ind w:left="1260" w:hanging="420"/>
      </w:pPr>
      <w:rPr>
        <w:rFont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upperLetter"/>
      <w:lvlText w:val="%6、"/>
      <w:lvlJc w:val="left"/>
      <w:pPr>
        <w:ind w:left="2460" w:hanging="360"/>
      </w:pPr>
      <w:rPr>
        <w:rFont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52902CF5"/>
    <w:multiLevelType w:val="hybridMultilevel"/>
    <w:tmpl w:val="B0EAABBC"/>
    <w:lvl w:ilvl="0" w:tplc="F0E888E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54909DD"/>
    <w:multiLevelType w:val="hybridMultilevel"/>
    <w:tmpl w:val="4C62A4A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6F94E91"/>
    <w:multiLevelType w:val="hybridMultilevel"/>
    <w:tmpl w:val="DBFCCD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82AA7C4"/>
    <w:multiLevelType w:val="singleLevel"/>
    <w:tmpl w:val="582AA7C4"/>
    <w:lvl w:ilvl="0">
      <w:start w:val="1"/>
      <w:numFmt w:val="bullet"/>
      <w:lvlText w:val=""/>
      <w:lvlJc w:val="left"/>
      <w:pPr>
        <w:ind w:left="420" w:hanging="420"/>
      </w:pPr>
      <w:rPr>
        <w:rFonts w:ascii="Wingdings" w:hAnsi="Wingdings" w:hint="default"/>
      </w:rPr>
    </w:lvl>
  </w:abstractNum>
  <w:abstractNum w:abstractNumId="24" w15:restartNumberingAfterBreak="0">
    <w:nsid w:val="592C3D0D"/>
    <w:multiLevelType w:val="hybridMultilevel"/>
    <w:tmpl w:val="DC38062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9E1264B"/>
    <w:multiLevelType w:val="multilevel"/>
    <w:tmpl w:val="69E1264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decimal"/>
      <w:lvlText w:val="%3)"/>
      <w:lvlJc w:val="left"/>
      <w:pPr>
        <w:ind w:left="1260" w:hanging="420"/>
      </w:pPr>
      <w:rPr>
        <w:rFont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70373535"/>
    <w:multiLevelType w:val="multilevel"/>
    <w:tmpl w:val="D5A0E7E4"/>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27" w15:restartNumberingAfterBreak="0">
    <w:nsid w:val="762545E7"/>
    <w:multiLevelType w:val="multilevel"/>
    <w:tmpl w:val="CB646A2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784C5AF2"/>
    <w:multiLevelType w:val="hybridMultilevel"/>
    <w:tmpl w:val="8A92903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7A611B0F"/>
    <w:multiLevelType w:val="multilevel"/>
    <w:tmpl w:val="A4D06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D74C1A"/>
    <w:multiLevelType w:val="hybridMultilevel"/>
    <w:tmpl w:val="97AAE2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7DB72174"/>
    <w:multiLevelType w:val="hybridMultilevel"/>
    <w:tmpl w:val="322883B8"/>
    <w:lvl w:ilvl="0" w:tplc="04090001">
      <w:start w:val="1"/>
      <w:numFmt w:val="bullet"/>
      <w:lvlText w:val=""/>
      <w:lvlJc w:val="left"/>
      <w:pPr>
        <w:ind w:left="1381" w:hanging="420"/>
      </w:pPr>
      <w:rPr>
        <w:rFonts w:ascii="Wingdings" w:hAnsi="Wingdings" w:hint="default"/>
      </w:rPr>
    </w:lvl>
    <w:lvl w:ilvl="1" w:tplc="04090003" w:tentative="1">
      <w:start w:val="1"/>
      <w:numFmt w:val="bullet"/>
      <w:lvlText w:val=""/>
      <w:lvlJc w:val="left"/>
      <w:pPr>
        <w:ind w:left="1801" w:hanging="420"/>
      </w:pPr>
      <w:rPr>
        <w:rFonts w:ascii="Wingdings" w:hAnsi="Wingdings" w:hint="default"/>
      </w:rPr>
    </w:lvl>
    <w:lvl w:ilvl="2" w:tplc="04090005" w:tentative="1">
      <w:start w:val="1"/>
      <w:numFmt w:val="bullet"/>
      <w:lvlText w:val=""/>
      <w:lvlJc w:val="left"/>
      <w:pPr>
        <w:ind w:left="2221" w:hanging="420"/>
      </w:pPr>
      <w:rPr>
        <w:rFonts w:ascii="Wingdings" w:hAnsi="Wingdings" w:hint="default"/>
      </w:rPr>
    </w:lvl>
    <w:lvl w:ilvl="3" w:tplc="04090001" w:tentative="1">
      <w:start w:val="1"/>
      <w:numFmt w:val="bullet"/>
      <w:lvlText w:val=""/>
      <w:lvlJc w:val="left"/>
      <w:pPr>
        <w:ind w:left="2641" w:hanging="420"/>
      </w:pPr>
      <w:rPr>
        <w:rFonts w:ascii="Wingdings" w:hAnsi="Wingdings" w:hint="default"/>
      </w:rPr>
    </w:lvl>
    <w:lvl w:ilvl="4" w:tplc="04090003" w:tentative="1">
      <w:start w:val="1"/>
      <w:numFmt w:val="bullet"/>
      <w:lvlText w:val=""/>
      <w:lvlJc w:val="left"/>
      <w:pPr>
        <w:ind w:left="3061" w:hanging="420"/>
      </w:pPr>
      <w:rPr>
        <w:rFonts w:ascii="Wingdings" w:hAnsi="Wingdings" w:hint="default"/>
      </w:rPr>
    </w:lvl>
    <w:lvl w:ilvl="5" w:tplc="04090005" w:tentative="1">
      <w:start w:val="1"/>
      <w:numFmt w:val="bullet"/>
      <w:lvlText w:val=""/>
      <w:lvlJc w:val="left"/>
      <w:pPr>
        <w:ind w:left="3481" w:hanging="420"/>
      </w:pPr>
      <w:rPr>
        <w:rFonts w:ascii="Wingdings" w:hAnsi="Wingdings" w:hint="default"/>
      </w:rPr>
    </w:lvl>
    <w:lvl w:ilvl="6" w:tplc="04090001" w:tentative="1">
      <w:start w:val="1"/>
      <w:numFmt w:val="bullet"/>
      <w:lvlText w:val=""/>
      <w:lvlJc w:val="left"/>
      <w:pPr>
        <w:ind w:left="3901" w:hanging="420"/>
      </w:pPr>
      <w:rPr>
        <w:rFonts w:ascii="Wingdings" w:hAnsi="Wingdings" w:hint="default"/>
      </w:rPr>
    </w:lvl>
    <w:lvl w:ilvl="7" w:tplc="04090003" w:tentative="1">
      <w:start w:val="1"/>
      <w:numFmt w:val="bullet"/>
      <w:lvlText w:val=""/>
      <w:lvlJc w:val="left"/>
      <w:pPr>
        <w:ind w:left="4321" w:hanging="420"/>
      </w:pPr>
      <w:rPr>
        <w:rFonts w:ascii="Wingdings" w:hAnsi="Wingdings" w:hint="default"/>
      </w:rPr>
    </w:lvl>
    <w:lvl w:ilvl="8" w:tplc="04090005" w:tentative="1">
      <w:start w:val="1"/>
      <w:numFmt w:val="bullet"/>
      <w:lvlText w:val=""/>
      <w:lvlJc w:val="left"/>
      <w:pPr>
        <w:ind w:left="4741" w:hanging="420"/>
      </w:pPr>
      <w:rPr>
        <w:rFonts w:ascii="Wingdings" w:hAnsi="Wingdings" w:hint="default"/>
      </w:rPr>
    </w:lvl>
  </w:abstractNum>
  <w:num w:numId="1">
    <w:abstractNumId w:val="6"/>
  </w:num>
  <w:num w:numId="2">
    <w:abstractNumId w:val="26"/>
  </w:num>
  <w:num w:numId="3">
    <w:abstractNumId w:val="15"/>
  </w:num>
  <w:num w:numId="4">
    <w:abstractNumId w:val="31"/>
  </w:num>
  <w:num w:numId="5">
    <w:abstractNumId w:val="21"/>
  </w:num>
  <w:num w:numId="6">
    <w:abstractNumId w:val="20"/>
  </w:num>
  <w:num w:numId="7">
    <w:abstractNumId w:val="25"/>
  </w:num>
  <w:num w:numId="8">
    <w:abstractNumId w:val="19"/>
  </w:num>
  <w:num w:numId="9">
    <w:abstractNumId w:val="30"/>
  </w:num>
  <w:num w:numId="10">
    <w:abstractNumId w:val="22"/>
  </w:num>
  <w:num w:numId="11">
    <w:abstractNumId w:val="24"/>
  </w:num>
  <w:num w:numId="12">
    <w:abstractNumId w:val="28"/>
  </w:num>
  <w:num w:numId="13">
    <w:abstractNumId w:val="12"/>
  </w:num>
  <w:num w:numId="14">
    <w:abstractNumId w:val="8"/>
  </w:num>
  <w:num w:numId="15">
    <w:abstractNumId w:val="16"/>
  </w:num>
  <w:num w:numId="16">
    <w:abstractNumId w:val="27"/>
  </w:num>
  <w:num w:numId="17">
    <w:abstractNumId w:val="3"/>
  </w:num>
  <w:num w:numId="18">
    <w:abstractNumId w:val="17"/>
  </w:num>
  <w:num w:numId="19">
    <w:abstractNumId w:val="11"/>
  </w:num>
  <w:num w:numId="20">
    <w:abstractNumId w:val="13"/>
  </w:num>
  <w:num w:numId="21">
    <w:abstractNumId w:val="2"/>
  </w:num>
  <w:num w:numId="22">
    <w:abstractNumId w:val="23"/>
  </w:num>
  <w:num w:numId="23">
    <w:abstractNumId w:val="29"/>
  </w:num>
  <w:num w:numId="24">
    <w:abstractNumId w:val="0"/>
  </w:num>
  <w:num w:numId="25">
    <w:abstractNumId w:val="1"/>
  </w:num>
  <w:num w:numId="26">
    <w:abstractNumId w:val="9"/>
  </w:num>
  <w:num w:numId="27">
    <w:abstractNumId w:val="14"/>
  </w:num>
  <w:num w:numId="28">
    <w:abstractNumId w:val="18"/>
  </w:num>
  <w:num w:numId="29">
    <w:abstractNumId w:val="10"/>
  </w:num>
  <w:num w:numId="30">
    <w:abstractNumId w:val="5"/>
  </w:num>
  <w:num w:numId="31">
    <w:abstractNumId w:val="4"/>
  </w:num>
  <w:num w:numId="3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C12"/>
    <w:rsid w:val="00000C34"/>
    <w:rsid w:val="00000F26"/>
    <w:rsid w:val="0000197D"/>
    <w:rsid w:val="00001A62"/>
    <w:rsid w:val="00002B72"/>
    <w:rsid w:val="00002CD5"/>
    <w:rsid w:val="0000364F"/>
    <w:rsid w:val="0000774D"/>
    <w:rsid w:val="00010B31"/>
    <w:rsid w:val="0001237C"/>
    <w:rsid w:val="0001243E"/>
    <w:rsid w:val="000143C6"/>
    <w:rsid w:val="00020209"/>
    <w:rsid w:val="00020D43"/>
    <w:rsid w:val="00023E1F"/>
    <w:rsid w:val="000254D0"/>
    <w:rsid w:val="00026F7C"/>
    <w:rsid w:val="000305EF"/>
    <w:rsid w:val="0003352B"/>
    <w:rsid w:val="000341FC"/>
    <w:rsid w:val="00034EF3"/>
    <w:rsid w:val="00035365"/>
    <w:rsid w:val="000400F9"/>
    <w:rsid w:val="000416B4"/>
    <w:rsid w:val="00043952"/>
    <w:rsid w:val="00043A1B"/>
    <w:rsid w:val="00045F13"/>
    <w:rsid w:val="00046FDC"/>
    <w:rsid w:val="00047BB1"/>
    <w:rsid w:val="00051332"/>
    <w:rsid w:val="00054045"/>
    <w:rsid w:val="00054A01"/>
    <w:rsid w:val="000579CA"/>
    <w:rsid w:val="00062715"/>
    <w:rsid w:val="00065C32"/>
    <w:rsid w:val="000660A9"/>
    <w:rsid w:val="000668F8"/>
    <w:rsid w:val="00067B4D"/>
    <w:rsid w:val="00067ECA"/>
    <w:rsid w:val="00070B20"/>
    <w:rsid w:val="00070FB1"/>
    <w:rsid w:val="00071530"/>
    <w:rsid w:val="00074819"/>
    <w:rsid w:val="00076CAE"/>
    <w:rsid w:val="00080B9F"/>
    <w:rsid w:val="000812E1"/>
    <w:rsid w:val="0008271E"/>
    <w:rsid w:val="000836A3"/>
    <w:rsid w:val="00083BA9"/>
    <w:rsid w:val="00084747"/>
    <w:rsid w:val="00084D24"/>
    <w:rsid w:val="00085129"/>
    <w:rsid w:val="00086303"/>
    <w:rsid w:val="00090388"/>
    <w:rsid w:val="0009041D"/>
    <w:rsid w:val="000948B5"/>
    <w:rsid w:val="00094C60"/>
    <w:rsid w:val="0009696C"/>
    <w:rsid w:val="00097011"/>
    <w:rsid w:val="000A0401"/>
    <w:rsid w:val="000A09E3"/>
    <w:rsid w:val="000A2FFE"/>
    <w:rsid w:val="000A3678"/>
    <w:rsid w:val="000A373D"/>
    <w:rsid w:val="000A3F0C"/>
    <w:rsid w:val="000A485F"/>
    <w:rsid w:val="000A4CC4"/>
    <w:rsid w:val="000A5889"/>
    <w:rsid w:val="000A5CF1"/>
    <w:rsid w:val="000A604E"/>
    <w:rsid w:val="000B18DD"/>
    <w:rsid w:val="000B193E"/>
    <w:rsid w:val="000B3455"/>
    <w:rsid w:val="000B3763"/>
    <w:rsid w:val="000B4829"/>
    <w:rsid w:val="000B523D"/>
    <w:rsid w:val="000B783B"/>
    <w:rsid w:val="000C003B"/>
    <w:rsid w:val="000C08F3"/>
    <w:rsid w:val="000C2279"/>
    <w:rsid w:val="000C2F76"/>
    <w:rsid w:val="000C4A26"/>
    <w:rsid w:val="000C6F54"/>
    <w:rsid w:val="000C6FF1"/>
    <w:rsid w:val="000D034F"/>
    <w:rsid w:val="000D14F5"/>
    <w:rsid w:val="000D1B95"/>
    <w:rsid w:val="000D3CB2"/>
    <w:rsid w:val="000D3F33"/>
    <w:rsid w:val="000E23EB"/>
    <w:rsid w:val="000E5340"/>
    <w:rsid w:val="000F0DA9"/>
    <w:rsid w:val="000F5440"/>
    <w:rsid w:val="000F693A"/>
    <w:rsid w:val="00101DC5"/>
    <w:rsid w:val="001065F4"/>
    <w:rsid w:val="0011087C"/>
    <w:rsid w:val="001108A5"/>
    <w:rsid w:val="00113677"/>
    <w:rsid w:val="0011393B"/>
    <w:rsid w:val="00114D81"/>
    <w:rsid w:val="00116175"/>
    <w:rsid w:val="001170B0"/>
    <w:rsid w:val="001206B4"/>
    <w:rsid w:val="00123AB7"/>
    <w:rsid w:val="00124B36"/>
    <w:rsid w:val="001255FB"/>
    <w:rsid w:val="00125E51"/>
    <w:rsid w:val="00127757"/>
    <w:rsid w:val="0013100F"/>
    <w:rsid w:val="00131E0C"/>
    <w:rsid w:val="0013222D"/>
    <w:rsid w:val="00133AA2"/>
    <w:rsid w:val="00134987"/>
    <w:rsid w:val="001356AE"/>
    <w:rsid w:val="00135C3C"/>
    <w:rsid w:val="0013632C"/>
    <w:rsid w:val="0014211A"/>
    <w:rsid w:val="00144FD4"/>
    <w:rsid w:val="00145088"/>
    <w:rsid w:val="00145562"/>
    <w:rsid w:val="00145C0A"/>
    <w:rsid w:val="00145EF4"/>
    <w:rsid w:val="001469A1"/>
    <w:rsid w:val="00147077"/>
    <w:rsid w:val="0014723B"/>
    <w:rsid w:val="00147FCD"/>
    <w:rsid w:val="00152531"/>
    <w:rsid w:val="001558F7"/>
    <w:rsid w:val="00155F40"/>
    <w:rsid w:val="00156C13"/>
    <w:rsid w:val="00160D7E"/>
    <w:rsid w:val="001616EC"/>
    <w:rsid w:val="00162E26"/>
    <w:rsid w:val="001663B9"/>
    <w:rsid w:val="00166563"/>
    <w:rsid w:val="001669F5"/>
    <w:rsid w:val="00166E6A"/>
    <w:rsid w:val="00167BB2"/>
    <w:rsid w:val="00167DC5"/>
    <w:rsid w:val="0017004C"/>
    <w:rsid w:val="00172104"/>
    <w:rsid w:val="00173665"/>
    <w:rsid w:val="00175792"/>
    <w:rsid w:val="00175F59"/>
    <w:rsid w:val="00177FA1"/>
    <w:rsid w:val="00181928"/>
    <w:rsid w:val="00181CA4"/>
    <w:rsid w:val="00183E0E"/>
    <w:rsid w:val="001851BC"/>
    <w:rsid w:val="001864F7"/>
    <w:rsid w:val="00187B1C"/>
    <w:rsid w:val="00190C4B"/>
    <w:rsid w:val="00192A63"/>
    <w:rsid w:val="001931C8"/>
    <w:rsid w:val="00193580"/>
    <w:rsid w:val="00193A64"/>
    <w:rsid w:val="0019405D"/>
    <w:rsid w:val="00197974"/>
    <w:rsid w:val="001A1193"/>
    <w:rsid w:val="001A1C41"/>
    <w:rsid w:val="001A3CAF"/>
    <w:rsid w:val="001A4488"/>
    <w:rsid w:val="001A49A2"/>
    <w:rsid w:val="001A4EB8"/>
    <w:rsid w:val="001A6415"/>
    <w:rsid w:val="001A65CE"/>
    <w:rsid w:val="001A7DD8"/>
    <w:rsid w:val="001B117F"/>
    <w:rsid w:val="001B1253"/>
    <w:rsid w:val="001B2215"/>
    <w:rsid w:val="001B5B74"/>
    <w:rsid w:val="001B7D0B"/>
    <w:rsid w:val="001B7D0D"/>
    <w:rsid w:val="001C36A4"/>
    <w:rsid w:val="001C48A2"/>
    <w:rsid w:val="001C4A01"/>
    <w:rsid w:val="001C5582"/>
    <w:rsid w:val="001C6A95"/>
    <w:rsid w:val="001D0F39"/>
    <w:rsid w:val="001D14F5"/>
    <w:rsid w:val="001D29F1"/>
    <w:rsid w:val="001D3017"/>
    <w:rsid w:val="001D36C5"/>
    <w:rsid w:val="001D39ED"/>
    <w:rsid w:val="001D3DF5"/>
    <w:rsid w:val="001D3DFA"/>
    <w:rsid w:val="001D3F0A"/>
    <w:rsid w:val="001D55CC"/>
    <w:rsid w:val="001D560A"/>
    <w:rsid w:val="001D6C85"/>
    <w:rsid w:val="001E0093"/>
    <w:rsid w:val="001E36E8"/>
    <w:rsid w:val="001E4BE7"/>
    <w:rsid w:val="001E4F29"/>
    <w:rsid w:val="001E54F3"/>
    <w:rsid w:val="001E61F0"/>
    <w:rsid w:val="001E6844"/>
    <w:rsid w:val="001E778B"/>
    <w:rsid w:val="001E7D0D"/>
    <w:rsid w:val="001E7D8D"/>
    <w:rsid w:val="001F2901"/>
    <w:rsid w:val="001F2941"/>
    <w:rsid w:val="001F29CB"/>
    <w:rsid w:val="001F3BDF"/>
    <w:rsid w:val="001F3EDD"/>
    <w:rsid w:val="001F42D2"/>
    <w:rsid w:val="001F440C"/>
    <w:rsid w:val="001F4892"/>
    <w:rsid w:val="001F4BDF"/>
    <w:rsid w:val="001F5091"/>
    <w:rsid w:val="00200809"/>
    <w:rsid w:val="00200960"/>
    <w:rsid w:val="00202181"/>
    <w:rsid w:val="00202340"/>
    <w:rsid w:val="00202CE6"/>
    <w:rsid w:val="002035D2"/>
    <w:rsid w:val="00204017"/>
    <w:rsid w:val="002048BA"/>
    <w:rsid w:val="002078F2"/>
    <w:rsid w:val="00211227"/>
    <w:rsid w:val="00211489"/>
    <w:rsid w:val="00211C93"/>
    <w:rsid w:val="00212B9E"/>
    <w:rsid w:val="002132A8"/>
    <w:rsid w:val="0022003C"/>
    <w:rsid w:val="0022261D"/>
    <w:rsid w:val="0022430F"/>
    <w:rsid w:val="00226B8D"/>
    <w:rsid w:val="00226D14"/>
    <w:rsid w:val="002306EA"/>
    <w:rsid w:val="00232C9A"/>
    <w:rsid w:val="002340CA"/>
    <w:rsid w:val="002348A2"/>
    <w:rsid w:val="00234990"/>
    <w:rsid w:val="00236D50"/>
    <w:rsid w:val="00237C8C"/>
    <w:rsid w:val="002408AD"/>
    <w:rsid w:val="00240EC4"/>
    <w:rsid w:val="0024114E"/>
    <w:rsid w:val="002416F2"/>
    <w:rsid w:val="002452FD"/>
    <w:rsid w:val="00246745"/>
    <w:rsid w:val="0025062A"/>
    <w:rsid w:val="00251AB5"/>
    <w:rsid w:val="00251E75"/>
    <w:rsid w:val="002554AE"/>
    <w:rsid w:val="00255604"/>
    <w:rsid w:val="002569D7"/>
    <w:rsid w:val="00256A97"/>
    <w:rsid w:val="00256CB9"/>
    <w:rsid w:val="00260578"/>
    <w:rsid w:val="00260D01"/>
    <w:rsid w:val="0026282D"/>
    <w:rsid w:val="002628FF"/>
    <w:rsid w:val="00263CC1"/>
    <w:rsid w:val="00264113"/>
    <w:rsid w:val="002660BB"/>
    <w:rsid w:val="0026742F"/>
    <w:rsid w:val="00267E0D"/>
    <w:rsid w:val="00270BBC"/>
    <w:rsid w:val="002712E9"/>
    <w:rsid w:val="00271DB6"/>
    <w:rsid w:val="00271F72"/>
    <w:rsid w:val="00272206"/>
    <w:rsid w:val="00272D7B"/>
    <w:rsid w:val="00274F3E"/>
    <w:rsid w:val="002753EE"/>
    <w:rsid w:val="00277479"/>
    <w:rsid w:val="00280354"/>
    <w:rsid w:val="002836B9"/>
    <w:rsid w:val="00283B93"/>
    <w:rsid w:val="00284133"/>
    <w:rsid w:val="00285D97"/>
    <w:rsid w:val="0028748A"/>
    <w:rsid w:val="00287CD0"/>
    <w:rsid w:val="002903C5"/>
    <w:rsid w:val="00290C89"/>
    <w:rsid w:val="00291DEB"/>
    <w:rsid w:val="00292A1C"/>
    <w:rsid w:val="00294D9D"/>
    <w:rsid w:val="002962FB"/>
    <w:rsid w:val="002976C9"/>
    <w:rsid w:val="002976E6"/>
    <w:rsid w:val="00297EF1"/>
    <w:rsid w:val="002A013F"/>
    <w:rsid w:val="002A0490"/>
    <w:rsid w:val="002A0DF7"/>
    <w:rsid w:val="002A1277"/>
    <w:rsid w:val="002A3B9B"/>
    <w:rsid w:val="002A5111"/>
    <w:rsid w:val="002A5E70"/>
    <w:rsid w:val="002A692A"/>
    <w:rsid w:val="002B00D4"/>
    <w:rsid w:val="002B0BEA"/>
    <w:rsid w:val="002B3E74"/>
    <w:rsid w:val="002B5735"/>
    <w:rsid w:val="002B6C07"/>
    <w:rsid w:val="002B7058"/>
    <w:rsid w:val="002B770D"/>
    <w:rsid w:val="002B7A08"/>
    <w:rsid w:val="002C0525"/>
    <w:rsid w:val="002C2FDF"/>
    <w:rsid w:val="002C3CAC"/>
    <w:rsid w:val="002C5D13"/>
    <w:rsid w:val="002C6271"/>
    <w:rsid w:val="002C709C"/>
    <w:rsid w:val="002C71FB"/>
    <w:rsid w:val="002D0931"/>
    <w:rsid w:val="002D0EBA"/>
    <w:rsid w:val="002D18B2"/>
    <w:rsid w:val="002D1B3F"/>
    <w:rsid w:val="002D1D09"/>
    <w:rsid w:val="002D26D6"/>
    <w:rsid w:val="002D482E"/>
    <w:rsid w:val="002D4F7B"/>
    <w:rsid w:val="002D5EC8"/>
    <w:rsid w:val="002D6EF3"/>
    <w:rsid w:val="002D7D61"/>
    <w:rsid w:val="002E0718"/>
    <w:rsid w:val="002E244F"/>
    <w:rsid w:val="002E2534"/>
    <w:rsid w:val="002E315F"/>
    <w:rsid w:val="002F0E75"/>
    <w:rsid w:val="002F2468"/>
    <w:rsid w:val="002F2D8B"/>
    <w:rsid w:val="002F3662"/>
    <w:rsid w:val="002F41CE"/>
    <w:rsid w:val="002F6314"/>
    <w:rsid w:val="002F7FFE"/>
    <w:rsid w:val="003003C8"/>
    <w:rsid w:val="0030104D"/>
    <w:rsid w:val="00301326"/>
    <w:rsid w:val="00305DCD"/>
    <w:rsid w:val="003102CE"/>
    <w:rsid w:val="00310D91"/>
    <w:rsid w:val="00312CEE"/>
    <w:rsid w:val="00313D47"/>
    <w:rsid w:val="0031450A"/>
    <w:rsid w:val="00314FF3"/>
    <w:rsid w:val="003150F7"/>
    <w:rsid w:val="00316F3D"/>
    <w:rsid w:val="00317063"/>
    <w:rsid w:val="00322D1F"/>
    <w:rsid w:val="00323EB5"/>
    <w:rsid w:val="00326E0D"/>
    <w:rsid w:val="0032722E"/>
    <w:rsid w:val="00331C35"/>
    <w:rsid w:val="003331B3"/>
    <w:rsid w:val="003335B2"/>
    <w:rsid w:val="00333B34"/>
    <w:rsid w:val="003352CE"/>
    <w:rsid w:val="00336C72"/>
    <w:rsid w:val="00344166"/>
    <w:rsid w:val="00344A5A"/>
    <w:rsid w:val="0034766E"/>
    <w:rsid w:val="00350C6B"/>
    <w:rsid w:val="00351254"/>
    <w:rsid w:val="00351DAB"/>
    <w:rsid w:val="00354ADC"/>
    <w:rsid w:val="00360820"/>
    <w:rsid w:val="00362D48"/>
    <w:rsid w:val="00363697"/>
    <w:rsid w:val="00364D1E"/>
    <w:rsid w:val="00364D52"/>
    <w:rsid w:val="00366817"/>
    <w:rsid w:val="00366CA0"/>
    <w:rsid w:val="003752B0"/>
    <w:rsid w:val="0037736A"/>
    <w:rsid w:val="00380B38"/>
    <w:rsid w:val="0038167F"/>
    <w:rsid w:val="003820BF"/>
    <w:rsid w:val="00383E3C"/>
    <w:rsid w:val="003841F7"/>
    <w:rsid w:val="0038774F"/>
    <w:rsid w:val="0039043A"/>
    <w:rsid w:val="003920A8"/>
    <w:rsid w:val="00392D91"/>
    <w:rsid w:val="003A004F"/>
    <w:rsid w:val="003A0701"/>
    <w:rsid w:val="003A07BC"/>
    <w:rsid w:val="003A0D30"/>
    <w:rsid w:val="003A1279"/>
    <w:rsid w:val="003A45B2"/>
    <w:rsid w:val="003A4F35"/>
    <w:rsid w:val="003A5411"/>
    <w:rsid w:val="003A555D"/>
    <w:rsid w:val="003A6C16"/>
    <w:rsid w:val="003B0373"/>
    <w:rsid w:val="003B0C7D"/>
    <w:rsid w:val="003B20F0"/>
    <w:rsid w:val="003B23B5"/>
    <w:rsid w:val="003B4E17"/>
    <w:rsid w:val="003B5260"/>
    <w:rsid w:val="003B5C3D"/>
    <w:rsid w:val="003C2049"/>
    <w:rsid w:val="003C3DA4"/>
    <w:rsid w:val="003C7AA3"/>
    <w:rsid w:val="003D1EB6"/>
    <w:rsid w:val="003D52CF"/>
    <w:rsid w:val="003D5F55"/>
    <w:rsid w:val="003D76B7"/>
    <w:rsid w:val="003E0150"/>
    <w:rsid w:val="003E066F"/>
    <w:rsid w:val="003E280D"/>
    <w:rsid w:val="003E37AA"/>
    <w:rsid w:val="003E4043"/>
    <w:rsid w:val="003E4DC9"/>
    <w:rsid w:val="003E77AE"/>
    <w:rsid w:val="003E7D39"/>
    <w:rsid w:val="003E7D9B"/>
    <w:rsid w:val="003F0D66"/>
    <w:rsid w:val="003F2C22"/>
    <w:rsid w:val="003F2FFA"/>
    <w:rsid w:val="003F5AC2"/>
    <w:rsid w:val="003F6082"/>
    <w:rsid w:val="00400AC7"/>
    <w:rsid w:val="00400B25"/>
    <w:rsid w:val="004023AE"/>
    <w:rsid w:val="00402C66"/>
    <w:rsid w:val="00403D2B"/>
    <w:rsid w:val="00404173"/>
    <w:rsid w:val="004041EE"/>
    <w:rsid w:val="00405950"/>
    <w:rsid w:val="004068FD"/>
    <w:rsid w:val="00407634"/>
    <w:rsid w:val="00410574"/>
    <w:rsid w:val="0041104A"/>
    <w:rsid w:val="00411757"/>
    <w:rsid w:val="00412D73"/>
    <w:rsid w:val="004157C5"/>
    <w:rsid w:val="00416175"/>
    <w:rsid w:val="00417632"/>
    <w:rsid w:val="00417FC2"/>
    <w:rsid w:val="0042037E"/>
    <w:rsid w:val="00421FDA"/>
    <w:rsid w:val="00424BA4"/>
    <w:rsid w:val="00425B67"/>
    <w:rsid w:val="00426008"/>
    <w:rsid w:val="0043163F"/>
    <w:rsid w:val="00433034"/>
    <w:rsid w:val="004346CE"/>
    <w:rsid w:val="00435DEE"/>
    <w:rsid w:val="004365A6"/>
    <w:rsid w:val="00441411"/>
    <w:rsid w:val="00442181"/>
    <w:rsid w:val="00442E6A"/>
    <w:rsid w:val="00443A77"/>
    <w:rsid w:val="00445914"/>
    <w:rsid w:val="00446A94"/>
    <w:rsid w:val="00447F58"/>
    <w:rsid w:val="0045041A"/>
    <w:rsid w:val="004512EA"/>
    <w:rsid w:val="00451AEC"/>
    <w:rsid w:val="00454178"/>
    <w:rsid w:val="004571AD"/>
    <w:rsid w:val="00457246"/>
    <w:rsid w:val="004572AB"/>
    <w:rsid w:val="00457D3A"/>
    <w:rsid w:val="00460D98"/>
    <w:rsid w:val="00462172"/>
    <w:rsid w:val="00462E51"/>
    <w:rsid w:val="004633A1"/>
    <w:rsid w:val="004649D9"/>
    <w:rsid w:val="00470DEE"/>
    <w:rsid w:val="00471E11"/>
    <w:rsid w:val="004747C5"/>
    <w:rsid w:val="0047553D"/>
    <w:rsid w:val="00475A7B"/>
    <w:rsid w:val="00476B3A"/>
    <w:rsid w:val="0047754C"/>
    <w:rsid w:val="00477A9E"/>
    <w:rsid w:val="00480296"/>
    <w:rsid w:val="00482368"/>
    <w:rsid w:val="0049204B"/>
    <w:rsid w:val="00492C70"/>
    <w:rsid w:val="004934A5"/>
    <w:rsid w:val="004937D6"/>
    <w:rsid w:val="00493CCC"/>
    <w:rsid w:val="00493ED7"/>
    <w:rsid w:val="004962CF"/>
    <w:rsid w:val="004A015D"/>
    <w:rsid w:val="004A1C68"/>
    <w:rsid w:val="004A4A93"/>
    <w:rsid w:val="004A4DD1"/>
    <w:rsid w:val="004B3454"/>
    <w:rsid w:val="004B3EE2"/>
    <w:rsid w:val="004B5345"/>
    <w:rsid w:val="004B5352"/>
    <w:rsid w:val="004B7906"/>
    <w:rsid w:val="004C0B6A"/>
    <w:rsid w:val="004C102D"/>
    <w:rsid w:val="004C2A91"/>
    <w:rsid w:val="004C3010"/>
    <w:rsid w:val="004C3389"/>
    <w:rsid w:val="004C50DA"/>
    <w:rsid w:val="004C5F7D"/>
    <w:rsid w:val="004C7329"/>
    <w:rsid w:val="004D013A"/>
    <w:rsid w:val="004D43DB"/>
    <w:rsid w:val="004D44D0"/>
    <w:rsid w:val="004D48DA"/>
    <w:rsid w:val="004D4AA4"/>
    <w:rsid w:val="004D4D5C"/>
    <w:rsid w:val="004D7C92"/>
    <w:rsid w:val="004E2742"/>
    <w:rsid w:val="004E27DE"/>
    <w:rsid w:val="004E3D37"/>
    <w:rsid w:val="004E46C0"/>
    <w:rsid w:val="004E6126"/>
    <w:rsid w:val="004E76F8"/>
    <w:rsid w:val="004E78BA"/>
    <w:rsid w:val="004F1C36"/>
    <w:rsid w:val="004F3997"/>
    <w:rsid w:val="004F60C6"/>
    <w:rsid w:val="005014D3"/>
    <w:rsid w:val="005019DC"/>
    <w:rsid w:val="00502AF1"/>
    <w:rsid w:val="00505559"/>
    <w:rsid w:val="005059D0"/>
    <w:rsid w:val="005060E0"/>
    <w:rsid w:val="00506921"/>
    <w:rsid w:val="00506DB1"/>
    <w:rsid w:val="00511374"/>
    <w:rsid w:val="005116B4"/>
    <w:rsid w:val="00515321"/>
    <w:rsid w:val="00515BAD"/>
    <w:rsid w:val="00515E19"/>
    <w:rsid w:val="00515E9A"/>
    <w:rsid w:val="0051621B"/>
    <w:rsid w:val="00516954"/>
    <w:rsid w:val="0051718D"/>
    <w:rsid w:val="00523D59"/>
    <w:rsid w:val="00530450"/>
    <w:rsid w:val="005348F3"/>
    <w:rsid w:val="00540C55"/>
    <w:rsid w:val="005412EA"/>
    <w:rsid w:val="00542F8F"/>
    <w:rsid w:val="005445EC"/>
    <w:rsid w:val="00545BFE"/>
    <w:rsid w:val="0055009C"/>
    <w:rsid w:val="00550340"/>
    <w:rsid w:val="00550CE1"/>
    <w:rsid w:val="00553382"/>
    <w:rsid w:val="00554B7D"/>
    <w:rsid w:val="00555B91"/>
    <w:rsid w:val="00560222"/>
    <w:rsid w:val="00560C2C"/>
    <w:rsid w:val="00561AE2"/>
    <w:rsid w:val="00562140"/>
    <w:rsid w:val="00562201"/>
    <w:rsid w:val="00562C25"/>
    <w:rsid w:val="005630AD"/>
    <w:rsid w:val="00563B3B"/>
    <w:rsid w:val="00564125"/>
    <w:rsid w:val="005642B4"/>
    <w:rsid w:val="00565CC7"/>
    <w:rsid w:val="00572E5E"/>
    <w:rsid w:val="00576247"/>
    <w:rsid w:val="005854D5"/>
    <w:rsid w:val="00586B23"/>
    <w:rsid w:val="005905FA"/>
    <w:rsid w:val="00591A7A"/>
    <w:rsid w:val="005927D1"/>
    <w:rsid w:val="005927DF"/>
    <w:rsid w:val="00592ECE"/>
    <w:rsid w:val="00593554"/>
    <w:rsid w:val="0059765A"/>
    <w:rsid w:val="00597A56"/>
    <w:rsid w:val="00597CB2"/>
    <w:rsid w:val="00597DF7"/>
    <w:rsid w:val="005A05AD"/>
    <w:rsid w:val="005A0642"/>
    <w:rsid w:val="005A0CB4"/>
    <w:rsid w:val="005A1B4B"/>
    <w:rsid w:val="005A1BA8"/>
    <w:rsid w:val="005A1C4E"/>
    <w:rsid w:val="005A2EF4"/>
    <w:rsid w:val="005A4739"/>
    <w:rsid w:val="005A6C6C"/>
    <w:rsid w:val="005A7408"/>
    <w:rsid w:val="005A7762"/>
    <w:rsid w:val="005A7D57"/>
    <w:rsid w:val="005B17AF"/>
    <w:rsid w:val="005B496D"/>
    <w:rsid w:val="005B56DC"/>
    <w:rsid w:val="005B57AA"/>
    <w:rsid w:val="005B581F"/>
    <w:rsid w:val="005B68B2"/>
    <w:rsid w:val="005B6F6C"/>
    <w:rsid w:val="005B7354"/>
    <w:rsid w:val="005B7C7B"/>
    <w:rsid w:val="005C03AC"/>
    <w:rsid w:val="005C1CE4"/>
    <w:rsid w:val="005C334F"/>
    <w:rsid w:val="005C4C96"/>
    <w:rsid w:val="005C5638"/>
    <w:rsid w:val="005C77A0"/>
    <w:rsid w:val="005C7E0F"/>
    <w:rsid w:val="005D0274"/>
    <w:rsid w:val="005D149B"/>
    <w:rsid w:val="005D25DF"/>
    <w:rsid w:val="005D276F"/>
    <w:rsid w:val="005D2DB1"/>
    <w:rsid w:val="005D2E17"/>
    <w:rsid w:val="005D4019"/>
    <w:rsid w:val="005D5663"/>
    <w:rsid w:val="005D6DB2"/>
    <w:rsid w:val="005D740B"/>
    <w:rsid w:val="005D7D26"/>
    <w:rsid w:val="005E0D3D"/>
    <w:rsid w:val="005E4069"/>
    <w:rsid w:val="005E6A3C"/>
    <w:rsid w:val="005E7534"/>
    <w:rsid w:val="005F014B"/>
    <w:rsid w:val="005F1AE5"/>
    <w:rsid w:val="005F48D7"/>
    <w:rsid w:val="005F5BFB"/>
    <w:rsid w:val="0060013E"/>
    <w:rsid w:val="006008BA"/>
    <w:rsid w:val="00600E10"/>
    <w:rsid w:val="006013D5"/>
    <w:rsid w:val="00601B2F"/>
    <w:rsid w:val="00605B9C"/>
    <w:rsid w:val="00606C7C"/>
    <w:rsid w:val="00607B3D"/>
    <w:rsid w:val="00607F8E"/>
    <w:rsid w:val="00610EC8"/>
    <w:rsid w:val="00613B38"/>
    <w:rsid w:val="00613D3B"/>
    <w:rsid w:val="006140F3"/>
    <w:rsid w:val="00616CD8"/>
    <w:rsid w:val="00616FC6"/>
    <w:rsid w:val="00617275"/>
    <w:rsid w:val="006172BF"/>
    <w:rsid w:val="00622FB1"/>
    <w:rsid w:val="006241C2"/>
    <w:rsid w:val="006249A7"/>
    <w:rsid w:val="006260C0"/>
    <w:rsid w:val="00626A1E"/>
    <w:rsid w:val="00630AE2"/>
    <w:rsid w:val="00631345"/>
    <w:rsid w:val="0063148E"/>
    <w:rsid w:val="00633717"/>
    <w:rsid w:val="00633806"/>
    <w:rsid w:val="00636CFE"/>
    <w:rsid w:val="006374F7"/>
    <w:rsid w:val="0063798E"/>
    <w:rsid w:val="00637F9E"/>
    <w:rsid w:val="0064021F"/>
    <w:rsid w:val="00641A6C"/>
    <w:rsid w:val="00641DFB"/>
    <w:rsid w:val="00646D13"/>
    <w:rsid w:val="006478A8"/>
    <w:rsid w:val="00650CE1"/>
    <w:rsid w:val="0065133D"/>
    <w:rsid w:val="00654DC0"/>
    <w:rsid w:val="00655261"/>
    <w:rsid w:val="00657DE1"/>
    <w:rsid w:val="006603C4"/>
    <w:rsid w:val="0066245A"/>
    <w:rsid w:val="00666D58"/>
    <w:rsid w:val="00666DFA"/>
    <w:rsid w:val="0066749B"/>
    <w:rsid w:val="00670433"/>
    <w:rsid w:val="00671255"/>
    <w:rsid w:val="00672ECF"/>
    <w:rsid w:val="006732A4"/>
    <w:rsid w:val="006740CD"/>
    <w:rsid w:val="006740E2"/>
    <w:rsid w:val="006773F7"/>
    <w:rsid w:val="0068124A"/>
    <w:rsid w:val="0068326A"/>
    <w:rsid w:val="0068570F"/>
    <w:rsid w:val="0069261B"/>
    <w:rsid w:val="006935D1"/>
    <w:rsid w:val="006938D2"/>
    <w:rsid w:val="00693D3F"/>
    <w:rsid w:val="006948D9"/>
    <w:rsid w:val="006957B7"/>
    <w:rsid w:val="00696F6F"/>
    <w:rsid w:val="006970DF"/>
    <w:rsid w:val="00697534"/>
    <w:rsid w:val="006A1FD1"/>
    <w:rsid w:val="006A255C"/>
    <w:rsid w:val="006A31D5"/>
    <w:rsid w:val="006A43FB"/>
    <w:rsid w:val="006A5185"/>
    <w:rsid w:val="006A7FA6"/>
    <w:rsid w:val="006B051B"/>
    <w:rsid w:val="006B0A9C"/>
    <w:rsid w:val="006B2904"/>
    <w:rsid w:val="006B346D"/>
    <w:rsid w:val="006B484A"/>
    <w:rsid w:val="006B622A"/>
    <w:rsid w:val="006B6CB9"/>
    <w:rsid w:val="006B701D"/>
    <w:rsid w:val="006B7B1A"/>
    <w:rsid w:val="006C12E1"/>
    <w:rsid w:val="006C1AF9"/>
    <w:rsid w:val="006C20C4"/>
    <w:rsid w:val="006C220B"/>
    <w:rsid w:val="006C2700"/>
    <w:rsid w:val="006C2B32"/>
    <w:rsid w:val="006C332B"/>
    <w:rsid w:val="006C3B50"/>
    <w:rsid w:val="006C4FCF"/>
    <w:rsid w:val="006C675C"/>
    <w:rsid w:val="006C7085"/>
    <w:rsid w:val="006D15DB"/>
    <w:rsid w:val="006D3108"/>
    <w:rsid w:val="006D5A4E"/>
    <w:rsid w:val="006D7B07"/>
    <w:rsid w:val="006E01CE"/>
    <w:rsid w:val="006E292E"/>
    <w:rsid w:val="006E29EE"/>
    <w:rsid w:val="006E2A81"/>
    <w:rsid w:val="006E531B"/>
    <w:rsid w:val="006E5414"/>
    <w:rsid w:val="006F0DA6"/>
    <w:rsid w:val="006F2771"/>
    <w:rsid w:val="006F50BF"/>
    <w:rsid w:val="006F7382"/>
    <w:rsid w:val="006F747E"/>
    <w:rsid w:val="00701092"/>
    <w:rsid w:val="00701275"/>
    <w:rsid w:val="00701EB5"/>
    <w:rsid w:val="00704011"/>
    <w:rsid w:val="00704D1C"/>
    <w:rsid w:val="0070532A"/>
    <w:rsid w:val="00706898"/>
    <w:rsid w:val="0070701B"/>
    <w:rsid w:val="0070720F"/>
    <w:rsid w:val="00713B36"/>
    <w:rsid w:val="00715A55"/>
    <w:rsid w:val="00715FE5"/>
    <w:rsid w:val="0071685F"/>
    <w:rsid w:val="00717019"/>
    <w:rsid w:val="00717545"/>
    <w:rsid w:val="00724AC4"/>
    <w:rsid w:val="00726FF3"/>
    <w:rsid w:val="0072705B"/>
    <w:rsid w:val="00731E2F"/>
    <w:rsid w:val="00732181"/>
    <w:rsid w:val="00732755"/>
    <w:rsid w:val="0073287D"/>
    <w:rsid w:val="007353E2"/>
    <w:rsid w:val="007361C2"/>
    <w:rsid w:val="00737FD7"/>
    <w:rsid w:val="00742AB0"/>
    <w:rsid w:val="00742C6A"/>
    <w:rsid w:val="00744844"/>
    <w:rsid w:val="00746523"/>
    <w:rsid w:val="00750108"/>
    <w:rsid w:val="00752D70"/>
    <w:rsid w:val="00752DCB"/>
    <w:rsid w:val="0075413D"/>
    <w:rsid w:val="0075548A"/>
    <w:rsid w:val="00755BB0"/>
    <w:rsid w:val="00757B6F"/>
    <w:rsid w:val="007626E9"/>
    <w:rsid w:val="00762823"/>
    <w:rsid w:val="007660CC"/>
    <w:rsid w:val="00770F15"/>
    <w:rsid w:val="0077228A"/>
    <w:rsid w:val="00773120"/>
    <w:rsid w:val="00774860"/>
    <w:rsid w:val="00775412"/>
    <w:rsid w:val="00776E22"/>
    <w:rsid w:val="00777527"/>
    <w:rsid w:val="00781955"/>
    <w:rsid w:val="0078300F"/>
    <w:rsid w:val="0078321B"/>
    <w:rsid w:val="0078424C"/>
    <w:rsid w:val="00785B76"/>
    <w:rsid w:val="007909BA"/>
    <w:rsid w:val="007912BE"/>
    <w:rsid w:val="007917C2"/>
    <w:rsid w:val="00792C84"/>
    <w:rsid w:val="0079432C"/>
    <w:rsid w:val="00794DE6"/>
    <w:rsid w:val="007955DC"/>
    <w:rsid w:val="00796CB5"/>
    <w:rsid w:val="007A286F"/>
    <w:rsid w:val="007A481B"/>
    <w:rsid w:val="007A5E33"/>
    <w:rsid w:val="007A6541"/>
    <w:rsid w:val="007B0456"/>
    <w:rsid w:val="007B1A34"/>
    <w:rsid w:val="007B295E"/>
    <w:rsid w:val="007B328E"/>
    <w:rsid w:val="007B38E5"/>
    <w:rsid w:val="007B45E6"/>
    <w:rsid w:val="007B576C"/>
    <w:rsid w:val="007B5B4B"/>
    <w:rsid w:val="007B618C"/>
    <w:rsid w:val="007C0981"/>
    <w:rsid w:val="007C175B"/>
    <w:rsid w:val="007C49A0"/>
    <w:rsid w:val="007C4E16"/>
    <w:rsid w:val="007C5CD8"/>
    <w:rsid w:val="007C6360"/>
    <w:rsid w:val="007C7F35"/>
    <w:rsid w:val="007D166C"/>
    <w:rsid w:val="007D42C7"/>
    <w:rsid w:val="007D4B8D"/>
    <w:rsid w:val="007E0489"/>
    <w:rsid w:val="007E207F"/>
    <w:rsid w:val="007E2BE9"/>
    <w:rsid w:val="007E3981"/>
    <w:rsid w:val="007E4A91"/>
    <w:rsid w:val="007F1CCB"/>
    <w:rsid w:val="007F3257"/>
    <w:rsid w:val="007F4A17"/>
    <w:rsid w:val="007F4A76"/>
    <w:rsid w:val="007F4F6B"/>
    <w:rsid w:val="007F5DBF"/>
    <w:rsid w:val="007F76DF"/>
    <w:rsid w:val="0080397F"/>
    <w:rsid w:val="00804375"/>
    <w:rsid w:val="00805376"/>
    <w:rsid w:val="0080572A"/>
    <w:rsid w:val="00806CD3"/>
    <w:rsid w:val="008071EF"/>
    <w:rsid w:val="008076F5"/>
    <w:rsid w:val="0081108C"/>
    <w:rsid w:val="0081167B"/>
    <w:rsid w:val="00811781"/>
    <w:rsid w:val="0081215E"/>
    <w:rsid w:val="00812F99"/>
    <w:rsid w:val="00813712"/>
    <w:rsid w:val="008157FA"/>
    <w:rsid w:val="00815BDE"/>
    <w:rsid w:val="008165E2"/>
    <w:rsid w:val="0081748D"/>
    <w:rsid w:val="00820CC2"/>
    <w:rsid w:val="00820D4D"/>
    <w:rsid w:val="00821160"/>
    <w:rsid w:val="00822C9E"/>
    <w:rsid w:val="00823A7E"/>
    <w:rsid w:val="00824054"/>
    <w:rsid w:val="00824333"/>
    <w:rsid w:val="008245A4"/>
    <w:rsid w:val="00824C12"/>
    <w:rsid w:val="00827AD4"/>
    <w:rsid w:val="00830414"/>
    <w:rsid w:val="00830DC8"/>
    <w:rsid w:val="0083111D"/>
    <w:rsid w:val="00831C97"/>
    <w:rsid w:val="00832392"/>
    <w:rsid w:val="00832FA6"/>
    <w:rsid w:val="008335FE"/>
    <w:rsid w:val="008337EB"/>
    <w:rsid w:val="00834192"/>
    <w:rsid w:val="00834943"/>
    <w:rsid w:val="00836429"/>
    <w:rsid w:val="0083782F"/>
    <w:rsid w:val="00840132"/>
    <w:rsid w:val="0084138C"/>
    <w:rsid w:val="00842ABB"/>
    <w:rsid w:val="008440EF"/>
    <w:rsid w:val="00845D80"/>
    <w:rsid w:val="00850A71"/>
    <w:rsid w:val="00850C52"/>
    <w:rsid w:val="008530BE"/>
    <w:rsid w:val="00854157"/>
    <w:rsid w:val="008563F0"/>
    <w:rsid w:val="00857176"/>
    <w:rsid w:val="0086064E"/>
    <w:rsid w:val="00860D52"/>
    <w:rsid w:val="0086249A"/>
    <w:rsid w:val="008628EB"/>
    <w:rsid w:val="00863A67"/>
    <w:rsid w:val="00866BD1"/>
    <w:rsid w:val="00870100"/>
    <w:rsid w:val="00871D93"/>
    <w:rsid w:val="00876238"/>
    <w:rsid w:val="00877ADA"/>
    <w:rsid w:val="00877EB3"/>
    <w:rsid w:val="00880AFF"/>
    <w:rsid w:val="00880EE2"/>
    <w:rsid w:val="008818A9"/>
    <w:rsid w:val="008823C0"/>
    <w:rsid w:val="00882DDC"/>
    <w:rsid w:val="008833AE"/>
    <w:rsid w:val="0088361F"/>
    <w:rsid w:val="00883C88"/>
    <w:rsid w:val="008873EC"/>
    <w:rsid w:val="008902A2"/>
    <w:rsid w:val="008905D5"/>
    <w:rsid w:val="008912CD"/>
    <w:rsid w:val="00891384"/>
    <w:rsid w:val="00892C05"/>
    <w:rsid w:val="00892FD1"/>
    <w:rsid w:val="0089623E"/>
    <w:rsid w:val="008968A0"/>
    <w:rsid w:val="008A0F3B"/>
    <w:rsid w:val="008A155F"/>
    <w:rsid w:val="008A2678"/>
    <w:rsid w:val="008A3156"/>
    <w:rsid w:val="008A4A08"/>
    <w:rsid w:val="008A5F47"/>
    <w:rsid w:val="008B24B7"/>
    <w:rsid w:val="008B2839"/>
    <w:rsid w:val="008B41AB"/>
    <w:rsid w:val="008B501B"/>
    <w:rsid w:val="008B5650"/>
    <w:rsid w:val="008B6AAF"/>
    <w:rsid w:val="008B7319"/>
    <w:rsid w:val="008B7D2E"/>
    <w:rsid w:val="008C4B05"/>
    <w:rsid w:val="008D0E29"/>
    <w:rsid w:val="008D2006"/>
    <w:rsid w:val="008D29CD"/>
    <w:rsid w:val="008D4DFF"/>
    <w:rsid w:val="008D6D1B"/>
    <w:rsid w:val="008D775D"/>
    <w:rsid w:val="008D7CB5"/>
    <w:rsid w:val="008E268F"/>
    <w:rsid w:val="008E5370"/>
    <w:rsid w:val="008F137A"/>
    <w:rsid w:val="008F314A"/>
    <w:rsid w:val="008F57F5"/>
    <w:rsid w:val="008F7925"/>
    <w:rsid w:val="009007EE"/>
    <w:rsid w:val="00901226"/>
    <w:rsid w:val="0090149E"/>
    <w:rsid w:val="009016E9"/>
    <w:rsid w:val="00901D11"/>
    <w:rsid w:val="00901FC6"/>
    <w:rsid w:val="00902AAD"/>
    <w:rsid w:val="00906A28"/>
    <w:rsid w:val="00907851"/>
    <w:rsid w:val="009116E0"/>
    <w:rsid w:val="009137C7"/>
    <w:rsid w:val="00916660"/>
    <w:rsid w:val="009172B6"/>
    <w:rsid w:val="00917BB6"/>
    <w:rsid w:val="00920A81"/>
    <w:rsid w:val="009211CE"/>
    <w:rsid w:val="0092137A"/>
    <w:rsid w:val="00923ACA"/>
    <w:rsid w:val="0092409B"/>
    <w:rsid w:val="00926812"/>
    <w:rsid w:val="00926EFD"/>
    <w:rsid w:val="009276E2"/>
    <w:rsid w:val="00930058"/>
    <w:rsid w:val="009303A4"/>
    <w:rsid w:val="009338D0"/>
    <w:rsid w:val="00933D23"/>
    <w:rsid w:val="00934627"/>
    <w:rsid w:val="00935164"/>
    <w:rsid w:val="0093546F"/>
    <w:rsid w:val="00936CBA"/>
    <w:rsid w:val="00936D70"/>
    <w:rsid w:val="00937DB8"/>
    <w:rsid w:val="00940FEE"/>
    <w:rsid w:val="00941E35"/>
    <w:rsid w:val="00942BE1"/>
    <w:rsid w:val="009445E7"/>
    <w:rsid w:val="009479AA"/>
    <w:rsid w:val="00952B91"/>
    <w:rsid w:val="009545DA"/>
    <w:rsid w:val="00954814"/>
    <w:rsid w:val="00955B3E"/>
    <w:rsid w:val="009602CF"/>
    <w:rsid w:val="00960E1E"/>
    <w:rsid w:val="00961C80"/>
    <w:rsid w:val="009624B8"/>
    <w:rsid w:val="00965F2D"/>
    <w:rsid w:val="00965FA4"/>
    <w:rsid w:val="00967CE3"/>
    <w:rsid w:val="009721D0"/>
    <w:rsid w:val="00972BB0"/>
    <w:rsid w:val="00973356"/>
    <w:rsid w:val="00973829"/>
    <w:rsid w:val="00974322"/>
    <w:rsid w:val="00974CDF"/>
    <w:rsid w:val="00974EC4"/>
    <w:rsid w:val="00975B9D"/>
    <w:rsid w:val="009760CE"/>
    <w:rsid w:val="00977761"/>
    <w:rsid w:val="00982F0A"/>
    <w:rsid w:val="00984FDA"/>
    <w:rsid w:val="0099238C"/>
    <w:rsid w:val="00992DEC"/>
    <w:rsid w:val="0099712E"/>
    <w:rsid w:val="00997375"/>
    <w:rsid w:val="009A1255"/>
    <w:rsid w:val="009A1EA7"/>
    <w:rsid w:val="009A1F5E"/>
    <w:rsid w:val="009A2AAC"/>
    <w:rsid w:val="009A54CF"/>
    <w:rsid w:val="009A6BAC"/>
    <w:rsid w:val="009A6E45"/>
    <w:rsid w:val="009B011E"/>
    <w:rsid w:val="009B0811"/>
    <w:rsid w:val="009B0984"/>
    <w:rsid w:val="009B0C84"/>
    <w:rsid w:val="009B1E34"/>
    <w:rsid w:val="009B280C"/>
    <w:rsid w:val="009B348C"/>
    <w:rsid w:val="009B49B0"/>
    <w:rsid w:val="009B4A15"/>
    <w:rsid w:val="009B4D15"/>
    <w:rsid w:val="009B5C6F"/>
    <w:rsid w:val="009B61FA"/>
    <w:rsid w:val="009C29C2"/>
    <w:rsid w:val="009C6377"/>
    <w:rsid w:val="009C74EF"/>
    <w:rsid w:val="009C7DCC"/>
    <w:rsid w:val="009D004E"/>
    <w:rsid w:val="009D16AE"/>
    <w:rsid w:val="009D252F"/>
    <w:rsid w:val="009D6343"/>
    <w:rsid w:val="009E0661"/>
    <w:rsid w:val="009E3CC0"/>
    <w:rsid w:val="009E51D9"/>
    <w:rsid w:val="009E56C2"/>
    <w:rsid w:val="009E6584"/>
    <w:rsid w:val="009E72D4"/>
    <w:rsid w:val="009E776E"/>
    <w:rsid w:val="009F0CA7"/>
    <w:rsid w:val="009F25BE"/>
    <w:rsid w:val="009F30C1"/>
    <w:rsid w:val="009F420D"/>
    <w:rsid w:val="009F5437"/>
    <w:rsid w:val="009F5D4F"/>
    <w:rsid w:val="009F7E1A"/>
    <w:rsid w:val="009F7E4A"/>
    <w:rsid w:val="00A023C9"/>
    <w:rsid w:val="00A10612"/>
    <w:rsid w:val="00A1215C"/>
    <w:rsid w:val="00A13E4C"/>
    <w:rsid w:val="00A17C68"/>
    <w:rsid w:val="00A21579"/>
    <w:rsid w:val="00A2248D"/>
    <w:rsid w:val="00A2419C"/>
    <w:rsid w:val="00A269AE"/>
    <w:rsid w:val="00A30D33"/>
    <w:rsid w:val="00A31F20"/>
    <w:rsid w:val="00A3286A"/>
    <w:rsid w:val="00A34501"/>
    <w:rsid w:val="00A3570E"/>
    <w:rsid w:val="00A35B8D"/>
    <w:rsid w:val="00A3762A"/>
    <w:rsid w:val="00A415BE"/>
    <w:rsid w:val="00A42C37"/>
    <w:rsid w:val="00A43E6C"/>
    <w:rsid w:val="00A442AC"/>
    <w:rsid w:val="00A450E2"/>
    <w:rsid w:val="00A45C52"/>
    <w:rsid w:val="00A46ECD"/>
    <w:rsid w:val="00A47DCB"/>
    <w:rsid w:val="00A50806"/>
    <w:rsid w:val="00A516CF"/>
    <w:rsid w:val="00A52B42"/>
    <w:rsid w:val="00A5334E"/>
    <w:rsid w:val="00A53ABD"/>
    <w:rsid w:val="00A5515C"/>
    <w:rsid w:val="00A5623B"/>
    <w:rsid w:val="00A569C3"/>
    <w:rsid w:val="00A57F7B"/>
    <w:rsid w:val="00A607B0"/>
    <w:rsid w:val="00A65384"/>
    <w:rsid w:val="00A65DDC"/>
    <w:rsid w:val="00A66E38"/>
    <w:rsid w:val="00A6774B"/>
    <w:rsid w:val="00A7601D"/>
    <w:rsid w:val="00A7663D"/>
    <w:rsid w:val="00A770C5"/>
    <w:rsid w:val="00A81DF0"/>
    <w:rsid w:val="00A8352F"/>
    <w:rsid w:val="00A855AB"/>
    <w:rsid w:val="00A855DB"/>
    <w:rsid w:val="00A86C9D"/>
    <w:rsid w:val="00A90E48"/>
    <w:rsid w:val="00A91067"/>
    <w:rsid w:val="00A923EC"/>
    <w:rsid w:val="00A9381E"/>
    <w:rsid w:val="00A94626"/>
    <w:rsid w:val="00A94F05"/>
    <w:rsid w:val="00A95676"/>
    <w:rsid w:val="00A96A0A"/>
    <w:rsid w:val="00A9775B"/>
    <w:rsid w:val="00AA08E6"/>
    <w:rsid w:val="00AA18C1"/>
    <w:rsid w:val="00AA26C9"/>
    <w:rsid w:val="00AA4F3F"/>
    <w:rsid w:val="00AA528A"/>
    <w:rsid w:val="00AA5DE8"/>
    <w:rsid w:val="00AA5FEA"/>
    <w:rsid w:val="00AA6A82"/>
    <w:rsid w:val="00AB6523"/>
    <w:rsid w:val="00AB7063"/>
    <w:rsid w:val="00AC0161"/>
    <w:rsid w:val="00AC07C5"/>
    <w:rsid w:val="00AC23B6"/>
    <w:rsid w:val="00AC2E83"/>
    <w:rsid w:val="00AC3338"/>
    <w:rsid w:val="00AC34D1"/>
    <w:rsid w:val="00AC47AF"/>
    <w:rsid w:val="00AC52FA"/>
    <w:rsid w:val="00AC5947"/>
    <w:rsid w:val="00AC773F"/>
    <w:rsid w:val="00AC7A5A"/>
    <w:rsid w:val="00AD0914"/>
    <w:rsid w:val="00AD2C88"/>
    <w:rsid w:val="00AD3658"/>
    <w:rsid w:val="00AD5B0B"/>
    <w:rsid w:val="00AD70E4"/>
    <w:rsid w:val="00AE091F"/>
    <w:rsid w:val="00AE1717"/>
    <w:rsid w:val="00AE281C"/>
    <w:rsid w:val="00AE37FE"/>
    <w:rsid w:val="00AE41EC"/>
    <w:rsid w:val="00AE4DD4"/>
    <w:rsid w:val="00AE5BDB"/>
    <w:rsid w:val="00AE61F4"/>
    <w:rsid w:val="00AE7A79"/>
    <w:rsid w:val="00AE7C0F"/>
    <w:rsid w:val="00AF015A"/>
    <w:rsid w:val="00AF091E"/>
    <w:rsid w:val="00AF2957"/>
    <w:rsid w:val="00AF34CB"/>
    <w:rsid w:val="00AF4CE6"/>
    <w:rsid w:val="00AF6B29"/>
    <w:rsid w:val="00AF7955"/>
    <w:rsid w:val="00B02658"/>
    <w:rsid w:val="00B03120"/>
    <w:rsid w:val="00B03F89"/>
    <w:rsid w:val="00B04ADB"/>
    <w:rsid w:val="00B061E5"/>
    <w:rsid w:val="00B1065E"/>
    <w:rsid w:val="00B112C3"/>
    <w:rsid w:val="00B119DE"/>
    <w:rsid w:val="00B13A29"/>
    <w:rsid w:val="00B13B39"/>
    <w:rsid w:val="00B15E42"/>
    <w:rsid w:val="00B16C72"/>
    <w:rsid w:val="00B20D98"/>
    <w:rsid w:val="00B2278C"/>
    <w:rsid w:val="00B24C72"/>
    <w:rsid w:val="00B25776"/>
    <w:rsid w:val="00B26CF9"/>
    <w:rsid w:val="00B27CF4"/>
    <w:rsid w:val="00B3032A"/>
    <w:rsid w:val="00B30707"/>
    <w:rsid w:val="00B30FEC"/>
    <w:rsid w:val="00B3150C"/>
    <w:rsid w:val="00B35AF4"/>
    <w:rsid w:val="00B36AFE"/>
    <w:rsid w:val="00B414B9"/>
    <w:rsid w:val="00B43056"/>
    <w:rsid w:val="00B4308A"/>
    <w:rsid w:val="00B4354A"/>
    <w:rsid w:val="00B43566"/>
    <w:rsid w:val="00B46022"/>
    <w:rsid w:val="00B463AB"/>
    <w:rsid w:val="00B46438"/>
    <w:rsid w:val="00B475A7"/>
    <w:rsid w:val="00B47B5A"/>
    <w:rsid w:val="00B5031A"/>
    <w:rsid w:val="00B51E21"/>
    <w:rsid w:val="00B53A71"/>
    <w:rsid w:val="00B53AB4"/>
    <w:rsid w:val="00B53C76"/>
    <w:rsid w:val="00B54A91"/>
    <w:rsid w:val="00B5663C"/>
    <w:rsid w:val="00B57637"/>
    <w:rsid w:val="00B600EF"/>
    <w:rsid w:val="00B603D1"/>
    <w:rsid w:val="00B60B3D"/>
    <w:rsid w:val="00B64B18"/>
    <w:rsid w:val="00B65789"/>
    <w:rsid w:val="00B65C68"/>
    <w:rsid w:val="00B66093"/>
    <w:rsid w:val="00B66B3E"/>
    <w:rsid w:val="00B6786B"/>
    <w:rsid w:val="00B713A0"/>
    <w:rsid w:val="00B74200"/>
    <w:rsid w:val="00B756BA"/>
    <w:rsid w:val="00B766C3"/>
    <w:rsid w:val="00B76C13"/>
    <w:rsid w:val="00B76E30"/>
    <w:rsid w:val="00B81B11"/>
    <w:rsid w:val="00B8246F"/>
    <w:rsid w:val="00B85DF4"/>
    <w:rsid w:val="00B86824"/>
    <w:rsid w:val="00B86DD3"/>
    <w:rsid w:val="00B873ED"/>
    <w:rsid w:val="00B90815"/>
    <w:rsid w:val="00B9204A"/>
    <w:rsid w:val="00B92CCA"/>
    <w:rsid w:val="00B93620"/>
    <w:rsid w:val="00B9408E"/>
    <w:rsid w:val="00B963BE"/>
    <w:rsid w:val="00B969F0"/>
    <w:rsid w:val="00B96A01"/>
    <w:rsid w:val="00B972BB"/>
    <w:rsid w:val="00B9755B"/>
    <w:rsid w:val="00BA0143"/>
    <w:rsid w:val="00BA0466"/>
    <w:rsid w:val="00BA14A6"/>
    <w:rsid w:val="00BA190D"/>
    <w:rsid w:val="00BA1B60"/>
    <w:rsid w:val="00BA1D12"/>
    <w:rsid w:val="00BA25A1"/>
    <w:rsid w:val="00BA35FD"/>
    <w:rsid w:val="00BA42E0"/>
    <w:rsid w:val="00BB0150"/>
    <w:rsid w:val="00BB04D5"/>
    <w:rsid w:val="00BB0657"/>
    <w:rsid w:val="00BB0D53"/>
    <w:rsid w:val="00BB18F3"/>
    <w:rsid w:val="00BB1C8D"/>
    <w:rsid w:val="00BB2631"/>
    <w:rsid w:val="00BB2BC6"/>
    <w:rsid w:val="00BB2CE0"/>
    <w:rsid w:val="00BB3FE5"/>
    <w:rsid w:val="00BB5C39"/>
    <w:rsid w:val="00BB64EA"/>
    <w:rsid w:val="00BB6E67"/>
    <w:rsid w:val="00BB7AA4"/>
    <w:rsid w:val="00BC1184"/>
    <w:rsid w:val="00BC19D3"/>
    <w:rsid w:val="00BC4778"/>
    <w:rsid w:val="00BC601B"/>
    <w:rsid w:val="00BC60F5"/>
    <w:rsid w:val="00BC7815"/>
    <w:rsid w:val="00BD0428"/>
    <w:rsid w:val="00BD26A0"/>
    <w:rsid w:val="00BD33AF"/>
    <w:rsid w:val="00BD42A4"/>
    <w:rsid w:val="00BE0113"/>
    <w:rsid w:val="00BE198A"/>
    <w:rsid w:val="00BE2985"/>
    <w:rsid w:val="00BE3039"/>
    <w:rsid w:val="00BE6861"/>
    <w:rsid w:val="00BE6A04"/>
    <w:rsid w:val="00BF0918"/>
    <w:rsid w:val="00BF0CC8"/>
    <w:rsid w:val="00BF0DAF"/>
    <w:rsid w:val="00BF2498"/>
    <w:rsid w:val="00BF2587"/>
    <w:rsid w:val="00BF5EBA"/>
    <w:rsid w:val="00BF72A5"/>
    <w:rsid w:val="00BF78DE"/>
    <w:rsid w:val="00BF7A68"/>
    <w:rsid w:val="00C00DE1"/>
    <w:rsid w:val="00C04382"/>
    <w:rsid w:val="00C051F7"/>
    <w:rsid w:val="00C077C0"/>
    <w:rsid w:val="00C14838"/>
    <w:rsid w:val="00C16ACB"/>
    <w:rsid w:val="00C17E52"/>
    <w:rsid w:val="00C22AF7"/>
    <w:rsid w:val="00C24A9E"/>
    <w:rsid w:val="00C26BFC"/>
    <w:rsid w:val="00C272FF"/>
    <w:rsid w:val="00C2763A"/>
    <w:rsid w:val="00C31201"/>
    <w:rsid w:val="00C31FEA"/>
    <w:rsid w:val="00C3221E"/>
    <w:rsid w:val="00C323C7"/>
    <w:rsid w:val="00C34360"/>
    <w:rsid w:val="00C361EB"/>
    <w:rsid w:val="00C37FD4"/>
    <w:rsid w:val="00C4112D"/>
    <w:rsid w:val="00C42CF1"/>
    <w:rsid w:val="00C448E8"/>
    <w:rsid w:val="00C44B56"/>
    <w:rsid w:val="00C44E53"/>
    <w:rsid w:val="00C4647E"/>
    <w:rsid w:val="00C474C8"/>
    <w:rsid w:val="00C51ECF"/>
    <w:rsid w:val="00C52E5B"/>
    <w:rsid w:val="00C545F5"/>
    <w:rsid w:val="00C55F19"/>
    <w:rsid w:val="00C56023"/>
    <w:rsid w:val="00C56255"/>
    <w:rsid w:val="00C56B3C"/>
    <w:rsid w:val="00C56F62"/>
    <w:rsid w:val="00C572D7"/>
    <w:rsid w:val="00C60709"/>
    <w:rsid w:val="00C61C56"/>
    <w:rsid w:val="00C6370F"/>
    <w:rsid w:val="00C659A8"/>
    <w:rsid w:val="00C66855"/>
    <w:rsid w:val="00C70158"/>
    <w:rsid w:val="00C72028"/>
    <w:rsid w:val="00C7331A"/>
    <w:rsid w:val="00C73FA7"/>
    <w:rsid w:val="00C74245"/>
    <w:rsid w:val="00C75348"/>
    <w:rsid w:val="00C76094"/>
    <w:rsid w:val="00C77F13"/>
    <w:rsid w:val="00C77FCC"/>
    <w:rsid w:val="00C80126"/>
    <w:rsid w:val="00C81642"/>
    <w:rsid w:val="00C83DF4"/>
    <w:rsid w:val="00C8654A"/>
    <w:rsid w:val="00C8700A"/>
    <w:rsid w:val="00C8728D"/>
    <w:rsid w:val="00C90078"/>
    <w:rsid w:val="00C9091B"/>
    <w:rsid w:val="00C9093C"/>
    <w:rsid w:val="00C910B8"/>
    <w:rsid w:val="00C93455"/>
    <w:rsid w:val="00C93EFD"/>
    <w:rsid w:val="00C949AF"/>
    <w:rsid w:val="00C96C61"/>
    <w:rsid w:val="00C97718"/>
    <w:rsid w:val="00CA36A7"/>
    <w:rsid w:val="00CA516E"/>
    <w:rsid w:val="00CA51C7"/>
    <w:rsid w:val="00CA7693"/>
    <w:rsid w:val="00CB16BE"/>
    <w:rsid w:val="00CB1D68"/>
    <w:rsid w:val="00CB1DEA"/>
    <w:rsid w:val="00CB275B"/>
    <w:rsid w:val="00CB299C"/>
    <w:rsid w:val="00CB4DA1"/>
    <w:rsid w:val="00CB645C"/>
    <w:rsid w:val="00CB74A1"/>
    <w:rsid w:val="00CC2D42"/>
    <w:rsid w:val="00CC4638"/>
    <w:rsid w:val="00CC59CF"/>
    <w:rsid w:val="00CC5B6E"/>
    <w:rsid w:val="00CC6CAF"/>
    <w:rsid w:val="00CD0FE5"/>
    <w:rsid w:val="00CD3B64"/>
    <w:rsid w:val="00CD6BB3"/>
    <w:rsid w:val="00CD7486"/>
    <w:rsid w:val="00CE010D"/>
    <w:rsid w:val="00CE0488"/>
    <w:rsid w:val="00CE08CC"/>
    <w:rsid w:val="00CE0B7E"/>
    <w:rsid w:val="00CE19E1"/>
    <w:rsid w:val="00CE1B82"/>
    <w:rsid w:val="00CE2DB1"/>
    <w:rsid w:val="00CE311E"/>
    <w:rsid w:val="00CE31F3"/>
    <w:rsid w:val="00CE3EFF"/>
    <w:rsid w:val="00CE4884"/>
    <w:rsid w:val="00CE4CAB"/>
    <w:rsid w:val="00CE53D1"/>
    <w:rsid w:val="00CE6BCF"/>
    <w:rsid w:val="00CE71C0"/>
    <w:rsid w:val="00CF144A"/>
    <w:rsid w:val="00CF1664"/>
    <w:rsid w:val="00CF1A7C"/>
    <w:rsid w:val="00CF3FDD"/>
    <w:rsid w:val="00D01B28"/>
    <w:rsid w:val="00D01E61"/>
    <w:rsid w:val="00D02BBF"/>
    <w:rsid w:val="00D04A53"/>
    <w:rsid w:val="00D0549C"/>
    <w:rsid w:val="00D068B7"/>
    <w:rsid w:val="00D0694A"/>
    <w:rsid w:val="00D07016"/>
    <w:rsid w:val="00D07F6E"/>
    <w:rsid w:val="00D120A9"/>
    <w:rsid w:val="00D12680"/>
    <w:rsid w:val="00D14B52"/>
    <w:rsid w:val="00D15DA2"/>
    <w:rsid w:val="00D17E7B"/>
    <w:rsid w:val="00D20443"/>
    <w:rsid w:val="00D20D45"/>
    <w:rsid w:val="00D2195B"/>
    <w:rsid w:val="00D21972"/>
    <w:rsid w:val="00D2265E"/>
    <w:rsid w:val="00D22D67"/>
    <w:rsid w:val="00D2301A"/>
    <w:rsid w:val="00D248D0"/>
    <w:rsid w:val="00D251D5"/>
    <w:rsid w:val="00D26D3A"/>
    <w:rsid w:val="00D273C7"/>
    <w:rsid w:val="00D30D6B"/>
    <w:rsid w:val="00D32A2F"/>
    <w:rsid w:val="00D334CA"/>
    <w:rsid w:val="00D33C1B"/>
    <w:rsid w:val="00D35261"/>
    <w:rsid w:val="00D35273"/>
    <w:rsid w:val="00D41637"/>
    <w:rsid w:val="00D41B6D"/>
    <w:rsid w:val="00D46B21"/>
    <w:rsid w:val="00D46ECF"/>
    <w:rsid w:val="00D51E57"/>
    <w:rsid w:val="00D546D6"/>
    <w:rsid w:val="00D554DF"/>
    <w:rsid w:val="00D56EC6"/>
    <w:rsid w:val="00D578AA"/>
    <w:rsid w:val="00D578D9"/>
    <w:rsid w:val="00D6136F"/>
    <w:rsid w:val="00D64373"/>
    <w:rsid w:val="00D66E94"/>
    <w:rsid w:val="00D7454E"/>
    <w:rsid w:val="00D77BD1"/>
    <w:rsid w:val="00D81AD8"/>
    <w:rsid w:val="00D855A9"/>
    <w:rsid w:val="00D85DF6"/>
    <w:rsid w:val="00D91E48"/>
    <w:rsid w:val="00D923B0"/>
    <w:rsid w:val="00D9780E"/>
    <w:rsid w:val="00D97F19"/>
    <w:rsid w:val="00DA1358"/>
    <w:rsid w:val="00DA14AA"/>
    <w:rsid w:val="00DA2101"/>
    <w:rsid w:val="00DA2F8A"/>
    <w:rsid w:val="00DA3D6E"/>
    <w:rsid w:val="00DA4252"/>
    <w:rsid w:val="00DA5E29"/>
    <w:rsid w:val="00DA6E24"/>
    <w:rsid w:val="00DB0DBB"/>
    <w:rsid w:val="00DB17D8"/>
    <w:rsid w:val="00DB260C"/>
    <w:rsid w:val="00DB317A"/>
    <w:rsid w:val="00DB5136"/>
    <w:rsid w:val="00DB613A"/>
    <w:rsid w:val="00DB615E"/>
    <w:rsid w:val="00DB64FC"/>
    <w:rsid w:val="00DB66A9"/>
    <w:rsid w:val="00DB72C0"/>
    <w:rsid w:val="00DC151B"/>
    <w:rsid w:val="00DC33A2"/>
    <w:rsid w:val="00DC3FDD"/>
    <w:rsid w:val="00DC4275"/>
    <w:rsid w:val="00DC546A"/>
    <w:rsid w:val="00DD0192"/>
    <w:rsid w:val="00DD028A"/>
    <w:rsid w:val="00DD06BE"/>
    <w:rsid w:val="00DD16A3"/>
    <w:rsid w:val="00DD2EEF"/>
    <w:rsid w:val="00DD5A65"/>
    <w:rsid w:val="00DD5B21"/>
    <w:rsid w:val="00DD6064"/>
    <w:rsid w:val="00DD648D"/>
    <w:rsid w:val="00DD66AB"/>
    <w:rsid w:val="00DD67BC"/>
    <w:rsid w:val="00DD7CEA"/>
    <w:rsid w:val="00DE153A"/>
    <w:rsid w:val="00DE4870"/>
    <w:rsid w:val="00DE4E82"/>
    <w:rsid w:val="00DE7ABF"/>
    <w:rsid w:val="00DF28E9"/>
    <w:rsid w:val="00DF3249"/>
    <w:rsid w:val="00DF4138"/>
    <w:rsid w:val="00DF41E5"/>
    <w:rsid w:val="00DF5D8C"/>
    <w:rsid w:val="00DF6BD4"/>
    <w:rsid w:val="00DF6D09"/>
    <w:rsid w:val="00DF786A"/>
    <w:rsid w:val="00E0208F"/>
    <w:rsid w:val="00E02CE7"/>
    <w:rsid w:val="00E03728"/>
    <w:rsid w:val="00E03927"/>
    <w:rsid w:val="00E04261"/>
    <w:rsid w:val="00E04650"/>
    <w:rsid w:val="00E060F4"/>
    <w:rsid w:val="00E06243"/>
    <w:rsid w:val="00E06777"/>
    <w:rsid w:val="00E11A44"/>
    <w:rsid w:val="00E11DCC"/>
    <w:rsid w:val="00E12BCC"/>
    <w:rsid w:val="00E12E5A"/>
    <w:rsid w:val="00E16E7E"/>
    <w:rsid w:val="00E20839"/>
    <w:rsid w:val="00E23EAD"/>
    <w:rsid w:val="00E246C0"/>
    <w:rsid w:val="00E25BFF"/>
    <w:rsid w:val="00E27094"/>
    <w:rsid w:val="00E27986"/>
    <w:rsid w:val="00E3338C"/>
    <w:rsid w:val="00E34CB5"/>
    <w:rsid w:val="00E405C1"/>
    <w:rsid w:val="00E4496A"/>
    <w:rsid w:val="00E44974"/>
    <w:rsid w:val="00E50465"/>
    <w:rsid w:val="00E504D0"/>
    <w:rsid w:val="00E51B90"/>
    <w:rsid w:val="00E53050"/>
    <w:rsid w:val="00E53338"/>
    <w:rsid w:val="00E55045"/>
    <w:rsid w:val="00E60B20"/>
    <w:rsid w:val="00E6158D"/>
    <w:rsid w:val="00E61911"/>
    <w:rsid w:val="00E628B9"/>
    <w:rsid w:val="00E661D6"/>
    <w:rsid w:val="00E6758E"/>
    <w:rsid w:val="00E701F0"/>
    <w:rsid w:val="00E7160A"/>
    <w:rsid w:val="00E72121"/>
    <w:rsid w:val="00E72E34"/>
    <w:rsid w:val="00E80C36"/>
    <w:rsid w:val="00E81E19"/>
    <w:rsid w:val="00E839C5"/>
    <w:rsid w:val="00E83E68"/>
    <w:rsid w:val="00E84385"/>
    <w:rsid w:val="00E8587F"/>
    <w:rsid w:val="00E8625E"/>
    <w:rsid w:val="00E92216"/>
    <w:rsid w:val="00E92496"/>
    <w:rsid w:val="00E94D63"/>
    <w:rsid w:val="00E95509"/>
    <w:rsid w:val="00E97249"/>
    <w:rsid w:val="00E977B7"/>
    <w:rsid w:val="00E97BA0"/>
    <w:rsid w:val="00EA0A88"/>
    <w:rsid w:val="00EA30C4"/>
    <w:rsid w:val="00EA3A98"/>
    <w:rsid w:val="00EA49EA"/>
    <w:rsid w:val="00EA6919"/>
    <w:rsid w:val="00EA6F16"/>
    <w:rsid w:val="00EA7317"/>
    <w:rsid w:val="00EA7343"/>
    <w:rsid w:val="00EB0662"/>
    <w:rsid w:val="00EB0DCC"/>
    <w:rsid w:val="00EB2A70"/>
    <w:rsid w:val="00EB3CBD"/>
    <w:rsid w:val="00EB6B15"/>
    <w:rsid w:val="00EB7488"/>
    <w:rsid w:val="00EC33C9"/>
    <w:rsid w:val="00EC7196"/>
    <w:rsid w:val="00EC764B"/>
    <w:rsid w:val="00EC7B94"/>
    <w:rsid w:val="00EC7DA3"/>
    <w:rsid w:val="00ED09F2"/>
    <w:rsid w:val="00ED11F4"/>
    <w:rsid w:val="00ED20BE"/>
    <w:rsid w:val="00ED455F"/>
    <w:rsid w:val="00ED4DA9"/>
    <w:rsid w:val="00ED5EB4"/>
    <w:rsid w:val="00ED6E47"/>
    <w:rsid w:val="00ED75F0"/>
    <w:rsid w:val="00ED77AC"/>
    <w:rsid w:val="00ED7B85"/>
    <w:rsid w:val="00EE088C"/>
    <w:rsid w:val="00EE0FD8"/>
    <w:rsid w:val="00EE128B"/>
    <w:rsid w:val="00EE3EA7"/>
    <w:rsid w:val="00EE41B3"/>
    <w:rsid w:val="00EE4492"/>
    <w:rsid w:val="00EE72B5"/>
    <w:rsid w:val="00EE77E4"/>
    <w:rsid w:val="00EF124B"/>
    <w:rsid w:val="00EF1375"/>
    <w:rsid w:val="00EF17BF"/>
    <w:rsid w:val="00EF248F"/>
    <w:rsid w:val="00EF5BD5"/>
    <w:rsid w:val="00EF7D43"/>
    <w:rsid w:val="00F0052A"/>
    <w:rsid w:val="00F01B92"/>
    <w:rsid w:val="00F01CB4"/>
    <w:rsid w:val="00F02012"/>
    <w:rsid w:val="00F0268C"/>
    <w:rsid w:val="00F05CE1"/>
    <w:rsid w:val="00F105ED"/>
    <w:rsid w:val="00F1063F"/>
    <w:rsid w:val="00F144AF"/>
    <w:rsid w:val="00F1558B"/>
    <w:rsid w:val="00F15A18"/>
    <w:rsid w:val="00F15E8D"/>
    <w:rsid w:val="00F17674"/>
    <w:rsid w:val="00F213D6"/>
    <w:rsid w:val="00F21426"/>
    <w:rsid w:val="00F220C4"/>
    <w:rsid w:val="00F24FA9"/>
    <w:rsid w:val="00F25201"/>
    <w:rsid w:val="00F25E79"/>
    <w:rsid w:val="00F263BF"/>
    <w:rsid w:val="00F26436"/>
    <w:rsid w:val="00F26952"/>
    <w:rsid w:val="00F30A6E"/>
    <w:rsid w:val="00F312E3"/>
    <w:rsid w:val="00F34553"/>
    <w:rsid w:val="00F362C1"/>
    <w:rsid w:val="00F40BB4"/>
    <w:rsid w:val="00F40CF7"/>
    <w:rsid w:val="00F40D1F"/>
    <w:rsid w:val="00F40E3A"/>
    <w:rsid w:val="00F41575"/>
    <w:rsid w:val="00F43D5E"/>
    <w:rsid w:val="00F45C7A"/>
    <w:rsid w:val="00F4618B"/>
    <w:rsid w:val="00F46711"/>
    <w:rsid w:val="00F477C5"/>
    <w:rsid w:val="00F51DFE"/>
    <w:rsid w:val="00F52757"/>
    <w:rsid w:val="00F53F44"/>
    <w:rsid w:val="00F54BD4"/>
    <w:rsid w:val="00F54F95"/>
    <w:rsid w:val="00F5656F"/>
    <w:rsid w:val="00F57CA5"/>
    <w:rsid w:val="00F600FE"/>
    <w:rsid w:val="00F6067E"/>
    <w:rsid w:val="00F6197E"/>
    <w:rsid w:val="00F61E58"/>
    <w:rsid w:val="00F63477"/>
    <w:rsid w:val="00F660B8"/>
    <w:rsid w:val="00F67B6C"/>
    <w:rsid w:val="00F67CB5"/>
    <w:rsid w:val="00F71586"/>
    <w:rsid w:val="00F7186D"/>
    <w:rsid w:val="00F71C81"/>
    <w:rsid w:val="00F72B47"/>
    <w:rsid w:val="00F7361C"/>
    <w:rsid w:val="00F749B4"/>
    <w:rsid w:val="00F758F9"/>
    <w:rsid w:val="00F77E88"/>
    <w:rsid w:val="00F80905"/>
    <w:rsid w:val="00F80C33"/>
    <w:rsid w:val="00F83113"/>
    <w:rsid w:val="00F84BC4"/>
    <w:rsid w:val="00F877D0"/>
    <w:rsid w:val="00F90833"/>
    <w:rsid w:val="00F9144F"/>
    <w:rsid w:val="00F91842"/>
    <w:rsid w:val="00F9336A"/>
    <w:rsid w:val="00F94F3B"/>
    <w:rsid w:val="00F951B6"/>
    <w:rsid w:val="00F96556"/>
    <w:rsid w:val="00FA071F"/>
    <w:rsid w:val="00FA21B6"/>
    <w:rsid w:val="00FA2851"/>
    <w:rsid w:val="00FB2088"/>
    <w:rsid w:val="00FB28C2"/>
    <w:rsid w:val="00FB5139"/>
    <w:rsid w:val="00FB56EA"/>
    <w:rsid w:val="00FB6AA6"/>
    <w:rsid w:val="00FB7E3B"/>
    <w:rsid w:val="00FC1975"/>
    <w:rsid w:val="00FC19AB"/>
    <w:rsid w:val="00FC3604"/>
    <w:rsid w:val="00FC3C34"/>
    <w:rsid w:val="00FC5C14"/>
    <w:rsid w:val="00FD12AE"/>
    <w:rsid w:val="00FD18DA"/>
    <w:rsid w:val="00FD3559"/>
    <w:rsid w:val="00FD384E"/>
    <w:rsid w:val="00FD38D8"/>
    <w:rsid w:val="00FD5A48"/>
    <w:rsid w:val="00FD5F2B"/>
    <w:rsid w:val="00FD73A2"/>
    <w:rsid w:val="00FE1B54"/>
    <w:rsid w:val="00FE3E72"/>
    <w:rsid w:val="00FE4386"/>
    <w:rsid w:val="00FE477A"/>
    <w:rsid w:val="00FE5C37"/>
    <w:rsid w:val="00FE796E"/>
    <w:rsid w:val="00FF155A"/>
    <w:rsid w:val="00FF17FD"/>
    <w:rsid w:val="00FF1D22"/>
    <w:rsid w:val="00FF2691"/>
    <w:rsid w:val="00FF2A3E"/>
    <w:rsid w:val="00FF2B2F"/>
    <w:rsid w:val="00FF304F"/>
    <w:rsid w:val="00FF4BE9"/>
    <w:rsid w:val="00FF4F3C"/>
    <w:rsid w:val="00FF539E"/>
    <w:rsid w:val="013A6625"/>
    <w:rsid w:val="01B03836"/>
    <w:rsid w:val="0408669B"/>
    <w:rsid w:val="043247A2"/>
    <w:rsid w:val="043E1F32"/>
    <w:rsid w:val="044F1FDE"/>
    <w:rsid w:val="046E2336"/>
    <w:rsid w:val="04812D02"/>
    <w:rsid w:val="06C215DA"/>
    <w:rsid w:val="074147FB"/>
    <w:rsid w:val="075C65B7"/>
    <w:rsid w:val="08C61F3C"/>
    <w:rsid w:val="091C5FE5"/>
    <w:rsid w:val="0962476A"/>
    <w:rsid w:val="09C33434"/>
    <w:rsid w:val="09D169A0"/>
    <w:rsid w:val="0A1C2CF7"/>
    <w:rsid w:val="0A4924BB"/>
    <w:rsid w:val="0A572CC3"/>
    <w:rsid w:val="0B17243F"/>
    <w:rsid w:val="0B300EA2"/>
    <w:rsid w:val="0B725ABB"/>
    <w:rsid w:val="0B8D2CFA"/>
    <w:rsid w:val="0D211D42"/>
    <w:rsid w:val="0DB5474E"/>
    <w:rsid w:val="0E6A1524"/>
    <w:rsid w:val="0F072048"/>
    <w:rsid w:val="105E360B"/>
    <w:rsid w:val="10677A5F"/>
    <w:rsid w:val="12966EF8"/>
    <w:rsid w:val="131A35D9"/>
    <w:rsid w:val="13EB0D9D"/>
    <w:rsid w:val="162B1976"/>
    <w:rsid w:val="163E3A8F"/>
    <w:rsid w:val="16934398"/>
    <w:rsid w:val="176D0B7B"/>
    <w:rsid w:val="178E63C9"/>
    <w:rsid w:val="18623E9D"/>
    <w:rsid w:val="19C43812"/>
    <w:rsid w:val="1A633140"/>
    <w:rsid w:val="1A7A1A0A"/>
    <w:rsid w:val="1A9F0ADB"/>
    <w:rsid w:val="1B6343C1"/>
    <w:rsid w:val="1BDF45EE"/>
    <w:rsid w:val="1BE40D33"/>
    <w:rsid w:val="1C7C2545"/>
    <w:rsid w:val="1C8A243D"/>
    <w:rsid w:val="1CCB43AE"/>
    <w:rsid w:val="1F0F65AD"/>
    <w:rsid w:val="1F1C5270"/>
    <w:rsid w:val="20D82D6E"/>
    <w:rsid w:val="21032EDF"/>
    <w:rsid w:val="216928A4"/>
    <w:rsid w:val="238C2DF5"/>
    <w:rsid w:val="253E6DAC"/>
    <w:rsid w:val="258C7307"/>
    <w:rsid w:val="261866C7"/>
    <w:rsid w:val="26464501"/>
    <w:rsid w:val="26F66667"/>
    <w:rsid w:val="274C7F4F"/>
    <w:rsid w:val="292717DD"/>
    <w:rsid w:val="2B23753A"/>
    <w:rsid w:val="2B3C1C60"/>
    <w:rsid w:val="2B8C51ED"/>
    <w:rsid w:val="2BEE5DC4"/>
    <w:rsid w:val="2C5527B2"/>
    <w:rsid w:val="2C7E5718"/>
    <w:rsid w:val="2CDA27FC"/>
    <w:rsid w:val="2D170FC7"/>
    <w:rsid w:val="2D733FF8"/>
    <w:rsid w:val="2DD44577"/>
    <w:rsid w:val="2E0D73BF"/>
    <w:rsid w:val="2E593208"/>
    <w:rsid w:val="2F2E04AF"/>
    <w:rsid w:val="30091CAC"/>
    <w:rsid w:val="301577D4"/>
    <w:rsid w:val="30E53D62"/>
    <w:rsid w:val="31E83F11"/>
    <w:rsid w:val="329D024D"/>
    <w:rsid w:val="330B7986"/>
    <w:rsid w:val="33200479"/>
    <w:rsid w:val="338062DA"/>
    <w:rsid w:val="34C45E4C"/>
    <w:rsid w:val="357D0C15"/>
    <w:rsid w:val="359F1B62"/>
    <w:rsid w:val="37C554E0"/>
    <w:rsid w:val="388E551B"/>
    <w:rsid w:val="38B21634"/>
    <w:rsid w:val="38B273F7"/>
    <w:rsid w:val="39B574AF"/>
    <w:rsid w:val="3A000788"/>
    <w:rsid w:val="3AF805A2"/>
    <w:rsid w:val="3B6A47E5"/>
    <w:rsid w:val="3B9829F3"/>
    <w:rsid w:val="3BDF531D"/>
    <w:rsid w:val="3C565F23"/>
    <w:rsid w:val="3D2B1E2E"/>
    <w:rsid w:val="3D9B025B"/>
    <w:rsid w:val="3E3215FD"/>
    <w:rsid w:val="3E6F1AC8"/>
    <w:rsid w:val="3F142246"/>
    <w:rsid w:val="41BD7484"/>
    <w:rsid w:val="44710096"/>
    <w:rsid w:val="45252F33"/>
    <w:rsid w:val="45ED0A0E"/>
    <w:rsid w:val="46623042"/>
    <w:rsid w:val="466F694E"/>
    <w:rsid w:val="469A04A8"/>
    <w:rsid w:val="47076035"/>
    <w:rsid w:val="47103E85"/>
    <w:rsid w:val="47FD5387"/>
    <w:rsid w:val="481F4BCF"/>
    <w:rsid w:val="48A30611"/>
    <w:rsid w:val="4A2C79E4"/>
    <w:rsid w:val="4CE859AB"/>
    <w:rsid w:val="4D851812"/>
    <w:rsid w:val="4E7056C2"/>
    <w:rsid w:val="4F9E7D02"/>
    <w:rsid w:val="4FAA684A"/>
    <w:rsid w:val="51134513"/>
    <w:rsid w:val="52E6792F"/>
    <w:rsid w:val="54B02587"/>
    <w:rsid w:val="54FC22EE"/>
    <w:rsid w:val="556D0411"/>
    <w:rsid w:val="55934BA1"/>
    <w:rsid w:val="576F78B5"/>
    <w:rsid w:val="58457FFC"/>
    <w:rsid w:val="58970140"/>
    <w:rsid w:val="59073DC0"/>
    <w:rsid w:val="591E134B"/>
    <w:rsid w:val="593179AA"/>
    <w:rsid w:val="5AB176E3"/>
    <w:rsid w:val="5AC73777"/>
    <w:rsid w:val="5C2B3C5E"/>
    <w:rsid w:val="5E035F90"/>
    <w:rsid w:val="5ED447BE"/>
    <w:rsid w:val="607856F2"/>
    <w:rsid w:val="60795466"/>
    <w:rsid w:val="60CB5B6D"/>
    <w:rsid w:val="60DB0362"/>
    <w:rsid w:val="61091D05"/>
    <w:rsid w:val="61C313C4"/>
    <w:rsid w:val="628738C0"/>
    <w:rsid w:val="62897C78"/>
    <w:rsid w:val="63435403"/>
    <w:rsid w:val="63DD220C"/>
    <w:rsid w:val="64CA7EA4"/>
    <w:rsid w:val="654B07C5"/>
    <w:rsid w:val="672E25E3"/>
    <w:rsid w:val="687A2084"/>
    <w:rsid w:val="693B63A4"/>
    <w:rsid w:val="6A4359E9"/>
    <w:rsid w:val="6A505102"/>
    <w:rsid w:val="6A585D0A"/>
    <w:rsid w:val="6ACC3678"/>
    <w:rsid w:val="6ACD3076"/>
    <w:rsid w:val="6B345C3F"/>
    <w:rsid w:val="6B972D4E"/>
    <w:rsid w:val="6BE924CC"/>
    <w:rsid w:val="6D072E04"/>
    <w:rsid w:val="6D2D25E3"/>
    <w:rsid w:val="6DA61CB2"/>
    <w:rsid w:val="6E1B04B6"/>
    <w:rsid w:val="6E5C0BB8"/>
    <w:rsid w:val="6ED444E0"/>
    <w:rsid w:val="6F4F20BB"/>
    <w:rsid w:val="6F74364B"/>
    <w:rsid w:val="6F7C755B"/>
    <w:rsid w:val="6FA16882"/>
    <w:rsid w:val="6FAF5429"/>
    <w:rsid w:val="703B113C"/>
    <w:rsid w:val="7197594E"/>
    <w:rsid w:val="7621771B"/>
    <w:rsid w:val="76E61003"/>
    <w:rsid w:val="76FF4D8E"/>
    <w:rsid w:val="787918E2"/>
    <w:rsid w:val="793F6A9B"/>
    <w:rsid w:val="798C306B"/>
    <w:rsid w:val="7A110CC7"/>
    <w:rsid w:val="7B1D6AF2"/>
    <w:rsid w:val="7B5714B1"/>
    <w:rsid w:val="7BBF56C7"/>
    <w:rsid w:val="7D181E94"/>
    <w:rsid w:val="7D597348"/>
    <w:rsid w:val="7E601E1E"/>
    <w:rsid w:val="7E7503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09CFF678"/>
  <w15:docId w15:val="{B09EEF33-2F8C-44C7-AF40-C44E038D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9C3"/>
    <w:pPr>
      <w:widowControl w:val="0"/>
      <w:spacing w:line="360" w:lineRule="auto"/>
      <w:jc w:val="both"/>
    </w:pPr>
    <w:rPr>
      <w:kern w:val="2"/>
      <w:sz w:val="21"/>
      <w:szCs w:val="24"/>
    </w:rPr>
  </w:style>
  <w:style w:type="paragraph" w:styleId="1">
    <w:name w:val="heading 1"/>
    <w:basedOn w:val="a0"/>
    <w:next w:val="a"/>
    <w:qFormat/>
    <w:rsid w:val="00246745"/>
    <w:pPr>
      <w:shd w:val="clear" w:color="auto" w:fill="17365D" w:themeFill="text2" w:themeFillShade="BF"/>
      <w:spacing w:line="480" w:lineRule="auto"/>
      <w:outlineLvl w:val="0"/>
    </w:pPr>
    <w:rPr>
      <w:rFonts w:ascii="Arial Black" w:hAnsi="Arial Black"/>
      <w:sz w:val="48"/>
    </w:rPr>
  </w:style>
  <w:style w:type="paragraph" w:styleId="2">
    <w:name w:val="heading 2"/>
    <w:aliases w:val="目录1"/>
    <w:basedOn w:val="10"/>
    <w:next w:val="a"/>
    <w:qFormat/>
    <w:rsid w:val="00845D80"/>
    <w:pPr>
      <w:keepNext/>
      <w:keepLines/>
      <w:spacing w:before="260" w:after="260" w:line="416" w:lineRule="auto"/>
      <w:outlineLvl w:val="1"/>
    </w:pPr>
    <w:rPr>
      <w:rFonts w:ascii="Arial" w:eastAsia="黑体" w:hAnsi="Arial"/>
    </w:rPr>
  </w:style>
  <w:style w:type="paragraph" w:styleId="3">
    <w:name w:val="heading 3"/>
    <w:basedOn w:val="a"/>
    <w:next w:val="a"/>
    <w:link w:val="30"/>
    <w:qFormat/>
    <w:rsid w:val="00C7331A"/>
    <w:pPr>
      <w:keepNext/>
      <w:keepLines/>
      <w:spacing w:before="260" w:after="260" w:line="416" w:lineRule="auto"/>
      <w:outlineLvl w:val="2"/>
    </w:pPr>
    <w:rPr>
      <w:b/>
      <w:bCs/>
      <w:sz w:val="24"/>
      <w:szCs w:val="32"/>
    </w:rPr>
  </w:style>
  <w:style w:type="paragraph" w:styleId="4">
    <w:name w:val="heading 4"/>
    <w:basedOn w:val="a"/>
    <w:next w:val="a"/>
    <w:link w:val="40"/>
    <w:unhideWhenUsed/>
    <w:qFormat/>
    <w:rsid w:val="003E7D9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rsid w:val="003E7D9B"/>
    <w:pPr>
      <w:keepNext/>
      <w:keepLines/>
      <w:spacing w:before="280" w:after="290" w:line="376" w:lineRule="auto"/>
      <w:outlineLvl w:val="4"/>
    </w:pPr>
    <w:rPr>
      <w:b/>
      <w:bCs/>
      <w:sz w:val="28"/>
      <w:szCs w:val="28"/>
    </w:rPr>
  </w:style>
  <w:style w:type="paragraph" w:styleId="6">
    <w:name w:val="heading 6"/>
    <w:basedOn w:val="a"/>
    <w:next w:val="a"/>
    <w:link w:val="60"/>
    <w:unhideWhenUsed/>
    <w:qFormat/>
    <w:rsid w:val="003E7D9B"/>
    <w:pPr>
      <w:keepNext/>
      <w:keepLines/>
      <w:spacing w:before="240" w:after="64" w:line="320" w:lineRule="auto"/>
      <w:outlineLvl w:val="5"/>
    </w:pPr>
    <w:rPr>
      <w:rFonts w:asciiTheme="majorHAnsi" w:eastAsiaTheme="majorEastAsia" w:hAnsiTheme="majorHAnsi" w:cstheme="majorBidi"/>
      <w:b/>
      <w:bCs/>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
    <w:link w:val="a5"/>
    <w:qFormat/>
    <w:rsid w:val="005E4069"/>
    <w:pPr>
      <w:spacing w:line="300" w:lineRule="auto"/>
      <w:ind w:firstLineChars="200" w:firstLine="420"/>
    </w:pPr>
    <w:rPr>
      <w:color w:val="000000"/>
      <w:szCs w:val="21"/>
    </w:rPr>
  </w:style>
  <w:style w:type="paragraph" w:styleId="a6">
    <w:name w:val="caption"/>
    <w:aliases w:val="题注 EON,表序号,题注 APP,_WEI_FigTab"/>
    <w:basedOn w:val="a"/>
    <w:next w:val="a"/>
    <w:link w:val="a7"/>
    <w:unhideWhenUsed/>
    <w:qFormat/>
    <w:rsid w:val="005E4069"/>
    <w:rPr>
      <w:rFonts w:ascii="Cambria" w:eastAsia="黑体" w:hAnsi="Cambria"/>
      <w:sz w:val="20"/>
      <w:szCs w:val="20"/>
    </w:rPr>
  </w:style>
  <w:style w:type="paragraph" w:styleId="31">
    <w:name w:val="toc 3"/>
    <w:basedOn w:val="a"/>
    <w:next w:val="a"/>
    <w:uiPriority w:val="39"/>
    <w:qFormat/>
    <w:rsid w:val="005E4069"/>
    <w:pPr>
      <w:ind w:left="420"/>
      <w:jc w:val="left"/>
    </w:pPr>
    <w:rPr>
      <w:rFonts w:asciiTheme="minorHAnsi" w:hAnsiTheme="minorHAnsi"/>
      <w:i/>
      <w:iCs/>
      <w:sz w:val="20"/>
      <w:szCs w:val="20"/>
    </w:rPr>
  </w:style>
  <w:style w:type="paragraph" w:styleId="a8">
    <w:name w:val="Balloon Text"/>
    <w:basedOn w:val="a"/>
    <w:link w:val="a9"/>
    <w:qFormat/>
    <w:rsid w:val="005E4069"/>
    <w:rPr>
      <w:sz w:val="18"/>
      <w:szCs w:val="18"/>
    </w:rPr>
  </w:style>
  <w:style w:type="paragraph" w:styleId="aa">
    <w:name w:val="footer"/>
    <w:basedOn w:val="a"/>
    <w:qFormat/>
    <w:rsid w:val="005E4069"/>
    <w:pPr>
      <w:tabs>
        <w:tab w:val="center" w:pos="4153"/>
        <w:tab w:val="right" w:pos="8306"/>
      </w:tabs>
      <w:snapToGrid w:val="0"/>
      <w:jc w:val="left"/>
    </w:pPr>
    <w:rPr>
      <w:sz w:val="18"/>
      <w:szCs w:val="18"/>
    </w:rPr>
  </w:style>
  <w:style w:type="paragraph" w:styleId="ab">
    <w:name w:val="header"/>
    <w:basedOn w:val="a"/>
    <w:qFormat/>
    <w:rsid w:val="005E406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C7DA3"/>
    <w:pPr>
      <w:spacing w:line="400" w:lineRule="exact"/>
      <w:jc w:val="left"/>
    </w:pPr>
    <w:rPr>
      <w:rFonts w:asciiTheme="minorHAnsi" w:hAnsiTheme="minorHAnsi"/>
      <w:bCs/>
      <w:caps/>
      <w:sz w:val="20"/>
      <w:szCs w:val="20"/>
    </w:rPr>
  </w:style>
  <w:style w:type="paragraph" w:styleId="20">
    <w:name w:val="toc 2"/>
    <w:basedOn w:val="2"/>
    <w:next w:val="a"/>
    <w:uiPriority w:val="39"/>
    <w:qFormat/>
    <w:rsid w:val="00EE0FD8"/>
    <w:pPr>
      <w:keepNext w:val="0"/>
      <w:keepLines w:val="0"/>
      <w:spacing w:before="0" w:after="0" w:line="400" w:lineRule="exact"/>
      <w:ind w:left="210"/>
      <w:outlineLvl w:val="9"/>
    </w:pPr>
    <w:rPr>
      <w:rFonts w:asciiTheme="minorHAnsi" w:eastAsia="宋体" w:hAnsiTheme="minorHAnsi"/>
      <w:bCs w:val="0"/>
      <w:caps w:val="0"/>
      <w:smallCaps/>
    </w:rPr>
  </w:style>
  <w:style w:type="paragraph" w:styleId="ac">
    <w:name w:val="Normal (Web)"/>
    <w:basedOn w:val="a"/>
    <w:uiPriority w:val="99"/>
    <w:qFormat/>
    <w:rsid w:val="005E4069"/>
    <w:pPr>
      <w:widowControl/>
      <w:spacing w:line="225" w:lineRule="atLeast"/>
      <w:jc w:val="left"/>
    </w:pPr>
    <w:rPr>
      <w:rFonts w:ascii="ˎ̥" w:hAnsi="ˎ̥" w:cs="宋体"/>
      <w:color w:val="333333"/>
      <w:kern w:val="0"/>
      <w:sz w:val="15"/>
      <w:szCs w:val="15"/>
    </w:rPr>
  </w:style>
  <w:style w:type="character" w:styleId="ad">
    <w:name w:val="Strong"/>
    <w:uiPriority w:val="22"/>
    <w:qFormat/>
    <w:rsid w:val="005E4069"/>
    <w:rPr>
      <w:b/>
      <w:bCs/>
    </w:rPr>
  </w:style>
  <w:style w:type="character" w:styleId="ae">
    <w:name w:val="page number"/>
    <w:basedOn w:val="a1"/>
    <w:qFormat/>
    <w:rsid w:val="005E4069"/>
  </w:style>
  <w:style w:type="character" w:styleId="af">
    <w:name w:val="Hyperlink"/>
    <w:uiPriority w:val="99"/>
    <w:qFormat/>
    <w:rsid w:val="005E4069"/>
    <w:rPr>
      <w:color w:val="223399"/>
      <w:u w:val="none"/>
    </w:rPr>
  </w:style>
  <w:style w:type="table" w:styleId="af0">
    <w:name w:val="Table Grid"/>
    <w:basedOn w:val="a2"/>
    <w:uiPriority w:val="59"/>
    <w:qFormat/>
    <w:rsid w:val="005E40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表格内容"/>
    <w:basedOn w:val="a"/>
    <w:qFormat/>
    <w:rsid w:val="005E4069"/>
    <w:pPr>
      <w:ind w:leftChars="-51" w:left="-107" w:firstLineChars="50" w:firstLine="105"/>
      <w:jc w:val="center"/>
    </w:pPr>
    <w:rPr>
      <w:bCs/>
      <w:szCs w:val="21"/>
    </w:rPr>
  </w:style>
  <w:style w:type="paragraph" w:customStyle="1" w:styleId="af2">
    <w:name w:val="a"/>
    <w:basedOn w:val="a"/>
    <w:qFormat/>
    <w:rsid w:val="005E4069"/>
    <w:pPr>
      <w:widowControl/>
      <w:spacing w:line="300" w:lineRule="auto"/>
      <w:ind w:firstLine="525"/>
    </w:pPr>
    <w:rPr>
      <w:kern w:val="0"/>
      <w:szCs w:val="21"/>
    </w:rPr>
  </w:style>
  <w:style w:type="paragraph" w:customStyle="1" w:styleId="21">
    <w:name w:val="正文 2"/>
    <w:basedOn w:val="a"/>
    <w:uiPriority w:val="99"/>
    <w:qFormat/>
    <w:rsid w:val="00C31FEA"/>
    <w:pPr>
      <w:ind w:left="181" w:firstLineChars="200" w:firstLine="420"/>
      <w:jc w:val="left"/>
    </w:pPr>
    <w:rPr>
      <w:rFonts w:ascii="Arial" w:hAnsi="Arial"/>
      <w:color w:val="000000"/>
      <w:kern w:val="0"/>
      <w:szCs w:val="20"/>
    </w:rPr>
  </w:style>
  <w:style w:type="character" w:customStyle="1" w:styleId="30">
    <w:name w:val="标题 3 字符"/>
    <w:link w:val="3"/>
    <w:qFormat/>
    <w:rsid w:val="00C7331A"/>
    <w:rPr>
      <w:b/>
      <w:bCs/>
      <w:kern w:val="2"/>
      <w:sz w:val="24"/>
      <w:szCs w:val="32"/>
    </w:rPr>
  </w:style>
  <w:style w:type="character" w:customStyle="1" w:styleId="a5">
    <w:name w:val="正文缩进 字符"/>
    <w:link w:val="a4"/>
    <w:qFormat/>
    <w:rsid w:val="005E4069"/>
    <w:rPr>
      <w:rFonts w:eastAsia="宋体"/>
      <w:color w:val="000000"/>
      <w:kern w:val="2"/>
      <w:sz w:val="21"/>
      <w:szCs w:val="21"/>
      <w:lang w:val="en-US" w:eastAsia="zh-CN" w:bidi="ar-SA"/>
    </w:rPr>
  </w:style>
  <w:style w:type="character" w:customStyle="1" w:styleId="a9">
    <w:name w:val="批注框文本 字符"/>
    <w:basedOn w:val="a1"/>
    <w:link w:val="a8"/>
    <w:qFormat/>
    <w:rsid w:val="005E4069"/>
    <w:rPr>
      <w:kern w:val="2"/>
      <w:sz w:val="18"/>
      <w:szCs w:val="18"/>
    </w:rPr>
  </w:style>
  <w:style w:type="paragraph" w:customStyle="1" w:styleId="22">
    <w:name w:val="正文2"/>
    <w:basedOn w:val="a"/>
    <w:qFormat/>
    <w:rsid w:val="005E4069"/>
    <w:pPr>
      <w:ind w:left="181" w:firstLine="420"/>
      <w:jc w:val="center"/>
    </w:pPr>
    <w:rPr>
      <w:rFonts w:ascii="Arial" w:hAnsi="Arial"/>
      <w:szCs w:val="20"/>
    </w:rPr>
  </w:style>
  <w:style w:type="character" w:customStyle="1" w:styleId="2Char">
    <w:name w:val="正文 2 Char"/>
    <w:basedOn w:val="a1"/>
    <w:uiPriority w:val="99"/>
    <w:qFormat/>
    <w:rsid w:val="005E4069"/>
    <w:rPr>
      <w:rFonts w:ascii="Arial" w:hAnsi="Arial" w:cs="Arial"/>
      <w:color w:val="000000"/>
      <w:sz w:val="18"/>
    </w:rPr>
  </w:style>
  <w:style w:type="paragraph" w:customStyle="1" w:styleId="23">
    <w:name w:val="列出段落2"/>
    <w:basedOn w:val="a"/>
    <w:qFormat/>
    <w:rsid w:val="005E4069"/>
    <w:pPr>
      <w:ind w:firstLineChars="200" w:firstLine="420"/>
    </w:pPr>
    <w:rPr>
      <w:rFonts w:ascii="Calibri" w:hAnsi="Calibri"/>
      <w:szCs w:val="22"/>
    </w:rPr>
  </w:style>
  <w:style w:type="paragraph" w:customStyle="1" w:styleId="41">
    <w:name w:val="列出段落4"/>
    <w:basedOn w:val="a"/>
    <w:qFormat/>
    <w:rsid w:val="005E4069"/>
    <w:pPr>
      <w:ind w:firstLineChars="200" w:firstLine="420"/>
    </w:pPr>
  </w:style>
  <w:style w:type="paragraph" w:customStyle="1" w:styleId="11">
    <w:name w:val="列出段落1"/>
    <w:basedOn w:val="a"/>
    <w:uiPriority w:val="99"/>
    <w:unhideWhenUsed/>
    <w:qFormat/>
    <w:rsid w:val="005E4069"/>
    <w:pPr>
      <w:ind w:firstLineChars="200" w:firstLine="420"/>
    </w:pPr>
  </w:style>
  <w:style w:type="character" w:customStyle="1" w:styleId="12">
    <w:name w:val="占位符文本1"/>
    <w:basedOn w:val="a1"/>
    <w:uiPriority w:val="99"/>
    <w:unhideWhenUsed/>
    <w:qFormat/>
    <w:rsid w:val="005E4069"/>
    <w:rPr>
      <w:color w:val="808080"/>
    </w:rPr>
  </w:style>
  <w:style w:type="character" w:customStyle="1" w:styleId="apple-converted-space">
    <w:name w:val="apple-converted-space"/>
    <w:basedOn w:val="a1"/>
    <w:qFormat/>
    <w:rsid w:val="005E4069"/>
  </w:style>
  <w:style w:type="paragraph" w:customStyle="1" w:styleId="13">
    <w:name w:val="列出段落1"/>
    <w:basedOn w:val="a"/>
    <w:qFormat/>
    <w:rsid w:val="005E4069"/>
    <w:pPr>
      <w:ind w:firstLineChars="200" w:firstLine="420"/>
    </w:pPr>
  </w:style>
  <w:style w:type="paragraph" w:styleId="af3">
    <w:name w:val="Document Map"/>
    <w:basedOn w:val="a"/>
    <w:link w:val="af4"/>
    <w:rsid w:val="00101DC5"/>
    <w:rPr>
      <w:rFonts w:ascii="宋体"/>
      <w:sz w:val="18"/>
      <w:szCs w:val="18"/>
    </w:rPr>
  </w:style>
  <w:style w:type="character" w:customStyle="1" w:styleId="af4">
    <w:name w:val="文档结构图 字符"/>
    <w:basedOn w:val="a1"/>
    <w:link w:val="af3"/>
    <w:rsid w:val="00101DC5"/>
    <w:rPr>
      <w:rFonts w:ascii="宋体"/>
      <w:kern w:val="2"/>
      <w:sz w:val="18"/>
      <w:szCs w:val="18"/>
    </w:rPr>
  </w:style>
  <w:style w:type="character" w:customStyle="1" w:styleId="fontstyle0">
    <w:name w:val="fontstyle0"/>
    <w:basedOn w:val="a1"/>
    <w:rsid w:val="003102CE"/>
  </w:style>
  <w:style w:type="character" w:customStyle="1" w:styleId="fontstyle1">
    <w:name w:val="fontstyle1"/>
    <w:basedOn w:val="a1"/>
    <w:rsid w:val="003102CE"/>
  </w:style>
  <w:style w:type="paragraph" w:styleId="af5">
    <w:name w:val="List Paragraph"/>
    <w:basedOn w:val="a"/>
    <w:link w:val="af6"/>
    <w:uiPriority w:val="34"/>
    <w:unhideWhenUsed/>
    <w:qFormat/>
    <w:rsid w:val="00C31FEA"/>
    <w:pPr>
      <w:ind w:firstLineChars="200" w:firstLine="200"/>
    </w:pPr>
  </w:style>
  <w:style w:type="paragraph" w:styleId="af7">
    <w:name w:val="Body Text"/>
    <w:basedOn w:val="a"/>
    <w:link w:val="af8"/>
    <w:rsid w:val="00820D4D"/>
    <w:pPr>
      <w:spacing w:after="120"/>
    </w:pPr>
  </w:style>
  <w:style w:type="character" w:customStyle="1" w:styleId="af8">
    <w:name w:val="正文文本 字符"/>
    <w:basedOn w:val="a1"/>
    <w:link w:val="af7"/>
    <w:rsid w:val="00820D4D"/>
    <w:rPr>
      <w:kern w:val="2"/>
      <w:sz w:val="21"/>
      <w:szCs w:val="24"/>
    </w:rPr>
  </w:style>
  <w:style w:type="paragraph" w:styleId="af9">
    <w:name w:val="Body Text First Indent"/>
    <w:basedOn w:val="af7"/>
    <w:link w:val="afa"/>
    <w:uiPriority w:val="99"/>
    <w:unhideWhenUsed/>
    <w:rsid w:val="00820D4D"/>
    <w:pPr>
      <w:ind w:firstLineChars="100" w:firstLine="420"/>
    </w:pPr>
    <w:rPr>
      <w:rFonts w:ascii="Arial" w:hAnsi="Arial"/>
      <w:sz w:val="24"/>
    </w:rPr>
  </w:style>
  <w:style w:type="character" w:customStyle="1" w:styleId="afa">
    <w:name w:val="正文首行缩进 字符"/>
    <w:basedOn w:val="af8"/>
    <w:link w:val="af9"/>
    <w:uiPriority w:val="99"/>
    <w:rsid w:val="00820D4D"/>
    <w:rPr>
      <w:rFonts w:ascii="Arial" w:hAnsi="Arial"/>
      <w:kern w:val="2"/>
      <w:sz w:val="24"/>
      <w:szCs w:val="24"/>
    </w:rPr>
  </w:style>
  <w:style w:type="character" w:customStyle="1" w:styleId="BodyTextChar2">
    <w:name w:val="BodyText Char2"/>
    <w:link w:val="BodyText"/>
    <w:qFormat/>
    <w:locked/>
    <w:rsid w:val="00820D4D"/>
    <w:rPr>
      <w:rFonts w:ascii="Arial" w:hAnsi="Arial"/>
      <w:bCs/>
      <w:spacing w:val="-5"/>
      <w:lang w:eastAsia="en-US"/>
    </w:rPr>
  </w:style>
  <w:style w:type="paragraph" w:customStyle="1" w:styleId="BodyText">
    <w:name w:val="BodyText"/>
    <w:basedOn w:val="af7"/>
    <w:link w:val="BodyTextChar2"/>
    <w:qFormat/>
    <w:rsid w:val="00820D4D"/>
    <w:pPr>
      <w:widowControl/>
      <w:spacing w:before="120" w:after="0" w:line="240" w:lineRule="atLeast"/>
      <w:ind w:left="709"/>
      <w:jc w:val="left"/>
    </w:pPr>
    <w:rPr>
      <w:rFonts w:ascii="Arial" w:hAnsi="Arial"/>
      <w:bCs/>
      <w:spacing w:val="-5"/>
      <w:kern w:val="0"/>
      <w:sz w:val="20"/>
      <w:szCs w:val="20"/>
      <w:lang w:eastAsia="en-US"/>
    </w:rPr>
  </w:style>
  <w:style w:type="character" w:customStyle="1" w:styleId="EON">
    <w:name w:val="正文 加粗 EON"/>
    <w:basedOn w:val="a1"/>
    <w:qFormat/>
    <w:rsid w:val="00820D4D"/>
    <w:rPr>
      <w:rFonts w:eastAsia="宋体"/>
      <w:b/>
      <w:bCs/>
      <w:sz w:val="21"/>
    </w:rPr>
  </w:style>
  <w:style w:type="character" w:customStyle="1" w:styleId="af6">
    <w:name w:val="列出段落 字符"/>
    <w:link w:val="af5"/>
    <w:uiPriority w:val="34"/>
    <w:rsid w:val="00C31FEA"/>
    <w:rPr>
      <w:kern w:val="2"/>
      <w:sz w:val="21"/>
      <w:szCs w:val="24"/>
    </w:rPr>
  </w:style>
  <w:style w:type="paragraph" w:customStyle="1" w:styleId="HR">
    <w:name w:val="HR正文"/>
    <w:basedOn w:val="a"/>
    <w:link w:val="HRChar"/>
    <w:qFormat/>
    <w:rsid w:val="00820D4D"/>
    <w:pPr>
      <w:spacing w:line="300" w:lineRule="auto"/>
      <w:ind w:firstLineChars="200" w:firstLine="200"/>
    </w:pPr>
    <w:rPr>
      <w:sz w:val="24"/>
    </w:rPr>
  </w:style>
  <w:style w:type="character" w:customStyle="1" w:styleId="HRChar">
    <w:name w:val="HR正文 Char"/>
    <w:basedOn w:val="a1"/>
    <w:link w:val="HR"/>
    <w:rsid w:val="00820D4D"/>
    <w:rPr>
      <w:kern w:val="2"/>
      <w:sz w:val="24"/>
      <w:szCs w:val="24"/>
    </w:rPr>
  </w:style>
  <w:style w:type="character" w:customStyle="1" w:styleId="a7">
    <w:name w:val="题注 字符"/>
    <w:aliases w:val="题注 EON 字符,表序号 字符,题注 APP 字符,_WEI_FigTab 字符"/>
    <w:link w:val="a6"/>
    <w:uiPriority w:val="35"/>
    <w:rsid w:val="00820D4D"/>
    <w:rPr>
      <w:rFonts w:ascii="Cambria" w:eastAsia="黑体" w:hAnsi="Cambria"/>
      <w:kern w:val="2"/>
    </w:rPr>
  </w:style>
  <w:style w:type="table" w:styleId="14">
    <w:name w:val="Table Classic 1"/>
    <w:basedOn w:val="a2"/>
    <w:rsid w:val="00820D4D"/>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b">
    <w:name w:val="Message Header"/>
    <w:basedOn w:val="a"/>
    <w:link w:val="afc"/>
    <w:rsid w:val="00845D80"/>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character" w:customStyle="1" w:styleId="afc">
    <w:name w:val="信息标题 字符"/>
    <w:basedOn w:val="a1"/>
    <w:link w:val="afb"/>
    <w:rsid w:val="00845D80"/>
    <w:rPr>
      <w:rFonts w:asciiTheme="majorHAnsi" w:eastAsiaTheme="majorEastAsia" w:hAnsiTheme="majorHAnsi" w:cstheme="majorBidi"/>
      <w:kern w:val="2"/>
      <w:sz w:val="24"/>
      <w:szCs w:val="24"/>
      <w:shd w:val="pct20" w:color="auto" w:fill="auto"/>
    </w:rPr>
  </w:style>
  <w:style w:type="paragraph" w:styleId="TOC">
    <w:name w:val="TOC Heading"/>
    <w:basedOn w:val="1"/>
    <w:next w:val="a"/>
    <w:uiPriority w:val="39"/>
    <w:semiHidden/>
    <w:unhideWhenUsed/>
    <w:qFormat/>
    <w:rsid w:val="00845D80"/>
    <w:pPr>
      <w:keepNext/>
      <w:keepLines/>
      <w:spacing w:before="340" w:after="330" w:line="578" w:lineRule="auto"/>
      <w:jc w:val="both"/>
      <w:outlineLvl w:val="9"/>
    </w:pPr>
    <w:rPr>
      <w:rFonts w:ascii="Times New Roman" w:hAnsi="Times New Roman"/>
      <w:b w:val="0"/>
      <w:bCs w:val="0"/>
      <w:kern w:val="44"/>
      <w:sz w:val="44"/>
      <w:szCs w:val="44"/>
    </w:rPr>
  </w:style>
  <w:style w:type="paragraph" w:styleId="32">
    <w:name w:val="Body Text 3"/>
    <w:basedOn w:val="a"/>
    <w:link w:val="33"/>
    <w:rsid w:val="00845D80"/>
    <w:pPr>
      <w:spacing w:after="120"/>
    </w:pPr>
    <w:rPr>
      <w:sz w:val="16"/>
      <w:szCs w:val="16"/>
    </w:rPr>
  </w:style>
  <w:style w:type="character" w:customStyle="1" w:styleId="33">
    <w:name w:val="正文文本 3 字符"/>
    <w:basedOn w:val="a1"/>
    <w:link w:val="32"/>
    <w:rsid w:val="00845D80"/>
    <w:rPr>
      <w:kern w:val="2"/>
      <w:sz w:val="16"/>
      <w:szCs w:val="16"/>
    </w:rPr>
  </w:style>
  <w:style w:type="paragraph" w:styleId="a0">
    <w:name w:val="Title"/>
    <w:aliases w:val="标题2"/>
    <w:basedOn w:val="a"/>
    <w:next w:val="a"/>
    <w:link w:val="afd"/>
    <w:qFormat/>
    <w:rsid w:val="00B603D1"/>
    <w:pPr>
      <w:shd w:val="clear" w:color="auto" w:fill="548DD4" w:themeFill="text2" w:themeFillTint="99"/>
      <w:jc w:val="left"/>
      <w:outlineLvl w:val="1"/>
    </w:pPr>
    <w:rPr>
      <w:rFonts w:asciiTheme="majorHAnsi" w:hAnsiTheme="majorHAnsi" w:cstheme="majorBidi"/>
      <w:b/>
      <w:bCs/>
      <w:sz w:val="32"/>
      <w:szCs w:val="32"/>
    </w:rPr>
  </w:style>
  <w:style w:type="character" w:customStyle="1" w:styleId="afd">
    <w:name w:val="标题 字符"/>
    <w:aliases w:val="标题2 字符"/>
    <w:basedOn w:val="a1"/>
    <w:link w:val="a0"/>
    <w:rsid w:val="00B603D1"/>
    <w:rPr>
      <w:rFonts w:asciiTheme="majorHAnsi" w:hAnsiTheme="majorHAnsi" w:cstheme="majorBidi"/>
      <w:b/>
      <w:bCs/>
      <w:kern w:val="2"/>
      <w:sz w:val="32"/>
      <w:szCs w:val="32"/>
      <w:shd w:val="clear" w:color="auto" w:fill="548DD4" w:themeFill="text2" w:themeFillTint="99"/>
    </w:rPr>
  </w:style>
  <w:style w:type="paragraph" w:customStyle="1" w:styleId="Default">
    <w:name w:val="Default"/>
    <w:qFormat/>
    <w:rsid w:val="00F15A18"/>
    <w:pPr>
      <w:widowControl w:val="0"/>
      <w:autoSpaceDE w:val="0"/>
      <w:autoSpaceDN w:val="0"/>
      <w:adjustRightInd w:val="0"/>
    </w:pPr>
    <w:rPr>
      <w:color w:val="000000"/>
      <w:sz w:val="24"/>
      <w:szCs w:val="24"/>
    </w:rPr>
  </w:style>
  <w:style w:type="character" w:styleId="afe">
    <w:name w:val="Intense Emphasis"/>
    <w:basedOn w:val="a1"/>
    <w:uiPriority w:val="21"/>
    <w:qFormat/>
    <w:rsid w:val="00F15A18"/>
    <w:rPr>
      <w:b/>
      <w:bCs/>
      <w:i/>
      <w:iCs/>
      <w:color w:val="4F81BD" w:themeColor="accent1"/>
    </w:rPr>
  </w:style>
  <w:style w:type="table" w:styleId="-1">
    <w:name w:val="Colorful Grid Accent 1"/>
    <w:basedOn w:val="a2"/>
    <w:uiPriority w:val="73"/>
    <w:rsid w:val="00D91E4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42">
    <w:name w:val="toc 4"/>
    <w:basedOn w:val="a"/>
    <w:next w:val="a"/>
    <w:autoRedefine/>
    <w:rsid w:val="00035365"/>
    <w:pPr>
      <w:ind w:left="630"/>
      <w:jc w:val="left"/>
    </w:pPr>
    <w:rPr>
      <w:rFonts w:asciiTheme="minorHAnsi" w:hAnsiTheme="minorHAnsi"/>
      <w:sz w:val="18"/>
      <w:szCs w:val="18"/>
    </w:rPr>
  </w:style>
  <w:style w:type="paragraph" w:styleId="51">
    <w:name w:val="toc 5"/>
    <w:basedOn w:val="a"/>
    <w:next w:val="a"/>
    <w:autoRedefine/>
    <w:rsid w:val="00035365"/>
    <w:pPr>
      <w:ind w:left="840"/>
      <w:jc w:val="left"/>
    </w:pPr>
    <w:rPr>
      <w:rFonts w:asciiTheme="minorHAnsi" w:hAnsiTheme="minorHAnsi"/>
      <w:sz w:val="18"/>
      <w:szCs w:val="18"/>
    </w:rPr>
  </w:style>
  <w:style w:type="paragraph" w:styleId="61">
    <w:name w:val="toc 6"/>
    <w:basedOn w:val="a"/>
    <w:next w:val="a"/>
    <w:autoRedefine/>
    <w:rsid w:val="00035365"/>
    <w:pPr>
      <w:ind w:left="1050"/>
      <w:jc w:val="left"/>
    </w:pPr>
    <w:rPr>
      <w:rFonts w:asciiTheme="minorHAnsi" w:hAnsiTheme="minorHAnsi"/>
      <w:sz w:val="18"/>
      <w:szCs w:val="18"/>
    </w:rPr>
  </w:style>
  <w:style w:type="paragraph" w:styleId="7">
    <w:name w:val="toc 7"/>
    <w:basedOn w:val="a"/>
    <w:next w:val="a"/>
    <w:autoRedefine/>
    <w:rsid w:val="00035365"/>
    <w:pPr>
      <w:ind w:left="1260"/>
      <w:jc w:val="left"/>
    </w:pPr>
    <w:rPr>
      <w:rFonts w:asciiTheme="minorHAnsi" w:hAnsiTheme="minorHAnsi"/>
      <w:sz w:val="18"/>
      <w:szCs w:val="18"/>
    </w:rPr>
  </w:style>
  <w:style w:type="paragraph" w:styleId="8">
    <w:name w:val="toc 8"/>
    <w:basedOn w:val="a"/>
    <w:next w:val="a"/>
    <w:autoRedefine/>
    <w:rsid w:val="00035365"/>
    <w:pPr>
      <w:ind w:left="1470"/>
      <w:jc w:val="left"/>
    </w:pPr>
    <w:rPr>
      <w:rFonts w:asciiTheme="minorHAnsi" w:hAnsiTheme="minorHAnsi"/>
      <w:sz w:val="18"/>
      <w:szCs w:val="18"/>
    </w:rPr>
  </w:style>
  <w:style w:type="paragraph" w:styleId="9">
    <w:name w:val="toc 9"/>
    <w:basedOn w:val="a"/>
    <w:next w:val="a"/>
    <w:autoRedefine/>
    <w:rsid w:val="00035365"/>
    <w:pPr>
      <w:ind w:left="1680"/>
      <w:jc w:val="left"/>
    </w:pPr>
    <w:rPr>
      <w:rFonts w:asciiTheme="minorHAnsi" w:hAnsiTheme="minorHAnsi"/>
      <w:sz w:val="18"/>
      <w:szCs w:val="18"/>
    </w:rPr>
  </w:style>
  <w:style w:type="character" w:customStyle="1" w:styleId="font51">
    <w:name w:val="font51"/>
    <w:qFormat/>
    <w:rsid w:val="00167BB2"/>
    <w:rPr>
      <w:rFonts w:ascii="宋体" w:eastAsia="宋体" w:hAnsi="宋体" w:cs="宋体" w:hint="eastAsia"/>
      <w:color w:val="000000"/>
      <w:sz w:val="18"/>
      <w:szCs w:val="18"/>
      <w:u w:val="none"/>
    </w:rPr>
  </w:style>
  <w:style w:type="character" w:customStyle="1" w:styleId="font61">
    <w:name w:val="font61"/>
    <w:qFormat/>
    <w:rsid w:val="00167BB2"/>
    <w:rPr>
      <w:rFonts w:ascii="宋体" w:eastAsia="宋体" w:hAnsi="宋体" w:cs="宋体" w:hint="eastAsia"/>
      <w:color w:val="0000FF"/>
      <w:sz w:val="32"/>
      <w:szCs w:val="32"/>
      <w:u w:val="none"/>
    </w:rPr>
  </w:style>
  <w:style w:type="character" w:customStyle="1" w:styleId="font21">
    <w:name w:val="font21"/>
    <w:qFormat/>
    <w:rsid w:val="00167BB2"/>
    <w:rPr>
      <w:rFonts w:ascii="宋体" w:eastAsia="宋体" w:hAnsi="宋体" w:cs="宋体" w:hint="eastAsia"/>
      <w:color w:val="0000FF"/>
      <w:sz w:val="18"/>
      <w:szCs w:val="18"/>
      <w:u w:val="none"/>
    </w:rPr>
  </w:style>
  <w:style w:type="character" w:customStyle="1" w:styleId="font31">
    <w:name w:val="font31"/>
    <w:qFormat/>
    <w:rsid w:val="00167BB2"/>
    <w:rPr>
      <w:rFonts w:ascii="Arial" w:hAnsi="Arial" w:cs="Arial" w:hint="default"/>
      <w:color w:val="000000"/>
      <w:sz w:val="18"/>
      <w:szCs w:val="18"/>
      <w:u w:val="none"/>
    </w:rPr>
  </w:style>
  <w:style w:type="character" w:customStyle="1" w:styleId="font01">
    <w:name w:val="font01"/>
    <w:rsid w:val="00167BB2"/>
    <w:rPr>
      <w:rFonts w:ascii="Arial" w:hAnsi="Arial" w:cs="Arial" w:hint="default"/>
      <w:i w:val="0"/>
      <w:color w:val="000000"/>
      <w:sz w:val="18"/>
      <w:szCs w:val="18"/>
      <w:u w:val="none"/>
    </w:rPr>
  </w:style>
  <w:style w:type="character" w:customStyle="1" w:styleId="40">
    <w:name w:val="标题 4 字符"/>
    <w:basedOn w:val="a1"/>
    <w:link w:val="4"/>
    <w:rsid w:val="003E7D9B"/>
    <w:rPr>
      <w:rFonts w:asciiTheme="majorHAnsi" w:eastAsiaTheme="majorEastAsia" w:hAnsiTheme="majorHAnsi" w:cstheme="majorBidi"/>
      <w:b/>
      <w:bCs/>
      <w:kern w:val="2"/>
      <w:sz w:val="28"/>
      <w:szCs w:val="28"/>
    </w:rPr>
  </w:style>
  <w:style w:type="character" w:customStyle="1" w:styleId="50">
    <w:name w:val="标题 5 字符"/>
    <w:basedOn w:val="a1"/>
    <w:link w:val="5"/>
    <w:rsid w:val="003E7D9B"/>
    <w:rPr>
      <w:b/>
      <w:bCs/>
      <w:kern w:val="2"/>
      <w:sz w:val="28"/>
      <w:szCs w:val="28"/>
    </w:rPr>
  </w:style>
  <w:style w:type="character" w:customStyle="1" w:styleId="60">
    <w:name w:val="标题 6 字符"/>
    <w:basedOn w:val="a1"/>
    <w:link w:val="6"/>
    <w:rsid w:val="003E7D9B"/>
    <w:rPr>
      <w:rFonts w:asciiTheme="majorHAnsi" w:eastAsiaTheme="majorEastAsia" w:hAnsiTheme="majorHAnsi" w:cstheme="majorBidi"/>
      <w:b/>
      <w:bCs/>
      <w:kern w:val="2"/>
      <w:sz w:val="24"/>
      <w:szCs w:val="24"/>
    </w:rPr>
  </w:style>
  <w:style w:type="paragraph" w:customStyle="1" w:styleId="15">
    <w:name w:val="无间隔1"/>
    <w:basedOn w:val="a"/>
    <w:rsid w:val="003E7D9B"/>
    <w:pPr>
      <w:ind w:firstLineChars="200" w:firstLine="200"/>
    </w:pPr>
    <w:rPr>
      <w:szCs w:val="21"/>
    </w:rPr>
  </w:style>
  <w:style w:type="character" w:customStyle="1" w:styleId="eon0">
    <w:name w:val="eon"/>
    <w:basedOn w:val="a1"/>
    <w:rsid w:val="00047BB1"/>
  </w:style>
  <w:style w:type="character" w:customStyle="1" w:styleId="hps">
    <w:name w:val="hps"/>
    <w:basedOn w:val="a1"/>
    <w:rsid w:val="00047BB1"/>
  </w:style>
  <w:style w:type="paragraph" w:customStyle="1" w:styleId="EON1">
    <w:name w:val="图例 EON"/>
    <w:basedOn w:val="a"/>
    <w:next w:val="a"/>
    <w:rsid w:val="00047BB1"/>
    <w:pPr>
      <w:jc w:val="center"/>
    </w:pPr>
    <w:rPr>
      <w:rFonts w:ascii="Arial" w:hAnsi="Arial" w:cs="Arial"/>
      <w:sz w:val="18"/>
    </w:rPr>
  </w:style>
  <w:style w:type="paragraph" w:customStyle="1" w:styleId="aff">
    <w:name w:val="图"/>
    <w:basedOn w:val="a"/>
    <w:next w:val="a6"/>
    <w:link w:val="Char"/>
    <w:rsid w:val="00047BB1"/>
    <w:pPr>
      <w:jc w:val="center"/>
    </w:pPr>
    <w:rPr>
      <w:szCs w:val="21"/>
    </w:rPr>
  </w:style>
  <w:style w:type="character" w:customStyle="1" w:styleId="Char">
    <w:name w:val="图 Char"/>
    <w:link w:val="aff"/>
    <w:locked/>
    <w:rsid w:val="00047BB1"/>
    <w:rPr>
      <w:kern w:val="2"/>
      <w:sz w:val="21"/>
      <w:szCs w:val="21"/>
    </w:rPr>
  </w:style>
  <w:style w:type="table" w:customStyle="1" w:styleId="110">
    <w:name w:val="中等深浅底纹 11"/>
    <w:basedOn w:val="a2"/>
    <w:uiPriority w:val="63"/>
    <w:rsid w:val="00605B9C"/>
    <w:rPr>
      <w:rFonts w:asciiTheme="minorHAnsi" w:eastAsia="微软雅黑"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Normal">
    <w:name w:val="Table Normal"/>
    <w:uiPriority w:val="2"/>
    <w:semiHidden/>
    <w:unhideWhenUsed/>
    <w:qFormat/>
    <w:rsid w:val="00271DB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1DB6"/>
    <w:pPr>
      <w:autoSpaceDE w:val="0"/>
      <w:autoSpaceDN w:val="0"/>
      <w:jc w:val="center"/>
    </w:pPr>
    <w:rPr>
      <w:rFonts w:ascii="宋体" w:hAnsi="宋体" w:cs="宋体"/>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0025">
      <w:bodyDiv w:val="1"/>
      <w:marLeft w:val="0"/>
      <w:marRight w:val="0"/>
      <w:marTop w:val="0"/>
      <w:marBottom w:val="0"/>
      <w:divBdr>
        <w:top w:val="none" w:sz="0" w:space="0" w:color="auto"/>
        <w:left w:val="none" w:sz="0" w:space="0" w:color="auto"/>
        <w:bottom w:val="none" w:sz="0" w:space="0" w:color="auto"/>
        <w:right w:val="none" w:sz="0" w:space="0" w:color="auto"/>
      </w:divBdr>
      <w:divsChild>
        <w:div w:id="1511064040">
          <w:marLeft w:val="547"/>
          <w:marRight w:val="0"/>
          <w:marTop w:val="144"/>
          <w:marBottom w:val="0"/>
          <w:divBdr>
            <w:top w:val="none" w:sz="0" w:space="0" w:color="auto"/>
            <w:left w:val="none" w:sz="0" w:space="0" w:color="auto"/>
            <w:bottom w:val="none" w:sz="0" w:space="0" w:color="auto"/>
            <w:right w:val="none" w:sz="0" w:space="0" w:color="auto"/>
          </w:divBdr>
        </w:div>
        <w:div w:id="1262910339">
          <w:marLeft w:val="1166"/>
          <w:marRight w:val="0"/>
          <w:marTop w:val="125"/>
          <w:marBottom w:val="0"/>
          <w:divBdr>
            <w:top w:val="none" w:sz="0" w:space="0" w:color="auto"/>
            <w:left w:val="none" w:sz="0" w:space="0" w:color="auto"/>
            <w:bottom w:val="none" w:sz="0" w:space="0" w:color="auto"/>
            <w:right w:val="none" w:sz="0" w:space="0" w:color="auto"/>
          </w:divBdr>
        </w:div>
        <w:div w:id="1999962222">
          <w:marLeft w:val="1166"/>
          <w:marRight w:val="0"/>
          <w:marTop w:val="125"/>
          <w:marBottom w:val="0"/>
          <w:divBdr>
            <w:top w:val="none" w:sz="0" w:space="0" w:color="auto"/>
            <w:left w:val="none" w:sz="0" w:space="0" w:color="auto"/>
            <w:bottom w:val="none" w:sz="0" w:space="0" w:color="auto"/>
            <w:right w:val="none" w:sz="0" w:space="0" w:color="auto"/>
          </w:divBdr>
        </w:div>
        <w:div w:id="2058696990">
          <w:marLeft w:val="1166"/>
          <w:marRight w:val="0"/>
          <w:marTop w:val="125"/>
          <w:marBottom w:val="0"/>
          <w:divBdr>
            <w:top w:val="none" w:sz="0" w:space="0" w:color="auto"/>
            <w:left w:val="none" w:sz="0" w:space="0" w:color="auto"/>
            <w:bottom w:val="none" w:sz="0" w:space="0" w:color="auto"/>
            <w:right w:val="none" w:sz="0" w:space="0" w:color="auto"/>
          </w:divBdr>
        </w:div>
        <w:div w:id="900948894">
          <w:marLeft w:val="1166"/>
          <w:marRight w:val="0"/>
          <w:marTop w:val="125"/>
          <w:marBottom w:val="0"/>
          <w:divBdr>
            <w:top w:val="none" w:sz="0" w:space="0" w:color="auto"/>
            <w:left w:val="none" w:sz="0" w:space="0" w:color="auto"/>
            <w:bottom w:val="none" w:sz="0" w:space="0" w:color="auto"/>
            <w:right w:val="none" w:sz="0" w:space="0" w:color="auto"/>
          </w:divBdr>
        </w:div>
        <w:div w:id="2027244478">
          <w:marLeft w:val="1166"/>
          <w:marRight w:val="0"/>
          <w:marTop w:val="125"/>
          <w:marBottom w:val="0"/>
          <w:divBdr>
            <w:top w:val="none" w:sz="0" w:space="0" w:color="auto"/>
            <w:left w:val="none" w:sz="0" w:space="0" w:color="auto"/>
            <w:bottom w:val="none" w:sz="0" w:space="0" w:color="auto"/>
            <w:right w:val="none" w:sz="0" w:space="0" w:color="auto"/>
          </w:divBdr>
        </w:div>
        <w:div w:id="901135051">
          <w:marLeft w:val="1166"/>
          <w:marRight w:val="0"/>
          <w:marTop w:val="125"/>
          <w:marBottom w:val="0"/>
          <w:divBdr>
            <w:top w:val="none" w:sz="0" w:space="0" w:color="auto"/>
            <w:left w:val="none" w:sz="0" w:space="0" w:color="auto"/>
            <w:bottom w:val="none" w:sz="0" w:space="0" w:color="auto"/>
            <w:right w:val="none" w:sz="0" w:space="0" w:color="auto"/>
          </w:divBdr>
        </w:div>
        <w:div w:id="1137912665">
          <w:marLeft w:val="1166"/>
          <w:marRight w:val="0"/>
          <w:marTop w:val="125"/>
          <w:marBottom w:val="0"/>
          <w:divBdr>
            <w:top w:val="none" w:sz="0" w:space="0" w:color="auto"/>
            <w:left w:val="none" w:sz="0" w:space="0" w:color="auto"/>
            <w:bottom w:val="none" w:sz="0" w:space="0" w:color="auto"/>
            <w:right w:val="none" w:sz="0" w:space="0" w:color="auto"/>
          </w:divBdr>
        </w:div>
      </w:divsChild>
    </w:div>
    <w:div w:id="100878693">
      <w:bodyDiv w:val="1"/>
      <w:marLeft w:val="0"/>
      <w:marRight w:val="0"/>
      <w:marTop w:val="0"/>
      <w:marBottom w:val="0"/>
      <w:divBdr>
        <w:top w:val="none" w:sz="0" w:space="0" w:color="auto"/>
        <w:left w:val="none" w:sz="0" w:space="0" w:color="auto"/>
        <w:bottom w:val="none" w:sz="0" w:space="0" w:color="auto"/>
        <w:right w:val="none" w:sz="0" w:space="0" w:color="auto"/>
      </w:divBdr>
    </w:div>
    <w:div w:id="173299502">
      <w:bodyDiv w:val="1"/>
      <w:marLeft w:val="0"/>
      <w:marRight w:val="0"/>
      <w:marTop w:val="0"/>
      <w:marBottom w:val="0"/>
      <w:divBdr>
        <w:top w:val="none" w:sz="0" w:space="0" w:color="auto"/>
        <w:left w:val="none" w:sz="0" w:space="0" w:color="auto"/>
        <w:bottom w:val="none" w:sz="0" w:space="0" w:color="auto"/>
        <w:right w:val="none" w:sz="0" w:space="0" w:color="auto"/>
      </w:divBdr>
    </w:div>
    <w:div w:id="310988489">
      <w:bodyDiv w:val="1"/>
      <w:marLeft w:val="0"/>
      <w:marRight w:val="0"/>
      <w:marTop w:val="0"/>
      <w:marBottom w:val="0"/>
      <w:divBdr>
        <w:top w:val="none" w:sz="0" w:space="0" w:color="auto"/>
        <w:left w:val="none" w:sz="0" w:space="0" w:color="auto"/>
        <w:bottom w:val="none" w:sz="0" w:space="0" w:color="auto"/>
        <w:right w:val="none" w:sz="0" w:space="0" w:color="auto"/>
      </w:divBdr>
    </w:div>
    <w:div w:id="364792538">
      <w:bodyDiv w:val="1"/>
      <w:marLeft w:val="0"/>
      <w:marRight w:val="0"/>
      <w:marTop w:val="0"/>
      <w:marBottom w:val="0"/>
      <w:divBdr>
        <w:top w:val="none" w:sz="0" w:space="0" w:color="auto"/>
        <w:left w:val="none" w:sz="0" w:space="0" w:color="auto"/>
        <w:bottom w:val="none" w:sz="0" w:space="0" w:color="auto"/>
        <w:right w:val="none" w:sz="0" w:space="0" w:color="auto"/>
      </w:divBdr>
    </w:div>
    <w:div w:id="490604948">
      <w:bodyDiv w:val="1"/>
      <w:marLeft w:val="0"/>
      <w:marRight w:val="0"/>
      <w:marTop w:val="0"/>
      <w:marBottom w:val="0"/>
      <w:divBdr>
        <w:top w:val="none" w:sz="0" w:space="0" w:color="auto"/>
        <w:left w:val="none" w:sz="0" w:space="0" w:color="auto"/>
        <w:bottom w:val="none" w:sz="0" w:space="0" w:color="auto"/>
        <w:right w:val="none" w:sz="0" w:space="0" w:color="auto"/>
      </w:divBdr>
    </w:div>
    <w:div w:id="600799960">
      <w:bodyDiv w:val="1"/>
      <w:marLeft w:val="0"/>
      <w:marRight w:val="0"/>
      <w:marTop w:val="0"/>
      <w:marBottom w:val="0"/>
      <w:divBdr>
        <w:top w:val="none" w:sz="0" w:space="0" w:color="auto"/>
        <w:left w:val="none" w:sz="0" w:space="0" w:color="auto"/>
        <w:bottom w:val="none" w:sz="0" w:space="0" w:color="auto"/>
        <w:right w:val="none" w:sz="0" w:space="0" w:color="auto"/>
      </w:divBdr>
      <w:divsChild>
        <w:div w:id="253823878">
          <w:marLeft w:val="1166"/>
          <w:marRight w:val="0"/>
          <w:marTop w:val="125"/>
          <w:marBottom w:val="0"/>
          <w:divBdr>
            <w:top w:val="none" w:sz="0" w:space="0" w:color="auto"/>
            <w:left w:val="none" w:sz="0" w:space="0" w:color="auto"/>
            <w:bottom w:val="none" w:sz="0" w:space="0" w:color="auto"/>
            <w:right w:val="none" w:sz="0" w:space="0" w:color="auto"/>
          </w:divBdr>
        </w:div>
      </w:divsChild>
    </w:div>
    <w:div w:id="603466507">
      <w:bodyDiv w:val="1"/>
      <w:marLeft w:val="0"/>
      <w:marRight w:val="0"/>
      <w:marTop w:val="0"/>
      <w:marBottom w:val="0"/>
      <w:divBdr>
        <w:top w:val="none" w:sz="0" w:space="0" w:color="auto"/>
        <w:left w:val="none" w:sz="0" w:space="0" w:color="auto"/>
        <w:bottom w:val="none" w:sz="0" w:space="0" w:color="auto"/>
        <w:right w:val="none" w:sz="0" w:space="0" w:color="auto"/>
      </w:divBdr>
    </w:div>
    <w:div w:id="666831371">
      <w:bodyDiv w:val="1"/>
      <w:marLeft w:val="0"/>
      <w:marRight w:val="0"/>
      <w:marTop w:val="0"/>
      <w:marBottom w:val="0"/>
      <w:divBdr>
        <w:top w:val="none" w:sz="0" w:space="0" w:color="auto"/>
        <w:left w:val="none" w:sz="0" w:space="0" w:color="auto"/>
        <w:bottom w:val="none" w:sz="0" w:space="0" w:color="auto"/>
        <w:right w:val="none" w:sz="0" w:space="0" w:color="auto"/>
      </w:divBdr>
    </w:div>
    <w:div w:id="747964456">
      <w:bodyDiv w:val="1"/>
      <w:marLeft w:val="0"/>
      <w:marRight w:val="0"/>
      <w:marTop w:val="0"/>
      <w:marBottom w:val="0"/>
      <w:divBdr>
        <w:top w:val="none" w:sz="0" w:space="0" w:color="auto"/>
        <w:left w:val="none" w:sz="0" w:space="0" w:color="auto"/>
        <w:bottom w:val="none" w:sz="0" w:space="0" w:color="auto"/>
        <w:right w:val="none" w:sz="0" w:space="0" w:color="auto"/>
      </w:divBdr>
    </w:div>
    <w:div w:id="804351675">
      <w:bodyDiv w:val="1"/>
      <w:marLeft w:val="0"/>
      <w:marRight w:val="0"/>
      <w:marTop w:val="0"/>
      <w:marBottom w:val="0"/>
      <w:divBdr>
        <w:top w:val="none" w:sz="0" w:space="0" w:color="auto"/>
        <w:left w:val="none" w:sz="0" w:space="0" w:color="auto"/>
        <w:bottom w:val="none" w:sz="0" w:space="0" w:color="auto"/>
        <w:right w:val="none" w:sz="0" w:space="0" w:color="auto"/>
      </w:divBdr>
    </w:div>
    <w:div w:id="977952093">
      <w:bodyDiv w:val="1"/>
      <w:marLeft w:val="0"/>
      <w:marRight w:val="0"/>
      <w:marTop w:val="0"/>
      <w:marBottom w:val="0"/>
      <w:divBdr>
        <w:top w:val="none" w:sz="0" w:space="0" w:color="auto"/>
        <w:left w:val="none" w:sz="0" w:space="0" w:color="auto"/>
        <w:bottom w:val="none" w:sz="0" w:space="0" w:color="auto"/>
        <w:right w:val="none" w:sz="0" w:space="0" w:color="auto"/>
      </w:divBdr>
    </w:div>
    <w:div w:id="988557517">
      <w:bodyDiv w:val="1"/>
      <w:marLeft w:val="0"/>
      <w:marRight w:val="0"/>
      <w:marTop w:val="0"/>
      <w:marBottom w:val="0"/>
      <w:divBdr>
        <w:top w:val="none" w:sz="0" w:space="0" w:color="auto"/>
        <w:left w:val="none" w:sz="0" w:space="0" w:color="auto"/>
        <w:bottom w:val="none" w:sz="0" w:space="0" w:color="auto"/>
        <w:right w:val="none" w:sz="0" w:space="0" w:color="auto"/>
      </w:divBdr>
    </w:div>
    <w:div w:id="1015614247">
      <w:bodyDiv w:val="1"/>
      <w:marLeft w:val="0"/>
      <w:marRight w:val="0"/>
      <w:marTop w:val="0"/>
      <w:marBottom w:val="0"/>
      <w:divBdr>
        <w:top w:val="none" w:sz="0" w:space="0" w:color="auto"/>
        <w:left w:val="none" w:sz="0" w:space="0" w:color="auto"/>
        <w:bottom w:val="none" w:sz="0" w:space="0" w:color="auto"/>
        <w:right w:val="none" w:sz="0" w:space="0" w:color="auto"/>
      </w:divBdr>
    </w:div>
    <w:div w:id="1090928021">
      <w:bodyDiv w:val="1"/>
      <w:marLeft w:val="0"/>
      <w:marRight w:val="0"/>
      <w:marTop w:val="0"/>
      <w:marBottom w:val="0"/>
      <w:divBdr>
        <w:top w:val="none" w:sz="0" w:space="0" w:color="auto"/>
        <w:left w:val="none" w:sz="0" w:space="0" w:color="auto"/>
        <w:bottom w:val="none" w:sz="0" w:space="0" w:color="auto"/>
        <w:right w:val="none" w:sz="0" w:space="0" w:color="auto"/>
      </w:divBdr>
    </w:div>
    <w:div w:id="1116488205">
      <w:bodyDiv w:val="1"/>
      <w:marLeft w:val="0"/>
      <w:marRight w:val="0"/>
      <w:marTop w:val="0"/>
      <w:marBottom w:val="0"/>
      <w:divBdr>
        <w:top w:val="none" w:sz="0" w:space="0" w:color="auto"/>
        <w:left w:val="none" w:sz="0" w:space="0" w:color="auto"/>
        <w:bottom w:val="none" w:sz="0" w:space="0" w:color="auto"/>
        <w:right w:val="none" w:sz="0" w:space="0" w:color="auto"/>
      </w:divBdr>
    </w:div>
    <w:div w:id="1211724587">
      <w:bodyDiv w:val="1"/>
      <w:marLeft w:val="0"/>
      <w:marRight w:val="0"/>
      <w:marTop w:val="0"/>
      <w:marBottom w:val="0"/>
      <w:divBdr>
        <w:top w:val="none" w:sz="0" w:space="0" w:color="auto"/>
        <w:left w:val="none" w:sz="0" w:space="0" w:color="auto"/>
        <w:bottom w:val="none" w:sz="0" w:space="0" w:color="auto"/>
        <w:right w:val="none" w:sz="0" w:space="0" w:color="auto"/>
      </w:divBdr>
      <w:divsChild>
        <w:div w:id="123079969">
          <w:marLeft w:val="0"/>
          <w:marRight w:val="0"/>
          <w:marTop w:val="0"/>
          <w:marBottom w:val="0"/>
          <w:divBdr>
            <w:top w:val="none" w:sz="0" w:space="0" w:color="auto"/>
            <w:left w:val="none" w:sz="0" w:space="0" w:color="auto"/>
            <w:bottom w:val="none" w:sz="0" w:space="0" w:color="auto"/>
            <w:right w:val="none" w:sz="0" w:space="0" w:color="auto"/>
          </w:divBdr>
          <w:divsChild>
            <w:div w:id="37703379">
              <w:marLeft w:val="0"/>
              <w:marRight w:val="0"/>
              <w:marTop w:val="0"/>
              <w:marBottom w:val="0"/>
              <w:divBdr>
                <w:top w:val="none" w:sz="0" w:space="0" w:color="auto"/>
                <w:left w:val="none" w:sz="0" w:space="0" w:color="auto"/>
                <w:bottom w:val="none" w:sz="0" w:space="0" w:color="auto"/>
                <w:right w:val="none" w:sz="0" w:space="0" w:color="auto"/>
              </w:divBdr>
            </w:div>
          </w:divsChild>
        </w:div>
        <w:div w:id="243539235">
          <w:marLeft w:val="0"/>
          <w:marRight w:val="0"/>
          <w:marTop w:val="0"/>
          <w:marBottom w:val="0"/>
          <w:divBdr>
            <w:top w:val="none" w:sz="0" w:space="0" w:color="auto"/>
            <w:left w:val="none" w:sz="0" w:space="0" w:color="auto"/>
            <w:bottom w:val="none" w:sz="0" w:space="0" w:color="auto"/>
            <w:right w:val="none" w:sz="0" w:space="0" w:color="auto"/>
          </w:divBdr>
          <w:divsChild>
            <w:div w:id="1166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38189">
      <w:bodyDiv w:val="1"/>
      <w:marLeft w:val="0"/>
      <w:marRight w:val="0"/>
      <w:marTop w:val="0"/>
      <w:marBottom w:val="0"/>
      <w:divBdr>
        <w:top w:val="none" w:sz="0" w:space="0" w:color="auto"/>
        <w:left w:val="none" w:sz="0" w:space="0" w:color="auto"/>
        <w:bottom w:val="none" w:sz="0" w:space="0" w:color="auto"/>
        <w:right w:val="none" w:sz="0" w:space="0" w:color="auto"/>
      </w:divBdr>
    </w:div>
    <w:div w:id="1300646162">
      <w:bodyDiv w:val="1"/>
      <w:marLeft w:val="0"/>
      <w:marRight w:val="0"/>
      <w:marTop w:val="0"/>
      <w:marBottom w:val="0"/>
      <w:divBdr>
        <w:top w:val="none" w:sz="0" w:space="0" w:color="auto"/>
        <w:left w:val="none" w:sz="0" w:space="0" w:color="auto"/>
        <w:bottom w:val="none" w:sz="0" w:space="0" w:color="auto"/>
        <w:right w:val="none" w:sz="0" w:space="0" w:color="auto"/>
      </w:divBdr>
    </w:div>
    <w:div w:id="1353612082">
      <w:bodyDiv w:val="1"/>
      <w:marLeft w:val="0"/>
      <w:marRight w:val="0"/>
      <w:marTop w:val="0"/>
      <w:marBottom w:val="0"/>
      <w:divBdr>
        <w:top w:val="none" w:sz="0" w:space="0" w:color="auto"/>
        <w:left w:val="none" w:sz="0" w:space="0" w:color="auto"/>
        <w:bottom w:val="none" w:sz="0" w:space="0" w:color="auto"/>
        <w:right w:val="none" w:sz="0" w:space="0" w:color="auto"/>
      </w:divBdr>
    </w:div>
    <w:div w:id="1383094229">
      <w:bodyDiv w:val="1"/>
      <w:marLeft w:val="0"/>
      <w:marRight w:val="0"/>
      <w:marTop w:val="0"/>
      <w:marBottom w:val="0"/>
      <w:divBdr>
        <w:top w:val="none" w:sz="0" w:space="0" w:color="auto"/>
        <w:left w:val="none" w:sz="0" w:space="0" w:color="auto"/>
        <w:bottom w:val="none" w:sz="0" w:space="0" w:color="auto"/>
        <w:right w:val="none" w:sz="0" w:space="0" w:color="auto"/>
      </w:divBdr>
    </w:div>
    <w:div w:id="1643462505">
      <w:bodyDiv w:val="1"/>
      <w:marLeft w:val="0"/>
      <w:marRight w:val="0"/>
      <w:marTop w:val="0"/>
      <w:marBottom w:val="0"/>
      <w:divBdr>
        <w:top w:val="none" w:sz="0" w:space="0" w:color="auto"/>
        <w:left w:val="none" w:sz="0" w:space="0" w:color="auto"/>
        <w:bottom w:val="none" w:sz="0" w:space="0" w:color="auto"/>
        <w:right w:val="none" w:sz="0" w:space="0" w:color="auto"/>
      </w:divBdr>
    </w:div>
    <w:div w:id="1705985179">
      <w:bodyDiv w:val="1"/>
      <w:marLeft w:val="0"/>
      <w:marRight w:val="0"/>
      <w:marTop w:val="0"/>
      <w:marBottom w:val="0"/>
      <w:divBdr>
        <w:top w:val="none" w:sz="0" w:space="0" w:color="auto"/>
        <w:left w:val="none" w:sz="0" w:space="0" w:color="auto"/>
        <w:bottom w:val="none" w:sz="0" w:space="0" w:color="auto"/>
        <w:right w:val="none" w:sz="0" w:space="0" w:color="auto"/>
      </w:divBdr>
    </w:div>
    <w:div w:id="1761096675">
      <w:bodyDiv w:val="1"/>
      <w:marLeft w:val="0"/>
      <w:marRight w:val="0"/>
      <w:marTop w:val="0"/>
      <w:marBottom w:val="0"/>
      <w:divBdr>
        <w:top w:val="none" w:sz="0" w:space="0" w:color="auto"/>
        <w:left w:val="none" w:sz="0" w:space="0" w:color="auto"/>
        <w:bottom w:val="none" w:sz="0" w:space="0" w:color="auto"/>
        <w:right w:val="none" w:sz="0" w:space="0" w:color="auto"/>
      </w:divBdr>
    </w:div>
    <w:div w:id="1773239247">
      <w:bodyDiv w:val="1"/>
      <w:marLeft w:val="0"/>
      <w:marRight w:val="0"/>
      <w:marTop w:val="0"/>
      <w:marBottom w:val="0"/>
      <w:divBdr>
        <w:top w:val="none" w:sz="0" w:space="0" w:color="auto"/>
        <w:left w:val="none" w:sz="0" w:space="0" w:color="auto"/>
        <w:bottom w:val="none" w:sz="0" w:space="0" w:color="auto"/>
        <w:right w:val="none" w:sz="0" w:space="0" w:color="auto"/>
      </w:divBdr>
    </w:div>
    <w:div w:id="1776902777">
      <w:bodyDiv w:val="1"/>
      <w:marLeft w:val="0"/>
      <w:marRight w:val="0"/>
      <w:marTop w:val="0"/>
      <w:marBottom w:val="0"/>
      <w:divBdr>
        <w:top w:val="none" w:sz="0" w:space="0" w:color="auto"/>
        <w:left w:val="none" w:sz="0" w:space="0" w:color="auto"/>
        <w:bottom w:val="none" w:sz="0" w:space="0" w:color="auto"/>
        <w:right w:val="none" w:sz="0" w:space="0" w:color="auto"/>
      </w:divBdr>
    </w:div>
    <w:div w:id="1778253887">
      <w:bodyDiv w:val="1"/>
      <w:marLeft w:val="0"/>
      <w:marRight w:val="0"/>
      <w:marTop w:val="0"/>
      <w:marBottom w:val="0"/>
      <w:divBdr>
        <w:top w:val="none" w:sz="0" w:space="0" w:color="auto"/>
        <w:left w:val="none" w:sz="0" w:space="0" w:color="auto"/>
        <w:bottom w:val="none" w:sz="0" w:space="0" w:color="auto"/>
        <w:right w:val="none" w:sz="0" w:space="0" w:color="auto"/>
      </w:divBdr>
    </w:div>
    <w:div w:id="1801922087">
      <w:bodyDiv w:val="1"/>
      <w:marLeft w:val="0"/>
      <w:marRight w:val="0"/>
      <w:marTop w:val="0"/>
      <w:marBottom w:val="0"/>
      <w:divBdr>
        <w:top w:val="none" w:sz="0" w:space="0" w:color="auto"/>
        <w:left w:val="none" w:sz="0" w:space="0" w:color="auto"/>
        <w:bottom w:val="none" w:sz="0" w:space="0" w:color="auto"/>
        <w:right w:val="none" w:sz="0" w:space="0" w:color="auto"/>
      </w:divBdr>
    </w:div>
    <w:div w:id="1854341352">
      <w:bodyDiv w:val="1"/>
      <w:marLeft w:val="0"/>
      <w:marRight w:val="0"/>
      <w:marTop w:val="0"/>
      <w:marBottom w:val="0"/>
      <w:divBdr>
        <w:top w:val="none" w:sz="0" w:space="0" w:color="auto"/>
        <w:left w:val="none" w:sz="0" w:space="0" w:color="auto"/>
        <w:bottom w:val="none" w:sz="0" w:space="0" w:color="auto"/>
        <w:right w:val="none" w:sz="0" w:space="0" w:color="auto"/>
      </w:divBdr>
      <w:divsChild>
        <w:div w:id="2038658557">
          <w:marLeft w:val="547"/>
          <w:marRight w:val="0"/>
          <w:marTop w:val="154"/>
          <w:marBottom w:val="0"/>
          <w:divBdr>
            <w:top w:val="none" w:sz="0" w:space="0" w:color="auto"/>
            <w:left w:val="none" w:sz="0" w:space="0" w:color="auto"/>
            <w:bottom w:val="none" w:sz="0" w:space="0" w:color="auto"/>
            <w:right w:val="none" w:sz="0" w:space="0" w:color="auto"/>
          </w:divBdr>
        </w:div>
        <w:div w:id="537474739">
          <w:marLeft w:val="547"/>
          <w:marRight w:val="0"/>
          <w:marTop w:val="154"/>
          <w:marBottom w:val="0"/>
          <w:divBdr>
            <w:top w:val="none" w:sz="0" w:space="0" w:color="auto"/>
            <w:left w:val="none" w:sz="0" w:space="0" w:color="auto"/>
            <w:bottom w:val="none" w:sz="0" w:space="0" w:color="auto"/>
            <w:right w:val="none" w:sz="0" w:space="0" w:color="auto"/>
          </w:divBdr>
        </w:div>
        <w:div w:id="318464805">
          <w:marLeft w:val="547"/>
          <w:marRight w:val="0"/>
          <w:marTop w:val="154"/>
          <w:marBottom w:val="0"/>
          <w:divBdr>
            <w:top w:val="none" w:sz="0" w:space="0" w:color="auto"/>
            <w:left w:val="none" w:sz="0" w:space="0" w:color="auto"/>
            <w:bottom w:val="none" w:sz="0" w:space="0" w:color="auto"/>
            <w:right w:val="none" w:sz="0" w:space="0" w:color="auto"/>
          </w:divBdr>
        </w:div>
        <w:div w:id="1286809196">
          <w:marLeft w:val="547"/>
          <w:marRight w:val="0"/>
          <w:marTop w:val="154"/>
          <w:marBottom w:val="0"/>
          <w:divBdr>
            <w:top w:val="none" w:sz="0" w:space="0" w:color="auto"/>
            <w:left w:val="none" w:sz="0" w:space="0" w:color="auto"/>
            <w:bottom w:val="none" w:sz="0" w:space="0" w:color="auto"/>
            <w:right w:val="none" w:sz="0" w:space="0" w:color="auto"/>
          </w:divBdr>
        </w:div>
        <w:div w:id="1186363310">
          <w:marLeft w:val="547"/>
          <w:marRight w:val="0"/>
          <w:marTop w:val="154"/>
          <w:marBottom w:val="0"/>
          <w:divBdr>
            <w:top w:val="none" w:sz="0" w:space="0" w:color="auto"/>
            <w:left w:val="none" w:sz="0" w:space="0" w:color="auto"/>
            <w:bottom w:val="none" w:sz="0" w:space="0" w:color="auto"/>
            <w:right w:val="none" w:sz="0" w:space="0" w:color="auto"/>
          </w:divBdr>
        </w:div>
        <w:div w:id="945424698">
          <w:marLeft w:val="547"/>
          <w:marRight w:val="0"/>
          <w:marTop w:val="154"/>
          <w:marBottom w:val="0"/>
          <w:divBdr>
            <w:top w:val="none" w:sz="0" w:space="0" w:color="auto"/>
            <w:left w:val="none" w:sz="0" w:space="0" w:color="auto"/>
            <w:bottom w:val="none" w:sz="0" w:space="0" w:color="auto"/>
            <w:right w:val="none" w:sz="0" w:space="0" w:color="auto"/>
          </w:divBdr>
        </w:div>
      </w:divsChild>
    </w:div>
    <w:div w:id="1865097678">
      <w:bodyDiv w:val="1"/>
      <w:marLeft w:val="0"/>
      <w:marRight w:val="0"/>
      <w:marTop w:val="0"/>
      <w:marBottom w:val="0"/>
      <w:divBdr>
        <w:top w:val="none" w:sz="0" w:space="0" w:color="auto"/>
        <w:left w:val="none" w:sz="0" w:space="0" w:color="auto"/>
        <w:bottom w:val="none" w:sz="0" w:space="0" w:color="auto"/>
        <w:right w:val="none" w:sz="0" w:space="0" w:color="auto"/>
      </w:divBdr>
      <w:divsChild>
        <w:div w:id="1861970293">
          <w:marLeft w:val="0"/>
          <w:marRight w:val="0"/>
          <w:marTop w:val="0"/>
          <w:marBottom w:val="0"/>
          <w:divBdr>
            <w:top w:val="none" w:sz="0" w:space="0" w:color="auto"/>
            <w:left w:val="none" w:sz="0" w:space="0" w:color="auto"/>
            <w:bottom w:val="none" w:sz="0" w:space="0" w:color="auto"/>
            <w:right w:val="none" w:sz="0" w:space="0" w:color="auto"/>
          </w:divBdr>
          <w:divsChild>
            <w:div w:id="1479417725">
              <w:marLeft w:val="0"/>
              <w:marRight w:val="0"/>
              <w:marTop w:val="0"/>
              <w:marBottom w:val="0"/>
              <w:divBdr>
                <w:top w:val="none" w:sz="0" w:space="0" w:color="auto"/>
                <w:left w:val="none" w:sz="0" w:space="0" w:color="auto"/>
                <w:bottom w:val="none" w:sz="0" w:space="0" w:color="auto"/>
                <w:right w:val="none" w:sz="0" w:space="0" w:color="auto"/>
              </w:divBdr>
              <w:divsChild>
                <w:div w:id="2009938957">
                  <w:marLeft w:val="0"/>
                  <w:marRight w:val="0"/>
                  <w:marTop w:val="0"/>
                  <w:marBottom w:val="0"/>
                  <w:divBdr>
                    <w:top w:val="none" w:sz="0" w:space="0" w:color="auto"/>
                    <w:left w:val="none" w:sz="0" w:space="0" w:color="auto"/>
                    <w:bottom w:val="none" w:sz="0" w:space="0" w:color="auto"/>
                    <w:right w:val="none" w:sz="0" w:space="0" w:color="auto"/>
                  </w:divBdr>
                </w:div>
                <w:div w:id="1518620093">
                  <w:marLeft w:val="0"/>
                  <w:marRight w:val="0"/>
                  <w:marTop w:val="0"/>
                  <w:marBottom w:val="0"/>
                  <w:divBdr>
                    <w:top w:val="none" w:sz="0" w:space="0" w:color="auto"/>
                    <w:left w:val="none" w:sz="0" w:space="0" w:color="auto"/>
                    <w:bottom w:val="none" w:sz="0" w:space="0" w:color="auto"/>
                    <w:right w:val="none" w:sz="0" w:space="0" w:color="auto"/>
                  </w:divBdr>
                </w:div>
              </w:divsChild>
            </w:div>
            <w:div w:id="1188519899">
              <w:marLeft w:val="0"/>
              <w:marRight w:val="0"/>
              <w:marTop w:val="0"/>
              <w:marBottom w:val="0"/>
              <w:divBdr>
                <w:top w:val="none" w:sz="0" w:space="0" w:color="auto"/>
                <w:left w:val="none" w:sz="0" w:space="0" w:color="auto"/>
                <w:bottom w:val="none" w:sz="0" w:space="0" w:color="auto"/>
                <w:right w:val="none" w:sz="0" w:space="0" w:color="auto"/>
              </w:divBdr>
              <w:divsChild>
                <w:div w:id="284387442">
                  <w:marLeft w:val="0"/>
                  <w:marRight w:val="0"/>
                  <w:marTop w:val="0"/>
                  <w:marBottom w:val="0"/>
                  <w:divBdr>
                    <w:top w:val="none" w:sz="0" w:space="0" w:color="auto"/>
                    <w:left w:val="none" w:sz="0" w:space="0" w:color="auto"/>
                    <w:bottom w:val="none" w:sz="0" w:space="0" w:color="auto"/>
                    <w:right w:val="none" w:sz="0" w:space="0" w:color="auto"/>
                  </w:divBdr>
                </w:div>
                <w:div w:id="1645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17480">
          <w:marLeft w:val="0"/>
          <w:marRight w:val="0"/>
          <w:marTop w:val="0"/>
          <w:marBottom w:val="0"/>
          <w:divBdr>
            <w:top w:val="none" w:sz="0" w:space="0" w:color="auto"/>
            <w:left w:val="none" w:sz="0" w:space="0" w:color="auto"/>
            <w:bottom w:val="none" w:sz="0" w:space="0" w:color="auto"/>
            <w:right w:val="none" w:sz="0" w:space="0" w:color="auto"/>
          </w:divBdr>
          <w:divsChild>
            <w:div w:id="1045373612">
              <w:marLeft w:val="0"/>
              <w:marRight w:val="0"/>
              <w:marTop w:val="0"/>
              <w:marBottom w:val="0"/>
              <w:divBdr>
                <w:top w:val="none" w:sz="0" w:space="0" w:color="auto"/>
                <w:left w:val="none" w:sz="0" w:space="0" w:color="auto"/>
                <w:bottom w:val="none" w:sz="0" w:space="0" w:color="auto"/>
                <w:right w:val="none" w:sz="0" w:space="0" w:color="auto"/>
              </w:divBdr>
              <w:divsChild>
                <w:div w:id="149447105">
                  <w:marLeft w:val="0"/>
                  <w:marRight w:val="0"/>
                  <w:marTop w:val="0"/>
                  <w:marBottom w:val="0"/>
                  <w:divBdr>
                    <w:top w:val="none" w:sz="0" w:space="0" w:color="auto"/>
                    <w:left w:val="none" w:sz="0" w:space="0" w:color="auto"/>
                    <w:bottom w:val="none" w:sz="0" w:space="0" w:color="auto"/>
                    <w:right w:val="none" w:sz="0" w:space="0" w:color="auto"/>
                  </w:divBdr>
                  <w:divsChild>
                    <w:div w:id="411974203">
                      <w:marLeft w:val="0"/>
                      <w:marRight w:val="0"/>
                      <w:marTop w:val="0"/>
                      <w:marBottom w:val="0"/>
                      <w:divBdr>
                        <w:top w:val="none" w:sz="0" w:space="0" w:color="auto"/>
                        <w:left w:val="none" w:sz="0" w:space="0" w:color="auto"/>
                        <w:bottom w:val="none" w:sz="0" w:space="0" w:color="auto"/>
                        <w:right w:val="none" w:sz="0" w:space="0" w:color="auto"/>
                      </w:divBdr>
                      <w:divsChild>
                        <w:div w:id="119060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6423">
      <w:bodyDiv w:val="1"/>
      <w:marLeft w:val="0"/>
      <w:marRight w:val="0"/>
      <w:marTop w:val="0"/>
      <w:marBottom w:val="0"/>
      <w:divBdr>
        <w:top w:val="none" w:sz="0" w:space="0" w:color="auto"/>
        <w:left w:val="none" w:sz="0" w:space="0" w:color="auto"/>
        <w:bottom w:val="none" w:sz="0" w:space="0" w:color="auto"/>
        <w:right w:val="none" w:sz="0" w:space="0" w:color="auto"/>
      </w:divBdr>
      <w:divsChild>
        <w:div w:id="117381312">
          <w:marLeft w:val="547"/>
          <w:marRight w:val="0"/>
          <w:marTop w:val="154"/>
          <w:marBottom w:val="0"/>
          <w:divBdr>
            <w:top w:val="none" w:sz="0" w:space="0" w:color="auto"/>
            <w:left w:val="none" w:sz="0" w:space="0" w:color="auto"/>
            <w:bottom w:val="none" w:sz="0" w:space="0" w:color="auto"/>
            <w:right w:val="none" w:sz="0" w:space="0" w:color="auto"/>
          </w:divBdr>
        </w:div>
        <w:div w:id="187064226">
          <w:marLeft w:val="547"/>
          <w:marRight w:val="0"/>
          <w:marTop w:val="154"/>
          <w:marBottom w:val="0"/>
          <w:divBdr>
            <w:top w:val="none" w:sz="0" w:space="0" w:color="auto"/>
            <w:left w:val="none" w:sz="0" w:space="0" w:color="auto"/>
            <w:bottom w:val="none" w:sz="0" w:space="0" w:color="auto"/>
            <w:right w:val="none" w:sz="0" w:space="0" w:color="auto"/>
          </w:divBdr>
        </w:div>
      </w:divsChild>
    </w:div>
    <w:div w:id="1905339168">
      <w:bodyDiv w:val="1"/>
      <w:marLeft w:val="0"/>
      <w:marRight w:val="0"/>
      <w:marTop w:val="0"/>
      <w:marBottom w:val="0"/>
      <w:divBdr>
        <w:top w:val="none" w:sz="0" w:space="0" w:color="auto"/>
        <w:left w:val="none" w:sz="0" w:space="0" w:color="auto"/>
        <w:bottom w:val="none" w:sz="0" w:space="0" w:color="auto"/>
        <w:right w:val="none" w:sz="0" w:space="0" w:color="auto"/>
      </w:divBdr>
    </w:div>
    <w:div w:id="1917786328">
      <w:bodyDiv w:val="1"/>
      <w:marLeft w:val="0"/>
      <w:marRight w:val="0"/>
      <w:marTop w:val="0"/>
      <w:marBottom w:val="0"/>
      <w:divBdr>
        <w:top w:val="none" w:sz="0" w:space="0" w:color="auto"/>
        <w:left w:val="none" w:sz="0" w:space="0" w:color="auto"/>
        <w:bottom w:val="none" w:sz="0" w:space="0" w:color="auto"/>
        <w:right w:val="none" w:sz="0" w:space="0" w:color="auto"/>
      </w:divBdr>
    </w:div>
    <w:div w:id="1975405770">
      <w:bodyDiv w:val="1"/>
      <w:marLeft w:val="0"/>
      <w:marRight w:val="0"/>
      <w:marTop w:val="0"/>
      <w:marBottom w:val="0"/>
      <w:divBdr>
        <w:top w:val="none" w:sz="0" w:space="0" w:color="auto"/>
        <w:left w:val="none" w:sz="0" w:space="0" w:color="auto"/>
        <w:bottom w:val="none" w:sz="0" w:space="0" w:color="auto"/>
        <w:right w:val="none" w:sz="0" w:space="0" w:color="auto"/>
      </w:divBdr>
    </w:div>
    <w:div w:id="1994411181">
      <w:bodyDiv w:val="1"/>
      <w:marLeft w:val="0"/>
      <w:marRight w:val="0"/>
      <w:marTop w:val="0"/>
      <w:marBottom w:val="0"/>
      <w:divBdr>
        <w:top w:val="none" w:sz="0" w:space="0" w:color="auto"/>
        <w:left w:val="none" w:sz="0" w:space="0" w:color="auto"/>
        <w:bottom w:val="none" w:sz="0" w:space="0" w:color="auto"/>
        <w:right w:val="none" w:sz="0" w:space="0" w:color="auto"/>
      </w:divBdr>
    </w:div>
    <w:div w:id="2036076008">
      <w:bodyDiv w:val="1"/>
      <w:marLeft w:val="0"/>
      <w:marRight w:val="0"/>
      <w:marTop w:val="0"/>
      <w:marBottom w:val="0"/>
      <w:divBdr>
        <w:top w:val="none" w:sz="0" w:space="0" w:color="auto"/>
        <w:left w:val="none" w:sz="0" w:space="0" w:color="auto"/>
        <w:bottom w:val="none" w:sz="0" w:space="0" w:color="auto"/>
        <w:right w:val="none" w:sz="0" w:space="0" w:color="auto"/>
      </w:divBdr>
    </w:div>
    <w:div w:id="2054036235">
      <w:bodyDiv w:val="1"/>
      <w:marLeft w:val="0"/>
      <w:marRight w:val="0"/>
      <w:marTop w:val="0"/>
      <w:marBottom w:val="0"/>
      <w:divBdr>
        <w:top w:val="none" w:sz="0" w:space="0" w:color="auto"/>
        <w:left w:val="none" w:sz="0" w:space="0" w:color="auto"/>
        <w:bottom w:val="none" w:sz="0" w:space="0" w:color="auto"/>
        <w:right w:val="none" w:sz="0" w:space="0" w:color="auto"/>
      </w:divBdr>
    </w:div>
    <w:div w:id="2091613737">
      <w:bodyDiv w:val="1"/>
      <w:marLeft w:val="0"/>
      <w:marRight w:val="0"/>
      <w:marTop w:val="0"/>
      <w:marBottom w:val="0"/>
      <w:divBdr>
        <w:top w:val="none" w:sz="0" w:space="0" w:color="auto"/>
        <w:left w:val="none" w:sz="0" w:space="0" w:color="auto"/>
        <w:bottom w:val="none" w:sz="0" w:space="0" w:color="auto"/>
        <w:right w:val="none" w:sz="0" w:space="0" w:color="auto"/>
      </w:divBdr>
    </w:div>
    <w:div w:id="2111898608">
      <w:bodyDiv w:val="1"/>
      <w:marLeft w:val="0"/>
      <w:marRight w:val="0"/>
      <w:marTop w:val="0"/>
      <w:marBottom w:val="0"/>
      <w:divBdr>
        <w:top w:val="none" w:sz="0" w:space="0" w:color="auto"/>
        <w:left w:val="none" w:sz="0" w:space="0" w:color="auto"/>
        <w:bottom w:val="none" w:sz="0" w:space="0" w:color="auto"/>
        <w:right w:val="none" w:sz="0" w:space="0" w:color="auto"/>
      </w:divBdr>
    </w:div>
    <w:div w:id="2127430397">
      <w:bodyDiv w:val="1"/>
      <w:marLeft w:val="0"/>
      <w:marRight w:val="0"/>
      <w:marTop w:val="0"/>
      <w:marBottom w:val="0"/>
      <w:divBdr>
        <w:top w:val="none" w:sz="0" w:space="0" w:color="auto"/>
        <w:left w:val="none" w:sz="0" w:space="0" w:color="auto"/>
        <w:bottom w:val="none" w:sz="0" w:space="0" w:color="auto"/>
        <w:right w:val="none" w:sz="0" w:space="0" w:color="auto"/>
      </w:divBdr>
      <w:divsChild>
        <w:div w:id="1288389759">
          <w:marLeft w:val="547"/>
          <w:marRight w:val="0"/>
          <w:marTop w:val="154"/>
          <w:marBottom w:val="0"/>
          <w:divBdr>
            <w:top w:val="none" w:sz="0" w:space="0" w:color="auto"/>
            <w:left w:val="none" w:sz="0" w:space="0" w:color="auto"/>
            <w:bottom w:val="none" w:sz="0" w:space="0" w:color="auto"/>
            <w:right w:val="none" w:sz="0" w:space="0" w:color="auto"/>
          </w:divBdr>
        </w:div>
        <w:div w:id="376778585">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__.vsd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Visio_2003-2010___.vsd"/><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DA420D-9372-4653-AD40-CB5FB7D67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19</Pages>
  <Words>927</Words>
  <Characters>5289</Characters>
  <Application>Microsoft Office Word</Application>
  <DocSecurity>0</DocSecurity>
  <Lines>44</Lines>
  <Paragraphs>12</Paragraphs>
  <ScaleCrop>false</ScaleCrop>
  <Company>Sky123.Org</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艾诺仪器公司</dc:title>
  <dc:creator>zhaoxujie</dc:creator>
  <cp:lastModifiedBy>Administrator</cp:lastModifiedBy>
  <cp:revision>17</cp:revision>
  <cp:lastPrinted>2019-06-28T10:18:00Z</cp:lastPrinted>
  <dcterms:created xsi:type="dcterms:W3CDTF">2020-08-19T07:39:00Z</dcterms:created>
  <dcterms:modified xsi:type="dcterms:W3CDTF">2020-08-21T07:51:00Z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